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4133" w14:textId="297EF0F8" w:rsidR="007419BA" w:rsidRPr="00865CE7" w:rsidRDefault="00811A7D" w:rsidP="006C3989">
      <w:pPr>
        <w:pageBreakBefore/>
        <w:spacing w:after="0" w:line="276" w:lineRule="auto"/>
        <w:jc w:val="both"/>
        <w:rPr>
          <w:rFonts w:asciiTheme="minorHAnsi" w:hAnsiTheme="minorHAnsi" w:cstheme="minorHAnsi"/>
          <w:b/>
          <w:bCs/>
        </w:rPr>
      </w:pPr>
      <w:bookmarkStart w:id="0" w:name="_Hlk511666756"/>
      <w:bookmarkStart w:id="1" w:name="_Hlk20900954"/>
      <w:r w:rsidRPr="00865CE7">
        <w:rPr>
          <w:rFonts w:asciiTheme="minorHAnsi" w:hAnsiTheme="minorHAnsi" w:cstheme="minorHAnsi"/>
          <w:b/>
          <w:bCs/>
        </w:rPr>
        <w:t xml:space="preserve"> ZP.271.</w:t>
      </w:r>
      <w:r w:rsidR="00865CE7" w:rsidRPr="00865CE7">
        <w:rPr>
          <w:rFonts w:asciiTheme="minorHAnsi" w:hAnsiTheme="minorHAnsi" w:cstheme="minorHAnsi"/>
          <w:b/>
          <w:bCs/>
        </w:rPr>
        <w:t>2.</w:t>
      </w:r>
      <w:r w:rsidRPr="00865CE7">
        <w:rPr>
          <w:rFonts w:asciiTheme="minorHAnsi" w:hAnsiTheme="minorHAnsi" w:cstheme="minorHAnsi"/>
          <w:b/>
          <w:bCs/>
        </w:rPr>
        <w:t>202</w:t>
      </w:r>
      <w:r w:rsidR="00865CE7" w:rsidRPr="00865CE7">
        <w:rPr>
          <w:rFonts w:asciiTheme="minorHAnsi" w:hAnsiTheme="minorHAnsi" w:cstheme="minorHAnsi"/>
          <w:b/>
          <w:bCs/>
        </w:rPr>
        <w:t>3</w:t>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r w:rsidR="007419BA" w:rsidRPr="00865CE7">
        <w:rPr>
          <w:rFonts w:asciiTheme="minorHAnsi" w:hAnsiTheme="minorHAnsi" w:cstheme="minorHAnsi"/>
          <w:b/>
          <w:bCs/>
        </w:rPr>
        <w:tab/>
      </w:r>
      <w:bookmarkEnd w:id="0"/>
      <w:r w:rsidR="007419BA" w:rsidRPr="00865CE7">
        <w:rPr>
          <w:rFonts w:asciiTheme="minorHAnsi" w:hAnsiTheme="minorHAnsi" w:cstheme="minorHAnsi"/>
          <w:b/>
          <w:bCs/>
        </w:rPr>
        <w:t xml:space="preserve">Jeziorany, </w:t>
      </w:r>
      <w:r w:rsidR="00865CE7" w:rsidRPr="00865CE7">
        <w:rPr>
          <w:rFonts w:asciiTheme="minorHAnsi" w:hAnsiTheme="minorHAnsi" w:cstheme="minorHAnsi"/>
          <w:b/>
          <w:bCs/>
        </w:rPr>
        <w:t>22</w:t>
      </w:r>
      <w:r w:rsidR="007419BA" w:rsidRPr="00865CE7">
        <w:rPr>
          <w:rFonts w:asciiTheme="minorHAnsi" w:hAnsiTheme="minorHAnsi" w:cstheme="minorHAnsi"/>
          <w:b/>
          <w:bCs/>
        </w:rPr>
        <w:t>.</w:t>
      </w:r>
      <w:r w:rsidR="00F920EE" w:rsidRPr="00865CE7">
        <w:rPr>
          <w:rFonts w:asciiTheme="minorHAnsi" w:hAnsiTheme="minorHAnsi" w:cstheme="minorHAnsi"/>
          <w:b/>
          <w:bCs/>
        </w:rPr>
        <w:t>0</w:t>
      </w:r>
      <w:r w:rsidR="00865CE7" w:rsidRPr="00865CE7">
        <w:rPr>
          <w:rFonts w:asciiTheme="minorHAnsi" w:hAnsiTheme="minorHAnsi" w:cstheme="minorHAnsi"/>
          <w:b/>
          <w:bCs/>
        </w:rPr>
        <w:t>6</w:t>
      </w:r>
      <w:r w:rsidR="007419BA" w:rsidRPr="00865CE7">
        <w:rPr>
          <w:rFonts w:asciiTheme="minorHAnsi" w:hAnsiTheme="minorHAnsi" w:cstheme="minorHAnsi"/>
          <w:b/>
          <w:bCs/>
        </w:rPr>
        <w:t>.202</w:t>
      </w:r>
      <w:r w:rsidR="00865CE7" w:rsidRPr="00865CE7">
        <w:rPr>
          <w:rFonts w:asciiTheme="minorHAnsi" w:hAnsiTheme="minorHAnsi" w:cstheme="minorHAnsi"/>
          <w:b/>
          <w:bCs/>
        </w:rPr>
        <w:t>3</w:t>
      </w:r>
    </w:p>
    <w:p w14:paraId="7B34F706" w14:textId="77777777" w:rsidR="007419BA" w:rsidRPr="00865CE7" w:rsidRDefault="007419BA" w:rsidP="006C3989">
      <w:pPr>
        <w:spacing w:after="0" w:line="276" w:lineRule="auto"/>
        <w:jc w:val="both"/>
        <w:rPr>
          <w:rFonts w:asciiTheme="minorHAnsi" w:hAnsiTheme="minorHAnsi" w:cstheme="minorHAnsi"/>
          <w:b/>
        </w:rPr>
      </w:pPr>
      <w:bookmarkStart w:id="2" w:name="_Hlk509957657"/>
      <w:bookmarkEnd w:id="1"/>
    </w:p>
    <w:bookmarkEnd w:id="2"/>
    <w:p w14:paraId="39F5958B" w14:textId="77777777" w:rsidR="007419BA" w:rsidRPr="00865CE7" w:rsidRDefault="007419BA" w:rsidP="006C3989">
      <w:pPr>
        <w:spacing w:after="0" w:line="276" w:lineRule="auto"/>
        <w:jc w:val="both"/>
        <w:rPr>
          <w:rFonts w:asciiTheme="minorHAnsi" w:hAnsiTheme="minorHAnsi" w:cstheme="minorHAnsi"/>
          <w:b/>
        </w:rPr>
      </w:pPr>
      <w:r w:rsidRPr="00865CE7">
        <w:rPr>
          <w:rFonts w:asciiTheme="minorHAnsi" w:hAnsiTheme="minorHAnsi" w:cstheme="minorHAnsi"/>
          <w:b/>
        </w:rPr>
        <w:t>WYKONAWCY</w:t>
      </w:r>
    </w:p>
    <w:p w14:paraId="1D76D2C9" w14:textId="77777777" w:rsidR="007419BA" w:rsidRPr="00865CE7" w:rsidRDefault="007419BA" w:rsidP="006C3989">
      <w:pPr>
        <w:spacing w:after="0" w:line="276" w:lineRule="auto"/>
        <w:jc w:val="both"/>
        <w:rPr>
          <w:rFonts w:asciiTheme="minorHAnsi" w:hAnsiTheme="minorHAnsi" w:cstheme="minorHAnsi"/>
          <w:b/>
        </w:rPr>
      </w:pPr>
    </w:p>
    <w:p w14:paraId="728121F6" w14:textId="77777777" w:rsidR="007419BA" w:rsidRPr="00865CE7" w:rsidRDefault="007419BA" w:rsidP="006C3989">
      <w:pPr>
        <w:spacing w:after="0" w:line="276" w:lineRule="auto"/>
        <w:jc w:val="both"/>
        <w:rPr>
          <w:rFonts w:asciiTheme="minorHAnsi" w:hAnsiTheme="minorHAnsi" w:cstheme="minorHAnsi"/>
          <w:b/>
        </w:rPr>
      </w:pPr>
    </w:p>
    <w:p w14:paraId="5F00DC5E" w14:textId="698D49B9" w:rsidR="007419BA" w:rsidRPr="00865CE7" w:rsidRDefault="007419BA" w:rsidP="006C3989">
      <w:pPr>
        <w:spacing w:after="0" w:line="276" w:lineRule="auto"/>
        <w:jc w:val="both"/>
        <w:rPr>
          <w:rFonts w:asciiTheme="minorHAnsi" w:hAnsiTheme="minorHAnsi" w:cstheme="minorHAnsi"/>
          <w:b/>
        </w:rPr>
      </w:pPr>
      <w:bookmarkStart w:id="3" w:name="_Hlk107219413"/>
      <w:r w:rsidRPr="00865CE7">
        <w:rPr>
          <w:rFonts w:asciiTheme="minorHAnsi" w:hAnsiTheme="minorHAnsi" w:cstheme="minorHAnsi"/>
          <w:bCs/>
        </w:rPr>
        <w:t xml:space="preserve">W prowadzonym postępowaniu przetargowym na </w:t>
      </w:r>
      <w:bookmarkStart w:id="4" w:name="_Hlk111639088"/>
      <w:r w:rsidR="00865CE7" w:rsidRPr="00865CE7">
        <w:rPr>
          <w:rFonts w:asciiTheme="minorHAnsi" w:hAnsiTheme="minorHAnsi" w:cstheme="minorHAnsi"/>
          <w:b/>
          <w:bCs/>
        </w:rPr>
        <w:t xml:space="preserve">ubezpieczenie </w:t>
      </w:r>
      <w:r w:rsidR="00865CE7" w:rsidRPr="00865CE7">
        <w:rPr>
          <w:rFonts w:asciiTheme="minorHAnsi" w:eastAsia="Arial Narrow" w:hAnsiTheme="minorHAnsi" w:cstheme="minorHAnsi"/>
          <w:b/>
          <w:bCs/>
        </w:rPr>
        <w:t>gminy Jeziorany na okres 10.08.2023 – 09.08.2025 r.</w:t>
      </w:r>
      <w:r w:rsidR="00E4186C" w:rsidRPr="00865CE7">
        <w:rPr>
          <w:rFonts w:asciiTheme="minorHAnsi" w:hAnsiTheme="minorHAnsi" w:cstheme="minorHAnsi"/>
          <w:b/>
        </w:rPr>
        <w:t xml:space="preserve"> </w:t>
      </w:r>
      <w:bookmarkEnd w:id="4"/>
      <w:r w:rsidRPr="00865CE7">
        <w:rPr>
          <w:rFonts w:asciiTheme="minorHAnsi" w:hAnsiTheme="minorHAnsi" w:cstheme="minorHAnsi"/>
          <w:bCs/>
        </w:rPr>
        <w:t xml:space="preserve">wpłynęły do Zamawiającego zapytania, na które w trybie art. </w:t>
      </w:r>
      <w:r w:rsidR="0078676A" w:rsidRPr="00865CE7">
        <w:rPr>
          <w:rFonts w:asciiTheme="minorHAnsi" w:hAnsiTheme="minorHAnsi" w:cstheme="minorHAnsi"/>
          <w:bCs/>
        </w:rPr>
        <w:t xml:space="preserve">284 </w:t>
      </w:r>
      <w:r w:rsidRPr="00865CE7">
        <w:rPr>
          <w:rFonts w:asciiTheme="minorHAnsi" w:hAnsiTheme="minorHAnsi" w:cstheme="minorHAnsi"/>
          <w:bCs/>
        </w:rPr>
        <w:t xml:space="preserve">ust. 1 ustawy z </w:t>
      </w:r>
      <w:r w:rsidR="003B32DA" w:rsidRPr="00865CE7">
        <w:rPr>
          <w:rFonts w:asciiTheme="minorHAnsi" w:hAnsiTheme="minorHAnsi" w:cstheme="minorHAnsi"/>
          <w:bCs/>
        </w:rPr>
        <w:t>11 września 2019r</w:t>
      </w:r>
      <w:r w:rsidRPr="00865CE7">
        <w:rPr>
          <w:rFonts w:asciiTheme="minorHAnsi" w:hAnsiTheme="minorHAnsi" w:cstheme="minorHAnsi"/>
          <w:bCs/>
        </w:rPr>
        <w:t>. Prawo zamówień publicznych (Dz. U 20</w:t>
      </w:r>
      <w:r w:rsidR="00DD748A" w:rsidRPr="00865CE7">
        <w:rPr>
          <w:rFonts w:asciiTheme="minorHAnsi" w:hAnsiTheme="minorHAnsi" w:cstheme="minorHAnsi"/>
          <w:bCs/>
        </w:rPr>
        <w:t>2</w:t>
      </w:r>
      <w:r w:rsidR="00865CE7" w:rsidRPr="00865CE7">
        <w:rPr>
          <w:rFonts w:asciiTheme="minorHAnsi" w:hAnsiTheme="minorHAnsi" w:cstheme="minorHAnsi"/>
          <w:bCs/>
        </w:rPr>
        <w:t>2</w:t>
      </w:r>
      <w:r w:rsidRPr="00865CE7">
        <w:rPr>
          <w:rFonts w:asciiTheme="minorHAnsi" w:hAnsiTheme="minorHAnsi" w:cstheme="minorHAnsi"/>
          <w:bCs/>
        </w:rPr>
        <w:t xml:space="preserve">r poz. </w:t>
      </w:r>
      <w:r w:rsidR="00865CE7" w:rsidRPr="00865CE7">
        <w:rPr>
          <w:rFonts w:asciiTheme="minorHAnsi" w:hAnsiTheme="minorHAnsi" w:cstheme="minorHAnsi"/>
          <w:bCs/>
        </w:rPr>
        <w:t>1710 ze zm</w:t>
      </w:r>
      <w:r w:rsidRPr="00865CE7">
        <w:rPr>
          <w:rFonts w:asciiTheme="minorHAnsi" w:hAnsiTheme="minorHAnsi" w:cstheme="minorHAnsi"/>
          <w:bCs/>
        </w:rPr>
        <w:t>), zwanej dalej PZP Zamawiający udziela odpowiedzi :</w:t>
      </w:r>
    </w:p>
    <w:p w14:paraId="5CE14AD0" w14:textId="714046A5" w:rsidR="00865CE7" w:rsidRPr="003B130D" w:rsidRDefault="003B130D" w:rsidP="006C3989">
      <w:pPr>
        <w:pStyle w:val="Default"/>
        <w:spacing w:line="276" w:lineRule="auto"/>
        <w:jc w:val="both"/>
        <w:rPr>
          <w:rFonts w:asciiTheme="minorHAnsi" w:hAnsiTheme="minorHAnsi" w:cstheme="minorHAnsi"/>
          <w:b/>
          <w:bCs/>
          <w:i/>
          <w:iCs/>
          <w:sz w:val="22"/>
          <w:szCs w:val="22"/>
          <w:u w:val="single"/>
        </w:rPr>
      </w:pPr>
      <w:r w:rsidRPr="003B130D">
        <w:rPr>
          <w:rFonts w:asciiTheme="minorHAnsi" w:hAnsiTheme="minorHAnsi" w:cstheme="minorHAnsi"/>
          <w:b/>
          <w:bCs/>
          <w:i/>
          <w:iCs/>
          <w:sz w:val="22"/>
          <w:szCs w:val="22"/>
          <w:u w:val="single"/>
        </w:rPr>
        <w:t>CZĘŚĆ I</w:t>
      </w:r>
    </w:p>
    <w:p w14:paraId="5DD517AC" w14:textId="77777777" w:rsidR="006C3989"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1. </w:t>
      </w:r>
    </w:p>
    <w:p w14:paraId="49FFFE67" w14:textId="6BF62ACE"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Czy Zamawiający wyraża zgodę na wprowadzenie franszyzy redukcyjnej dla ryzyka deszczu nawalnego w wysokości 5 000 zł? </w:t>
      </w:r>
    </w:p>
    <w:p w14:paraId="7CCFA462" w14:textId="4425B61F" w:rsidR="00865CE7" w:rsidRPr="00865CE7" w:rsidRDefault="006C3989" w:rsidP="006C3989">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r w:rsidR="00865CE7" w:rsidRPr="00865CE7">
        <w:rPr>
          <w:rFonts w:asciiTheme="minorHAnsi" w:hAnsiTheme="minorHAnsi" w:cstheme="minorHAnsi"/>
          <w:sz w:val="22"/>
          <w:szCs w:val="22"/>
        </w:rPr>
        <w:t xml:space="preserve"> Zamawiający nie wyraża zgody.</w:t>
      </w:r>
    </w:p>
    <w:p w14:paraId="44E2442E"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2E3C893A" w14:textId="77777777" w:rsidR="006C3989" w:rsidRDefault="00865CE7" w:rsidP="006C3989">
      <w:pPr>
        <w:pStyle w:val="Default"/>
        <w:spacing w:line="276" w:lineRule="auto"/>
        <w:jc w:val="both"/>
        <w:rPr>
          <w:rFonts w:asciiTheme="minorHAnsi" w:hAnsiTheme="minorHAnsi" w:cstheme="minorHAnsi"/>
          <w:color w:val="auto"/>
          <w:sz w:val="22"/>
          <w:szCs w:val="22"/>
        </w:rPr>
      </w:pPr>
      <w:r w:rsidRPr="003B130D">
        <w:rPr>
          <w:rFonts w:asciiTheme="minorHAnsi" w:hAnsiTheme="minorHAnsi" w:cstheme="minorHAnsi"/>
          <w:color w:val="auto"/>
          <w:sz w:val="22"/>
          <w:szCs w:val="22"/>
        </w:rPr>
        <w:t xml:space="preserve">2. </w:t>
      </w:r>
    </w:p>
    <w:p w14:paraId="375E66DD" w14:textId="75C8AA5C" w:rsidR="00865CE7" w:rsidRPr="003B130D" w:rsidRDefault="00865CE7" w:rsidP="006C3989">
      <w:pPr>
        <w:pStyle w:val="Default"/>
        <w:spacing w:line="276" w:lineRule="auto"/>
        <w:jc w:val="both"/>
        <w:rPr>
          <w:rFonts w:asciiTheme="minorHAnsi" w:hAnsiTheme="minorHAnsi" w:cstheme="minorHAnsi"/>
          <w:color w:val="auto"/>
          <w:sz w:val="22"/>
          <w:szCs w:val="22"/>
        </w:rPr>
      </w:pPr>
      <w:r w:rsidRPr="003B130D">
        <w:rPr>
          <w:rFonts w:asciiTheme="minorHAnsi" w:hAnsiTheme="minorHAnsi" w:cstheme="minorHAnsi"/>
          <w:color w:val="auto"/>
          <w:sz w:val="22"/>
          <w:szCs w:val="22"/>
        </w:rPr>
        <w:t xml:space="preserve">Wnioskujemy o wprowadzenie limitu na ryzyko powodzi, podtopienia i deszczu nawalnego w wysokości 1 mln zł. </w:t>
      </w:r>
    </w:p>
    <w:p w14:paraId="3B9CF112" w14:textId="228B327F" w:rsidR="00865CE7" w:rsidRPr="003B130D" w:rsidRDefault="006C3989" w:rsidP="006C3989">
      <w:pPr>
        <w:pStyle w:val="Default"/>
        <w:spacing w:line="276" w:lineRule="auto"/>
        <w:jc w:val="both"/>
        <w:rPr>
          <w:rFonts w:asciiTheme="minorHAnsi" w:hAnsiTheme="minorHAnsi" w:cstheme="minorHAnsi"/>
          <w:color w:val="auto"/>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r w:rsidR="00865CE7" w:rsidRPr="003B130D">
        <w:rPr>
          <w:rFonts w:asciiTheme="minorHAnsi" w:hAnsiTheme="minorHAnsi" w:cstheme="minorHAnsi"/>
          <w:color w:val="auto"/>
          <w:sz w:val="22"/>
          <w:szCs w:val="22"/>
        </w:rPr>
        <w:t xml:space="preserve"> Zamawiający wyraża zgodę na wprowadzenie limitu w wysokości 3 000 00000 zł.</w:t>
      </w:r>
    </w:p>
    <w:p w14:paraId="0ED90FA4" w14:textId="77777777" w:rsidR="00865CE7" w:rsidRPr="000D1A55" w:rsidRDefault="00865CE7" w:rsidP="006C3989">
      <w:pPr>
        <w:pStyle w:val="Default"/>
        <w:spacing w:line="276" w:lineRule="auto"/>
        <w:jc w:val="both"/>
        <w:rPr>
          <w:rFonts w:asciiTheme="minorHAnsi" w:hAnsiTheme="minorHAnsi" w:cstheme="minorHAnsi"/>
          <w:color w:val="auto"/>
          <w:sz w:val="22"/>
          <w:szCs w:val="22"/>
        </w:rPr>
      </w:pPr>
    </w:p>
    <w:p w14:paraId="5094934B" w14:textId="77777777" w:rsidR="006C3989" w:rsidRPr="000D1A55" w:rsidRDefault="00865CE7" w:rsidP="006C3989">
      <w:pPr>
        <w:pStyle w:val="Default"/>
        <w:spacing w:line="276" w:lineRule="auto"/>
        <w:jc w:val="both"/>
        <w:rPr>
          <w:rFonts w:asciiTheme="minorHAnsi" w:hAnsiTheme="minorHAnsi" w:cstheme="minorHAnsi"/>
          <w:color w:val="auto"/>
          <w:sz w:val="22"/>
          <w:szCs w:val="22"/>
        </w:rPr>
      </w:pPr>
      <w:r w:rsidRPr="000D1A55">
        <w:rPr>
          <w:rFonts w:asciiTheme="minorHAnsi" w:hAnsiTheme="minorHAnsi" w:cstheme="minorHAnsi"/>
          <w:color w:val="auto"/>
          <w:sz w:val="22"/>
          <w:szCs w:val="22"/>
        </w:rPr>
        <w:t xml:space="preserve">3. </w:t>
      </w:r>
    </w:p>
    <w:p w14:paraId="3839C0B9" w14:textId="451FF623" w:rsidR="00865CE7" w:rsidRPr="000D1A55" w:rsidRDefault="00865CE7" w:rsidP="006C3989">
      <w:pPr>
        <w:pStyle w:val="Default"/>
        <w:spacing w:line="276" w:lineRule="auto"/>
        <w:jc w:val="both"/>
        <w:rPr>
          <w:rFonts w:asciiTheme="minorHAnsi" w:hAnsiTheme="minorHAnsi" w:cstheme="minorHAnsi"/>
          <w:color w:val="auto"/>
          <w:sz w:val="22"/>
          <w:szCs w:val="22"/>
        </w:rPr>
      </w:pPr>
      <w:r w:rsidRPr="000D1A55">
        <w:rPr>
          <w:rFonts w:asciiTheme="minorHAnsi" w:hAnsiTheme="minorHAnsi" w:cstheme="minorHAnsi"/>
          <w:color w:val="auto"/>
          <w:sz w:val="22"/>
          <w:szCs w:val="22"/>
        </w:rPr>
        <w:t xml:space="preserve">Prosimy o informację czy mienie (m.in. maszyny, urządzenia, wyposażenie, sprzęt elektroniczny) zgłoszone do ubezpieczenia znajduje się w obiektach (budynki, budowle) wykonanych z płyty warstwowej, które nie są przedmiotem niniejszego postępowania, a Zamawiający lub jego jednostka podległa posiada mienie w takich obiektach będących np. własnością osób/podmiotów trzecich. </w:t>
      </w:r>
    </w:p>
    <w:p w14:paraId="1AA35140" w14:textId="5D1D2425" w:rsidR="00865CE7" w:rsidRPr="000D1A55" w:rsidRDefault="006C3989" w:rsidP="006C3989">
      <w:pPr>
        <w:pStyle w:val="Default"/>
        <w:spacing w:line="276" w:lineRule="auto"/>
        <w:jc w:val="both"/>
        <w:rPr>
          <w:rFonts w:asciiTheme="minorHAnsi" w:hAnsiTheme="minorHAnsi" w:cstheme="minorHAnsi"/>
          <w:color w:val="auto"/>
          <w:sz w:val="22"/>
          <w:szCs w:val="22"/>
        </w:rPr>
      </w:pPr>
      <w:r w:rsidRPr="000D1A55">
        <w:rPr>
          <w:rFonts w:asciiTheme="minorHAnsi" w:hAnsiTheme="minorHAnsi" w:cstheme="minorHAnsi"/>
          <w:b/>
          <w:bCs/>
          <w:color w:val="auto"/>
          <w:sz w:val="22"/>
          <w:szCs w:val="22"/>
        </w:rPr>
        <w:t>Odpowiedź</w:t>
      </w:r>
      <w:r w:rsidRPr="000D1A55">
        <w:rPr>
          <w:rFonts w:asciiTheme="minorHAnsi" w:hAnsiTheme="minorHAnsi" w:cstheme="minorHAnsi"/>
          <w:color w:val="auto"/>
          <w:sz w:val="22"/>
          <w:szCs w:val="22"/>
        </w:rPr>
        <w:t>:</w:t>
      </w:r>
    </w:p>
    <w:p w14:paraId="0670C824" w14:textId="2AE1B64F" w:rsidR="00865CE7" w:rsidRPr="000D1A55" w:rsidRDefault="000D3879" w:rsidP="006C3989">
      <w:pPr>
        <w:pStyle w:val="Default"/>
        <w:spacing w:line="276" w:lineRule="auto"/>
        <w:jc w:val="both"/>
        <w:rPr>
          <w:rFonts w:asciiTheme="minorHAnsi" w:hAnsiTheme="minorHAnsi" w:cstheme="minorHAnsi"/>
          <w:color w:val="auto"/>
          <w:sz w:val="22"/>
          <w:szCs w:val="22"/>
        </w:rPr>
      </w:pPr>
      <w:r w:rsidRPr="000D1A55">
        <w:rPr>
          <w:rFonts w:asciiTheme="minorHAnsi" w:hAnsiTheme="minorHAnsi" w:cstheme="minorHAnsi"/>
          <w:color w:val="auto"/>
          <w:sz w:val="22"/>
          <w:szCs w:val="22"/>
        </w:rPr>
        <w:t xml:space="preserve">Zgodnie z załącznikiem </w:t>
      </w:r>
    </w:p>
    <w:p w14:paraId="28B0C06F" w14:textId="77777777" w:rsidR="006C3989"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4.</w:t>
      </w:r>
    </w:p>
    <w:p w14:paraId="2FBAAFEC" w14:textId="6EE37FF5"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 Prosimy o informację czy Zamawiający lub jakakolwiek jego jednostka organizacyjna posiada/zarządza/administruje składowiskiem odpadów (m.in. wysypiskiem śmieci). Jeżeli tak, to ile jest miejsc, jaka jest ich powierzchnia, czy jest to czynne miejsce (np. wysypisko) oraz czy składowane są tam odpady niebezpieczne? </w:t>
      </w:r>
    </w:p>
    <w:p w14:paraId="27FBB5F8" w14:textId="25424B39" w:rsidR="00865CE7" w:rsidRPr="00865CE7" w:rsidRDefault="006C3989" w:rsidP="006C3989">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r w:rsidR="00865CE7" w:rsidRPr="00865CE7">
        <w:rPr>
          <w:rFonts w:asciiTheme="minorHAnsi" w:hAnsiTheme="minorHAnsi" w:cstheme="minorHAnsi"/>
          <w:sz w:val="22"/>
          <w:szCs w:val="22"/>
        </w:rPr>
        <w:t xml:space="preserve"> Nie.</w:t>
      </w:r>
    </w:p>
    <w:p w14:paraId="7E80BEA3"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01B896F9" w14:textId="77777777" w:rsidR="006C3989" w:rsidRDefault="00865CE7" w:rsidP="006C3989">
      <w:pPr>
        <w:pStyle w:val="Default"/>
        <w:numPr>
          <w:ilvl w:val="1"/>
          <w:numId w:val="36"/>
        </w:numPr>
        <w:spacing w:line="276" w:lineRule="auto"/>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5. </w:t>
      </w:r>
    </w:p>
    <w:p w14:paraId="2C1E615C" w14:textId="1FD3217E" w:rsidR="00865CE7" w:rsidRPr="006C3989" w:rsidRDefault="00865CE7" w:rsidP="006C3989">
      <w:pPr>
        <w:pStyle w:val="Default"/>
        <w:numPr>
          <w:ilvl w:val="1"/>
          <w:numId w:val="36"/>
        </w:numPr>
        <w:spacing w:line="276" w:lineRule="auto"/>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Prosimy o informacje czy na terenie Gminy znajdują się punkty selektywnej zbiórki odpadów komunalnych (PSZOK)? Jeśli tak, prosimy o dołączenie do odpowiedzi regulaminu PSZOK oraz dodatkowe informacje:</w:t>
      </w:r>
    </w:p>
    <w:p w14:paraId="2489E0DD" w14:textId="77777777" w:rsidR="00865CE7" w:rsidRPr="006C3989" w:rsidRDefault="00865CE7" w:rsidP="006C3989">
      <w:pPr>
        <w:pStyle w:val="Default"/>
        <w:numPr>
          <w:ilvl w:val="1"/>
          <w:numId w:val="36"/>
        </w:numPr>
        <w:spacing w:line="276" w:lineRule="auto"/>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 a) od kiedy PSZOK jest zlokalizowany w obecnym miejscu, </w:t>
      </w:r>
    </w:p>
    <w:p w14:paraId="58843AFA" w14:textId="77777777" w:rsidR="00865CE7" w:rsidRPr="006C3989" w:rsidRDefault="00865CE7" w:rsidP="006C3989">
      <w:pPr>
        <w:pStyle w:val="Default"/>
        <w:numPr>
          <w:ilvl w:val="1"/>
          <w:numId w:val="36"/>
        </w:numPr>
        <w:spacing w:line="276" w:lineRule="auto"/>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b) czy PSZOK spełnia wymagania wynikające z art. 25 ustawy o odpadach, </w:t>
      </w:r>
    </w:p>
    <w:p w14:paraId="63D7679A" w14:textId="77777777" w:rsidR="00865CE7" w:rsidRPr="006C3989" w:rsidRDefault="00865CE7" w:rsidP="006C3989">
      <w:pPr>
        <w:pStyle w:val="Default"/>
        <w:numPr>
          <w:ilvl w:val="1"/>
          <w:numId w:val="36"/>
        </w:numPr>
        <w:tabs>
          <w:tab w:val="left" w:pos="0"/>
          <w:tab w:val="left" w:pos="3696"/>
        </w:tabs>
        <w:spacing w:line="276" w:lineRule="auto"/>
        <w:ind w:left="284" w:hanging="284"/>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lastRenderedPageBreak/>
        <w:t xml:space="preserve">a. jak są magazynowane: a. odpady niebezpieczne (np. farby, smary, baterie, świetlówki, leki, tonery drukarskie), </w:t>
      </w:r>
    </w:p>
    <w:p w14:paraId="59AE7688" w14:textId="77777777" w:rsidR="00865CE7" w:rsidRPr="006C3989" w:rsidRDefault="00865CE7" w:rsidP="006C3989">
      <w:pPr>
        <w:pStyle w:val="Default"/>
        <w:numPr>
          <w:ilvl w:val="1"/>
          <w:numId w:val="36"/>
        </w:numPr>
        <w:tabs>
          <w:tab w:val="left" w:pos="0"/>
        </w:tabs>
        <w:spacing w:line="276" w:lineRule="auto"/>
        <w:ind w:left="284" w:hanging="284"/>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b. czy PSZOK jest zarządzany przez wykonawcę zewnętrznego (niepowiązanego kapitałowo z Za-mawiającym), </w:t>
      </w:r>
    </w:p>
    <w:p w14:paraId="1506155A" w14:textId="77777777" w:rsidR="00865CE7" w:rsidRPr="006C3989" w:rsidRDefault="00865CE7" w:rsidP="006C3989">
      <w:pPr>
        <w:pStyle w:val="Default"/>
        <w:numPr>
          <w:ilvl w:val="1"/>
          <w:numId w:val="36"/>
        </w:numPr>
        <w:tabs>
          <w:tab w:val="left" w:pos="0"/>
        </w:tabs>
        <w:spacing w:line="276" w:lineRule="auto"/>
        <w:ind w:left="284" w:hanging="284"/>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c. czy umowa z wykonawcą zewnętrznym zobowiązuje wykonawcę zewnętrznego do posiadania ubezpieczenie OC, </w:t>
      </w:r>
    </w:p>
    <w:p w14:paraId="256DDE49" w14:textId="77777777" w:rsidR="00865CE7" w:rsidRPr="006C3989" w:rsidRDefault="00865CE7" w:rsidP="006C3989">
      <w:pPr>
        <w:pStyle w:val="Default"/>
        <w:numPr>
          <w:ilvl w:val="1"/>
          <w:numId w:val="37"/>
        </w:numPr>
        <w:tabs>
          <w:tab w:val="left" w:pos="0"/>
        </w:tabs>
        <w:spacing w:line="276" w:lineRule="auto"/>
        <w:ind w:left="284" w:hanging="284"/>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d. czy ochrona ubezpieczeniowa OC dotyczy wyłącznie szkód wynikających ze zdarzeń nagłych, nie-spodziewanych oraz niezależnych od Ubezpieczającego, </w:t>
      </w:r>
    </w:p>
    <w:p w14:paraId="02F56007" w14:textId="77777777" w:rsidR="00865CE7" w:rsidRPr="006C3989" w:rsidRDefault="00865CE7" w:rsidP="006C3989">
      <w:pPr>
        <w:pStyle w:val="Default"/>
        <w:numPr>
          <w:ilvl w:val="1"/>
          <w:numId w:val="37"/>
        </w:numPr>
        <w:tabs>
          <w:tab w:val="left" w:pos="0"/>
        </w:tabs>
        <w:spacing w:line="276" w:lineRule="auto"/>
        <w:ind w:left="284" w:hanging="284"/>
        <w:jc w:val="both"/>
        <w:rPr>
          <w:rFonts w:asciiTheme="minorHAnsi" w:hAnsiTheme="minorHAnsi" w:cstheme="minorHAnsi"/>
          <w:color w:val="auto"/>
          <w:sz w:val="22"/>
          <w:szCs w:val="22"/>
        </w:rPr>
      </w:pPr>
      <w:r w:rsidRPr="006C3989">
        <w:rPr>
          <w:rFonts w:asciiTheme="minorHAnsi" w:hAnsiTheme="minorHAnsi" w:cstheme="minorHAnsi"/>
          <w:color w:val="auto"/>
          <w:sz w:val="22"/>
          <w:szCs w:val="22"/>
        </w:rPr>
        <w:t xml:space="preserve">e. czy ochrona ubezpieczeniowa OC obejmuje szkody związanych z odzyskiwaniem, utylizowaniem, spalaniem odpadów lub jakimkolwiek innym ich przetwarzaniem, </w:t>
      </w:r>
    </w:p>
    <w:p w14:paraId="1A71A74A" w14:textId="6C637B54" w:rsidR="00865CE7" w:rsidRPr="003B130D" w:rsidRDefault="006C3989" w:rsidP="006C3989">
      <w:pPr>
        <w:pStyle w:val="Default"/>
        <w:numPr>
          <w:ilvl w:val="1"/>
          <w:numId w:val="37"/>
        </w:numPr>
        <w:spacing w:line="276" w:lineRule="auto"/>
        <w:jc w:val="both"/>
        <w:rPr>
          <w:rFonts w:asciiTheme="minorHAnsi" w:hAnsiTheme="minorHAnsi" w:cstheme="minorHAnsi"/>
          <w:b/>
          <w:bCs/>
          <w:color w:val="FF0000"/>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52B84F3" w14:textId="516A986F" w:rsidR="00865CE7" w:rsidRDefault="008B6DB4" w:rsidP="006C3989">
      <w:pPr>
        <w:pStyle w:val="Default"/>
        <w:numPr>
          <w:ilvl w:val="0"/>
          <w:numId w:val="4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od 01.04.2021</w:t>
      </w:r>
    </w:p>
    <w:p w14:paraId="517A06FA" w14:textId="3C804A90" w:rsidR="008B6DB4" w:rsidRDefault="008B6DB4" w:rsidP="006C3989">
      <w:pPr>
        <w:pStyle w:val="Default"/>
        <w:numPr>
          <w:ilvl w:val="0"/>
          <w:numId w:val="4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tak</w:t>
      </w:r>
    </w:p>
    <w:p w14:paraId="27DB74BC" w14:textId="516D3158" w:rsidR="009D1417" w:rsidRDefault="009D1417" w:rsidP="006C3989">
      <w:pPr>
        <w:pStyle w:val="Default"/>
        <w:numPr>
          <w:ilvl w:val="0"/>
          <w:numId w:val="42"/>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Kontener KP7, KP Eko oraz kontenerach blaszanych garażowych</w:t>
      </w:r>
    </w:p>
    <w:p w14:paraId="6D4CA472" w14:textId="631EC487" w:rsidR="009D1417" w:rsidRDefault="009D1417" w:rsidP="006C3989">
      <w:pPr>
        <w:pStyle w:val="Default"/>
        <w:numPr>
          <w:ilvl w:val="0"/>
          <w:numId w:val="42"/>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PSZOK zarządzany przez spółkę gminną</w:t>
      </w:r>
    </w:p>
    <w:p w14:paraId="286810D9" w14:textId="4ECB8BC2" w:rsidR="009D1417" w:rsidRDefault="009D1417" w:rsidP="006C3989">
      <w:pPr>
        <w:pStyle w:val="Default"/>
        <w:numPr>
          <w:ilvl w:val="0"/>
          <w:numId w:val="42"/>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Pkt. C -e nie dotyczy, gdyż nie jest to podmiot zewnątrzny</w:t>
      </w:r>
    </w:p>
    <w:p w14:paraId="1AA1A420" w14:textId="77777777" w:rsidR="009D1417" w:rsidRDefault="009D1417" w:rsidP="006C3989">
      <w:pPr>
        <w:pStyle w:val="Default"/>
        <w:spacing w:line="276" w:lineRule="auto"/>
        <w:ind w:left="720"/>
        <w:jc w:val="both"/>
        <w:rPr>
          <w:rFonts w:asciiTheme="minorHAnsi" w:hAnsiTheme="minorHAnsi" w:cstheme="minorHAnsi"/>
          <w:color w:val="auto"/>
          <w:sz w:val="22"/>
          <w:szCs w:val="22"/>
        </w:rPr>
      </w:pPr>
    </w:p>
    <w:p w14:paraId="021C24A2" w14:textId="77777777" w:rsidR="008B6DB4" w:rsidRPr="00865CE7" w:rsidRDefault="008B6DB4" w:rsidP="006C3989">
      <w:pPr>
        <w:pStyle w:val="Default"/>
        <w:spacing w:line="276" w:lineRule="auto"/>
        <w:ind w:left="720"/>
        <w:jc w:val="both"/>
        <w:rPr>
          <w:rFonts w:asciiTheme="minorHAnsi" w:hAnsiTheme="minorHAnsi" w:cstheme="minorHAnsi"/>
          <w:color w:val="auto"/>
          <w:sz w:val="22"/>
          <w:szCs w:val="22"/>
        </w:rPr>
      </w:pPr>
    </w:p>
    <w:p w14:paraId="70839987" w14:textId="77777777" w:rsidR="006C3989"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6. </w:t>
      </w:r>
    </w:p>
    <w:p w14:paraId="41981832" w14:textId="5BB2AC29"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potwierdzenie, że zakres ubezpieczenia mienia od wszystkich ryzyk nie obejmuje i nie będzie obejmować szkód powstałych w mieniu znajdującym się na wysypisku lub składowisku odpadów lub wykorzystywanym w działalności związanej z sortowaniem, spalaniem, utylizowaniem, odzyskiem odpadów lub jakimkolwiek innym ich przetwarzaniem. </w:t>
      </w:r>
    </w:p>
    <w:p w14:paraId="02E51FAB" w14:textId="07FCB7A0" w:rsidR="00865CE7" w:rsidRPr="00865CE7" w:rsidRDefault="006C3989" w:rsidP="006C3989">
      <w:pPr>
        <w:pStyle w:val="Default"/>
        <w:spacing w:line="276" w:lineRule="auto"/>
        <w:jc w:val="both"/>
        <w:rPr>
          <w:rFonts w:asciiTheme="minorHAnsi" w:hAnsiTheme="minorHAnsi" w:cstheme="minorHAnsi"/>
          <w:color w:val="auto"/>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r w:rsidR="00865CE7" w:rsidRPr="00865CE7">
        <w:rPr>
          <w:rFonts w:asciiTheme="minorHAnsi" w:hAnsiTheme="minorHAnsi" w:cstheme="minorHAnsi"/>
          <w:color w:val="auto"/>
          <w:sz w:val="22"/>
          <w:szCs w:val="22"/>
        </w:rPr>
        <w:t xml:space="preserve"> Zamawiający potwierdza.</w:t>
      </w:r>
    </w:p>
    <w:p w14:paraId="2AFC8D02"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27E22398" w14:textId="77777777" w:rsidR="006C3989"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7.</w:t>
      </w:r>
    </w:p>
    <w:p w14:paraId="35BA4DD0" w14:textId="6C2A2534" w:rsidR="00865CE7"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 xml:space="preserve"> Czy mienie zgłoszone do ubezpieczenia posiada przeglądy wymagane prawem i spełnia przepisy p. poż?</w:t>
      </w:r>
    </w:p>
    <w:p w14:paraId="31001B75" w14:textId="77777777" w:rsidR="006C3989" w:rsidRPr="005638C6" w:rsidRDefault="006C3989"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b/>
          <w:bCs/>
          <w:color w:val="auto"/>
          <w:sz w:val="22"/>
          <w:szCs w:val="22"/>
        </w:rPr>
        <w:t>Odpowiedź</w:t>
      </w:r>
      <w:r w:rsidRPr="005638C6">
        <w:rPr>
          <w:rFonts w:asciiTheme="minorHAnsi" w:hAnsiTheme="minorHAnsi" w:cstheme="minorHAnsi"/>
          <w:color w:val="auto"/>
          <w:sz w:val="22"/>
          <w:szCs w:val="22"/>
        </w:rPr>
        <w:t>:</w:t>
      </w:r>
    </w:p>
    <w:p w14:paraId="4747E500" w14:textId="1B752C83" w:rsidR="00865CE7"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 xml:space="preserve"> </w:t>
      </w:r>
      <w:r w:rsidR="005638C6" w:rsidRPr="005638C6">
        <w:rPr>
          <w:rFonts w:asciiTheme="minorHAnsi" w:hAnsiTheme="minorHAnsi" w:cstheme="minorHAnsi"/>
          <w:color w:val="auto"/>
          <w:sz w:val="22"/>
          <w:szCs w:val="22"/>
        </w:rPr>
        <w:t>Tak</w:t>
      </w:r>
    </w:p>
    <w:p w14:paraId="639FC0D1" w14:textId="77777777" w:rsidR="006C3989"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 xml:space="preserve">8. </w:t>
      </w:r>
    </w:p>
    <w:p w14:paraId="2C2912EF" w14:textId="0DC1ECA2" w:rsidR="00865CE7"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 xml:space="preserve">W odniesieniu do Klauzuli zabezpieczeń przeciwpożarowych i przeciw kradzieżowych,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 </w:t>
      </w:r>
    </w:p>
    <w:p w14:paraId="1E2C76E0" w14:textId="297C40AF" w:rsidR="00865CE7" w:rsidRPr="005638C6" w:rsidRDefault="006C3989"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b/>
          <w:bCs/>
          <w:color w:val="auto"/>
          <w:sz w:val="22"/>
          <w:szCs w:val="22"/>
        </w:rPr>
        <w:t>Odpowiedź</w:t>
      </w:r>
      <w:r w:rsidRPr="005638C6">
        <w:rPr>
          <w:rFonts w:asciiTheme="minorHAnsi" w:hAnsiTheme="minorHAnsi" w:cstheme="minorHAnsi"/>
          <w:color w:val="auto"/>
          <w:sz w:val="22"/>
          <w:szCs w:val="22"/>
        </w:rPr>
        <w:t>:</w:t>
      </w:r>
    </w:p>
    <w:p w14:paraId="4DD8B5C4" w14:textId="77AD7130" w:rsidR="006C3989" w:rsidRPr="005638C6" w:rsidRDefault="005638C6"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TAK</w:t>
      </w:r>
    </w:p>
    <w:p w14:paraId="441C82BC" w14:textId="77777777" w:rsidR="005638C6" w:rsidRPr="005638C6" w:rsidRDefault="005638C6" w:rsidP="006C3989">
      <w:pPr>
        <w:pStyle w:val="Default"/>
        <w:spacing w:line="276" w:lineRule="auto"/>
        <w:jc w:val="both"/>
        <w:rPr>
          <w:rFonts w:asciiTheme="minorHAnsi" w:hAnsiTheme="minorHAnsi" w:cstheme="minorHAnsi"/>
          <w:color w:val="auto"/>
          <w:sz w:val="22"/>
          <w:szCs w:val="22"/>
        </w:rPr>
      </w:pPr>
    </w:p>
    <w:p w14:paraId="2AD93FB3" w14:textId="77777777" w:rsidR="00865CE7" w:rsidRPr="00865CE7" w:rsidRDefault="00865CE7" w:rsidP="006C3989">
      <w:pPr>
        <w:pStyle w:val="Default"/>
        <w:numPr>
          <w:ilvl w:val="1"/>
          <w:numId w:val="38"/>
        </w:numPr>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9. </w:t>
      </w:r>
      <w:r w:rsidRPr="00865CE7">
        <w:rPr>
          <w:rFonts w:asciiTheme="minorHAnsi" w:hAnsiTheme="minorHAnsi" w:cstheme="minorHAnsi"/>
          <w:color w:val="1C1C1C"/>
          <w:sz w:val="22"/>
          <w:szCs w:val="22"/>
        </w:rPr>
        <w:t>Prosimy o potwierdzenie, że zamawiający do ubezpieczenia nie zgłosił budynków:</w:t>
      </w:r>
    </w:p>
    <w:p w14:paraId="6B6D8513"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a) wyłączonych z eksploatacji</w:t>
      </w:r>
    </w:p>
    <w:p w14:paraId="63971BF1"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b) pustostanów</w:t>
      </w:r>
    </w:p>
    <w:p w14:paraId="3717D813"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c) w złym lub awaryjnym stanie technicznym?</w:t>
      </w:r>
    </w:p>
    <w:p w14:paraId="28C91D7B"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d) przeznaczonych do rozbiórki</w:t>
      </w:r>
    </w:p>
    <w:p w14:paraId="467CC396" w14:textId="77777777" w:rsidR="00865CE7" w:rsidRPr="00865CE7" w:rsidRDefault="00865CE7" w:rsidP="006C3989">
      <w:pPr>
        <w:pStyle w:val="Default"/>
        <w:numPr>
          <w:ilvl w:val="1"/>
          <w:numId w:val="38"/>
        </w:numPr>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lastRenderedPageBreak/>
        <w:t>Jeśli tak, prosimy o informację o:</w:t>
      </w:r>
    </w:p>
    <w:p w14:paraId="3B682B68" w14:textId="5A99244C"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z</w:t>
      </w:r>
      <w:r w:rsidR="00865CE7" w:rsidRPr="00865CE7">
        <w:rPr>
          <w:rFonts w:asciiTheme="minorHAnsi" w:hAnsiTheme="minorHAnsi" w:cstheme="minorHAnsi"/>
          <w:sz w:val="22"/>
          <w:szCs w:val="22"/>
        </w:rPr>
        <w:t xml:space="preserve">abezpieczeniach przeciwpożarowych </w:t>
      </w:r>
    </w:p>
    <w:p w14:paraId="26560D6C" w14:textId="1ADC8E2A"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z</w:t>
      </w:r>
      <w:r w:rsidR="00865CE7" w:rsidRPr="00865CE7">
        <w:rPr>
          <w:rFonts w:asciiTheme="minorHAnsi" w:hAnsiTheme="minorHAnsi" w:cstheme="minorHAnsi"/>
          <w:sz w:val="22"/>
          <w:szCs w:val="22"/>
        </w:rPr>
        <w:t xml:space="preserve">abezpieczeniach przeciwkradzieżowych </w:t>
      </w:r>
    </w:p>
    <w:p w14:paraId="4E4DBD81" w14:textId="713CBB39"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s</w:t>
      </w:r>
      <w:r w:rsidR="00865CE7" w:rsidRPr="00865CE7">
        <w:rPr>
          <w:rFonts w:asciiTheme="minorHAnsi" w:hAnsiTheme="minorHAnsi" w:cstheme="minorHAnsi"/>
          <w:sz w:val="22"/>
          <w:szCs w:val="22"/>
        </w:rPr>
        <w:t xml:space="preserve">posobie, metodzie dozorowania obiektu </w:t>
      </w:r>
    </w:p>
    <w:p w14:paraId="176BCC77" w14:textId="2BAA2205"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0</w:t>
      </w:r>
      <w:r w:rsidR="00865CE7" w:rsidRPr="00865CE7">
        <w:rPr>
          <w:rFonts w:asciiTheme="minorHAnsi" w:hAnsiTheme="minorHAnsi" w:cstheme="minorHAnsi"/>
          <w:sz w:val="22"/>
          <w:szCs w:val="22"/>
        </w:rPr>
        <w:t xml:space="preserve">statecznej roli i przeznaczeniu budynku </w:t>
      </w:r>
    </w:p>
    <w:p w14:paraId="1D8FB977" w14:textId="25DFF701"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z</w:t>
      </w:r>
      <w:r w:rsidR="00865CE7" w:rsidRPr="00865CE7">
        <w:rPr>
          <w:rFonts w:asciiTheme="minorHAnsi" w:hAnsiTheme="minorHAnsi" w:cstheme="minorHAnsi"/>
          <w:sz w:val="22"/>
          <w:szCs w:val="22"/>
        </w:rPr>
        <w:t xml:space="preserve">amiarach Zamawiającego co do tego rodzaju mienia (m.in. remont, sprzedaż, itp.) </w:t>
      </w:r>
    </w:p>
    <w:p w14:paraId="2DCAC19B" w14:textId="342AA1BC"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o</w:t>
      </w:r>
      <w:r w:rsidR="00865CE7" w:rsidRPr="00865CE7">
        <w:rPr>
          <w:rFonts w:asciiTheme="minorHAnsi" w:hAnsiTheme="minorHAnsi" w:cstheme="minorHAnsi"/>
          <w:sz w:val="22"/>
          <w:szCs w:val="22"/>
        </w:rPr>
        <w:t xml:space="preserve">dłączeniu lub nie mediów (w tym czy maszyny i urządzenia są odłączone od źródła zasilania) </w:t>
      </w:r>
    </w:p>
    <w:p w14:paraId="567213B3" w14:textId="6A97D77E"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w</w:t>
      </w:r>
      <w:r w:rsidR="00865CE7" w:rsidRPr="00865CE7">
        <w:rPr>
          <w:rFonts w:asciiTheme="minorHAnsi" w:hAnsiTheme="minorHAnsi" w:cstheme="minorHAnsi"/>
          <w:sz w:val="22"/>
          <w:szCs w:val="22"/>
        </w:rPr>
        <w:t xml:space="preserve">pisaniu do rejestru zabytków </w:t>
      </w:r>
    </w:p>
    <w:p w14:paraId="716AA34D" w14:textId="14771197" w:rsidR="00865CE7" w:rsidRPr="00865CE7" w:rsidRDefault="009D7F88" w:rsidP="006C3989">
      <w:pPr>
        <w:pStyle w:val="Default"/>
        <w:numPr>
          <w:ilvl w:val="1"/>
          <w:numId w:val="43"/>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n</w:t>
      </w:r>
      <w:r w:rsidR="00865CE7" w:rsidRPr="00865CE7">
        <w:rPr>
          <w:rFonts w:asciiTheme="minorHAnsi" w:hAnsiTheme="minorHAnsi" w:cstheme="minorHAnsi"/>
          <w:sz w:val="22"/>
          <w:szCs w:val="22"/>
        </w:rPr>
        <w:t xml:space="preserve">ajbliższym otoczeniu tych budynków </w:t>
      </w:r>
    </w:p>
    <w:p w14:paraId="2307A2AE" w14:textId="4AC6A798" w:rsidR="00865CE7" w:rsidRPr="00865CE7" w:rsidRDefault="00865CE7" w:rsidP="006C3989">
      <w:pPr>
        <w:pStyle w:val="Default"/>
        <w:numPr>
          <w:ilvl w:val="1"/>
          <w:numId w:val="43"/>
        </w:numPr>
        <w:spacing w:line="276" w:lineRule="auto"/>
        <w:ind w:left="851"/>
        <w:jc w:val="both"/>
        <w:rPr>
          <w:rFonts w:asciiTheme="minorHAnsi" w:hAnsiTheme="minorHAnsi" w:cstheme="minorHAnsi"/>
          <w:sz w:val="22"/>
          <w:szCs w:val="22"/>
        </w:rPr>
      </w:pPr>
      <w:r w:rsidRPr="00865CE7">
        <w:rPr>
          <w:rFonts w:asciiTheme="minorHAnsi" w:hAnsiTheme="minorHAnsi" w:cstheme="minorHAnsi"/>
          <w:sz w:val="22"/>
          <w:szCs w:val="22"/>
        </w:rPr>
        <w:t xml:space="preserve">odległości takich budynków od jednostki PSP i OSP </w:t>
      </w:r>
    </w:p>
    <w:p w14:paraId="76F8C1A7" w14:textId="430D0887" w:rsidR="00865CE7" w:rsidRPr="00865CE7" w:rsidRDefault="00865CE7" w:rsidP="006C3989">
      <w:pPr>
        <w:pStyle w:val="Default"/>
        <w:numPr>
          <w:ilvl w:val="1"/>
          <w:numId w:val="43"/>
        </w:numPr>
        <w:spacing w:line="276" w:lineRule="auto"/>
        <w:ind w:left="851"/>
        <w:jc w:val="both"/>
        <w:rPr>
          <w:rFonts w:asciiTheme="minorHAnsi" w:hAnsiTheme="minorHAnsi" w:cstheme="minorHAnsi"/>
          <w:sz w:val="22"/>
          <w:szCs w:val="22"/>
        </w:rPr>
      </w:pPr>
      <w:r w:rsidRPr="00865CE7">
        <w:rPr>
          <w:rFonts w:asciiTheme="minorHAnsi" w:hAnsiTheme="minorHAnsi" w:cstheme="minorHAnsi"/>
          <w:sz w:val="22"/>
          <w:szCs w:val="22"/>
        </w:rPr>
        <w:t xml:space="preserve">ich lokalizacji oraz jednostkowych sumach ubezpieczenia </w:t>
      </w:r>
    </w:p>
    <w:p w14:paraId="402A18B5" w14:textId="23B54BA4" w:rsidR="00865CE7" w:rsidRPr="00865CE7" w:rsidRDefault="00865CE7" w:rsidP="006C3989">
      <w:pPr>
        <w:pStyle w:val="Default"/>
        <w:numPr>
          <w:ilvl w:val="1"/>
          <w:numId w:val="43"/>
        </w:numPr>
        <w:spacing w:line="276" w:lineRule="auto"/>
        <w:ind w:left="851"/>
        <w:jc w:val="both"/>
        <w:rPr>
          <w:rFonts w:asciiTheme="minorHAnsi" w:hAnsiTheme="minorHAnsi" w:cstheme="minorHAnsi"/>
          <w:sz w:val="22"/>
          <w:szCs w:val="22"/>
        </w:rPr>
      </w:pPr>
      <w:r w:rsidRPr="00865CE7">
        <w:rPr>
          <w:rFonts w:asciiTheme="minorHAnsi" w:hAnsiTheme="minorHAnsi" w:cstheme="minorHAnsi"/>
          <w:sz w:val="22"/>
          <w:szCs w:val="22"/>
        </w:rPr>
        <w:t xml:space="preserve">możliwej akceptacji przez Zamawiającego ograniczenia zakresu ochrony dla tego typu mienia do ryzyk podstawowych FLEXA </w:t>
      </w:r>
    </w:p>
    <w:p w14:paraId="1CF14E85" w14:textId="77777777" w:rsidR="009D7F88" w:rsidRDefault="009D7F88" w:rsidP="006C3989">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2A02A71B" w14:textId="730188FD" w:rsidR="00865CE7" w:rsidRPr="00865CE7" w:rsidRDefault="00865CE7" w:rsidP="009D7F88">
      <w:pPr>
        <w:pStyle w:val="Default"/>
        <w:spacing w:line="276" w:lineRule="auto"/>
        <w:ind w:left="284" w:hanging="284"/>
        <w:jc w:val="both"/>
        <w:rPr>
          <w:rFonts w:asciiTheme="minorHAnsi" w:hAnsiTheme="minorHAnsi" w:cstheme="minorHAnsi"/>
          <w:sz w:val="22"/>
          <w:szCs w:val="22"/>
        </w:rPr>
      </w:pPr>
      <w:r w:rsidRPr="00865CE7">
        <w:rPr>
          <w:rFonts w:asciiTheme="minorHAnsi" w:hAnsiTheme="minorHAnsi" w:cstheme="minorHAnsi"/>
          <w:sz w:val="22"/>
          <w:szCs w:val="22"/>
        </w:rPr>
        <w:t xml:space="preserve">a) Zamawiający zgłosił do ubezpieczenia budynek wyłączony z eksploatacji należący do zasobu Urzędu Miejskiego zlokalizowany pod adresem ul. Kajki 11 w Jezioranach. Został on dokładnie opisany w  zał. nr 6 do SWZ w tabeli budynki i budowle </w:t>
      </w:r>
    </w:p>
    <w:p w14:paraId="42D177FF" w14:textId="77777777" w:rsidR="00865CE7" w:rsidRPr="00865CE7" w:rsidRDefault="00865CE7" w:rsidP="009D7F88">
      <w:pPr>
        <w:pStyle w:val="Default"/>
        <w:spacing w:line="276" w:lineRule="auto"/>
        <w:ind w:left="284" w:hanging="284"/>
        <w:jc w:val="both"/>
        <w:rPr>
          <w:rFonts w:asciiTheme="minorHAnsi" w:hAnsiTheme="minorHAnsi" w:cstheme="minorHAnsi"/>
          <w:sz w:val="22"/>
          <w:szCs w:val="22"/>
        </w:rPr>
      </w:pPr>
      <w:r w:rsidRPr="00865CE7">
        <w:rPr>
          <w:rFonts w:asciiTheme="minorHAnsi" w:hAnsiTheme="minorHAnsi" w:cstheme="minorHAnsi"/>
          <w:sz w:val="22"/>
          <w:szCs w:val="22"/>
        </w:rPr>
        <w:t>b) potwierdzamy</w:t>
      </w:r>
    </w:p>
    <w:p w14:paraId="78F54C86" w14:textId="77777777" w:rsidR="00865CE7" w:rsidRPr="00865CE7" w:rsidRDefault="00865CE7" w:rsidP="009D7F88">
      <w:pPr>
        <w:pStyle w:val="Default"/>
        <w:spacing w:line="276" w:lineRule="auto"/>
        <w:ind w:left="284" w:hanging="284"/>
        <w:jc w:val="both"/>
        <w:rPr>
          <w:rFonts w:asciiTheme="minorHAnsi" w:hAnsiTheme="minorHAnsi" w:cstheme="minorHAnsi"/>
          <w:sz w:val="22"/>
          <w:szCs w:val="22"/>
        </w:rPr>
      </w:pPr>
      <w:r w:rsidRPr="00865CE7">
        <w:rPr>
          <w:rFonts w:asciiTheme="minorHAnsi" w:hAnsiTheme="minorHAnsi" w:cstheme="minorHAnsi"/>
          <w:sz w:val="22"/>
          <w:szCs w:val="22"/>
        </w:rPr>
        <w:t>c)potwierdzamy</w:t>
      </w:r>
    </w:p>
    <w:p w14:paraId="7585972E" w14:textId="77777777" w:rsidR="00865CE7" w:rsidRPr="00865CE7" w:rsidRDefault="00865CE7" w:rsidP="009D7F88">
      <w:pPr>
        <w:pStyle w:val="Default"/>
        <w:spacing w:line="276" w:lineRule="auto"/>
        <w:ind w:left="284" w:hanging="284"/>
        <w:jc w:val="both"/>
        <w:rPr>
          <w:rFonts w:asciiTheme="minorHAnsi" w:hAnsiTheme="minorHAnsi" w:cstheme="minorHAnsi"/>
          <w:sz w:val="22"/>
          <w:szCs w:val="22"/>
        </w:rPr>
      </w:pPr>
      <w:r w:rsidRPr="00865CE7">
        <w:rPr>
          <w:rFonts w:asciiTheme="minorHAnsi" w:hAnsiTheme="minorHAnsi" w:cstheme="minorHAnsi"/>
          <w:sz w:val="22"/>
          <w:szCs w:val="22"/>
        </w:rPr>
        <w:t>d) potwierdzamy.</w:t>
      </w:r>
    </w:p>
    <w:p w14:paraId="2105AC22"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189DFD1B" w14:textId="77777777" w:rsidR="009D7F88"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10. </w:t>
      </w:r>
    </w:p>
    <w:p w14:paraId="71A967E5" w14:textId="5AF8DF5E"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Prosimy o potwierdzenie, że Zamawiający nie ponosi odpowiedzialności z tytułu użytkowania dronów. Jeżeli Zamawiający użytkuje taki sprzęt:</w:t>
      </w:r>
    </w:p>
    <w:p w14:paraId="0B03AA57" w14:textId="5867C7DF" w:rsidR="00865CE7" w:rsidRPr="00865CE7" w:rsidRDefault="00865CE7" w:rsidP="009D7F88">
      <w:pPr>
        <w:pStyle w:val="Default"/>
        <w:numPr>
          <w:ilvl w:val="0"/>
          <w:numId w:val="45"/>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czy operatorzy dronów (osoby eksploatujące statki powietrzne) posiadają imienne obowiązkowe ubezpieczenia OC osób eksploatujących statki powietrzne,</w:t>
      </w:r>
    </w:p>
    <w:p w14:paraId="26AA7FAF" w14:textId="5D1DC5F7" w:rsidR="00865CE7" w:rsidRPr="00865CE7" w:rsidRDefault="00865CE7" w:rsidP="009D7F88">
      <w:pPr>
        <w:pStyle w:val="Default"/>
        <w:numPr>
          <w:ilvl w:val="0"/>
          <w:numId w:val="45"/>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czy operatorzy posiadają świadectwa kwalifikacji zgodne z Rozporządzeniem Ministra Transportu, Budownictwa i Gospodarki Morskiej z dnia 3 czerwca 2013r. w sprawie świadectw kwalifikacji wydanych przez Prezesa Urzędu Lotnictwa Cywilnego,</w:t>
      </w:r>
    </w:p>
    <w:p w14:paraId="79448543" w14:textId="77777777" w:rsidR="009D7F88" w:rsidRDefault="00865CE7" w:rsidP="009D7F88">
      <w:pPr>
        <w:pStyle w:val="Default"/>
        <w:numPr>
          <w:ilvl w:val="0"/>
          <w:numId w:val="45"/>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doświadczenie operatorów w obsłudze dronów,</w:t>
      </w:r>
    </w:p>
    <w:p w14:paraId="3D63247D" w14:textId="1EF8CE31" w:rsidR="00865CE7" w:rsidRPr="00865CE7" w:rsidRDefault="00865CE7" w:rsidP="009D7F88">
      <w:pPr>
        <w:pStyle w:val="Default"/>
        <w:numPr>
          <w:ilvl w:val="0"/>
          <w:numId w:val="45"/>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1F7BA0B6" w14:textId="64BD8377" w:rsidR="00865CE7" w:rsidRPr="00865CE7" w:rsidRDefault="00865CE7" w:rsidP="009D7F88">
      <w:pPr>
        <w:pStyle w:val="Default"/>
        <w:numPr>
          <w:ilvl w:val="0"/>
          <w:numId w:val="45"/>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czy dron (bezzałogowy statek powietrzny) posiada świadectwo zdatności do lotów,</w:t>
      </w:r>
    </w:p>
    <w:p w14:paraId="6B6D7483" w14:textId="77777777" w:rsidR="009D7F88" w:rsidRDefault="00865CE7" w:rsidP="006C3989">
      <w:pPr>
        <w:pStyle w:val="Default"/>
        <w:numPr>
          <w:ilvl w:val="0"/>
          <w:numId w:val="45"/>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masa startowa drona,</w:t>
      </w:r>
    </w:p>
    <w:p w14:paraId="45458897" w14:textId="6A918378" w:rsidR="00865CE7" w:rsidRPr="009D7F88" w:rsidRDefault="00865CE7" w:rsidP="006C3989">
      <w:pPr>
        <w:pStyle w:val="Default"/>
        <w:numPr>
          <w:ilvl w:val="0"/>
          <w:numId w:val="45"/>
        </w:numPr>
        <w:spacing w:line="276" w:lineRule="auto"/>
        <w:jc w:val="both"/>
        <w:rPr>
          <w:rFonts w:asciiTheme="minorHAnsi" w:hAnsiTheme="minorHAnsi" w:cstheme="minorHAnsi"/>
          <w:color w:val="1C1C1C"/>
          <w:sz w:val="22"/>
          <w:szCs w:val="22"/>
        </w:rPr>
      </w:pPr>
      <w:r w:rsidRPr="009D7F88">
        <w:rPr>
          <w:rFonts w:asciiTheme="minorHAnsi" w:hAnsiTheme="minorHAnsi" w:cstheme="minorHAnsi"/>
          <w:color w:val="1C1C1C"/>
          <w:sz w:val="22"/>
          <w:szCs w:val="22"/>
        </w:rPr>
        <w:t>czy Ubezpieczający akceptuje wyłączenie odpowiedzialności za loty:</w:t>
      </w:r>
    </w:p>
    <w:p w14:paraId="1795D2BD" w14:textId="5F4BC853" w:rsidR="00865CE7" w:rsidRPr="00865CE7" w:rsidRDefault="00865CE7" w:rsidP="009D7F88">
      <w:pPr>
        <w:pStyle w:val="Default"/>
        <w:numPr>
          <w:ilvl w:val="0"/>
          <w:numId w:val="46"/>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 xml:space="preserve"> w strefach zakazu lub ograniczeń lotów,</w:t>
      </w:r>
    </w:p>
    <w:p w14:paraId="69C253E1" w14:textId="35993E52" w:rsidR="00865CE7" w:rsidRPr="00865CE7" w:rsidRDefault="00865CE7" w:rsidP="009D7F88">
      <w:pPr>
        <w:pStyle w:val="Default"/>
        <w:numPr>
          <w:ilvl w:val="0"/>
          <w:numId w:val="46"/>
        </w:numPr>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 xml:space="preserve"> poza zasięgiem wzroku (BLOVS).</w:t>
      </w:r>
    </w:p>
    <w:p w14:paraId="33132288" w14:textId="77777777" w:rsidR="009D7F88" w:rsidRDefault="009D7F88" w:rsidP="006C3989">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5F18D9EB" w14:textId="51C9501C"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Potwierdzamy.</w:t>
      </w:r>
    </w:p>
    <w:p w14:paraId="576CFDE3"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p>
    <w:p w14:paraId="7AAEBEB7" w14:textId="77777777" w:rsidR="009D7F88"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lastRenderedPageBreak/>
        <w:t xml:space="preserve">11. </w:t>
      </w:r>
    </w:p>
    <w:p w14:paraId="0B54CE6D" w14:textId="00208584"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color w:val="1C1C1C"/>
          <w:sz w:val="22"/>
          <w:szCs w:val="22"/>
        </w:rPr>
        <w:t xml:space="preserve">Czy do ubezpieczenia zgłoszono mienie powierzone do użytkowania mieszkańcom jednostki samorządowej (może to być zarówno sprzęt elektroniczny dla tzw. wykluczonych, jak i instalacje/sprzęt OZE** tj. instalacja fotowoltaiczna, kolektory słoneczne/solary, piece na biomasę, pompy ciepła/) </w:t>
      </w:r>
    </w:p>
    <w:p w14:paraId="4F7FE0B9" w14:textId="77777777"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Odp. Nie zgłoszono takiego mienia.</w:t>
      </w:r>
    </w:p>
    <w:p w14:paraId="77DCEABA"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62C45DB4" w14:textId="77777777" w:rsidR="00D02345" w:rsidRPr="00D02345" w:rsidRDefault="00865CE7" w:rsidP="006C3989">
      <w:pPr>
        <w:pStyle w:val="Default"/>
        <w:spacing w:line="276" w:lineRule="auto"/>
        <w:jc w:val="both"/>
        <w:rPr>
          <w:rFonts w:asciiTheme="minorHAnsi" w:hAnsiTheme="minorHAnsi" w:cstheme="minorHAnsi"/>
          <w:color w:val="auto"/>
          <w:sz w:val="22"/>
          <w:szCs w:val="22"/>
        </w:rPr>
      </w:pPr>
      <w:r w:rsidRPr="00D02345">
        <w:rPr>
          <w:rFonts w:asciiTheme="minorHAnsi" w:hAnsiTheme="minorHAnsi" w:cstheme="minorHAnsi"/>
          <w:color w:val="auto"/>
          <w:sz w:val="22"/>
          <w:szCs w:val="22"/>
        </w:rPr>
        <w:t>12.</w:t>
      </w:r>
    </w:p>
    <w:p w14:paraId="7125D362" w14:textId="7F51089D" w:rsidR="00865CE7" w:rsidRPr="00D02345" w:rsidRDefault="00865CE7" w:rsidP="006C3989">
      <w:pPr>
        <w:pStyle w:val="Default"/>
        <w:spacing w:line="276" w:lineRule="auto"/>
        <w:jc w:val="both"/>
        <w:rPr>
          <w:rFonts w:asciiTheme="minorHAnsi" w:hAnsiTheme="minorHAnsi" w:cstheme="minorHAnsi"/>
          <w:color w:val="auto"/>
          <w:sz w:val="22"/>
          <w:szCs w:val="22"/>
        </w:rPr>
      </w:pPr>
      <w:r w:rsidRPr="00D02345">
        <w:rPr>
          <w:rFonts w:asciiTheme="minorHAnsi" w:hAnsiTheme="minorHAnsi" w:cstheme="minorHAnsi"/>
          <w:color w:val="auto"/>
          <w:sz w:val="22"/>
          <w:szCs w:val="22"/>
        </w:rPr>
        <w:t xml:space="preserve"> Prosimy o informację, czy obecnie trwają lub są planowane w okresie wykonania zamówienia na terenie zgłoszonych do ubezpieczenia lokalizacji jakieś inwestycje, budowy, remonty, modernizacje?</w:t>
      </w:r>
    </w:p>
    <w:p w14:paraId="730F3074" w14:textId="77777777" w:rsidR="00AD2AFA" w:rsidRPr="00D02345" w:rsidRDefault="00AD2AFA" w:rsidP="006C3989">
      <w:pPr>
        <w:pStyle w:val="Default"/>
        <w:spacing w:line="276" w:lineRule="auto"/>
        <w:jc w:val="both"/>
        <w:rPr>
          <w:rFonts w:asciiTheme="minorHAnsi" w:hAnsiTheme="minorHAnsi" w:cstheme="minorHAnsi"/>
          <w:b/>
          <w:bCs/>
          <w:color w:val="auto"/>
          <w:sz w:val="22"/>
          <w:szCs w:val="22"/>
        </w:rPr>
      </w:pPr>
    </w:p>
    <w:p w14:paraId="402F7446" w14:textId="2401C5D5" w:rsidR="00865CE7" w:rsidRDefault="000B7951" w:rsidP="006C3989">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EEEE304" w14:textId="3FEE6565" w:rsidR="000B7951" w:rsidRPr="00AD2AFA" w:rsidRDefault="000B7951" w:rsidP="006C3989">
      <w:pPr>
        <w:pStyle w:val="Default"/>
        <w:spacing w:line="276" w:lineRule="auto"/>
        <w:jc w:val="both"/>
        <w:rPr>
          <w:rFonts w:asciiTheme="minorHAnsi" w:hAnsiTheme="minorHAnsi" w:cstheme="minorHAnsi"/>
          <w:b/>
          <w:bCs/>
          <w:sz w:val="22"/>
          <w:szCs w:val="22"/>
        </w:rPr>
      </w:pPr>
      <w:r w:rsidRPr="00AD2AFA">
        <w:rPr>
          <w:rFonts w:asciiTheme="minorHAnsi" w:hAnsiTheme="minorHAnsi" w:cstheme="minorHAnsi"/>
          <w:b/>
          <w:bCs/>
          <w:sz w:val="22"/>
          <w:szCs w:val="22"/>
        </w:rPr>
        <w:t>W trakcie realizacji:</w:t>
      </w:r>
    </w:p>
    <w:p w14:paraId="2AAE3DDB" w14:textId="4EDF5393" w:rsidR="000B7951" w:rsidRPr="00AD2AFA" w:rsidRDefault="000B7951" w:rsidP="00AE4C86">
      <w:pPr>
        <w:pStyle w:val="Default"/>
        <w:numPr>
          <w:ilvl w:val="0"/>
          <w:numId w:val="47"/>
        </w:numPr>
        <w:spacing w:line="276" w:lineRule="auto"/>
        <w:jc w:val="both"/>
        <w:rPr>
          <w:rFonts w:asciiTheme="minorHAnsi" w:hAnsiTheme="minorHAnsi" w:cstheme="minorHAnsi"/>
          <w:color w:val="1C1C1C"/>
          <w:sz w:val="22"/>
          <w:szCs w:val="22"/>
        </w:rPr>
      </w:pPr>
      <w:r w:rsidRPr="00AD2AFA">
        <w:rPr>
          <w:rFonts w:asciiTheme="minorHAnsi" w:eastAsia="CIDFont+F2" w:hAnsiTheme="minorHAnsi" w:cstheme="minorHAnsi"/>
          <w:sz w:val="22"/>
          <w:szCs w:val="22"/>
        </w:rPr>
        <w:t xml:space="preserve">zaprojektowanie i </w:t>
      </w:r>
      <w:r w:rsidRPr="00AD2AFA">
        <w:rPr>
          <w:rFonts w:asciiTheme="minorHAnsi" w:hAnsiTheme="minorHAnsi" w:cstheme="minorHAnsi"/>
          <w:sz w:val="22"/>
          <w:szCs w:val="22"/>
        </w:rPr>
        <w:t xml:space="preserve"> zagospodarowanie terenów turystyczno-rekreacyjnych nad jez. Luterskim w miejscowości Kikity, gm. Jeziorany; wartość kontraktu: 4 499 999,99 zł brutto dofinansowanie POLSKI ŁAD, </w:t>
      </w:r>
      <w:r w:rsidR="00253EF6" w:rsidRPr="00AD2AFA">
        <w:rPr>
          <w:rFonts w:asciiTheme="minorHAnsi" w:hAnsiTheme="minorHAnsi" w:cstheme="minorHAnsi"/>
          <w:sz w:val="22"/>
          <w:szCs w:val="22"/>
        </w:rPr>
        <w:t xml:space="preserve">planowany </w:t>
      </w:r>
      <w:r w:rsidRPr="00AD2AFA">
        <w:rPr>
          <w:rFonts w:asciiTheme="minorHAnsi" w:hAnsiTheme="minorHAnsi" w:cstheme="minorHAnsi"/>
          <w:sz w:val="22"/>
          <w:szCs w:val="22"/>
        </w:rPr>
        <w:t xml:space="preserve">termin zakończenia </w:t>
      </w:r>
      <w:r w:rsidR="00253EF6" w:rsidRPr="00AD2AFA">
        <w:rPr>
          <w:rFonts w:asciiTheme="minorHAnsi" w:hAnsiTheme="minorHAnsi" w:cstheme="minorHAnsi"/>
          <w:sz w:val="22"/>
          <w:szCs w:val="22"/>
        </w:rPr>
        <w:t>– wrzesień 2023;</w:t>
      </w:r>
    </w:p>
    <w:p w14:paraId="7218A7AB" w14:textId="681245C8" w:rsidR="00253EF6" w:rsidRPr="00AD2AFA" w:rsidRDefault="00253EF6" w:rsidP="00AE4C86">
      <w:pPr>
        <w:pStyle w:val="Default"/>
        <w:numPr>
          <w:ilvl w:val="0"/>
          <w:numId w:val="47"/>
        </w:numPr>
        <w:spacing w:line="276" w:lineRule="auto"/>
        <w:jc w:val="both"/>
        <w:rPr>
          <w:rFonts w:asciiTheme="minorHAnsi" w:hAnsiTheme="minorHAnsi" w:cstheme="minorHAnsi"/>
          <w:color w:val="1C1C1C"/>
          <w:sz w:val="22"/>
          <w:szCs w:val="22"/>
        </w:rPr>
      </w:pPr>
      <w:r w:rsidRPr="00AD2AFA">
        <w:rPr>
          <w:rFonts w:asciiTheme="minorHAnsi" w:hAnsiTheme="minorHAnsi" w:cstheme="minorHAnsi"/>
          <w:sz w:val="22"/>
          <w:szCs w:val="22"/>
        </w:rPr>
        <w:t xml:space="preserve">budowa nowoczesnej remizy strażackiej wraz z dostawą dwóch wozów strażackich, wartość kontraktu: </w:t>
      </w:r>
      <w:r w:rsidR="00AD2AFA" w:rsidRPr="00AD2AFA">
        <w:rPr>
          <w:rFonts w:asciiTheme="minorHAnsi" w:hAnsiTheme="minorHAnsi" w:cstheme="minorHAnsi"/>
          <w:sz w:val="22"/>
          <w:szCs w:val="22"/>
        </w:rPr>
        <w:t>5</w:t>
      </w:r>
      <w:r w:rsidRPr="00AD2AFA">
        <w:rPr>
          <w:rFonts w:asciiTheme="minorHAnsi" w:hAnsiTheme="minorHAnsi" w:cstheme="minorHAnsi"/>
          <w:sz w:val="22"/>
          <w:szCs w:val="22"/>
        </w:rPr>
        <w:t xml:space="preserve"> </w:t>
      </w:r>
      <w:r w:rsidR="00AD2AFA" w:rsidRPr="00AD2AFA">
        <w:rPr>
          <w:rFonts w:asciiTheme="minorHAnsi" w:hAnsiTheme="minorHAnsi" w:cstheme="minorHAnsi"/>
          <w:sz w:val="22"/>
          <w:szCs w:val="22"/>
        </w:rPr>
        <w:t>890 000,00 zł brutto d</w:t>
      </w:r>
      <w:r w:rsidRPr="00AD2AFA">
        <w:rPr>
          <w:rFonts w:asciiTheme="minorHAnsi" w:hAnsiTheme="minorHAnsi" w:cstheme="minorHAnsi"/>
          <w:sz w:val="22"/>
          <w:szCs w:val="22"/>
        </w:rPr>
        <w:t xml:space="preserve">ofinansowanie POLSKI ŁAD, planowany termin zakończenia – </w:t>
      </w:r>
      <w:r w:rsidR="00AD2AFA" w:rsidRPr="00AD2AFA">
        <w:rPr>
          <w:rFonts w:asciiTheme="minorHAnsi" w:hAnsiTheme="minorHAnsi" w:cstheme="minorHAnsi"/>
          <w:sz w:val="22"/>
          <w:szCs w:val="22"/>
        </w:rPr>
        <w:t>kwiecień 2024</w:t>
      </w:r>
      <w:r w:rsidRPr="00AD2AFA">
        <w:rPr>
          <w:rFonts w:asciiTheme="minorHAnsi" w:hAnsiTheme="minorHAnsi" w:cstheme="minorHAnsi"/>
          <w:sz w:val="22"/>
          <w:szCs w:val="22"/>
        </w:rPr>
        <w:t>;</w:t>
      </w:r>
    </w:p>
    <w:p w14:paraId="1557A70E" w14:textId="0FF83E75" w:rsidR="00AD2AFA" w:rsidRPr="00AE4C86" w:rsidRDefault="00AD2AFA" w:rsidP="00AE4C86">
      <w:pPr>
        <w:numPr>
          <w:ilvl w:val="0"/>
          <w:numId w:val="47"/>
        </w:numPr>
        <w:tabs>
          <w:tab w:val="left" w:pos="851"/>
        </w:tabs>
        <w:spacing w:after="0" w:line="276" w:lineRule="auto"/>
        <w:ind w:left="851"/>
        <w:jc w:val="both"/>
        <w:rPr>
          <w:rFonts w:cs="Calibri"/>
          <w:bCs/>
        </w:rPr>
      </w:pPr>
      <w:r w:rsidRPr="00AE4C86">
        <w:rPr>
          <w:rFonts w:cs="Calibri"/>
          <w:bCs/>
        </w:rPr>
        <w:t>poprawa gospodarki wodno-ściekowej na terenie Gminy Jeziorany</w:t>
      </w:r>
      <w:r w:rsidR="000A57D4" w:rsidRPr="00AE4C86">
        <w:rPr>
          <w:rFonts w:cs="Calibri"/>
          <w:bCs/>
        </w:rPr>
        <w:t>;</w:t>
      </w:r>
      <w:r w:rsidRPr="00AE4C86">
        <w:rPr>
          <w:rFonts w:cs="Calibri"/>
          <w:bCs/>
        </w:rPr>
        <w:t xml:space="preserve"> </w:t>
      </w:r>
      <w:r w:rsidRPr="00AE4C86">
        <w:rPr>
          <w:rFonts w:asciiTheme="minorHAnsi" w:hAnsiTheme="minorHAnsi" w:cstheme="minorHAnsi"/>
          <w:bCs/>
        </w:rPr>
        <w:t>wartość kontraktu: 7 250 000,00zł brutto dofinansowanie PROW, planowany termin zakończenia – maj 2024r;</w:t>
      </w:r>
    </w:p>
    <w:p w14:paraId="45178E81" w14:textId="1AA1FAB3" w:rsidR="000A57D4" w:rsidRPr="00AE4C86" w:rsidRDefault="000A57D4" w:rsidP="00AE4C86">
      <w:pPr>
        <w:numPr>
          <w:ilvl w:val="0"/>
          <w:numId w:val="47"/>
        </w:numPr>
        <w:tabs>
          <w:tab w:val="left" w:pos="851"/>
        </w:tabs>
        <w:spacing w:after="0" w:line="276" w:lineRule="auto"/>
        <w:ind w:left="851"/>
        <w:jc w:val="both"/>
        <w:rPr>
          <w:rFonts w:cs="Calibri"/>
          <w:bCs/>
        </w:rPr>
      </w:pPr>
      <w:bookmarkStart w:id="5" w:name="_Hlk50358362"/>
      <w:r w:rsidRPr="00AE4C86">
        <w:rPr>
          <w:rFonts w:asciiTheme="minorHAnsi" w:hAnsiTheme="minorHAnsi" w:cstheme="minorHAnsi"/>
          <w:bCs/>
        </w:rPr>
        <w:t>budowa obwodnicy miasta Jeziorany ze ścieżką pieszo – jezdną</w:t>
      </w:r>
      <w:bookmarkEnd w:id="5"/>
      <w:r w:rsidRPr="00AE4C86">
        <w:rPr>
          <w:rFonts w:asciiTheme="minorHAnsi" w:hAnsiTheme="minorHAnsi" w:cstheme="minorHAnsi"/>
          <w:bCs/>
        </w:rPr>
        <w:t xml:space="preserve">; wartość kontraktu: </w:t>
      </w:r>
      <w:r w:rsidR="00AE4C86" w:rsidRPr="00AE4C86">
        <w:rPr>
          <w:rFonts w:cs="Calibri"/>
          <w:bCs/>
        </w:rPr>
        <w:t>25 192 240,00</w:t>
      </w:r>
      <w:r w:rsidRPr="00AE4C86">
        <w:rPr>
          <w:rFonts w:asciiTheme="minorHAnsi" w:hAnsiTheme="minorHAnsi" w:cstheme="minorHAnsi"/>
          <w:bCs/>
        </w:rPr>
        <w:t xml:space="preserve">zł brutto dofinansowanie </w:t>
      </w:r>
      <w:r w:rsidRPr="00AE4C86">
        <w:rPr>
          <w:rFonts w:cs="Calibri"/>
          <w:bCs/>
        </w:rPr>
        <w:t>Funduszu Dróg Samorządowych</w:t>
      </w:r>
      <w:r w:rsidRPr="00AE4C86">
        <w:rPr>
          <w:rFonts w:asciiTheme="minorHAnsi" w:hAnsiTheme="minorHAnsi" w:cstheme="minorHAnsi"/>
          <w:bCs/>
        </w:rPr>
        <w:t>, planowany termin zakończenia – listopad 2023r</w:t>
      </w:r>
      <w:r w:rsidR="003B3547">
        <w:rPr>
          <w:rFonts w:asciiTheme="minorHAnsi" w:hAnsiTheme="minorHAnsi" w:cstheme="minorHAnsi"/>
          <w:bCs/>
        </w:rPr>
        <w:t>.</w:t>
      </w:r>
    </w:p>
    <w:p w14:paraId="4B683FFF" w14:textId="77777777" w:rsidR="003B3547" w:rsidRDefault="00AE4C86" w:rsidP="00AE4C86">
      <w:pPr>
        <w:tabs>
          <w:tab w:val="left" w:pos="851"/>
        </w:tabs>
        <w:spacing w:after="0" w:line="276" w:lineRule="auto"/>
        <w:jc w:val="both"/>
        <w:rPr>
          <w:rFonts w:asciiTheme="minorHAnsi" w:hAnsiTheme="minorHAnsi" w:cstheme="minorHAnsi"/>
          <w:b/>
        </w:rPr>
      </w:pPr>
      <w:r w:rsidRPr="00AE4C86">
        <w:rPr>
          <w:rFonts w:asciiTheme="minorHAnsi" w:hAnsiTheme="minorHAnsi" w:cstheme="minorHAnsi"/>
          <w:b/>
        </w:rPr>
        <w:t>złożono wniosek o dofinansowanie z</w:t>
      </w:r>
      <w:r w:rsidR="003B3547">
        <w:rPr>
          <w:rFonts w:asciiTheme="minorHAnsi" w:hAnsiTheme="minorHAnsi" w:cstheme="minorHAnsi"/>
          <w:b/>
        </w:rPr>
        <w:t>:</w:t>
      </w:r>
    </w:p>
    <w:p w14:paraId="68D88D76" w14:textId="4D772999" w:rsidR="00AE4C86" w:rsidRDefault="00AE4C86" w:rsidP="003B3547">
      <w:pPr>
        <w:pStyle w:val="Akapitzlist"/>
        <w:numPr>
          <w:ilvl w:val="0"/>
          <w:numId w:val="49"/>
        </w:numPr>
        <w:tabs>
          <w:tab w:val="left" w:pos="851"/>
        </w:tabs>
        <w:spacing w:line="276" w:lineRule="auto"/>
        <w:jc w:val="both"/>
        <w:rPr>
          <w:bCs/>
        </w:rPr>
      </w:pPr>
      <w:r w:rsidRPr="003B3547">
        <w:rPr>
          <w:rFonts w:asciiTheme="minorHAnsi" w:hAnsiTheme="minorHAnsi" w:cstheme="minorHAnsi"/>
          <w:bCs/>
        </w:rPr>
        <w:t>PROW</w:t>
      </w:r>
      <w:r w:rsidR="003B3547" w:rsidRPr="003B3547">
        <w:rPr>
          <w:rFonts w:asciiTheme="minorHAnsi" w:hAnsiTheme="minorHAnsi" w:cstheme="minorHAnsi"/>
          <w:bCs/>
        </w:rPr>
        <w:t xml:space="preserve"> - </w:t>
      </w:r>
      <w:r w:rsidR="003B3547" w:rsidRPr="003B3547">
        <w:rPr>
          <w:bCs/>
        </w:rPr>
        <w:t>Przebudowa drogi gminnej 163018N</w:t>
      </w:r>
      <w:r w:rsidR="003B3547">
        <w:rPr>
          <w:bCs/>
        </w:rPr>
        <w:t>, wartość projektu – 3 336 445,07 zł brutto;</w:t>
      </w:r>
      <w:r w:rsidR="004E5A56">
        <w:rPr>
          <w:bCs/>
        </w:rPr>
        <w:t xml:space="preserve"> wniosek w trakcie oceny</w:t>
      </w:r>
    </w:p>
    <w:p w14:paraId="481B6FF0" w14:textId="77777777" w:rsidR="004E5A56" w:rsidRPr="004E5A56" w:rsidRDefault="004E5A56" w:rsidP="003B3547">
      <w:pPr>
        <w:pStyle w:val="Akapitzlist"/>
        <w:numPr>
          <w:ilvl w:val="0"/>
          <w:numId w:val="49"/>
        </w:numPr>
        <w:tabs>
          <w:tab w:val="left" w:pos="851"/>
        </w:tabs>
        <w:spacing w:line="276" w:lineRule="auto"/>
        <w:jc w:val="both"/>
        <w:rPr>
          <w:bCs/>
        </w:rPr>
      </w:pPr>
      <w:r>
        <w:t>Rządowego Programu Odbudowy Zabytków:</w:t>
      </w:r>
    </w:p>
    <w:p w14:paraId="7E171D26" w14:textId="4FF327D2" w:rsidR="004E5A56" w:rsidRDefault="005B1965" w:rsidP="004E5A56">
      <w:pPr>
        <w:pStyle w:val="Akapitzlist"/>
        <w:numPr>
          <w:ilvl w:val="0"/>
          <w:numId w:val="50"/>
        </w:numPr>
        <w:tabs>
          <w:tab w:val="left" w:pos="851"/>
        </w:tabs>
        <w:spacing w:line="276" w:lineRule="auto"/>
        <w:jc w:val="both"/>
        <w:rPr>
          <w:bCs/>
        </w:rPr>
      </w:pPr>
      <w:r>
        <w:t>Modernizacja zabytkowej kamienicy, obecnie wykorzystywanej jako budynek biblioteki oraz budynek mieszkalny, przy placu Jedności Narodowej 12 w Jezioranach – wartość projektu 3.430.000,00</w:t>
      </w:r>
      <w:r w:rsidR="004E5A56">
        <w:t xml:space="preserve">; </w:t>
      </w:r>
      <w:r w:rsidR="004E5A56">
        <w:rPr>
          <w:bCs/>
        </w:rPr>
        <w:t>wniosek w trakcie oceny;</w:t>
      </w:r>
    </w:p>
    <w:p w14:paraId="1826785E" w14:textId="6B6CB803" w:rsidR="004E5A56" w:rsidRDefault="004E5A56" w:rsidP="004E5A56">
      <w:pPr>
        <w:pStyle w:val="Akapitzlist"/>
        <w:numPr>
          <w:ilvl w:val="0"/>
          <w:numId w:val="50"/>
        </w:numPr>
        <w:tabs>
          <w:tab w:val="left" w:pos="851"/>
        </w:tabs>
        <w:spacing w:line="276" w:lineRule="auto"/>
        <w:jc w:val="both"/>
        <w:rPr>
          <w:bCs/>
        </w:rPr>
      </w:pPr>
      <w:r>
        <w:t xml:space="preserve">Modernizacja zabytkowej kamienicy, dawnego internatu przy ul. Kajki 11 w Jezioranach; wartość projektu 3.430.000,00; </w:t>
      </w:r>
      <w:r>
        <w:rPr>
          <w:bCs/>
        </w:rPr>
        <w:t>wniosek w trakcie oceny;</w:t>
      </w:r>
    </w:p>
    <w:p w14:paraId="2485EBD0" w14:textId="77777777" w:rsidR="004E5A56" w:rsidRDefault="004E5A56" w:rsidP="004E5A56">
      <w:pPr>
        <w:pStyle w:val="Akapitzlist"/>
        <w:numPr>
          <w:ilvl w:val="0"/>
          <w:numId w:val="50"/>
        </w:numPr>
        <w:tabs>
          <w:tab w:val="left" w:pos="851"/>
        </w:tabs>
        <w:spacing w:line="276" w:lineRule="auto"/>
        <w:jc w:val="both"/>
        <w:rPr>
          <w:bCs/>
        </w:rPr>
      </w:pPr>
      <w:r>
        <w:t xml:space="preserve">Modernizacja zabytkowego magazynu przy ul. Kościelnej w Jezioranach; wartość projektu 3.430.000,00; </w:t>
      </w:r>
      <w:r>
        <w:rPr>
          <w:bCs/>
        </w:rPr>
        <w:t>wniosek w trakcie oceny;</w:t>
      </w:r>
    </w:p>
    <w:p w14:paraId="7E6F572B" w14:textId="77777777" w:rsidR="004E5A56" w:rsidRDefault="004E5A56" w:rsidP="004E5A56">
      <w:pPr>
        <w:pStyle w:val="Akapitzlist"/>
        <w:numPr>
          <w:ilvl w:val="0"/>
          <w:numId w:val="50"/>
        </w:numPr>
        <w:tabs>
          <w:tab w:val="left" w:pos="851"/>
        </w:tabs>
        <w:spacing w:line="276" w:lineRule="auto"/>
        <w:jc w:val="both"/>
        <w:rPr>
          <w:bCs/>
        </w:rPr>
      </w:pPr>
      <w:r>
        <w:t xml:space="preserve">Modernizacja zabytkowego zamku biskupów warmińskich; wartość projektu 3.430.000,00; </w:t>
      </w:r>
      <w:r>
        <w:rPr>
          <w:bCs/>
        </w:rPr>
        <w:t>wniosek w trakcie oceny;</w:t>
      </w:r>
    </w:p>
    <w:p w14:paraId="76D9FEF2" w14:textId="40B14C09" w:rsidR="003B3547" w:rsidRDefault="004E5A56" w:rsidP="004E5A56">
      <w:pPr>
        <w:pStyle w:val="Akapitzlist"/>
        <w:tabs>
          <w:tab w:val="left" w:pos="0"/>
        </w:tabs>
        <w:spacing w:line="276" w:lineRule="auto"/>
        <w:ind w:left="0"/>
        <w:rPr>
          <w:b/>
        </w:rPr>
      </w:pPr>
      <w:r>
        <w:rPr>
          <w:b/>
        </w:rPr>
        <w:t>p</w:t>
      </w:r>
      <w:r w:rsidRPr="004E5A56">
        <w:rPr>
          <w:b/>
        </w:rPr>
        <w:t>lanowane inwestycje</w:t>
      </w:r>
      <w:r>
        <w:rPr>
          <w:b/>
        </w:rPr>
        <w:t>:</w:t>
      </w:r>
    </w:p>
    <w:p w14:paraId="70A8E4FE" w14:textId="2D0F3D94" w:rsidR="004E5A56" w:rsidRPr="00092E01" w:rsidRDefault="00092E01" w:rsidP="00092E01">
      <w:pPr>
        <w:pStyle w:val="Akapitzlist"/>
        <w:numPr>
          <w:ilvl w:val="0"/>
          <w:numId w:val="51"/>
        </w:numPr>
        <w:tabs>
          <w:tab w:val="left" w:pos="0"/>
        </w:tabs>
        <w:spacing w:line="276" w:lineRule="auto"/>
        <w:rPr>
          <w:bCs/>
        </w:rPr>
      </w:pPr>
      <w:r w:rsidRPr="00092E01">
        <w:rPr>
          <w:bCs/>
        </w:rPr>
        <w:t xml:space="preserve">Modernizacja studni głębinowej na ujęciu wody w Jezioranach, </w:t>
      </w:r>
      <w:r>
        <w:rPr>
          <w:bCs/>
        </w:rPr>
        <w:t>planowany termin realizacji 2023r, wartość 350 000, 00 zl brutto</w:t>
      </w:r>
    </w:p>
    <w:p w14:paraId="610E89F1" w14:textId="0F63E6E5" w:rsidR="00253EF6" w:rsidRPr="00DC6F87" w:rsidRDefault="00DC6F87" w:rsidP="00DC6F87">
      <w:pPr>
        <w:pStyle w:val="Default"/>
        <w:spacing w:line="276" w:lineRule="auto"/>
        <w:jc w:val="both"/>
        <w:rPr>
          <w:rFonts w:asciiTheme="minorHAnsi" w:hAnsiTheme="minorHAnsi" w:cstheme="minorHAnsi"/>
          <w:color w:val="1C1C1C"/>
          <w:sz w:val="22"/>
          <w:szCs w:val="22"/>
        </w:rPr>
      </w:pPr>
      <w:r w:rsidRPr="00DC6F87">
        <w:rPr>
          <w:rFonts w:asciiTheme="minorHAnsi" w:hAnsiTheme="minorHAnsi" w:cstheme="minorHAnsi"/>
          <w:sz w:val="22"/>
          <w:szCs w:val="22"/>
        </w:rPr>
        <w:t>Zamawiający obecnie nie jest wstanie określić zakresu wszystkich inwestycji na swoim mieniu w całym okresie obowiązywania ubezpieczenia.</w:t>
      </w:r>
    </w:p>
    <w:p w14:paraId="15013DBF" w14:textId="77777777" w:rsidR="00AE4C86" w:rsidRPr="00DC6F87" w:rsidRDefault="00AE4C86" w:rsidP="00AE4C86">
      <w:pPr>
        <w:pStyle w:val="Default"/>
        <w:spacing w:line="276" w:lineRule="auto"/>
        <w:ind w:left="720"/>
        <w:jc w:val="both"/>
        <w:rPr>
          <w:rFonts w:asciiTheme="minorHAnsi" w:hAnsiTheme="minorHAnsi" w:cstheme="minorHAnsi"/>
          <w:color w:val="1C1C1C"/>
          <w:sz w:val="22"/>
          <w:szCs w:val="22"/>
        </w:rPr>
      </w:pPr>
    </w:p>
    <w:p w14:paraId="494CF101" w14:textId="77777777" w:rsidR="00092E01"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lastRenderedPageBreak/>
        <w:t>13.</w:t>
      </w:r>
    </w:p>
    <w:p w14:paraId="778C774B" w14:textId="3CBA11E2" w:rsidR="00865CE7" w:rsidRPr="005638C6" w:rsidRDefault="00865CE7" w:rsidP="006C3989">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color w:val="auto"/>
          <w:sz w:val="22"/>
          <w:szCs w:val="22"/>
        </w:rPr>
        <w:t xml:space="preserve"> Prosimy o informację na temat stanu technicznego dróg oraz planowanych modernizacjach/remontach. </w:t>
      </w:r>
    </w:p>
    <w:p w14:paraId="5E133D99" w14:textId="77777777" w:rsidR="005638C6" w:rsidRPr="005638C6" w:rsidRDefault="005638C6" w:rsidP="00D02345">
      <w:pPr>
        <w:pStyle w:val="Default"/>
        <w:spacing w:line="276" w:lineRule="auto"/>
        <w:jc w:val="both"/>
        <w:rPr>
          <w:rFonts w:asciiTheme="minorHAnsi" w:hAnsiTheme="minorHAnsi" w:cstheme="minorHAnsi"/>
          <w:b/>
          <w:bCs/>
          <w:color w:val="auto"/>
          <w:sz w:val="22"/>
          <w:szCs w:val="22"/>
        </w:rPr>
      </w:pPr>
    </w:p>
    <w:p w14:paraId="30B72A3C" w14:textId="67F28633" w:rsidR="00D02345" w:rsidRPr="005638C6" w:rsidRDefault="00D02345" w:rsidP="00D02345">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b/>
          <w:bCs/>
          <w:color w:val="auto"/>
          <w:sz w:val="22"/>
          <w:szCs w:val="22"/>
        </w:rPr>
        <w:t>Odpowiedź</w:t>
      </w:r>
      <w:r w:rsidRPr="005638C6">
        <w:rPr>
          <w:rFonts w:asciiTheme="minorHAnsi" w:hAnsiTheme="minorHAnsi" w:cstheme="minorHAnsi"/>
          <w:color w:val="auto"/>
          <w:sz w:val="22"/>
          <w:szCs w:val="22"/>
        </w:rPr>
        <w:t>:</w:t>
      </w:r>
    </w:p>
    <w:p w14:paraId="44D5CCF2" w14:textId="55A4777C" w:rsidR="00D02345" w:rsidRPr="007A587A" w:rsidRDefault="00D02345" w:rsidP="00D02345">
      <w:pPr>
        <w:spacing w:after="0" w:line="276" w:lineRule="auto"/>
        <w:contextualSpacing/>
        <w:jc w:val="both"/>
        <w:rPr>
          <w:rFonts w:eastAsia="Calibri" w:cs="Calibri"/>
        </w:rPr>
      </w:pPr>
      <w:r w:rsidRPr="007A587A">
        <w:rPr>
          <w:rFonts w:eastAsia="Calibri" w:cs="Calibri"/>
        </w:rPr>
        <w:t xml:space="preserve">Zamawiający obecnie nie jest wstanie określić zakresu wszystkich inwestycji na swoim mieniu w całym okresie obowiązywania ubezpieczenia. </w:t>
      </w:r>
    </w:p>
    <w:p w14:paraId="59244B5C" w14:textId="77777777" w:rsidR="00D02345" w:rsidRPr="007A587A" w:rsidRDefault="00D02345" w:rsidP="00D02345">
      <w:pPr>
        <w:spacing w:after="0" w:line="276" w:lineRule="auto"/>
        <w:contextualSpacing/>
        <w:jc w:val="both"/>
        <w:rPr>
          <w:rFonts w:eastAsia="Calibri" w:cs="Calibri"/>
        </w:rPr>
      </w:pPr>
      <w:r w:rsidRPr="007A587A">
        <w:rPr>
          <w:rFonts w:eastAsia="Calibri" w:cs="Calibri"/>
        </w:rPr>
        <w:t xml:space="preserve">Remonty dróg prowadzone są na bieżąco. Zamawiający nie posiada planu budżetowego na 3 kolejne lata. Budżet Gminy Jeziorany obejmuje rok kalendarzowy, a remonty pokrywane są z bieżących wydatków, których wysokość co roku jest uchwalana przez Radę Gminy </w:t>
      </w:r>
    </w:p>
    <w:p w14:paraId="670A5AEB"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4B590239" w14:textId="77777777" w:rsidR="00D02345"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14. </w:t>
      </w:r>
    </w:p>
    <w:p w14:paraId="134ED113" w14:textId="224BA72C"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Czy po 1997 miała miejsce powódź w jakiejkolwiek lokalizacji?</w:t>
      </w:r>
    </w:p>
    <w:p w14:paraId="7D886CB7" w14:textId="77777777" w:rsidR="005638C6" w:rsidRPr="005638C6" w:rsidRDefault="005638C6" w:rsidP="005638C6">
      <w:pPr>
        <w:pStyle w:val="Default"/>
        <w:spacing w:line="276" w:lineRule="auto"/>
        <w:jc w:val="both"/>
        <w:rPr>
          <w:rFonts w:asciiTheme="minorHAnsi" w:hAnsiTheme="minorHAnsi" w:cstheme="minorHAnsi"/>
          <w:color w:val="auto"/>
          <w:sz w:val="22"/>
          <w:szCs w:val="22"/>
        </w:rPr>
      </w:pPr>
      <w:r w:rsidRPr="005638C6">
        <w:rPr>
          <w:rFonts w:asciiTheme="minorHAnsi" w:hAnsiTheme="minorHAnsi" w:cstheme="minorHAnsi"/>
          <w:b/>
          <w:bCs/>
          <w:color w:val="auto"/>
          <w:sz w:val="22"/>
          <w:szCs w:val="22"/>
        </w:rPr>
        <w:t>Odpowiedź</w:t>
      </w:r>
      <w:r w:rsidRPr="005638C6">
        <w:rPr>
          <w:rFonts w:asciiTheme="minorHAnsi" w:hAnsiTheme="minorHAnsi" w:cstheme="minorHAnsi"/>
          <w:color w:val="auto"/>
          <w:sz w:val="22"/>
          <w:szCs w:val="22"/>
        </w:rPr>
        <w:t>:</w:t>
      </w:r>
    </w:p>
    <w:p w14:paraId="51B7885D" w14:textId="151C662C"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color w:val="1C1C1C"/>
          <w:sz w:val="22"/>
          <w:szCs w:val="22"/>
        </w:rPr>
        <w:t xml:space="preserve"> Nie.</w:t>
      </w:r>
    </w:p>
    <w:p w14:paraId="08F7360C"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p>
    <w:p w14:paraId="552BAE0A" w14:textId="77777777" w:rsidR="00D02345" w:rsidRPr="00A20E72" w:rsidRDefault="00865CE7" w:rsidP="006C3989">
      <w:pPr>
        <w:pStyle w:val="Default"/>
        <w:spacing w:line="276" w:lineRule="auto"/>
        <w:jc w:val="both"/>
        <w:rPr>
          <w:rFonts w:asciiTheme="minorHAnsi" w:hAnsiTheme="minorHAnsi" w:cstheme="minorHAnsi"/>
          <w:color w:val="auto"/>
          <w:sz w:val="22"/>
          <w:szCs w:val="22"/>
        </w:rPr>
      </w:pPr>
      <w:r w:rsidRPr="00A20E72">
        <w:rPr>
          <w:rFonts w:asciiTheme="minorHAnsi" w:hAnsiTheme="minorHAnsi" w:cstheme="minorHAnsi"/>
          <w:color w:val="auto"/>
          <w:sz w:val="22"/>
          <w:szCs w:val="22"/>
        </w:rPr>
        <w:t xml:space="preserve">15. </w:t>
      </w:r>
    </w:p>
    <w:p w14:paraId="0EE1312C" w14:textId="7BD929F6" w:rsidR="00865CE7" w:rsidRPr="00A20E72" w:rsidRDefault="00865CE7" w:rsidP="006C3989">
      <w:pPr>
        <w:pStyle w:val="Default"/>
        <w:spacing w:line="276" w:lineRule="auto"/>
        <w:jc w:val="both"/>
        <w:rPr>
          <w:rFonts w:asciiTheme="minorHAnsi" w:hAnsiTheme="minorHAnsi" w:cstheme="minorHAnsi"/>
          <w:color w:val="auto"/>
          <w:sz w:val="22"/>
          <w:szCs w:val="22"/>
        </w:rPr>
      </w:pPr>
      <w:r w:rsidRPr="00A20E72">
        <w:rPr>
          <w:rFonts w:asciiTheme="minorHAnsi" w:hAnsiTheme="minorHAnsi" w:cstheme="minorHAnsi"/>
          <w:color w:val="auto"/>
          <w:sz w:val="22"/>
          <w:szCs w:val="22"/>
        </w:rPr>
        <w:t xml:space="preserve">Prosimy o informację czy Zamawiający lub jakakolwiek jego jednostka organizacyjna posiada/zarządza/administruje mieniem (w tym nieruchomościami) o charakterze zabytkowym (w tym w szczególności wpisane do rejestru zabytków) i czy tego typy mienie zostało zgłoszone do ubezpieczenia? Jeśli tak, prosimy o wskazanie ich lokalizacji, jednostkowych sum ubezpieczenia. Jednocześnie prosimy o po-twierdzenie, że mienie to na potrzeby ubezpieczenia zostało zgłoszone nie w ich historycznych, zabytkowych wartościach, lecz w wartościach odtworzeniowych wg wskazanych współczynników odtworzenia 1-dnego metra kwadratowego znanych powierzchni użytkowych lub wg wartości księgowych brutto. </w:t>
      </w:r>
    </w:p>
    <w:p w14:paraId="07C0903A" w14:textId="77777777" w:rsidR="00D02345" w:rsidRPr="00A20E72" w:rsidRDefault="00D02345" w:rsidP="00D02345">
      <w:pPr>
        <w:pStyle w:val="Default"/>
        <w:spacing w:line="276" w:lineRule="auto"/>
        <w:jc w:val="both"/>
        <w:rPr>
          <w:rFonts w:asciiTheme="minorHAnsi" w:hAnsiTheme="minorHAnsi" w:cstheme="minorHAnsi"/>
          <w:color w:val="auto"/>
          <w:sz w:val="22"/>
          <w:szCs w:val="22"/>
        </w:rPr>
      </w:pPr>
      <w:r w:rsidRPr="00A20E72">
        <w:rPr>
          <w:rFonts w:asciiTheme="minorHAnsi" w:hAnsiTheme="minorHAnsi" w:cstheme="minorHAnsi"/>
          <w:b/>
          <w:bCs/>
          <w:color w:val="auto"/>
          <w:sz w:val="22"/>
          <w:szCs w:val="22"/>
        </w:rPr>
        <w:t>Odpowiedź</w:t>
      </w:r>
      <w:r w:rsidRPr="00A20E72">
        <w:rPr>
          <w:rFonts w:asciiTheme="minorHAnsi" w:hAnsiTheme="minorHAnsi" w:cstheme="minorHAnsi"/>
          <w:color w:val="auto"/>
          <w:sz w:val="22"/>
          <w:szCs w:val="22"/>
        </w:rPr>
        <w:t>:</w:t>
      </w:r>
    </w:p>
    <w:p w14:paraId="56D8C3C8" w14:textId="77777777" w:rsidR="00A20E72" w:rsidRDefault="005638C6" w:rsidP="00A20E72">
      <w:pPr>
        <w:pStyle w:val="Zwykytekst"/>
        <w:rPr>
          <w:rFonts w:ascii="Calibri" w:hAnsi="Calibri"/>
        </w:rPr>
      </w:pPr>
      <w:r>
        <w:rPr>
          <w:rFonts w:asciiTheme="minorHAnsi" w:hAnsiTheme="minorHAnsi" w:cstheme="minorHAnsi"/>
          <w:sz w:val="22"/>
          <w:szCs w:val="22"/>
        </w:rPr>
        <w:t xml:space="preserve">Tak zgodnie </w:t>
      </w:r>
      <w:r w:rsidR="00A20E72">
        <w:rPr>
          <w:rFonts w:asciiTheme="minorHAnsi" w:hAnsiTheme="minorHAnsi" w:cstheme="minorHAnsi"/>
          <w:sz w:val="22"/>
          <w:szCs w:val="22"/>
        </w:rPr>
        <w:t xml:space="preserve">wykazem zamieszonym pod linkiem </w:t>
      </w:r>
      <w:hyperlink r:id="rId8" w:history="1">
        <w:r w:rsidR="00A20E72">
          <w:rPr>
            <w:rStyle w:val="Hipercze"/>
          </w:rPr>
          <w:t>http://bip.jeziorany.nowoczesnagmina.pl/?c=1729</w:t>
        </w:r>
      </w:hyperlink>
    </w:p>
    <w:p w14:paraId="4B3CAFB0" w14:textId="54DBA3A6" w:rsidR="00865CE7" w:rsidRPr="00A20E72" w:rsidRDefault="00865CE7" w:rsidP="006C3989">
      <w:pPr>
        <w:pStyle w:val="Default"/>
        <w:spacing w:line="276" w:lineRule="auto"/>
        <w:jc w:val="both"/>
        <w:rPr>
          <w:rFonts w:asciiTheme="minorHAnsi" w:hAnsiTheme="minorHAnsi" w:cstheme="minorHAnsi"/>
          <w:b/>
          <w:bCs/>
          <w:sz w:val="22"/>
          <w:szCs w:val="22"/>
        </w:rPr>
      </w:pPr>
    </w:p>
    <w:p w14:paraId="4CF8AAC9" w14:textId="77777777" w:rsidR="00D02345"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16. </w:t>
      </w:r>
    </w:p>
    <w:p w14:paraId="722CD52A" w14:textId="0169A557"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W nawiązaniu do poprzedniego pytania prosimy o potwierdzenie, że przy ustalaniu wysokości odszkodowania nie będzie uwzględniana wartość naukowa, kolekcjonerska, artystyczna, pamiątkowa lub sentymentalna dla tego typu mienia. </w:t>
      </w:r>
    </w:p>
    <w:p w14:paraId="342B94A3" w14:textId="77777777" w:rsidR="00D02345" w:rsidRDefault="00D02345" w:rsidP="00D02345">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CFAB17B" w14:textId="7ABCB2FD" w:rsid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 Potwierdzamy.</w:t>
      </w:r>
    </w:p>
    <w:p w14:paraId="0EFAE59F" w14:textId="77777777" w:rsidR="00D02345" w:rsidRPr="00865CE7" w:rsidRDefault="00D02345" w:rsidP="006C3989">
      <w:pPr>
        <w:pStyle w:val="Default"/>
        <w:spacing w:line="276" w:lineRule="auto"/>
        <w:jc w:val="both"/>
        <w:rPr>
          <w:rFonts w:asciiTheme="minorHAnsi" w:hAnsiTheme="minorHAnsi" w:cstheme="minorHAnsi"/>
          <w:sz w:val="22"/>
          <w:szCs w:val="22"/>
        </w:rPr>
      </w:pPr>
    </w:p>
    <w:p w14:paraId="3F9E695D" w14:textId="77777777" w:rsidR="00D02345"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17. </w:t>
      </w:r>
    </w:p>
    <w:p w14:paraId="78779405" w14:textId="4A47CD5E"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Prosimy o informację czy w budynkach i budowlach zgłoszonych do ubezpieczenia przechowywane materiały łatwopalne, substancje niebezpieczne, paliwa, gazy, chemikalia, inne o podobnym (zbliżonym) charakterze? </w:t>
      </w:r>
    </w:p>
    <w:p w14:paraId="29DAD5F9" w14:textId="77777777" w:rsidR="00D02345" w:rsidRDefault="00D02345" w:rsidP="00D02345">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E7689F1" w14:textId="3B3CE2F0"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 Nie są przechowywane.</w:t>
      </w:r>
    </w:p>
    <w:p w14:paraId="44969B6C"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4AF00E17" w14:textId="77777777" w:rsidR="00D85A4F" w:rsidRPr="00A20E72" w:rsidRDefault="00865CE7" w:rsidP="006C3989">
      <w:pPr>
        <w:pStyle w:val="Default"/>
        <w:spacing w:line="276" w:lineRule="auto"/>
        <w:jc w:val="both"/>
        <w:rPr>
          <w:rFonts w:asciiTheme="minorHAnsi" w:hAnsiTheme="minorHAnsi" w:cstheme="minorHAnsi"/>
          <w:color w:val="auto"/>
          <w:sz w:val="22"/>
          <w:szCs w:val="22"/>
        </w:rPr>
      </w:pPr>
      <w:r w:rsidRPr="00A20E72">
        <w:rPr>
          <w:rFonts w:asciiTheme="minorHAnsi" w:hAnsiTheme="minorHAnsi" w:cstheme="minorHAnsi"/>
          <w:color w:val="auto"/>
          <w:sz w:val="22"/>
          <w:szCs w:val="22"/>
        </w:rPr>
        <w:t>18.</w:t>
      </w:r>
    </w:p>
    <w:p w14:paraId="60D552E7" w14:textId="62895E35" w:rsidR="00865CE7" w:rsidRPr="00A20E72" w:rsidRDefault="00865CE7" w:rsidP="006C3989">
      <w:pPr>
        <w:pStyle w:val="Default"/>
        <w:spacing w:line="276" w:lineRule="auto"/>
        <w:jc w:val="both"/>
        <w:rPr>
          <w:rFonts w:asciiTheme="minorHAnsi" w:hAnsiTheme="minorHAnsi" w:cstheme="minorHAnsi"/>
          <w:color w:val="auto"/>
          <w:sz w:val="22"/>
          <w:szCs w:val="22"/>
        </w:rPr>
      </w:pPr>
      <w:r w:rsidRPr="00A20E72">
        <w:rPr>
          <w:rFonts w:asciiTheme="minorHAnsi" w:hAnsiTheme="minorHAnsi" w:cstheme="minorHAnsi"/>
          <w:color w:val="auto"/>
          <w:sz w:val="22"/>
          <w:szCs w:val="22"/>
        </w:rPr>
        <w:lastRenderedPageBreak/>
        <w:t xml:space="preserve"> Prosimy o potwierdzenie, że wszystkie budynki zgłoszone do ubezpieczenia i ich instalacje poddawane są regularnym przeglądom i czynnościom konserwacyjnym wynikającym z przepisów prawa, co potwierdzenie jest każdorazowo pisemnymi protokołami. W przeciwnym wypadku prosimy o wskazanie budynków niespełniających powyższego warunku wraz z określeniem przyczyny. Ponadto prosimy o potwierdzenie, że w przypadku ewentualnego wykrycia jakiejś nieprawidłowości jest ona bezzwłocznie korygowana do stanu prawidłowego. </w:t>
      </w:r>
    </w:p>
    <w:p w14:paraId="76596557" w14:textId="0633B22B" w:rsidR="00D85A4F" w:rsidRPr="00A20E72" w:rsidRDefault="00D85A4F" w:rsidP="00D85A4F">
      <w:pPr>
        <w:pStyle w:val="Default"/>
        <w:spacing w:line="276" w:lineRule="auto"/>
        <w:jc w:val="both"/>
        <w:rPr>
          <w:rFonts w:asciiTheme="minorHAnsi" w:hAnsiTheme="minorHAnsi" w:cstheme="minorHAnsi"/>
          <w:color w:val="auto"/>
          <w:sz w:val="22"/>
          <w:szCs w:val="22"/>
        </w:rPr>
      </w:pPr>
      <w:r w:rsidRPr="00A20E72">
        <w:rPr>
          <w:rFonts w:asciiTheme="minorHAnsi" w:hAnsiTheme="minorHAnsi" w:cstheme="minorHAnsi"/>
          <w:b/>
          <w:bCs/>
          <w:color w:val="auto"/>
          <w:sz w:val="22"/>
          <w:szCs w:val="22"/>
        </w:rPr>
        <w:t>Odpowiedź</w:t>
      </w:r>
      <w:r w:rsidRPr="00A20E72">
        <w:rPr>
          <w:rFonts w:asciiTheme="minorHAnsi" w:hAnsiTheme="minorHAnsi" w:cstheme="minorHAnsi"/>
          <w:color w:val="auto"/>
          <w:sz w:val="22"/>
          <w:szCs w:val="22"/>
        </w:rPr>
        <w:t>:</w:t>
      </w:r>
      <w:r w:rsidR="00A20E72" w:rsidRPr="00A20E72">
        <w:rPr>
          <w:rFonts w:asciiTheme="minorHAnsi" w:hAnsiTheme="minorHAnsi" w:cstheme="minorHAnsi"/>
          <w:color w:val="auto"/>
          <w:sz w:val="22"/>
          <w:szCs w:val="22"/>
        </w:rPr>
        <w:t xml:space="preserve"> Tak</w:t>
      </w:r>
    </w:p>
    <w:p w14:paraId="3B8F3056"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145CEF8B"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19. </w:t>
      </w:r>
    </w:p>
    <w:p w14:paraId="7F3E2DFA" w14:textId="5E91A467"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Prosimy o informację, czy Zamawiający posiada i zgłosił do ubezpieczenia przydomowe oczyszczalnie przekazywane w posiadanie/użytkowanie/własność mieszkańcom (prywatnym gospodarstwom domowym)? Jeśli tak, prosimy o wykaz tego mienia (lokalizacje, adresy) wraz z sumami ubezpieczenia</w:t>
      </w:r>
    </w:p>
    <w:p w14:paraId="5B72ED04"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F76CEC1" w14:textId="4C5E5F18"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Nie posiada i nie zgłosił.</w:t>
      </w:r>
    </w:p>
    <w:p w14:paraId="5BE66A33"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31850730"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20. W odniesieniu do ryzyka kradzieży zwykłej prosimy o wyłączenie z zakresu ochrony odpowiedzialności za nasadzenia. </w:t>
      </w:r>
    </w:p>
    <w:p w14:paraId="67B7C59D"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57717C0D" w14:textId="62FB8F5D"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Zamawiający nie wprowadził ubezpieczeń nasadzeń w żadnym z ryzyk.</w:t>
      </w:r>
    </w:p>
    <w:p w14:paraId="37B0E0BB"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77BB6960"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21. </w:t>
      </w:r>
    </w:p>
    <w:p w14:paraId="6C5FA59E" w14:textId="77777777" w:rsidR="00226ABB" w:rsidRPr="00226ABB" w:rsidRDefault="00865CE7" w:rsidP="00226ABB">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Prosimy o informację, czy Zamawiający posiada i zgłosił do ubezpieczenia sprzęt elektroniczny powierzony do użytkowania lub przekazany mieszkańcom jednostki samorządowej w gospodarstwach domowych (np. w ramach projektów unijnych)? Chodzi m.in. o sprzęt elektroniczny użytkowany przez mieszkańców w ramach programu Przeciwdziałanie wykluczeniu cyfrowemu lub o podobnym charakterze (</w:t>
      </w:r>
      <w:r w:rsidRPr="00226ABB">
        <w:rPr>
          <w:rFonts w:asciiTheme="minorHAnsi" w:hAnsiTheme="minorHAnsi" w:cstheme="minorHAnsi"/>
          <w:color w:val="auto"/>
          <w:sz w:val="22"/>
          <w:szCs w:val="22"/>
        </w:rPr>
        <w:t xml:space="preserve">np. nauczanie zdalne, Granty PPGR). Jeśli tak, prosimy o wykaz tego sprzętu wraz z sumami ubezpieczenia. </w:t>
      </w:r>
      <w:r w:rsidR="00226ABB" w:rsidRPr="00226ABB">
        <w:rPr>
          <w:rFonts w:asciiTheme="minorHAnsi" w:hAnsiTheme="minorHAnsi" w:cstheme="minorHAnsi"/>
          <w:color w:val="auto"/>
          <w:sz w:val="22"/>
          <w:szCs w:val="22"/>
        </w:rPr>
        <w:t xml:space="preserve">Prosimy o wskazanie tego sprzętu wraz z jego wartością. </w:t>
      </w:r>
    </w:p>
    <w:p w14:paraId="17AA2FE4" w14:textId="2C618F18" w:rsidR="00865CE7" w:rsidRPr="00226ABB" w:rsidRDefault="00865CE7" w:rsidP="006C3989">
      <w:pPr>
        <w:pStyle w:val="Default"/>
        <w:spacing w:line="276" w:lineRule="auto"/>
        <w:jc w:val="both"/>
        <w:rPr>
          <w:rFonts w:asciiTheme="minorHAnsi" w:hAnsiTheme="minorHAnsi" w:cstheme="minorHAnsi"/>
          <w:color w:val="auto"/>
          <w:sz w:val="22"/>
          <w:szCs w:val="22"/>
        </w:rPr>
      </w:pPr>
    </w:p>
    <w:p w14:paraId="399EA19A" w14:textId="77777777" w:rsidR="00D85A4F" w:rsidRDefault="00D85A4F" w:rsidP="00D85A4F">
      <w:pPr>
        <w:pStyle w:val="Default"/>
        <w:spacing w:line="276" w:lineRule="auto"/>
        <w:jc w:val="both"/>
        <w:rPr>
          <w:rFonts w:asciiTheme="minorHAnsi" w:hAnsiTheme="minorHAnsi" w:cstheme="minorHAnsi"/>
          <w:sz w:val="22"/>
          <w:szCs w:val="22"/>
        </w:rPr>
      </w:pPr>
      <w:r w:rsidRPr="00226ABB">
        <w:rPr>
          <w:rFonts w:asciiTheme="minorHAnsi" w:hAnsiTheme="minorHAnsi" w:cstheme="minorHAnsi"/>
          <w:b/>
          <w:bCs/>
          <w:sz w:val="22"/>
          <w:szCs w:val="22"/>
        </w:rPr>
        <w:t>Odpowiedź</w:t>
      </w:r>
      <w:r w:rsidRPr="00226ABB">
        <w:rPr>
          <w:rFonts w:asciiTheme="minorHAnsi" w:hAnsiTheme="minorHAnsi" w:cstheme="minorHAnsi"/>
          <w:sz w:val="22"/>
          <w:szCs w:val="22"/>
        </w:rPr>
        <w:t>:</w:t>
      </w:r>
    </w:p>
    <w:p w14:paraId="76FBFC04" w14:textId="6BC6830E"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Nie posiada i nie zgłosił.</w:t>
      </w:r>
    </w:p>
    <w:p w14:paraId="3C001C84"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12376CFF" w14:textId="77777777" w:rsidR="00D85A4F" w:rsidRDefault="00D85A4F" w:rsidP="006C3989">
      <w:pPr>
        <w:pStyle w:val="Default"/>
        <w:spacing w:line="276" w:lineRule="auto"/>
        <w:jc w:val="both"/>
        <w:rPr>
          <w:rFonts w:asciiTheme="minorHAnsi" w:hAnsiTheme="minorHAnsi" w:cstheme="minorHAnsi"/>
          <w:color w:val="auto"/>
          <w:sz w:val="22"/>
          <w:szCs w:val="22"/>
        </w:rPr>
      </w:pPr>
    </w:p>
    <w:p w14:paraId="46E36647" w14:textId="1CD77F32"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22. </w:t>
      </w:r>
    </w:p>
    <w:p w14:paraId="608B8EFD" w14:textId="15AA71FB"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W nawiązaniu do poprzedniego pytania prosimy o informację czy Zamawiający wyraża zgodę na wyłączenie z zakresu ochrony odpowiedzialności Wykonawcy z tytułu kradzieży zwykłej w odniesieniu do takiego mienia? </w:t>
      </w:r>
    </w:p>
    <w:p w14:paraId="5683841B"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4F96908" w14:textId="735D1F37"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Nie dotyczy.</w:t>
      </w:r>
    </w:p>
    <w:p w14:paraId="4F3F520A"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73458F40"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23.</w:t>
      </w:r>
    </w:p>
    <w:p w14:paraId="4B3B2652" w14:textId="0E6FD4DB"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Prosimy o potwierdzenie, że ilekroć mowa o odpowiedzialności za szkody, w tym szczególnie zalaniowe, powstałe w mieniu zainstalowanym bądź składowanym bezpośrednio na podłodze to odpowiedzialność </w:t>
      </w:r>
      <w:r w:rsidRPr="00865CE7">
        <w:rPr>
          <w:rFonts w:asciiTheme="minorHAnsi" w:hAnsiTheme="minorHAnsi" w:cstheme="minorHAnsi"/>
          <w:color w:val="auto"/>
          <w:sz w:val="22"/>
          <w:szCs w:val="22"/>
        </w:rPr>
        <w:lastRenderedPageBreak/>
        <w:t xml:space="preserve">Wykonawcy zachodzi wyłącznie w odniesieniu do mienia, którego składowanie na podłodze było uzasadnione z uwagi na jego specyfikę lub właściwości. </w:t>
      </w:r>
    </w:p>
    <w:p w14:paraId="0EF06FC7"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739E5B7" w14:textId="48480B90"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Zamawiający potwierdza.</w:t>
      </w:r>
    </w:p>
    <w:p w14:paraId="432E73B9"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57E985AB"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24. </w:t>
      </w:r>
    </w:p>
    <w:p w14:paraId="681A5CAB" w14:textId="38FCDE50"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potwierdzenie, że w sprawach nieuregulowanych w SWZ zastosowanie będą miały przepisy prawa oraz Ogólne Warunki Ubezpieczenia Wykonawcy, w tym wyłączenia (jeśli w SWZ wyłączeń nie przewidziano). </w:t>
      </w:r>
    </w:p>
    <w:p w14:paraId="56E58E74"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5661EB81" w14:textId="34B9CC76"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Zamawiający potwierdza.</w:t>
      </w:r>
    </w:p>
    <w:p w14:paraId="05949679"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1716A677"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25. </w:t>
      </w:r>
    </w:p>
    <w:p w14:paraId="305D54EF" w14:textId="3F96CBD6"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informację w kwestii PML (przedmiot, suma ubezpieczenia, podmiot i lokalizacja/ jednostka adresowa). </w:t>
      </w:r>
    </w:p>
    <w:p w14:paraId="2F9ABCE1"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790186A" w14:textId="4109400C"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Konopnickiej 13 E, 11-320 Jeziorany- Hala sportowa o wartości odtworzeniowej 24 181 000,00 zł należąca do OSiR</w:t>
      </w:r>
      <w:r w:rsidR="00D85A4F">
        <w:rPr>
          <w:rFonts w:asciiTheme="minorHAnsi" w:hAnsiTheme="minorHAnsi" w:cstheme="minorHAnsi"/>
          <w:color w:val="auto"/>
          <w:sz w:val="22"/>
          <w:szCs w:val="22"/>
        </w:rPr>
        <w:t>U</w:t>
      </w:r>
      <w:r w:rsidRPr="00865CE7">
        <w:rPr>
          <w:rFonts w:asciiTheme="minorHAnsi" w:hAnsiTheme="minorHAnsi" w:cstheme="minorHAnsi"/>
          <w:color w:val="auto"/>
          <w:sz w:val="22"/>
          <w:szCs w:val="22"/>
        </w:rPr>
        <w:t>.</w:t>
      </w:r>
    </w:p>
    <w:p w14:paraId="3E0547D7"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4196784D"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26.</w:t>
      </w:r>
    </w:p>
    <w:p w14:paraId="6BA1D8D2" w14:textId="1AEAED18"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Prosimy o potwierdzenie, że zapadanie lub osuwanie się ziemi w wyniku działania człowieka (man-made movements) jest wyłączone z zakresu. </w:t>
      </w:r>
    </w:p>
    <w:p w14:paraId="30116541"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B07E8B3" w14:textId="4491FFDC"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Potwierdzamy.</w:t>
      </w:r>
    </w:p>
    <w:p w14:paraId="3976F0F9"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384A919D"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27. </w:t>
      </w:r>
    </w:p>
    <w:p w14:paraId="2307410C" w14:textId="26662949"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potwierdzenie, że w OC za produkt ochrona nie będzie obejmować szkód związanych z następstwem przeniesienia choroby Creutzfeldta-Jacoba oraz innych encefalopatii gąbczastych. </w:t>
      </w:r>
    </w:p>
    <w:p w14:paraId="4A60F184"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85732DD" w14:textId="1FC10170"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Potwierdzamy.</w:t>
      </w:r>
    </w:p>
    <w:p w14:paraId="74472964"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13ED7F52"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28. </w:t>
      </w:r>
    </w:p>
    <w:p w14:paraId="690BCAC0" w14:textId="041E27E7"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potwierdzenie, że z zakresu ubezpieczenia OC wyłączona jest odpowiedzialność Wykonawcy za szkody podlegające jakiemukolwiek ubezpieczeniu obowiązkowemu, niezależnie od tego czy obowiązek ten został spełniony. </w:t>
      </w:r>
    </w:p>
    <w:p w14:paraId="6536EAE9"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46E1779" w14:textId="193A1B52"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Potwierdzamy.</w:t>
      </w:r>
    </w:p>
    <w:p w14:paraId="0E8729C4"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2BE44F8C"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29. </w:t>
      </w:r>
    </w:p>
    <w:p w14:paraId="725A0F81" w14:textId="06DEC97C"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potwierdzenie, że zakresem ochrony nie będą objęte szkody powstałe wskutek przyjęcia przez Ubezpieczonego odpowiedzialności wykraczającej poza ustawową działalność. </w:t>
      </w:r>
    </w:p>
    <w:p w14:paraId="6FB88421"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411B6C3" w14:textId="70CC7BDB"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Potwierdzamy.</w:t>
      </w:r>
    </w:p>
    <w:p w14:paraId="369D03B9"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079F3A23"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30. </w:t>
      </w:r>
    </w:p>
    <w:p w14:paraId="40A4A27B" w14:textId="14B1E4B2"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potwierdzenie, że odpowiedzialności za mienie osób trzecich pracownicze, uczniowskie, członków OSP oraz należące do wychowanków i podopiecznych nie obejmuje wartości pieniężnych i dokumentów. </w:t>
      </w:r>
    </w:p>
    <w:p w14:paraId="6C302864"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6FA0D19" w14:textId="02861068"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Potwierdzamy.</w:t>
      </w:r>
    </w:p>
    <w:p w14:paraId="41D52557"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700BC0AF" w14:textId="77777777" w:rsidR="00D85A4F"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31.</w:t>
      </w:r>
    </w:p>
    <w:p w14:paraId="2906495B" w14:textId="0E8A7088"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Prosimy o potwierdzenie, że ochroną ubezpieczeniową nie będzie objęty węgiel, zgromadzony w celu dystrybucji. </w:t>
      </w:r>
    </w:p>
    <w:p w14:paraId="2EA3D298" w14:textId="77777777" w:rsidR="00D85A4F" w:rsidRDefault="00D85A4F" w:rsidP="00D85A4F">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7138FE39" w14:textId="0DEBEB05"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Potwierdzamy.</w:t>
      </w:r>
    </w:p>
    <w:p w14:paraId="327DCC91"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6709E46C" w14:textId="77777777" w:rsidR="00261813"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32. </w:t>
      </w:r>
    </w:p>
    <w:p w14:paraId="1F1D93E5" w14:textId="3CDC35D4"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W odniesieniu do klauzuli numer 3 (klauzula zalaniowa) – prosimy o skreślenie zapisu: ” r</w:t>
      </w:r>
      <w:r w:rsidRPr="00865CE7">
        <w:rPr>
          <w:rFonts w:asciiTheme="minorHAnsi" w:hAnsiTheme="minorHAnsi" w:cstheme="minorHAnsi"/>
          <w:i/>
          <w:iCs/>
          <w:color w:val="auto"/>
          <w:sz w:val="22"/>
          <w:szCs w:val="22"/>
        </w:rPr>
        <w:t xml:space="preserve">ównież w przypadku gdy do szkody doszło w związku z zaniedbaniami polegającymi na braku konser-wacji i przeglądów lub niewykonaniu remontów zaleconych w protokole po ww. przeglądzie” </w:t>
      </w:r>
    </w:p>
    <w:p w14:paraId="19063A28"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CBF7B07" w14:textId="018CFE58"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 Zamawiający nie wyraża zgody.</w:t>
      </w:r>
    </w:p>
    <w:p w14:paraId="68DF9647"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3DA88A80" w14:textId="77777777" w:rsidR="00261813"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33. </w:t>
      </w:r>
    </w:p>
    <w:p w14:paraId="649520B8" w14:textId="1EF1CF40"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W odniesieniu do kradzieży zwykłej prosimy o wyłączenie z zakresu odpowiedzialności nasadzeń oraz środków obrotowych. </w:t>
      </w:r>
    </w:p>
    <w:p w14:paraId="05D63432"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8152782" w14:textId="7753DABD"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Zamawiający nie wprowadził ubezpieczeń nasadzeń w żadnym z ryzyk. Nie wyrażamy zgody na wykreślenie </w:t>
      </w:r>
      <w:r w:rsidR="00261813" w:rsidRPr="00865CE7">
        <w:rPr>
          <w:rFonts w:asciiTheme="minorHAnsi" w:hAnsiTheme="minorHAnsi" w:cstheme="minorHAnsi"/>
          <w:color w:val="auto"/>
          <w:sz w:val="22"/>
          <w:szCs w:val="22"/>
        </w:rPr>
        <w:t>środków</w:t>
      </w:r>
      <w:r w:rsidRPr="00865CE7">
        <w:rPr>
          <w:rFonts w:asciiTheme="minorHAnsi" w:hAnsiTheme="minorHAnsi" w:cstheme="minorHAnsi"/>
          <w:color w:val="auto"/>
          <w:sz w:val="22"/>
          <w:szCs w:val="22"/>
        </w:rPr>
        <w:t xml:space="preserve"> obrotowych.</w:t>
      </w:r>
    </w:p>
    <w:p w14:paraId="6E9978F2"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10C1CA23"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color w:val="auto"/>
          <w:sz w:val="22"/>
          <w:szCs w:val="22"/>
        </w:rPr>
        <w:t xml:space="preserve">34. Prosimy o zmianę zapisu dotyczącego zakresu OC pkt. 4.25: </w:t>
      </w:r>
    </w:p>
    <w:p w14:paraId="75745BAE"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p>
    <w:p w14:paraId="0BEE208B"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color w:val="auto"/>
          <w:sz w:val="22"/>
          <w:szCs w:val="22"/>
        </w:rPr>
        <w:t>Z: „odpowiedzialność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w:t>
      </w:r>
      <w:r w:rsidRPr="00261813">
        <w:rPr>
          <w:rFonts w:asciiTheme="minorHAnsi" w:hAnsiTheme="minorHAnsi" w:cstheme="minorHAnsi"/>
          <w:b/>
          <w:bCs/>
          <w:color w:val="auto"/>
          <w:sz w:val="22"/>
          <w:szCs w:val="22"/>
        </w:rPr>
        <w:t>limit odpowiedzialności na jeden i wszystkie wypadki ubezpiecze-niowe: 500000 zł;”</w:t>
      </w:r>
    </w:p>
    <w:p w14:paraId="49633190" w14:textId="77777777" w:rsidR="00865CE7" w:rsidRPr="00261813" w:rsidRDefault="00865CE7" w:rsidP="006C3989">
      <w:pPr>
        <w:pStyle w:val="Default"/>
        <w:spacing w:line="276" w:lineRule="auto"/>
        <w:jc w:val="both"/>
        <w:rPr>
          <w:rFonts w:asciiTheme="minorHAnsi" w:hAnsiTheme="minorHAnsi" w:cstheme="minorHAnsi"/>
          <w:b/>
          <w:bCs/>
          <w:color w:val="auto"/>
          <w:sz w:val="22"/>
          <w:szCs w:val="22"/>
        </w:rPr>
      </w:pPr>
      <w:r w:rsidRPr="00261813">
        <w:rPr>
          <w:rFonts w:asciiTheme="minorHAnsi" w:hAnsiTheme="minorHAnsi" w:cstheme="minorHAnsi"/>
          <w:b/>
          <w:bCs/>
          <w:color w:val="auto"/>
          <w:sz w:val="22"/>
          <w:szCs w:val="22"/>
        </w:rPr>
        <w:t xml:space="preserve">Na: </w:t>
      </w:r>
      <w:r w:rsidRPr="00261813">
        <w:rPr>
          <w:rFonts w:asciiTheme="minorHAnsi" w:hAnsiTheme="minorHAnsi" w:cstheme="minorHAnsi"/>
          <w:color w:val="auto"/>
          <w:sz w:val="22"/>
          <w:szCs w:val="22"/>
        </w:rPr>
        <w:t>„odpowiedzialność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w:t>
      </w:r>
      <w:r w:rsidRPr="00261813">
        <w:rPr>
          <w:rFonts w:asciiTheme="minorHAnsi" w:hAnsiTheme="minorHAnsi" w:cstheme="minorHAnsi"/>
          <w:b/>
          <w:bCs/>
          <w:color w:val="auto"/>
          <w:sz w:val="22"/>
          <w:szCs w:val="22"/>
        </w:rPr>
        <w:t>limit odpowiedzialności na jeden i wszystkie wypadki ubezpieczeniowe: 200 000 zł;”</w:t>
      </w:r>
    </w:p>
    <w:p w14:paraId="1DB8952C" w14:textId="77777777" w:rsidR="00261813" w:rsidRPr="00261813" w:rsidRDefault="00261813" w:rsidP="00261813">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b/>
          <w:bCs/>
          <w:color w:val="auto"/>
          <w:sz w:val="22"/>
          <w:szCs w:val="22"/>
        </w:rPr>
        <w:t>Odpowiedź</w:t>
      </w:r>
      <w:r w:rsidRPr="00261813">
        <w:rPr>
          <w:rFonts w:asciiTheme="minorHAnsi" w:hAnsiTheme="minorHAnsi" w:cstheme="minorHAnsi"/>
          <w:color w:val="auto"/>
          <w:sz w:val="22"/>
          <w:szCs w:val="22"/>
        </w:rPr>
        <w:t>:</w:t>
      </w:r>
    </w:p>
    <w:p w14:paraId="7D713C92" w14:textId="66FB6EE8" w:rsidR="00865CE7" w:rsidRPr="00261813" w:rsidRDefault="00865CE7" w:rsidP="006C3989">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color w:val="auto"/>
          <w:sz w:val="22"/>
          <w:szCs w:val="22"/>
        </w:rPr>
        <w:lastRenderedPageBreak/>
        <w:t>Zamawiający wyraża zgodę na zmniejszenie limitu odpowiedzialności do 200 000,00 zł. Zmiana limitu zostaje naniesiona na zł. Nr 5 do SWZ w części I zamówienia dla ryzyka A odpowiedzialności cywilnej.</w:t>
      </w:r>
    </w:p>
    <w:p w14:paraId="7C2DB661"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p>
    <w:p w14:paraId="00BAA57F"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color w:val="auto"/>
          <w:sz w:val="22"/>
          <w:szCs w:val="22"/>
        </w:rPr>
        <w:t xml:space="preserve">35. Prosimy o zmianę zapisu dotyczącego zakresu OC pkt. 4.13: </w:t>
      </w:r>
    </w:p>
    <w:p w14:paraId="136BAF2A"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p>
    <w:p w14:paraId="252B9050"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b/>
          <w:bCs/>
          <w:color w:val="auto"/>
          <w:sz w:val="22"/>
          <w:szCs w:val="22"/>
        </w:rPr>
        <w:t>Z:</w:t>
      </w:r>
      <w:r w:rsidRPr="00261813">
        <w:rPr>
          <w:rFonts w:asciiTheme="minorHAnsi" w:hAnsiTheme="minorHAnsi" w:cstheme="minorHAnsi"/>
          <w:color w:val="auto"/>
          <w:sz w:val="22"/>
          <w:szCs w:val="22"/>
        </w:rPr>
        <w:t>odpowiedzialność za szkody (inne niż szkody w środowisku naturalnym) związanie ze składowaniem lub przetwarzaniem odpadów (prowadzeniem punktu selektywnej zbiórki odpadów) -</w:t>
      </w:r>
      <w:r w:rsidRPr="00261813">
        <w:rPr>
          <w:rFonts w:asciiTheme="minorHAnsi" w:hAnsiTheme="minorHAnsi" w:cstheme="minorHAnsi"/>
          <w:b/>
          <w:bCs/>
          <w:color w:val="auto"/>
          <w:sz w:val="22"/>
          <w:szCs w:val="22"/>
        </w:rPr>
        <w:t>limit odpowiedzialności na jeden i wszystkie wypadki ubezpieczeniowe: 500000,00 zł;</w:t>
      </w:r>
    </w:p>
    <w:p w14:paraId="134C18EE" w14:textId="77777777" w:rsidR="00865CE7" w:rsidRPr="00261813" w:rsidRDefault="00865CE7" w:rsidP="006C3989">
      <w:pPr>
        <w:pStyle w:val="Default"/>
        <w:spacing w:line="276" w:lineRule="auto"/>
        <w:jc w:val="both"/>
        <w:rPr>
          <w:rFonts w:asciiTheme="minorHAnsi" w:hAnsiTheme="minorHAnsi" w:cstheme="minorHAnsi"/>
          <w:color w:val="auto"/>
          <w:sz w:val="22"/>
          <w:szCs w:val="22"/>
        </w:rPr>
      </w:pPr>
      <w:r w:rsidRPr="00261813">
        <w:rPr>
          <w:rFonts w:asciiTheme="minorHAnsi" w:hAnsiTheme="minorHAnsi" w:cstheme="minorHAnsi"/>
          <w:b/>
          <w:bCs/>
          <w:color w:val="auto"/>
          <w:sz w:val="22"/>
          <w:szCs w:val="22"/>
        </w:rPr>
        <w:t xml:space="preserve">Na: </w:t>
      </w:r>
      <w:r w:rsidRPr="00261813">
        <w:rPr>
          <w:rFonts w:asciiTheme="minorHAnsi" w:hAnsiTheme="minorHAnsi" w:cstheme="minorHAnsi"/>
          <w:color w:val="auto"/>
          <w:sz w:val="22"/>
          <w:szCs w:val="22"/>
        </w:rPr>
        <w:t>odpowiedzialność za szkody (inne niż szkody w środowisku naturalnym) związanie ze składowaniem lub przetwarzaniem odpadów (prowadzeniem punktu selektywnej zbiórki odpadów) –</w:t>
      </w:r>
    </w:p>
    <w:p w14:paraId="696525B5" w14:textId="77777777" w:rsidR="00865CE7" w:rsidRPr="00261813" w:rsidRDefault="00865CE7" w:rsidP="006C3989">
      <w:pPr>
        <w:pStyle w:val="Default"/>
        <w:spacing w:line="276" w:lineRule="auto"/>
        <w:jc w:val="both"/>
        <w:rPr>
          <w:rFonts w:asciiTheme="minorHAnsi" w:hAnsiTheme="minorHAnsi" w:cstheme="minorHAnsi"/>
          <w:b/>
          <w:bCs/>
          <w:color w:val="auto"/>
          <w:sz w:val="22"/>
          <w:szCs w:val="22"/>
        </w:rPr>
      </w:pPr>
      <w:r w:rsidRPr="00261813">
        <w:rPr>
          <w:rFonts w:asciiTheme="minorHAnsi" w:hAnsiTheme="minorHAnsi" w:cstheme="minorHAnsi"/>
          <w:b/>
          <w:bCs/>
          <w:color w:val="auto"/>
          <w:sz w:val="22"/>
          <w:szCs w:val="22"/>
        </w:rPr>
        <w:t>limit odpowiedzialności na jeden i wszystkie wypadki ubezpieczeniowe: 200 000,00 zł;</w:t>
      </w:r>
    </w:p>
    <w:p w14:paraId="68647EA2" w14:textId="77777777" w:rsidR="00865CE7" w:rsidRPr="00865CE7" w:rsidRDefault="00865CE7" w:rsidP="006C3989">
      <w:pPr>
        <w:pStyle w:val="Default"/>
        <w:spacing w:line="276" w:lineRule="auto"/>
        <w:jc w:val="both"/>
        <w:rPr>
          <w:rFonts w:asciiTheme="minorHAnsi" w:hAnsiTheme="minorHAnsi" w:cstheme="minorHAnsi"/>
          <w:b/>
          <w:bCs/>
          <w:color w:val="auto"/>
          <w:sz w:val="22"/>
          <w:szCs w:val="22"/>
        </w:rPr>
      </w:pPr>
    </w:p>
    <w:p w14:paraId="05355CC2"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725B0855" w14:textId="4D3F8449" w:rsidR="00865CE7" w:rsidRPr="008A1272" w:rsidRDefault="00865CE7" w:rsidP="006C3989">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color w:val="auto"/>
          <w:sz w:val="22"/>
          <w:szCs w:val="22"/>
        </w:rPr>
        <w:t xml:space="preserve"> Zamawiający wyraża zgodę na zmniejszenie limitu odpowiedzialności do 200 000,00 zł. Zmiana limitu zostaje naniesiona na zł. Nr 5 do SWZ w części I zamówienia dla ryzyka A odpowiedzialności cywilnej.</w:t>
      </w:r>
    </w:p>
    <w:p w14:paraId="295B8BE8" w14:textId="77777777" w:rsidR="00865CE7" w:rsidRPr="008A1272" w:rsidRDefault="00865CE7" w:rsidP="006C3989">
      <w:pPr>
        <w:pStyle w:val="Default"/>
        <w:spacing w:line="276" w:lineRule="auto"/>
        <w:jc w:val="both"/>
        <w:rPr>
          <w:rFonts w:asciiTheme="minorHAnsi" w:hAnsiTheme="minorHAnsi" w:cstheme="minorHAnsi"/>
          <w:color w:val="auto"/>
          <w:sz w:val="22"/>
          <w:szCs w:val="22"/>
        </w:rPr>
      </w:pPr>
    </w:p>
    <w:p w14:paraId="4B4ADC60" w14:textId="77777777" w:rsidR="00261813"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36. </w:t>
      </w:r>
    </w:p>
    <w:p w14:paraId="381313D4" w14:textId="6B342A62"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Prosimy o zmianę limitu odpowiedzialności na ryzyko dewastacji ze 150000 zł na </w:t>
      </w:r>
      <w:r w:rsidRPr="00865CE7">
        <w:rPr>
          <w:rFonts w:asciiTheme="minorHAnsi" w:hAnsiTheme="minorHAnsi" w:cstheme="minorHAnsi"/>
          <w:b/>
          <w:bCs/>
          <w:color w:val="auto"/>
          <w:sz w:val="22"/>
          <w:szCs w:val="22"/>
        </w:rPr>
        <w:t>100000 zł</w:t>
      </w:r>
      <w:r w:rsidRPr="00865CE7">
        <w:rPr>
          <w:rFonts w:asciiTheme="minorHAnsi" w:hAnsiTheme="minorHAnsi" w:cstheme="minorHAnsi"/>
          <w:color w:val="auto"/>
          <w:sz w:val="22"/>
          <w:szCs w:val="22"/>
        </w:rPr>
        <w:t>.</w:t>
      </w:r>
    </w:p>
    <w:p w14:paraId="043C10C3"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EEC8FF8" w14:textId="11F52293" w:rsidR="00865CE7" w:rsidRPr="00865CE7"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Zamawiający nie wyraża zgody.</w:t>
      </w:r>
    </w:p>
    <w:p w14:paraId="645C02C5"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38E32C10" w14:textId="4FA68554" w:rsidR="00865CE7" w:rsidRPr="00261813" w:rsidRDefault="00261813" w:rsidP="006C3989">
      <w:pPr>
        <w:pStyle w:val="Default"/>
        <w:spacing w:line="276" w:lineRule="auto"/>
        <w:jc w:val="both"/>
        <w:rPr>
          <w:rFonts w:asciiTheme="minorHAnsi" w:hAnsiTheme="minorHAnsi" w:cstheme="minorHAnsi"/>
          <w:b/>
          <w:bCs/>
          <w:i/>
          <w:iCs/>
          <w:color w:val="auto"/>
          <w:sz w:val="22"/>
          <w:szCs w:val="22"/>
          <w:u w:val="single"/>
        </w:rPr>
      </w:pPr>
      <w:r w:rsidRPr="00261813">
        <w:rPr>
          <w:rFonts w:asciiTheme="minorHAnsi" w:hAnsiTheme="minorHAnsi" w:cstheme="minorHAnsi"/>
          <w:b/>
          <w:bCs/>
          <w:i/>
          <w:iCs/>
          <w:color w:val="auto"/>
          <w:sz w:val="22"/>
          <w:szCs w:val="22"/>
          <w:u w:val="single"/>
        </w:rPr>
        <w:t>CZĘŚĆ II</w:t>
      </w:r>
    </w:p>
    <w:p w14:paraId="7E1E3C3F" w14:textId="77777777" w:rsidR="00865CE7" w:rsidRPr="00865CE7" w:rsidRDefault="00865CE7" w:rsidP="006C3989">
      <w:pPr>
        <w:pStyle w:val="Default"/>
        <w:spacing w:line="276" w:lineRule="auto"/>
        <w:jc w:val="both"/>
        <w:rPr>
          <w:rFonts w:asciiTheme="minorHAnsi" w:hAnsiTheme="minorHAnsi" w:cstheme="minorHAnsi"/>
          <w:color w:val="auto"/>
          <w:sz w:val="22"/>
          <w:szCs w:val="22"/>
        </w:rPr>
      </w:pPr>
    </w:p>
    <w:p w14:paraId="6D1BA66C" w14:textId="77777777" w:rsidR="00261813" w:rsidRDefault="00865CE7" w:rsidP="006C3989">
      <w:pPr>
        <w:pStyle w:val="Default"/>
        <w:spacing w:line="276" w:lineRule="auto"/>
        <w:jc w:val="both"/>
        <w:rPr>
          <w:rFonts w:asciiTheme="minorHAnsi" w:hAnsiTheme="minorHAnsi" w:cstheme="minorHAnsi"/>
          <w:color w:val="auto"/>
          <w:sz w:val="22"/>
          <w:szCs w:val="22"/>
        </w:rPr>
      </w:pPr>
      <w:r w:rsidRPr="00865CE7">
        <w:rPr>
          <w:rFonts w:asciiTheme="minorHAnsi" w:hAnsiTheme="minorHAnsi" w:cstheme="minorHAnsi"/>
          <w:color w:val="auto"/>
          <w:sz w:val="22"/>
          <w:szCs w:val="22"/>
        </w:rPr>
        <w:t xml:space="preserve">37. </w:t>
      </w:r>
    </w:p>
    <w:p w14:paraId="68FA464E" w14:textId="4255B55E"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color w:val="1C1C1C"/>
          <w:sz w:val="22"/>
          <w:szCs w:val="22"/>
        </w:rPr>
        <w:t xml:space="preserve">Wnioskujemy o informację czy w wykazie pojazdów zgłoszone zostały pojazdy przeznaczone do trans-portu substancji niebezpiecznych. </w:t>
      </w:r>
    </w:p>
    <w:p w14:paraId="3337FA03"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467FD45" w14:textId="58CC5DD1"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 Nie zostały zgłoszone takie pojazdy.</w:t>
      </w:r>
    </w:p>
    <w:p w14:paraId="046C1F3B"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75F5631C" w14:textId="77777777" w:rsidR="00261813"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38.</w:t>
      </w:r>
    </w:p>
    <w:p w14:paraId="42F6C1C5" w14:textId="057F0BD3"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 </w:t>
      </w:r>
      <w:r w:rsidRPr="00865CE7">
        <w:rPr>
          <w:rFonts w:asciiTheme="minorHAnsi" w:hAnsiTheme="minorHAnsi" w:cstheme="minorHAnsi"/>
          <w:color w:val="1C1C1C"/>
          <w:sz w:val="22"/>
          <w:szCs w:val="22"/>
        </w:rPr>
        <w:t xml:space="preserve">Czy w ramach użytkowania floty wprowadzone zostały procedury ograniczające szkodowość? Jeżeli tak, to prosimy o opisanie tych procedur. </w:t>
      </w:r>
    </w:p>
    <w:p w14:paraId="1EF8E2B2"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F748A45" w14:textId="61E8119F"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Nie zostały wprowadzone takie procedury.</w:t>
      </w:r>
    </w:p>
    <w:p w14:paraId="04E93B88"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01368DFC" w14:textId="77777777" w:rsidR="00261813"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39. </w:t>
      </w:r>
    </w:p>
    <w:p w14:paraId="029D884F" w14:textId="4D1D89A6"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color w:val="1C1C1C"/>
          <w:sz w:val="22"/>
          <w:szCs w:val="22"/>
        </w:rPr>
        <w:t xml:space="preserve">Prosimy o wskazanie kumulacji ryzyka w AC – maksymalna suma ubezpieczenia AC wynikająca z parkowania pojazdów w jednej lokalizacji w jednym czasie. </w:t>
      </w:r>
    </w:p>
    <w:p w14:paraId="24F1A682" w14:textId="77777777" w:rsidR="00261813" w:rsidRDefault="00261813" w:rsidP="00261813">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7B75ADE" w14:textId="77777777" w:rsidR="00865CE7" w:rsidRPr="00865CE7" w:rsidRDefault="00865CE7" w:rsidP="006C3989">
      <w:pPr>
        <w:pStyle w:val="Default"/>
        <w:spacing w:line="276" w:lineRule="auto"/>
        <w:jc w:val="both"/>
        <w:rPr>
          <w:rFonts w:asciiTheme="minorHAnsi" w:hAnsiTheme="minorHAnsi" w:cstheme="minorHAnsi"/>
          <w:sz w:val="22"/>
          <w:szCs w:val="22"/>
        </w:rPr>
      </w:pPr>
    </w:p>
    <w:p w14:paraId="22A4467B" w14:textId="77777777" w:rsidR="00261813" w:rsidRPr="00F5184B" w:rsidRDefault="00865CE7" w:rsidP="006C3989">
      <w:pPr>
        <w:pStyle w:val="Default"/>
        <w:spacing w:line="276" w:lineRule="auto"/>
        <w:jc w:val="both"/>
        <w:rPr>
          <w:rFonts w:asciiTheme="minorHAnsi" w:hAnsiTheme="minorHAnsi" w:cstheme="minorHAnsi"/>
          <w:color w:val="auto"/>
          <w:sz w:val="22"/>
          <w:szCs w:val="22"/>
        </w:rPr>
      </w:pPr>
      <w:r w:rsidRPr="00F5184B">
        <w:rPr>
          <w:rFonts w:asciiTheme="minorHAnsi" w:hAnsiTheme="minorHAnsi" w:cstheme="minorHAnsi"/>
          <w:color w:val="auto"/>
          <w:sz w:val="22"/>
          <w:szCs w:val="22"/>
        </w:rPr>
        <w:t xml:space="preserve">40. </w:t>
      </w:r>
    </w:p>
    <w:p w14:paraId="0025F20F" w14:textId="347C610F" w:rsidR="00865CE7" w:rsidRPr="00F5184B" w:rsidRDefault="00865CE7" w:rsidP="006C3989">
      <w:pPr>
        <w:pStyle w:val="Default"/>
        <w:spacing w:line="276" w:lineRule="auto"/>
        <w:jc w:val="both"/>
        <w:rPr>
          <w:rFonts w:asciiTheme="minorHAnsi" w:hAnsiTheme="minorHAnsi" w:cstheme="minorHAnsi"/>
          <w:color w:val="auto"/>
          <w:sz w:val="22"/>
          <w:szCs w:val="22"/>
        </w:rPr>
      </w:pPr>
      <w:r w:rsidRPr="00F5184B">
        <w:rPr>
          <w:rFonts w:asciiTheme="minorHAnsi" w:hAnsiTheme="minorHAnsi" w:cstheme="minorHAnsi"/>
          <w:color w:val="auto"/>
          <w:sz w:val="22"/>
          <w:szCs w:val="22"/>
        </w:rPr>
        <w:lastRenderedPageBreak/>
        <w:t xml:space="preserve">Prosimy o wskazanie dokładnej daty 1-szej rejestracji pojazdu Volkswagen Transporter (NOL32LE) – poz. Nr 1 wykazu Miejskiego Ośrodka Pomocy Społecznej oraz Volkswagena Transporter (HO66252) – poz. Nr 1 wykazu Centrum Usług Wspólnych. </w:t>
      </w:r>
    </w:p>
    <w:p w14:paraId="0417B2FA" w14:textId="77777777" w:rsidR="00261813" w:rsidRPr="00F5184B" w:rsidRDefault="00261813" w:rsidP="00261813">
      <w:pPr>
        <w:pStyle w:val="Default"/>
        <w:spacing w:line="276" w:lineRule="auto"/>
        <w:jc w:val="both"/>
        <w:rPr>
          <w:rFonts w:asciiTheme="minorHAnsi" w:hAnsiTheme="minorHAnsi" w:cstheme="minorHAnsi"/>
          <w:color w:val="auto"/>
          <w:sz w:val="22"/>
          <w:szCs w:val="22"/>
        </w:rPr>
      </w:pPr>
      <w:r w:rsidRPr="00F5184B">
        <w:rPr>
          <w:rFonts w:asciiTheme="minorHAnsi" w:hAnsiTheme="minorHAnsi" w:cstheme="minorHAnsi"/>
          <w:b/>
          <w:bCs/>
          <w:color w:val="auto"/>
          <w:sz w:val="22"/>
          <w:szCs w:val="22"/>
        </w:rPr>
        <w:t>Odpowiedź</w:t>
      </w:r>
      <w:r w:rsidRPr="00F5184B">
        <w:rPr>
          <w:rFonts w:asciiTheme="minorHAnsi" w:hAnsiTheme="minorHAnsi" w:cstheme="minorHAnsi"/>
          <w:color w:val="auto"/>
          <w:sz w:val="22"/>
          <w:szCs w:val="22"/>
        </w:rPr>
        <w:t>:</w:t>
      </w:r>
    </w:p>
    <w:p w14:paraId="3392628D" w14:textId="6BE4AC98" w:rsidR="00261813" w:rsidRPr="00F5184B" w:rsidRDefault="00261813" w:rsidP="00261813">
      <w:pPr>
        <w:pStyle w:val="Default"/>
        <w:numPr>
          <w:ilvl w:val="0"/>
          <w:numId w:val="51"/>
        </w:numPr>
        <w:spacing w:line="276" w:lineRule="auto"/>
        <w:jc w:val="both"/>
        <w:rPr>
          <w:rFonts w:asciiTheme="minorHAnsi" w:hAnsiTheme="minorHAnsi" w:cstheme="minorHAnsi"/>
          <w:color w:val="auto"/>
          <w:sz w:val="22"/>
          <w:szCs w:val="22"/>
        </w:rPr>
      </w:pPr>
      <w:r w:rsidRPr="00F5184B">
        <w:rPr>
          <w:rFonts w:asciiTheme="minorHAnsi" w:hAnsiTheme="minorHAnsi" w:cstheme="minorHAnsi"/>
          <w:color w:val="auto"/>
          <w:sz w:val="22"/>
          <w:szCs w:val="22"/>
        </w:rPr>
        <w:t>Volkswagen Transporter (NOL32LE)</w:t>
      </w:r>
      <w:r w:rsidR="00F5184B" w:rsidRPr="00F5184B">
        <w:rPr>
          <w:rFonts w:asciiTheme="minorHAnsi" w:hAnsiTheme="minorHAnsi" w:cstheme="minorHAnsi"/>
          <w:color w:val="auto"/>
          <w:sz w:val="22"/>
          <w:szCs w:val="22"/>
        </w:rPr>
        <w:t>- 19.10.205</w:t>
      </w:r>
    </w:p>
    <w:p w14:paraId="34EDAC5A" w14:textId="057A97A1" w:rsidR="00261813" w:rsidRPr="00F5184B" w:rsidRDefault="00261813" w:rsidP="00261813">
      <w:pPr>
        <w:pStyle w:val="Default"/>
        <w:numPr>
          <w:ilvl w:val="0"/>
          <w:numId w:val="51"/>
        </w:numPr>
        <w:spacing w:line="276" w:lineRule="auto"/>
        <w:jc w:val="both"/>
        <w:rPr>
          <w:rFonts w:asciiTheme="minorHAnsi" w:hAnsiTheme="minorHAnsi" w:cstheme="minorHAnsi"/>
          <w:color w:val="auto"/>
          <w:sz w:val="22"/>
          <w:szCs w:val="22"/>
        </w:rPr>
      </w:pPr>
      <w:r w:rsidRPr="00F5184B">
        <w:rPr>
          <w:rFonts w:asciiTheme="minorHAnsi" w:hAnsiTheme="minorHAnsi" w:cstheme="minorHAnsi"/>
          <w:color w:val="auto"/>
          <w:sz w:val="22"/>
          <w:szCs w:val="22"/>
        </w:rPr>
        <w:t>Volkswagena Transporter (</w:t>
      </w:r>
      <w:r w:rsidR="00F5184B" w:rsidRPr="00F5184B">
        <w:rPr>
          <w:rFonts w:asciiTheme="minorHAnsi" w:hAnsiTheme="minorHAnsi" w:cstheme="minorHAnsi"/>
          <w:color w:val="auto"/>
          <w:sz w:val="22"/>
          <w:szCs w:val="22"/>
        </w:rPr>
        <w:t>NOL04RY</w:t>
      </w:r>
      <w:r w:rsidRPr="00F5184B">
        <w:rPr>
          <w:rFonts w:asciiTheme="minorHAnsi" w:hAnsiTheme="minorHAnsi" w:cstheme="minorHAnsi"/>
          <w:color w:val="auto"/>
          <w:sz w:val="22"/>
          <w:szCs w:val="22"/>
        </w:rPr>
        <w:t>)</w:t>
      </w:r>
      <w:r w:rsidR="00F5184B" w:rsidRPr="00F5184B">
        <w:rPr>
          <w:rFonts w:asciiTheme="minorHAnsi" w:hAnsiTheme="minorHAnsi" w:cstheme="minorHAnsi"/>
          <w:color w:val="auto"/>
          <w:sz w:val="22"/>
          <w:szCs w:val="22"/>
        </w:rPr>
        <w:t xml:space="preserve"> – 19.12.2006</w:t>
      </w:r>
    </w:p>
    <w:p w14:paraId="57EDD709" w14:textId="77777777" w:rsidR="00865CE7" w:rsidRPr="00F5184B" w:rsidRDefault="00865CE7" w:rsidP="006C3989">
      <w:pPr>
        <w:pStyle w:val="Default"/>
        <w:spacing w:line="276" w:lineRule="auto"/>
        <w:jc w:val="both"/>
        <w:rPr>
          <w:rFonts w:asciiTheme="minorHAnsi" w:hAnsiTheme="minorHAnsi" w:cstheme="minorHAnsi"/>
          <w:b/>
          <w:bCs/>
          <w:color w:val="FF0000"/>
          <w:sz w:val="22"/>
          <w:szCs w:val="22"/>
          <w:u w:val="single"/>
        </w:rPr>
      </w:pPr>
    </w:p>
    <w:p w14:paraId="5A5F5F44" w14:textId="77777777" w:rsidR="00865CE7" w:rsidRPr="00F5184B" w:rsidRDefault="00865CE7" w:rsidP="006C3989">
      <w:pPr>
        <w:pStyle w:val="Default"/>
        <w:spacing w:line="276" w:lineRule="auto"/>
        <w:jc w:val="both"/>
        <w:rPr>
          <w:rFonts w:asciiTheme="minorHAnsi" w:hAnsiTheme="minorHAnsi" w:cstheme="minorHAnsi"/>
          <w:b/>
          <w:bCs/>
          <w:sz w:val="22"/>
          <w:szCs w:val="22"/>
          <w:u w:val="single"/>
        </w:rPr>
      </w:pPr>
      <w:r w:rsidRPr="00F5184B">
        <w:rPr>
          <w:rFonts w:asciiTheme="minorHAnsi" w:hAnsiTheme="minorHAnsi" w:cstheme="minorHAnsi"/>
          <w:b/>
          <w:bCs/>
          <w:sz w:val="22"/>
          <w:szCs w:val="22"/>
          <w:u w:val="single"/>
        </w:rPr>
        <w:t>Całe zamówienie</w:t>
      </w:r>
    </w:p>
    <w:p w14:paraId="0806A241" w14:textId="77777777" w:rsidR="008A1272" w:rsidRPr="00F5184B" w:rsidRDefault="008A1272" w:rsidP="006C3989">
      <w:pPr>
        <w:pStyle w:val="Default"/>
        <w:spacing w:line="276" w:lineRule="auto"/>
        <w:jc w:val="both"/>
        <w:rPr>
          <w:rFonts w:asciiTheme="minorHAnsi" w:hAnsiTheme="minorHAnsi" w:cstheme="minorHAnsi"/>
          <w:sz w:val="22"/>
          <w:szCs w:val="22"/>
        </w:rPr>
      </w:pPr>
    </w:p>
    <w:p w14:paraId="0E4A8A0C" w14:textId="7632702F" w:rsidR="006E45BD" w:rsidRPr="00F5184B" w:rsidRDefault="00865CE7" w:rsidP="006C3989">
      <w:pPr>
        <w:pStyle w:val="Default"/>
        <w:spacing w:line="276" w:lineRule="auto"/>
        <w:jc w:val="both"/>
        <w:rPr>
          <w:rFonts w:asciiTheme="minorHAnsi" w:hAnsiTheme="minorHAnsi" w:cstheme="minorHAnsi"/>
          <w:sz w:val="22"/>
          <w:szCs w:val="22"/>
        </w:rPr>
      </w:pPr>
      <w:r w:rsidRPr="00F5184B">
        <w:rPr>
          <w:rFonts w:asciiTheme="minorHAnsi" w:hAnsiTheme="minorHAnsi" w:cstheme="minorHAnsi"/>
          <w:sz w:val="22"/>
          <w:szCs w:val="22"/>
        </w:rPr>
        <w:t xml:space="preserve"> 41.</w:t>
      </w:r>
    </w:p>
    <w:p w14:paraId="17D69C3B" w14:textId="2E12476A" w:rsidR="00865CE7" w:rsidRPr="00865CE7" w:rsidRDefault="00865CE7" w:rsidP="006C3989">
      <w:pPr>
        <w:pStyle w:val="Default"/>
        <w:spacing w:line="276" w:lineRule="auto"/>
        <w:jc w:val="both"/>
        <w:rPr>
          <w:rFonts w:asciiTheme="minorHAnsi" w:hAnsiTheme="minorHAnsi" w:cstheme="minorHAnsi"/>
          <w:sz w:val="22"/>
          <w:szCs w:val="22"/>
        </w:rPr>
      </w:pPr>
      <w:r w:rsidRPr="00F5184B">
        <w:rPr>
          <w:rFonts w:asciiTheme="minorHAnsi" w:hAnsiTheme="minorHAnsi" w:cstheme="minorHAnsi"/>
          <w:sz w:val="22"/>
          <w:szCs w:val="22"/>
        </w:rPr>
        <w:t xml:space="preserve"> Wnioskujemy o przesunięcie terminu otwarcia ofert na</w:t>
      </w:r>
      <w:r w:rsidRPr="00865CE7">
        <w:rPr>
          <w:rFonts w:asciiTheme="minorHAnsi" w:hAnsiTheme="minorHAnsi" w:cstheme="minorHAnsi"/>
          <w:sz w:val="22"/>
          <w:szCs w:val="22"/>
        </w:rPr>
        <w:t xml:space="preserve"> dzień 29.06.2023 r.</w:t>
      </w:r>
    </w:p>
    <w:p w14:paraId="587EBB02" w14:textId="77777777" w:rsidR="008A1272" w:rsidRDefault="008A1272" w:rsidP="006E45BD">
      <w:pPr>
        <w:pStyle w:val="Default"/>
        <w:spacing w:line="276" w:lineRule="auto"/>
        <w:jc w:val="both"/>
        <w:rPr>
          <w:rFonts w:asciiTheme="minorHAnsi" w:hAnsiTheme="minorHAnsi" w:cstheme="minorHAnsi"/>
          <w:b/>
          <w:bCs/>
          <w:sz w:val="22"/>
          <w:szCs w:val="22"/>
        </w:rPr>
      </w:pPr>
    </w:p>
    <w:p w14:paraId="185B0440" w14:textId="018B4FBD" w:rsidR="006E45BD" w:rsidRDefault="006E45BD" w:rsidP="006E45BD">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F3445D3" w14:textId="0F1E4C1F" w:rsidR="00865CE7" w:rsidRPr="00865CE7" w:rsidRDefault="00865CE7" w:rsidP="006C3989">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 Zamawiający wyraża zgodę, Zmianie ulegają termin składania ofert (punkt 18.9. SWZ), otwarcia ofert (punkt 19.1. SWZ) oraz termin związania ofertą (punkt 15.1) zgodnie z treścią modyfikacji: </w:t>
      </w:r>
    </w:p>
    <w:p w14:paraId="33676095" w14:textId="77777777" w:rsidR="00865CE7" w:rsidRPr="00865CE7" w:rsidRDefault="00865CE7" w:rsidP="006C3989">
      <w:pPr>
        <w:shd w:val="clear" w:color="auto" w:fill="FFFFFF"/>
        <w:tabs>
          <w:tab w:val="left" w:pos="709"/>
        </w:tabs>
        <w:autoSpaceDE w:val="0"/>
        <w:adjustRightInd w:val="0"/>
        <w:spacing w:after="0" w:line="276" w:lineRule="auto"/>
        <w:ind w:left="360"/>
        <w:jc w:val="both"/>
        <w:rPr>
          <w:rFonts w:asciiTheme="minorHAnsi" w:hAnsiTheme="minorHAnsi" w:cstheme="minorHAnsi"/>
          <w:b/>
          <w:bCs/>
        </w:rPr>
      </w:pPr>
      <w:r w:rsidRPr="00865CE7">
        <w:rPr>
          <w:rFonts w:asciiTheme="minorHAnsi" w:hAnsiTheme="minorHAnsi" w:cstheme="minorHAnsi"/>
          <w:b/>
          <w:bCs/>
        </w:rPr>
        <w:t>18.9.Termin składania ofert.</w:t>
      </w:r>
    </w:p>
    <w:p w14:paraId="1FF0FF0F" w14:textId="77777777" w:rsidR="00865CE7" w:rsidRPr="00865CE7" w:rsidRDefault="00865CE7" w:rsidP="006C3989">
      <w:pPr>
        <w:spacing w:after="0" w:line="276" w:lineRule="auto"/>
        <w:ind w:left="142"/>
        <w:jc w:val="both"/>
        <w:rPr>
          <w:rFonts w:asciiTheme="minorHAnsi" w:hAnsiTheme="minorHAnsi" w:cstheme="minorHAnsi"/>
          <w:lang w:eastAsia="pl-PL"/>
        </w:rPr>
      </w:pPr>
      <w:r w:rsidRPr="00865CE7">
        <w:rPr>
          <w:rFonts w:asciiTheme="minorHAnsi" w:hAnsiTheme="minorHAnsi" w:cstheme="minorHAnsi"/>
          <w:lang w:eastAsia="pl-PL"/>
        </w:rPr>
        <w:t xml:space="preserve">Zmienia się z </w:t>
      </w:r>
    </w:p>
    <w:p w14:paraId="7B75AE80" w14:textId="77777777" w:rsidR="00865CE7" w:rsidRPr="00865CE7" w:rsidRDefault="00865CE7" w:rsidP="006C3989">
      <w:pPr>
        <w:shd w:val="clear" w:color="auto" w:fill="FFFFFF"/>
        <w:tabs>
          <w:tab w:val="left" w:pos="709"/>
        </w:tabs>
        <w:autoSpaceDE w:val="0"/>
        <w:adjustRightInd w:val="0"/>
        <w:spacing w:after="0" w:line="276" w:lineRule="auto"/>
        <w:ind w:left="360"/>
        <w:jc w:val="both"/>
        <w:rPr>
          <w:rFonts w:asciiTheme="minorHAnsi" w:eastAsia="SimSun" w:hAnsiTheme="minorHAnsi" w:cstheme="minorHAnsi"/>
          <w:b/>
          <w:bCs/>
          <w:kern w:val="3"/>
          <w:lang w:eastAsia="zh-CN" w:bidi="hi-IN"/>
        </w:rPr>
      </w:pPr>
    </w:p>
    <w:p w14:paraId="6CB44C59" w14:textId="77777777" w:rsidR="00865CE7" w:rsidRPr="000D1A55" w:rsidRDefault="00865CE7" w:rsidP="006C3989">
      <w:pPr>
        <w:spacing w:after="0" w:line="276" w:lineRule="auto"/>
        <w:jc w:val="both"/>
        <w:rPr>
          <w:rFonts w:asciiTheme="minorHAnsi" w:hAnsiTheme="minorHAnsi" w:cstheme="minorHAnsi"/>
        </w:rPr>
      </w:pPr>
      <w:r w:rsidRPr="00865CE7">
        <w:rPr>
          <w:rFonts w:asciiTheme="minorHAnsi" w:hAnsiTheme="minorHAnsi" w:cstheme="minorHAnsi"/>
        </w:rPr>
        <w:t xml:space="preserve">Oferty należy </w:t>
      </w:r>
      <w:r w:rsidRPr="000D1A55">
        <w:rPr>
          <w:rFonts w:asciiTheme="minorHAnsi" w:hAnsiTheme="minorHAnsi" w:cstheme="minorHAnsi"/>
        </w:rPr>
        <w:t xml:space="preserve">składać do dnia </w:t>
      </w:r>
      <w:r w:rsidRPr="000D1A55">
        <w:rPr>
          <w:rFonts w:asciiTheme="minorHAnsi" w:hAnsiTheme="minorHAnsi" w:cstheme="minorHAnsi"/>
          <w:b/>
          <w:bCs/>
        </w:rPr>
        <w:t>23.06.2023 r</w:t>
      </w:r>
      <w:r w:rsidRPr="000D1A55">
        <w:rPr>
          <w:rFonts w:asciiTheme="minorHAnsi" w:hAnsiTheme="minorHAnsi" w:cstheme="minorHAnsi"/>
        </w:rPr>
        <w:t>. do godz. 10:00</w:t>
      </w:r>
    </w:p>
    <w:p w14:paraId="5BE1E93E" w14:textId="77777777" w:rsidR="00865CE7" w:rsidRPr="000D1A55" w:rsidRDefault="00865CE7" w:rsidP="006C3989">
      <w:pPr>
        <w:spacing w:after="0" w:line="276" w:lineRule="auto"/>
        <w:jc w:val="both"/>
        <w:rPr>
          <w:rFonts w:asciiTheme="minorHAnsi" w:hAnsiTheme="minorHAnsi" w:cstheme="minorHAnsi"/>
        </w:rPr>
      </w:pPr>
      <w:r w:rsidRPr="000D1A55">
        <w:rPr>
          <w:rFonts w:asciiTheme="minorHAnsi" w:hAnsiTheme="minorHAnsi" w:cstheme="minorHAnsi"/>
        </w:rPr>
        <w:t>na</w:t>
      </w:r>
    </w:p>
    <w:p w14:paraId="04BDD38F" w14:textId="77777777" w:rsidR="00865CE7" w:rsidRPr="000D1A55" w:rsidRDefault="00865CE7" w:rsidP="006C3989">
      <w:pPr>
        <w:spacing w:after="0" w:line="276" w:lineRule="auto"/>
        <w:jc w:val="both"/>
        <w:rPr>
          <w:rFonts w:asciiTheme="minorHAnsi" w:hAnsiTheme="minorHAnsi" w:cstheme="minorHAnsi"/>
        </w:rPr>
      </w:pPr>
      <w:r w:rsidRPr="000D1A55">
        <w:rPr>
          <w:rFonts w:asciiTheme="minorHAnsi" w:hAnsiTheme="minorHAnsi" w:cstheme="minorHAnsi"/>
        </w:rPr>
        <w:t xml:space="preserve">Oferty należy składać do dnia </w:t>
      </w:r>
      <w:r w:rsidRPr="000D1A55">
        <w:rPr>
          <w:rFonts w:asciiTheme="minorHAnsi" w:hAnsiTheme="minorHAnsi" w:cstheme="minorHAnsi"/>
          <w:b/>
          <w:bCs/>
        </w:rPr>
        <w:t>29.06.2023 r</w:t>
      </w:r>
      <w:r w:rsidRPr="000D1A55">
        <w:rPr>
          <w:rFonts w:asciiTheme="minorHAnsi" w:hAnsiTheme="minorHAnsi" w:cstheme="minorHAnsi"/>
        </w:rPr>
        <w:t>. do godz. 10:00.</w:t>
      </w:r>
    </w:p>
    <w:p w14:paraId="0169B4DF" w14:textId="77777777" w:rsidR="00865CE7" w:rsidRPr="000D1A55" w:rsidRDefault="00865CE7" w:rsidP="006C3989">
      <w:pPr>
        <w:spacing w:after="0" w:line="276" w:lineRule="auto"/>
        <w:jc w:val="both"/>
        <w:rPr>
          <w:rFonts w:asciiTheme="minorHAnsi" w:hAnsiTheme="minorHAnsi" w:cstheme="minorHAnsi"/>
        </w:rPr>
      </w:pPr>
    </w:p>
    <w:p w14:paraId="4F4C9106" w14:textId="77777777" w:rsidR="00865CE7" w:rsidRPr="000D1A55" w:rsidRDefault="00865CE7" w:rsidP="006C3989">
      <w:pPr>
        <w:pStyle w:val="Akapitzlist"/>
        <w:numPr>
          <w:ilvl w:val="1"/>
          <w:numId w:val="39"/>
        </w:numPr>
        <w:shd w:val="clear" w:color="auto" w:fill="FFFFFF"/>
        <w:tabs>
          <w:tab w:val="left" w:pos="709"/>
        </w:tabs>
        <w:autoSpaceDE w:val="0"/>
        <w:autoSpaceDN w:val="0"/>
        <w:adjustRightInd w:val="0"/>
        <w:spacing w:line="276" w:lineRule="auto"/>
        <w:jc w:val="both"/>
        <w:rPr>
          <w:rFonts w:asciiTheme="minorHAnsi" w:hAnsiTheme="minorHAnsi" w:cstheme="minorHAnsi"/>
        </w:rPr>
      </w:pPr>
      <w:r w:rsidRPr="000D1A55">
        <w:rPr>
          <w:rFonts w:asciiTheme="minorHAnsi" w:hAnsiTheme="minorHAnsi" w:cstheme="minorHAnsi"/>
          <w:b/>
          <w:bCs/>
        </w:rPr>
        <w:t>Otwarcie ofert</w:t>
      </w:r>
      <w:r w:rsidRPr="000D1A55">
        <w:rPr>
          <w:rFonts w:asciiTheme="minorHAnsi" w:hAnsiTheme="minorHAnsi" w:cstheme="minorHAnsi"/>
        </w:rPr>
        <w:t xml:space="preserve"> </w:t>
      </w:r>
    </w:p>
    <w:p w14:paraId="47646DFE" w14:textId="77777777" w:rsidR="00865CE7" w:rsidRPr="000D1A55" w:rsidRDefault="00865CE7" w:rsidP="006C3989">
      <w:pPr>
        <w:pStyle w:val="Akapitzlist"/>
        <w:spacing w:line="276" w:lineRule="auto"/>
        <w:ind w:left="480"/>
        <w:jc w:val="both"/>
        <w:rPr>
          <w:rFonts w:asciiTheme="minorHAnsi" w:eastAsia="Times New Roman" w:hAnsiTheme="minorHAnsi" w:cstheme="minorHAnsi"/>
        </w:rPr>
      </w:pPr>
      <w:r w:rsidRPr="000D1A55">
        <w:rPr>
          <w:rFonts w:asciiTheme="minorHAnsi" w:eastAsia="Times New Roman" w:hAnsiTheme="minorHAnsi" w:cstheme="minorHAnsi"/>
        </w:rPr>
        <w:t xml:space="preserve">Zmienia się z </w:t>
      </w:r>
    </w:p>
    <w:p w14:paraId="72DC9445" w14:textId="77777777" w:rsidR="00865CE7" w:rsidRPr="000D1A55" w:rsidRDefault="00865CE7" w:rsidP="006C3989">
      <w:pPr>
        <w:shd w:val="clear" w:color="auto" w:fill="FFFFFF"/>
        <w:tabs>
          <w:tab w:val="left" w:pos="709"/>
        </w:tabs>
        <w:autoSpaceDE w:val="0"/>
        <w:adjustRightInd w:val="0"/>
        <w:spacing w:after="0" w:line="276" w:lineRule="auto"/>
        <w:jc w:val="both"/>
        <w:rPr>
          <w:rFonts w:asciiTheme="minorHAnsi" w:eastAsia="SimSun" w:hAnsiTheme="minorHAnsi" w:cstheme="minorHAnsi"/>
          <w:kern w:val="3"/>
          <w:lang w:eastAsia="zh-CN" w:bidi="hi-IN"/>
        </w:rPr>
      </w:pPr>
      <w:r w:rsidRPr="000D1A55">
        <w:rPr>
          <w:rFonts w:asciiTheme="minorHAnsi" w:hAnsiTheme="minorHAnsi" w:cstheme="minorHAnsi"/>
          <w:b/>
          <w:bCs/>
        </w:rPr>
        <w:t>Otwarcie ofert</w:t>
      </w:r>
      <w:r w:rsidRPr="000D1A55">
        <w:rPr>
          <w:rFonts w:asciiTheme="minorHAnsi" w:hAnsiTheme="minorHAnsi" w:cstheme="minorHAnsi"/>
        </w:rPr>
        <w:t xml:space="preserve"> nastąpi w dniu </w:t>
      </w:r>
      <w:r w:rsidRPr="000D1A55">
        <w:rPr>
          <w:rFonts w:asciiTheme="minorHAnsi" w:hAnsiTheme="minorHAnsi" w:cstheme="minorHAnsi"/>
          <w:b/>
          <w:bCs/>
        </w:rPr>
        <w:t>23.06.2023</w:t>
      </w:r>
      <w:r w:rsidRPr="000D1A55">
        <w:rPr>
          <w:rFonts w:asciiTheme="minorHAnsi" w:hAnsiTheme="minorHAnsi" w:cstheme="minorHAnsi"/>
        </w:rPr>
        <w:t xml:space="preserve"> r. o godz. 10:05.</w:t>
      </w:r>
    </w:p>
    <w:p w14:paraId="13310398" w14:textId="77777777" w:rsidR="00865CE7" w:rsidRPr="000D1A55" w:rsidRDefault="00865CE7" w:rsidP="006C3989">
      <w:pPr>
        <w:shd w:val="clear" w:color="auto" w:fill="FFFFFF"/>
        <w:tabs>
          <w:tab w:val="left" w:pos="709"/>
        </w:tabs>
        <w:autoSpaceDE w:val="0"/>
        <w:adjustRightInd w:val="0"/>
        <w:spacing w:after="0" w:line="276" w:lineRule="auto"/>
        <w:jc w:val="both"/>
        <w:rPr>
          <w:rFonts w:asciiTheme="minorHAnsi" w:hAnsiTheme="minorHAnsi" w:cstheme="minorHAnsi"/>
        </w:rPr>
      </w:pPr>
      <w:r w:rsidRPr="000D1A55">
        <w:rPr>
          <w:rFonts w:asciiTheme="minorHAnsi" w:hAnsiTheme="minorHAnsi" w:cstheme="minorHAnsi"/>
        </w:rPr>
        <w:t>na</w:t>
      </w:r>
    </w:p>
    <w:p w14:paraId="5A63A0AE" w14:textId="77777777" w:rsidR="00865CE7" w:rsidRPr="000D1A55" w:rsidRDefault="00865CE7" w:rsidP="006C3989">
      <w:pPr>
        <w:shd w:val="clear" w:color="auto" w:fill="FFFFFF"/>
        <w:tabs>
          <w:tab w:val="left" w:pos="709"/>
        </w:tabs>
        <w:autoSpaceDE w:val="0"/>
        <w:adjustRightInd w:val="0"/>
        <w:spacing w:after="0" w:line="276" w:lineRule="auto"/>
        <w:jc w:val="both"/>
        <w:rPr>
          <w:rFonts w:asciiTheme="minorHAnsi" w:hAnsiTheme="minorHAnsi" w:cstheme="minorHAnsi"/>
        </w:rPr>
      </w:pPr>
      <w:r w:rsidRPr="000D1A55">
        <w:rPr>
          <w:rFonts w:asciiTheme="minorHAnsi" w:hAnsiTheme="minorHAnsi" w:cstheme="minorHAnsi"/>
          <w:b/>
          <w:bCs/>
        </w:rPr>
        <w:t>Otwarcie ofert</w:t>
      </w:r>
      <w:r w:rsidRPr="000D1A55">
        <w:rPr>
          <w:rFonts w:asciiTheme="minorHAnsi" w:hAnsiTheme="minorHAnsi" w:cstheme="minorHAnsi"/>
        </w:rPr>
        <w:t xml:space="preserve"> nastąpi w dniu </w:t>
      </w:r>
      <w:r w:rsidRPr="000D1A55">
        <w:rPr>
          <w:rFonts w:asciiTheme="minorHAnsi" w:hAnsiTheme="minorHAnsi" w:cstheme="minorHAnsi"/>
          <w:b/>
          <w:bCs/>
        </w:rPr>
        <w:t xml:space="preserve">29.06.2023 </w:t>
      </w:r>
      <w:r w:rsidRPr="000D1A55">
        <w:rPr>
          <w:rFonts w:asciiTheme="minorHAnsi" w:hAnsiTheme="minorHAnsi" w:cstheme="minorHAnsi"/>
        </w:rPr>
        <w:t>r. o godz. 10:05.</w:t>
      </w:r>
    </w:p>
    <w:p w14:paraId="3B181179" w14:textId="77777777" w:rsidR="00865CE7" w:rsidRPr="000D1A55" w:rsidRDefault="00865CE7" w:rsidP="006C3989">
      <w:pPr>
        <w:pStyle w:val="Akapitzlist"/>
        <w:numPr>
          <w:ilvl w:val="1"/>
          <w:numId w:val="40"/>
        </w:numPr>
        <w:autoSpaceDN w:val="0"/>
        <w:spacing w:line="276" w:lineRule="auto"/>
        <w:jc w:val="both"/>
        <w:rPr>
          <w:rFonts w:asciiTheme="minorHAnsi" w:hAnsiTheme="minorHAnsi" w:cstheme="minorHAnsi"/>
        </w:rPr>
      </w:pPr>
      <w:r w:rsidRPr="000D1A55">
        <w:rPr>
          <w:rFonts w:asciiTheme="minorHAnsi" w:hAnsiTheme="minorHAnsi" w:cstheme="minorHAnsi"/>
        </w:rPr>
        <w:t xml:space="preserve">Termin związania ofertą </w:t>
      </w:r>
    </w:p>
    <w:p w14:paraId="256315C4" w14:textId="77777777" w:rsidR="00865CE7" w:rsidRPr="000D1A55" w:rsidRDefault="00865CE7" w:rsidP="006C3989">
      <w:pPr>
        <w:spacing w:after="0" w:line="276" w:lineRule="auto"/>
        <w:jc w:val="both"/>
        <w:rPr>
          <w:rFonts w:asciiTheme="minorHAnsi" w:hAnsiTheme="minorHAnsi" w:cstheme="minorHAnsi"/>
          <w:lang w:eastAsia="pl-PL"/>
        </w:rPr>
      </w:pPr>
      <w:r w:rsidRPr="000D1A55">
        <w:rPr>
          <w:rFonts w:asciiTheme="minorHAnsi" w:hAnsiTheme="minorHAnsi" w:cstheme="minorHAnsi"/>
          <w:lang w:eastAsia="pl-PL"/>
        </w:rPr>
        <w:t xml:space="preserve">Zmienia się z </w:t>
      </w:r>
    </w:p>
    <w:p w14:paraId="6546CCA1" w14:textId="77777777" w:rsidR="00865CE7" w:rsidRPr="000D1A55" w:rsidRDefault="00865CE7" w:rsidP="006C3989">
      <w:pPr>
        <w:pStyle w:val="Akapitzlist"/>
        <w:spacing w:line="276" w:lineRule="auto"/>
        <w:ind w:left="795"/>
        <w:jc w:val="both"/>
        <w:rPr>
          <w:rFonts w:asciiTheme="minorHAnsi" w:eastAsia="SimSun" w:hAnsiTheme="minorHAnsi" w:cstheme="minorHAnsi"/>
          <w:kern w:val="3"/>
          <w:lang w:eastAsia="zh-CN" w:bidi="hi-IN"/>
        </w:rPr>
      </w:pPr>
      <w:r w:rsidRPr="000D1A55">
        <w:rPr>
          <w:rFonts w:asciiTheme="minorHAnsi" w:hAnsiTheme="minorHAnsi" w:cstheme="minorHAnsi"/>
        </w:rPr>
        <w:t xml:space="preserve">upływa dnia </w:t>
      </w:r>
      <w:r w:rsidRPr="000D1A55">
        <w:rPr>
          <w:rFonts w:asciiTheme="minorHAnsi" w:hAnsiTheme="minorHAnsi" w:cstheme="minorHAnsi"/>
          <w:b/>
          <w:bCs/>
        </w:rPr>
        <w:t>22.07.2023 r.</w:t>
      </w:r>
    </w:p>
    <w:p w14:paraId="682520D1" w14:textId="77777777" w:rsidR="00865CE7" w:rsidRPr="000D1A55" w:rsidRDefault="00865CE7" w:rsidP="006C3989">
      <w:pPr>
        <w:shd w:val="clear" w:color="auto" w:fill="FFFFFF"/>
        <w:tabs>
          <w:tab w:val="left" w:pos="709"/>
        </w:tabs>
        <w:autoSpaceDE w:val="0"/>
        <w:adjustRightInd w:val="0"/>
        <w:spacing w:after="0" w:line="276" w:lineRule="auto"/>
        <w:ind w:left="360"/>
        <w:jc w:val="both"/>
        <w:rPr>
          <w:rFonts w:asciiTheme="minorHAnsi" w:hAnsiTheme="minorHAnsi" w:cstheme="minorHAnsi"/>
        </w:rPr>
      </w:pPr>
      <w:r w:rsidRPr="000D1A55">
        <w:rPr>
          <w:rFonts w:asciiTheme="minorHAnsi" w:hAnsiTheme="minorHAnsi" w:cstheme="minorHAnsi"/>
        </w:rPr>
        <w:t>na</w:t>
      </w:r>
    </w:p>
    <w:p w14:paraId="7368D414" w14:textId="77777777" w:rsidR="00865CE7" w:rsidRPr="000D1A55" w:rsidRDefault="00865CE7" w:rsidP="006C3989">
      <w:pPr>
        <w:pStyle w:val="Akapitzlist"/>
        <w:spacing w:line="276" w:lineRule="auto"/>
        <w:ind w:left="795"/>
        <w:jc w:val="both"/>
        <w:rPr>
          <w:rFonts w:asciiTheme="minorHAnsi" w:hAnsiTheme="minorHAnsi" w:cstheme="minorHAnsi"/>
        </w:rPr>
      </w:pPr>
      <w:r w:rsidRPr="000D1A55">
        <w:rPr>
          <w:rFonts w:asciiTheme="minorHAnsi" w:hAnsiTheme="minorHAnsi" w:cstheme="minorHAnsi"/>
        </w:rPr>
        <w:t xml:space="preserve">upływa dnia </w:t>
      </w:r>
      <w:r w:rsidRPr="000D1A55">
        <w:rPr>
          <w:rFonts w:asciiTheme="minorHAnsi" w:hAnsiTheme="minorHAnsi" w:cstheme="minorHAnsi"/>
          <w:b/>
          <w:bCs/>
        </w:rPr>
        <w:t>28.07.2023 r.</w:t>
      </w:r>
    </w:p>
    <w:p w14:paraId="179D0186" w14:textId="77777777" w:rsidR="00865CE7" w:rsidRPr="000D1A55" w:rsidRDefault="00865CE7" w:rsidP="006C3989">
      <w:pPr>
        <w:spacing w:after="0" w:line="276" w:lineRule="auto"/>
        <w:ind w:left="142"/>
        <w:jc w:val="both"/>
        <w:rPr>
          <w:rFonts w:asciiTheme="minorHAnsi" w:hAnsiTheme="minorHAnsi" w:cstheme="minorHAnsi"/>
        </w:rPr>
      </w:pPr>
    </w:p>
    <w:p w14:paraId="7D5027B3" w14:textId="77777777" w:rsidR="00865CE7" w:rsidRPr="00865CE7" w:rsidRDefault="00865CE7" w:rsidP="006C3989">
      <w:pPr>
        <w:spacing w:after="0" w:line="276" w:lineRule="auto"/>
        <w:ind w:left="142"/>
        <w:jc w:val="both"/>
        <w:rPr>
          <w:rFonts w:asciiTheme="minorHAnsi" w:hAnsiTheme="minorHAnsi" w:cstheme="minorHAnsi"/>
        </w:rPr>
      </w:pPr>
      <w:r w:rsidRPr="00865CE7">
        <w:rPr>
          <w:rFonts w:asciiTheme="minorHAnsi" w:hAnsiTheme="minorHAnsi" w:cstheme="minorHAnsi"/>
        </w:rPr>
        <w:t>Zmiany zostają naniesione na SWZ czerwonym kolorem czcionki i ponownie zamieszczone.</w:t>
      </w:r>
    </w:p>
    <w:p w14:paraId="070FFCC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B62519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t>
      </w:r>
      <w:r w:rsidRPr="00865CE7">
        <w:rPr>
          <w:rFonts w:asciiTheme="minorHAnsi" w:hAnsiTheme="minorHAnsi" w:cstheme="minorHAnsi"/>
          <w:b/>
          <w:bCs/>
          <w:color w:val="000000"/>
        </w:rPr>
        <w:t xml:space="preserve">KLAUZULE </w:t>
      </w:r>
    </w:p>
    <w:p w14:paraId="129A19CA" w14:textId="77777777" w:rsidR="006E45BD"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42. </w:t>
      </w:r>
    </w:p>
    <w:p w14:paraId="55DFDC46" w14:textId="76BED90F"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I dalej następuję treść klauzuli; </w:t>
      </w:r>
    </w:p>
    <w:p w14:paraId="75002315" w14:textId="77777777" w:rsidR="008A1272" w:rsidRDefault="008A1272" w:rsidP="006E45BD">
      <w:pPr>
        <w:pStyle w:val="Default"/>
        <w:spacing w:line="276" w:lineRule="auto"/>
        <w:jc w:val="both"/>
        <w:rPr>
          <w:rFonts w:asciiTheme="minorHAnsi" w:hAnsiTheme="minorHAnsi" w:cstheme="minorHAnsi"/>
          <w:b/>
          <w:bCs/>
          <w:color w:val="auto"/>
          <w:sz w:val="22"/>
          <w:szCs w:val="22"/>
        </w:rPr>
      </w:pPr>
    </w:p>
    <w:p w14:paraId="5F7FD470" w14:textId="10D92228" w:rsidR="006E45BD" w:rsidRPr="008A1272" w:rsidRDefault="006E45BD"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lastRenderedPageBreak/>
        <w:t>Odpowiedź</w:t>
      </w:r>
      <w:r w:rsidRPr="008A1272">
        <w:rPr>
          <w:rFonts w:asciiTheme="minorHAnsi" w:hAnsiTheme="minorHAnsi" w:cstheme="minorHAnsi"/>
          <w:color w:val="auto"/>
          <w:sz w:val="22"/>
          <w:szCs w:val="22"/>
        </w:rPr>
        <w:t>:</w:t>
      </w:r>
    </w:p>
    <w:p w14:paraId="081256E7" w14:textId="3CDC0385" w:rsidR="00865CE7" w:rsidRPr="00865CE7" w:rsidRDefault="00865CE7" w:rsidP="006C3989">
      <w:pPr>
        <w:autoSpaceDE w:val="0"/>
        <w:adjustRightInd w:val="0"/>
        <w:spacing w:after="0" w:line="276" w:lineRule="auto"/>
        <w:jc w:val="both"/>
        <w:rPr>
          <w:rFonts w:asciiTheme="minorHAnsi" w:hAnsiTheme="minorHAnsi" w:cstheme="minorHAnsi"/>
          <w:color w:val="00B050"/>
        </w:rPr>
      </w:pPr>
      <w:r w:rsidRPr="008A1272">
        <w:rPr>
          <w:rFonts w:asciiTheme="minorHAnsi" w:hAnsiTheme="minorHAnsi" w:cstheme="minorHAnsi"/>
        </w:rPr>
        <w:t>Zamawiający wyraża zgodę. W zał. nr 5 do SWZ program ubezpieczenia zmiana zostaje naniesiona czerwoną czcionką</w:t>
      </w:r>
      <w:r w:rsidRPr="00865CE7">
        <w:rPr>
          <w:rFonts w:asciiTheme="minorHAnsi" w:hAnsiTheme="minorHAnsi" w:cstheme="minorHAnsi"/>
          <w:color w:val="00B050"/>
        </w:rPr>
        <w:t>.</w:t>
      </w:r>
    </w:p>
    <w:p w14:paraId="3182DBC4" w14:textId="77777777" w:rsidR="008A1272" w:rsidRDefault="008A1272" w:rsidP="006C3989">
      <w:pPr>
        <w:autoSpaceDE w:val="0"/>
        <w:adjustRightInd w:val="0"/>
        <w:spacing w:after="0" w:line="276" w:lineRule="auto"/>
        <w:jc w:val="both"/>
        <w:rPr>
          <w:rFonts w:asciiTheme="minorHAnsi" w:hAnsiTheme="minorHAnsi" w:cstheme="minorHAnsi"/>
          <w:color w:val="000000"/>
        </w:rPr>
      </w:pPr>
    </w:p>
    <w:p w14:paraId="667E24EA" w14:textId="214ED291" w:rsidR="006E45BD"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43.</w:t>
      </w:r>
    </w:p>
    <w:p w14:paraId="429C9DDB" w14:textId="4605C5B2"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Prosimy o zmianę treści klauzuli likwidacyjnej w sprzęcie elektronicznym: </w:t>
      </w:r>
    </w:p>
    <w:p w14:paraId="0D60AE68"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color w:val="000000"/>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w:t>
      </w:r>
      <w:r w:rsidRPr="008A1272">
        <w:rPr>
          <w:rFonts w:asciiTheme="minorHAnsi" w:hAnsiTheme="minorHAnsi" w:cstheme="minorHAnsi"/>
        </w:rPr>
        <w:t xml:space="preserve">, demontażu i montażu oraz opłat celnych i innych tego typu należności, niezależnie od wieku i stopnia umorzenia sprzętu. </w:t>
      </w:r>
      <w:r w:rsidRPr="008A1272">
        <w:rPr>
          <w:rFonts w:asciiTheme="minorHAnsi" w:hAnsiTheme="minorHAnsi" w:cstheme="minorHAnsi"/>
          <w:i/>
          <w:iCs/>
        </w:rPr>
        <w:t xml:space="preserve">Ubezpieczyciel odstępuje od stosowania zasady proporcji przy wypłacie odszkodowania w przypadku kiedy wartość przedmiotu ubezpieczenia w dniu szkody nie przekroczy 120% sumy ubezpieczenia tego przedmiotu. </w:t>
      </w:r>
    </w:p>
    <w:p w14:paraId="510F8912"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Zasada proporcji nie ma zastosowania dla: </w:t>
      </w:r>
    </w:p>
    <w:p w14:paraId="5C0A67B5"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a) szkód, których rozmiar nie przekracza 2000 PLN, </w:t>
      </w:r>
    </w:p>
    <w:p w14:paraId="16396160"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b) szkód, których rozmiar naprawy ustalony wg przeciętnych cen towarów i usług jest większy niż </w:t>
      </w:r>
    </w:p>
    <w:p w14:paraId="32595274"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suma ubezpieczenia przedmiotu w dniu szkody (szkoda całkowita); w takim przypadku górną granicą </w:t>
      </w:r>
    </w:p>
    <w:p w14:paraId="27BCF6EC"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odpowiedzialności jest suma ubezpieczenia przedmiotu szkody. </w:t>
      </w:r>
    </w:p>
    <w:p w14:paraId="0FAA4897" w14:textId="77777777" w:rsidR="006E45BD" w:rsidRPr="008A1272" w:rsidRDefault="00865CE7"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color w:val="auto"/>
          <w:sz w:val="22"/>
          <w:szCs w:val="22"/>
        </w:rPr>
        <w:t xml:space="preserve">Klauzula dotyczy ubezpieczenia sprzętu elektronicznego od wszystkich ryzyk.” </w:t>
      </w:r>
      <w:r w:rsidRPr="008A1272">
        <w:rPr>
          <w:rFonts w:asciiTheme="minorHAnsi" w:hAnsiTheme="minorHAnsi" w:cstheme="minorHAnsi"/>
          <w:color w:val="auto"/>
          <w:sz w:val="22"/>
          <w:szCs w:val="22"/>
        </w:rPr>
        <w:br/>
      </w:r>
      <w:r w:rsidR="006E45BD" w:rsidRPr="008A1272">
        <w:rPr>
          <w:rFonts w:asciiTheme="minorHAnsi" w:hAnsiTheme="minorHAnsi" w:cstheme="minorHAnsi"/>
          <w:b/>
          <w:bCs/>
          <w:color w:val="auto"/>
          <w:sz w:val="22"/>
          <w:szCs w:val="22"/>
        </w:rPr>
        <w:t>Odpowiedź</w:t>
      </w:r>
      <w:r w:rsidR="006E45BD" w:rsidRPr="008A1272">
        <w:rPr>
          <w:rFonts w:asciiTheme="minorHAnsi" w:hAnsiTheme="minorHAnsi" w:cstheme="minorHAnsi"/>
          <w:color w:val="auto"/>
          <w:sz w:val="22"/>
          <w:szCs w:val="22"/>
        </w:rPr>
        <w:t>:</w:t>
      </w:r>
    </w:p>
    <w:p w14:paraId="175979DA" w14:textId="33893BAF"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 Zamawiający wyraża zgodę. Zmianie ulega w zał. nr 5 do SWZ w części I </w:t>
      </w:r>
      <w:r w:rsidR="006E45BD" w:rsidRPr="008A1272">
        <w:rPr>
          <w:rFonts w:asciiTheme="minorHAnsi" w:hAnsiTheme="minorHAnsi" w:cstheme="minorHAnsi"/>
        </w:rPr>
        <w:t>Zamówienia</w:t>
      </w:r>
      <w:r w:rsidRPr="008A1272">
        <w:rPr>
          <w:rFonts w:asciiTheme="minorHAnsi" w:hAnsiTheme="minorHAnsi" w:cstheme="minorHAnsi"/>
        </w:rPr>
        <w:t xml:space="preserve"> klauzula obligatoryjna nr 5 – zmiana zostaje naniesiona czerwonym kolorem czcionki.</w:t>
      </w:r>
    </w:p>
    <w:p w14:paraId="5EA469EC" w14:textId="77777777" w:rsidR="00865CE7" w:rsidRPr="008A1272" w:rsidRDefault="00865CE7" w:rsidP="006C3989">
      <w:pPr>
        <w:autoSpaceDE w:val="0"/>
        <w:adjustRightInd w:val="0"/>
        <w:spacing w:after="0" w:line="276" w:lineRule="auto"/>
        <w:jc w:val="both"/>
        <w:rPr>
          <w:rFonts w:asciiTheme="minorHAnsi" w:hAnsiTheme="minorHAnsi" w:cstheme="minorHAnsi"/>
        </w:rPr>
      </w:pPr>
    </w:p>
    <w:p w14:paraId="1101B319" w14:textId="77777777" w:rsidR="006E45BD"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44.</w:t>
      </w:r>
    </w:p>
    <w:p w14:paraId="09EBAFF8" w14:textId="6EDE5EBA" w:rsidR="006E45BD" w:rsidRDefault="00865CE7" w:rsidP="006E45BD">
      <w:pPr>
        <w:pStyle w:val="Default"/>
        <w:spacing w:line="276" w:lineRule="auto"/>
        <w:rPr>
          <w:rFonts w:asciiTheme="minorHAnsi" w:hAnsiTheme="minorHAnsi" w:cstheme="minorHAnsi"/>
          <w:sz w:val="22"/>
          <w:szCs w:val="22"/>
        </w:rPr>
      </w:pPr>
      <w:r w:rsidRPr="00865CE7">
        <w:rPr>
          <w:rFonts w:asciiTheme="minorHAnsi" w:hAnsiTheme="minorHAnsi" w:cstheme="minorHAnsi"/>
          <w:sz w:val="22"/>
          <w:szCs w:val="22"/>
        </w:rPr>
        <w:t xml:space="preserve"> Wnioskujemy o zmniejszenie limitu w klauzuli automatycznego pokrycia w sprzęcie elektronicznym z 30 %</w:t>
      </w:r>
      <w:r w:rsidR="006E45BD">
        <w:rPr>
          <w:rFonts w:asciiTheme="minorHAnsi" w:hAnsiTheme="minorHAnsi" w:cstheme="minorHAnsi"/>
          <w:sz w:val="22"/>
          <w:szCs w:val="22"/>
        </w:rPr>
        <w:t xml:space="preserve"> </w:t>
      </w:r>
      <w:r w:rsidRPr="00865CE7">
        <w:rPr>
          <w:rFonts w:asciiTheme="minorHAnsi" w:hAnsiTheme="minorHAnsi" w:cstheme="minorHAnsi"/>
          <w:sz w:val="22"/>
          <w:szCs w:val="22"/>
        </w:rPr>
        <w:t xml:space="preserve">do 20%. </w:t>
      </w:r>
      <w:r w:rsidRPr="00865CE7">
        <w:rPr>
          <w:rFonts w:asciiTheme="minorHAnsi" w:hAnsiTheme="minorHAnsi" w:cstheme="minorHAnsi"/>
          <w:sz w:val="22"/>
          <w:szCs w:val="22"/>
        </w:rPr>
        <w:br/>
      </w:r>
      <w:r w:rsidR="006E45BD" w:rsidRPr="006C3989">
        <w:rPr>
          <w:rFonts w:asciiTheme="minorHAnsi" w:hAnsiTheme="minorHAnsi" w:cstheme="minorHAnsi"/>
          <w:b/>
          <w:bCs/>
          <w:sz w:val="22"/>
          <w:szCs w:val="22"/>
        </w:rPr>
        <w:t>Odpowiedź</w:t>
      </w:r>
      <w:r w:rsidR="006E45BD">
        <w:rPr>
          <w:rFonts w:asciiTheme="minorHAnsi" w:hAnsiTheme="minorHAnsi" w:cstheme="minorHAnsi"/>
          <w:sz w:val="22"/>
          <w:szCs w:val="22"/>
        </w:rPr>
        <w:t>:</w:t>
      </w:r>
    </w:p>
    <w:p w14:paraId="648078BF" w14:textId="31CA753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nie wyraża zgody.</w:t>
      </w:r>
    </w:p>
    <w:p w14:paraId="60191CEB" w14:textId="77777777" w:rsidR="006E45BD"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br/>
        <w:t xml:space="preserve">45. </w:t>
      </w:r>
    </w:p>
    <w:p w14:paraId="2FA51473" w14:textId="63E4EB05"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zmniejszenie limitu w klauzuli automatycznego pokrycia w środkach trwałych i wyposażeniu z 30 % do 20%. </w:t>
      </w:r>
    </w:p>
    <w:p w14:paraId="037C03DD" w14:textId="77777777" w:rsidR="006E45BD" w:rsidRDefault="006E45BD" w:rsidP="006E45BD">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B0E4A2E" w14:textId="3E77581C"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nie wyraża zgody.</w:t>
      </w:r>
    </w:p>
    <w:p w14:paraId="1E40AEB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51DA1672" w14:textId="77777777" w:rsidR="006E45BD"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46. </w:t>
      </w:r>
    </w:p>
    <w:p w14:paraId="327B5A74" w14:textId="47ACF905"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Prosimy o zmianę treści klauzuli likwidacyjnej dotyczącej środków trwałych: </w:t>
      </w:r>
    </w:p>
    <w:p w14:paraId="4149E1E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t>
      </w:r>
      <w:r w:rsidRPr="00865CE7">
        <w:rPr>
          <w:rFonts w:asciiTheme="minorHAnsi" w:hAnsiTheme="minorHAnsi" w:cstheme="minorHAnsi"/>
          <w:color w:val="000000"/>
        </w:rPr>
        <w:lastRenderedPageBreak/>
        <w:t xml:space="preserve">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obejmującej koszt naprawy, wymiany, nabycia lub odbudowy z uwzględnieniem kosztów montażu, demontażu, transportu, ceł i innych opłat </w:t>
      </w:r>
    </w:p>
    <w:p w14:paraId="4A6CBCAD"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Ubezpieczyciel odstępuje od stosowania zasady proporcji przy wypłacie odszkodowania w przypadku kiedy wartość przedmiotu ubezpieczenia w dniu szkody nie przekroczy 120% sumy ubezpieczenia tego przedmiotu. </w:t>
      </w:r>
    </w:p>
    <w:p w14:paraId="488F1D8D"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Zasada proporcji nie ma zastosowania dla: </w:t>
      </w:r>
    </w:p>
    <w:p w14:paraId="356D88DC"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a) szkód, których rozmiar nie przekracza 10 000 PLN, </w:t>
      </w:r>
    </w:p>
    <w:p w14:paraId="46282335"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b) szkód, których rozmiar naprawy ustalony wg przeciętnych cen towarów i usług jest większy niż </w:t>
      </w:r>
    </w:p>
    <w:p w14:paraId="0CDB8671"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suma ubezpieczenia przedmiotu w dniu szkody (szkoda całkowita); w takim przypadku górną granicą </w:t>
      </w:r>
    </w:p>
    <w:p w14:paraId="5CC15CE3"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i/>
          <w:iCs/>
        </w:rPr>
        <w:t xml:space="preserve">odpowiedzialności jest suma ubezpieczenia przedmiotu szkody. </w:t>
      </w:r>
    </w:p>
    <w:p w14:paraId="01156761"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Klauzula ma zastosowanie w ubezpieczeniu mienia od wszystkich ryzyk.” </w:t>
      </w:r>
    </w:p>
    <w:p w14:paraId="1ACF1B69" w14:textId="77777777" w:rsidR="006E45BD" w:rsidRPr="008A1272" w:rsidRDefault="006E45BD"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2D2BB1D5" w14:textId="7551D9D6"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Zamawiający wyraża zgodę. Zmianie ulega w zał. nr 5 do SWZ w części I </w:t>
      </w:r>
      <w:r w:rsidR="006E45BD" w:rsidRPr="008A1272">
        <w:rPr>
          <w:rFonts w:asciiTheme="minorHAnsi" w:hAnsiTheme="minorHAnsi" w:cstheme="minorHAnsi"/>
        </w:rPr>
        <w:t>Zamówienia</w:t>
      </w:r>
      <w:r w:rsidRPr="008A1272">
        <w:rPr>
          <w:rFonts w:asciiTheme="minorHAnsi" w:hAnsiTheme="minorHAnsi" w:cstheme="minorHAnsi"/>
        </w:rPr>
        <w:t xml:space="preserve"> klauzula obligatoryjna nr 8 – zmiana zostaje naniesiona czerwonym kolorem czcionki.</w:t>
      </w:r>
    </w:p>
    <w:p w14:paraId="49975C3B" w14:textId="77777777" w:rsidR="006E45BD" w:rsidRPr="008A1272" w:rsidRDefault="006E45BD" w:rsidP="006C3989">
      <w:pPr>
        <w:autoSpaceDE w:val="0"/>
        <w:adjustRightInd w:val="0"/>
        <w:spacing w:after="0" w:line="276" w:lineRule="auto"/>
        <w:jc w:val="both"/>
        <w:rPr>
          <w:rFonts w:asciiTheme="minorHAnsi" w:hAnsiTheme="minorHAnsi" w:cstheme="minorHAnsi"/>
        </w:rPr>
      </w:pPr>
    </w:p>
    <w:p w14:paraId="53BD06B7" w14:textId="77777777" w:rsidR="006E45BD"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47.</w:t>
      </w:r>
    </w:p>
    <w:p w14:paraId="0051F7B3" w14:textId="4EBA14CE"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Wnioskujemy o zmianę limitu dla klauzuli szybkiej likwidacji szkód do 20 000 PLN; </w:t>
      </w:r>
    </w:p>
    <w:p w14:paraId="3AB1170E" w14:textId="77777777" w:rsidR="006E45BD" w:rsidRPr="008A1272" w:rsidRDefault="006E45BD"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6398394C" w14:textId="2398EE62"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Zamawiający wyraża zgodę. Zmianie ulega w zał. nr 5 do SWZ w części I </w:t>
      </w:r>
      <w:r w:rsidR="006E45BD" w:rsidRPr="008A1272">
        <w:rPr>
          <w:rFonts w:asciiTheme="minorHAnsi" w:hAnsiTheme="minorHAnsi" w:cstheme="minorHAnsi"/>
        </w:rPr>
        <w:t>Zamówienia</w:t>
      </w:r>
      <w:r w:rsidRPr="008A1272">
        <w:rPr>
          <w:rFonts w:asciiTheme="minorHAnsi" w:hAnsiTheme="minorHAnsi" w:cstheme="minorHAnsi"/>
        </w:rPr>
        <w:t xml:space="preserve"> klauzula obligatoryjna nr 9 – zmiana zostaje naniesiona czerwonym kolorem czcionki.</w:t>
      </w:r>
    </w:p>
    <w:p w14:paraId="61DB01B2" w14:textId="77777777" w:rsidR="00865CE7" w:rsidRPr="008A1272" w:rsidRDefault="00865CE7" w:rsidP="006C3989">
      <w:pPr>
        <w:autoSpaceDE w:val="0"/>
        <w:adjustRightInd w:val="0"/>
        <w:spacing w:after="0" w:line="276" w:lineRule="auto"/>
        <w:jc w:val="both"/>
        <w:rPr>
          <w:rFonts w:asciiTheme="minorHAnsi" w:hAnsiTheme="minorHAnsi" w:cstheme="minorHAnsi"/>
        </w:rPr>
      </w:pPr>
    </w:p>
    <w:p w14:paraId="18DCEE49" w14:textId="77777777" w:rsidR="006E45BD"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48. </w:t>
      </w:r>
    </w:p>
    <w:p w14:paraId="29DCFB7B" w14:textId="601ECE4B"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Prosimy o wykreślenie klauzuli przezornej sumy ubezpieczenia z zestawu klauzul obligatoryjnych; </w:t>
      </w:r>
    </w:p>
    <w:p w14:paraId="2C248F66" w14:textId="77777777" w:rsidR="006E45BD" w:rsidRPr="008A1272" w:rsidRDefault="006E45BD"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1DA87427" w14:textId="6EAE3498"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Zamawiający nie wyraża zgody.</w:t>
      </w:r>
    </w:p>
    <w:p w14:paraId="627CC72B" w14:textId="77777777" w:rsidR="00865CE7" w:rsidRPr="008A1272" w:rsidRDefault="00865CE7" w:rsidP="006C3989">
      <w:pPr>
        <w:autoSpaceDE w:val="0"/>
        <w:adjustRightInd w:val="0"/>
        <w:spacing w:after="0" w:line="276" w:lineRule="auto"/>
        <w:jc w:val="both"/>
        <w:rPr>
          <w:rFonts w:asciiTheme="minorHAnsi" w:hAnsiTheme="minorHAnsi" w:cstheme="minorHAnsi"/>
        </w:rPr>
      </w:pPr>
    </w:p>
    <w:p w14:paraId="77E60D6E" w14:textId="77777777" w:rsidR="006E45BD"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49. </w:t>
      </w:r>
    </w:p>
    <w:p w14:paraId="67F1B601" w14:textId="119E105A"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A1272">
        <w:rPr>
          <w:rFonts w:asciiTheme="minorHAnsi" w:hAnsiTheme="minorHAnsi" w:cstheme="minorHAnsi"/>
        </w:rPr>
        <w:t xml:space="preserve">W przypadku negatywnej odpowiedzi na powyższe pytanie prosimy </w:t>
      </w:r>
      <w:r w:rsidRPr="00865CE7">
        <w:rPr>
          <w:rFonts w:asciiTheme="minorHAnsi" w:hAnsiTheme="minorHAnsi" w:cstheme="minorHAnsi"/>
          <w:color w:val="000000"/>
        </w:rPr>
        <w:t xml:space="preserve">o zmianę treści klauzuli na poniższą: </w:t>
      </w:r>
    </w:p>
    <w:p w14:paraId="3EE02818"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Z zachowaniem pozostałych, niezmienionych niniejszą klauzulą, postanowień umowy ubezpieczenia i Ogólnych Warunków Ubezpieczenia ustala się: </w:t>
      </w:r>
    </w:p>
    <w:p w14:paraId="386EF17E"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1. Prewencyjną sumę ubezpieczenia z limitem 1 000 000,00 PLN w celu ograniczenia ewentualnego niedoubezpieczenia. Prewencyjna suma ubezpieczenia ma zastosowanie łącznie do tych pozycji mienia ubezpieczonych według wartości odtworzeniowej, w których po szkodzie stwierdzono niedoubezpieczenie. </w:t>
      </w:r>
    </w:p>
    <w:p w14:paraId="1333414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2. Prewencyjna suma ubezpieczenia nie powiększa sumy ubezpieczenia. </w:t>
      </w:r>
    </w:p>
    <w:p w14:paraId="305BCD6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3. Limit został ustalony na jedno i wszystkie zdarzenia w okresie ubezpieczenia na wszystkie pozycje mienia łącznie. </w:t>
      </w:r>
    </w:p>
    <w:p w14:paraId="030E6226" w14:textId="77777777" w:rsidR="006E45BD" w:rsidRDefault="006E45BD" w:rsidP="006E45BD">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CE2EFDC" w14:textId="4F9E32C4"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lastRenderedPageBreak/>
        <w:t>Zamawiający nie wyraża zgody.</w:t>
      </w:r>
    </w:p>
    <w:p w14:paraId="39189AC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4C2778D3" w14:textId="77777777" w:rsidR="006E45BD"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50. </w:t>
      </w:r>
    </w:p>
    <w:p w14:paraId="7FF74FB5" w14:textId="59D7F038"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 przypadku negatywnej odpowiedzi na dwa powyższe pytania prosimy o zmianę treści klauzuli na poniższą: </w:t>
      </w:r>
    </w:p>
    <w:p w14:paraId="4DB9DD85"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color w:val="000000"/>
        </w:rPr>
        <w:t xml:space="preserve">„z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t>
      </w:r>
      <w:r w:rsidRPr="008A1272">
        <w:rPr>
          <w:rFonts w:asciiTheme="minorHAnsi" w:hAnsiTheme="minorHAnsi" w:cstheme="minorHAnsi"/>
        </w:rPr>
        <w:t xml:space="preserve">wyrównania ewentualnego niedoubezpieczenia wynikającego z niedoszacowania sum ubezpieczenia dla poszczególnych składników majątku ubezpieczonych w systemie na sumy stałe </w:t>
      </w:r>
      <w:r w:rsidRPr="008A1272">
        <w:rPr>
          <w:rFonts w:asciiTheme="minorHAnsi" w:hAnsiTheme="minorHAnsi" w:cstheme="minorHAnsi"/>
          <w:b/>
          <w:bCs/>
          <w:i/>
          <w:iCs/>
        </w:rPr>
        <w:t xml:space="preserve">wg wartości odtworzeniowej </w:t>
      </w:r>
      <w:r w:rsidRPr="008A1272">
        <w:rPr>
          <w:rFonts w:asciiTheme="minorHAnsi" w:hAnsiTheme="minorHAnsi" w:cstheme="minorHAnsi"/>
        </w:rPr>
        <w:t xml:space="preserve">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w:t>
      </w:r>
    </w:p>
    <w:p w14:paraId="0BB4F78D" w14:textId="77777777" w:rsidR="006E45BD" w:rsidRPr="008A1272" w:rsidRDefault="006E45BD"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6E742070" w14:textId="10F5D0B8"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 Zamawiający wyraża zgodę. Zmianie ulega w zał. nr 5 do SWZ w części I </w:t>
      </w:r>
      <w:r w:rsidR="006E45BD" w:rsidRPr="008A1272">
        <w:rPr>
          <w:rFonts w:asciiTheme="minorHAnsi" w:hAnsiTheme="minorHAnsi" w:cstheme="minorHAnsi"/>
        </w:rPr>
        <w:t>Zamówienia</w:t>
      </w:r>
      <w:r w:rsidRPr="008A1272">
        <w:rPr>
          <w:rFonts w:asciiTheme="minorHAnsi" w:hAnsiTheme="minorHAnsi" w:cstheme="minorHAnsi"/>
        </w:rPr>
        <w:t xml:space="preserve"> klauzula obligatoryjna nr 11 – zmiana zostaje naniesiona czerwonym kolorem czcionki.</w:t>
      </w:r>
    </w:p>
    <w:p w14:paraId="780D62D1"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br/>
        <w:t xml:space="preserve">51. Prosimy o uzupełnienie klauzuli awarii instalacji lub urządzeń technologicznych o poniższe zapisy: </w:t>
      </w:r>
    </w:p>
    <w:p w14:paraId="3494EF20"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Odpowiedzialność Wykonawcy z tytułu szkód spowodowanych przez pękanie mrozowe zachodzi wyłącznie pod warunkiem: </w:t>
      </w:r>
    </w:p>
    <w:p w14:paraId="50A67A90"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a) utrzymania wyżej wymienionych instalacji w należytym stanie technicznym; </w:t>
      </w:r>
    </w:p>
    <w:p w14:paraId="1DB8BB49"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 </w:t>
      </w:r>
    </w:p>
    <w:p w14:paraId="52F5923F"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c) regularnego kontrolowania stanu wyżej wymienionych instalacji i urządzeń oraz usuwanie wody lub innych płynów z instalacji i urządzeń w przypadku wyłączenia pomieszczeń lub budynków z eksploatacji i utrzymywanie instalacji i urządzeń w stanie opróżnionym. </w:t>
      </w:r>
    </w:p>
    <w:p w14:paraId="6FC2CD0B" w14:textId="77777777" w:rsidR="006E45BD" w:rsidRPr="008A1272" w:rsidRDefault="006E45BD" w:rsidP="006E45BD">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31F8539A" w14:textId="3D8B5D44"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 Zamawiający wyraża zgodę. Zmianie ulega w zał. nr 5 do SWZ w części I </w:t>
      </w:r>
      <w:r w:rsidR="00DF0BBA" w:rsidRPr="008A1272">
        <w:rPr>
          <w:rFonts w:asciiTheme="minorHAnsi" w:hAnsiTheme="minorHAnsi" w:cstheme="minorHAnsi"/>
        </w:rPr>
        <w:t>Zamówienia</w:t>
      </w:r>
      <w:r w:rsidRPr="008A1272">
        <w:rPr>
          <w:rFonts w:asciiTheme="minorHAnsi" w:hAnsiTheme="minorHAnsi" w:cstheme="minorHAnsi"/>
        </w:rPr>
        <w:t xml:space="preserve"> klauzula obligatoryjna nr 15 – zmiana zostaje naniesiona czerwonym kolorem czcionki.</w:t>
      </w:r>
    </w:p>
    <w:p w14:paraId="1EAC172F" w14:textId="77777777" w:rsidR="00865CE7" w:rsidRPr="008A1272" w:rsidRDefault="00865CE7" w:rsidP="006C3989">
      <w:pPr>
        <w:autoSpaceDE w:val="0"/>
        <w:adjustRightInd w:val="0"/>
        <w:spacing w:after="0" w:line="276" w:lineRule="auto"/>
        <w:jc w:val="both"/>
        <w:rPr>
          <w:rFonts w:asciiTheme="minorHAnsi" w:hAnsiTheme="minorHAnsi" w:cstheme="minorHAnsi"/>
        </w:rPr>
      </w:pPr>
    </w:p>
    <w:p w14:paraId="74DDE683"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52. </w:t>
      </w:r>
    </w:p>
    <w:p w14:paraId="4B02308D" w14:textId="2685C4DC"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poniższą zmianę: </w:t>
      </w:r>
    </w:p>
    <w:p w14:paraId="2E0D8031"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color w:val="000000"/>
        </w:rPr>
        <w:t xml:space="preserve">„Klauzula zabezpieczeń przeciwpożarowych i przeciwkradzieżowych – Ubezpieczyciel uznaje istniejące u Ubezpieczonego na dzień zawarcia umowy ubezpieczenia we wszystkich funkcjonujących oraz nowych lokalizacjach zabezpieczenia przeciwpożarowe i przeciwkradzieżowe za wystarczające do udzielenia ochrony ubezpieczeniowej i wypłaty </w:t>
      </w:r>
      <w:r w:rsidRPr="008A1272">
        <w:rPr>
          <w:rFonts w:asciiTheme="minorHAnsi" w:hAnsiTheme="minorHAnsi" w:cstheme="minorHAnsi"/>
        </w:rPr>
        <w:t xml:space="preserve">odszkodowania </w:t>
      </w:r>
      <w:r w:rsidRPr="008A1272">
        <w:rPr>
          <w:rFonts w:asciiTheme="minorHAnsi" w:hAnsiTheme="minorHAnsi" w:cstheme="minorHAnsi"/>
          <w:b/>
          <w:bCs/>
          <w:i/>
          <w:iCs/>
        </w:rPr>
        <w:t>pod warunkiem, że są sprawne i stosowane</w:t>
      </w:r>
      <w:r w:rsidRPr="008A1272">
        <w:rPr>
          <w:rFonts w:asciiTheme="minorHAnsi" w:hAnsiTheme="minorHAnsi" w:cstheme="minorHAnsi"/>
        </w:rPr>
        <w:t xml:space="preserve">. Ubezpieczycielowi przysługuje prawo do przeprowadzenia lustracji ryzyka, przy czym po przeprowadzeniu lustracji </w:t>
      </w:r>
      <w:r w:rsidRPr="008A1272">
        <w:rPr>
          <w:rFonts w:asciiTheme="minorHAnsi" w:hAnsiTheme="minorHAnsi" w:cstheme="minorHAnsi"/>
        </w:rPr>
        <w:lastRenderedPageBreak/>
        <w:t xml:space="preserve">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 </w:t>
      </w:r>
    </w:p>
    <w:p w14:paraId="7D328DA5" w14:textId="77777777" w:rsidR="00DF0BBA" w:rsidRPr="008A1272" w:rsidRDefault="00DF0BBA" w:rsidP="00DF0BBA">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56FBB203" w14:textId="6212F0DC"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 Zamawiający wyraża zgodę. Zmianie ulega w zał. nr 5 do SWZ w części I </w:t>
      </w:r>
      <w:r w:rsidR="00DF0BBA" w:rsidRPr="008A1272">
        <w:rPr>
          <w:rFonts w:asciiTheme="minorHAnsi" w:hAnsiTheme="minorHAnsi" w:cstheme="minorHAnsi"/>
        </w:rPr>
        <w:t>Zamówienia</w:t>
      </w:r>
      <w:r w:rsidRPr="008A1272">
        <w:rPr>
          <w:rFonts w:asciiTheme="minorHAnsi" w:hAnsiTheme="minorHAnsi" w:cstheme="minorHAnsi"/>
        </w:rPr>
        <w:t xml:space="preserve"> klauzula obligatoryjna nr 16 – zmiana zostaje naniesiona czerwonym kolorem czcionki.</w:t>
      </w:r>
    </w:p>
    <w:p w14:paraId="10E9119B" w14:textId="77777777" w:rsidR="00865CE7" w:rsidRPr="008A1272" w:rsidRDefault="00865CE7" w:rsidP="006C3989">
      <w:pPr>
        <w:autoSpaceDE w:val="0"/>
        <w:adjustRightInd w:val="0"/>
        <w:spacing w:after="0" w:line="276" w:lineRule="auto"/>
        <w:jc w:val="both"/>
        <w:rPr>
          <w:rFonts w:asciiTheme="minorHAnsi" w:hAnsiTheme="minorHAnsi" w:cstheme="minorHAnsi"/>
        </w:rPr>
      </w:pPr>
    </w:p>
    <w:p w14:paraId="57E59957"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53.</w:t>
      </w:r>
    </w:p>
    <w:p w14:paraId="58552C17" w14:textId="0BAF1C84"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Proszę o poniższą zmianę: </w:t>
      </w:r>
    </w:p>
    <w:p w14:paraId="568964D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Klauzula miejsca ubezpieczenia – ubezpieczeniem objęte jest wszelkie mienie ruchome </w:t>
      </w:r>
    </w:p>
    <w:p w14:paraId="1A32A4F4" w14:textId="77777777" w:rsidR="00DF0BBA" w:rsidRDefault="00865CE7" w:rsidP="00DF0BBA">
      <w:pPr>
        <w:pStyle w:val="Default"/>
        <w:spacing w:line="276" w:lineRule="auto"/>
        <w:jc w:val="both"/>
        <w:rPr>
          <w:rFonts w:asciiTheme="minorHAnsi" w:hAnsiTheme="minorHAnsi" w:cstheme="minorHAnsi"/>
          <w:sz w:val="22"/>
          <w:szCs w:val="22"/>
        </w:rPr>
      </w:pPr>
      <w:r w:rsidRPr="00865CE7">
        <w:rPr>
          <w:rFonts w:asciiTheme="minorHAnsi" w:hAnsiTheme="minorHAnsi" w:cstheme="minorHAnsi"/>
          <w:sz w:val="22"/>
          <w:szCs w:val="22"/>
        </w:rP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w:t>
      </w:r>
      <w:r w:rsidRPr="00865CE7">
        <w:rPr>
          <w:rFonts w:asciiTheme="minorHAnsi" w:hAnsiTheme="minorHAnsi" w:cstheme="minorHAnsi"/>
          <w:b/>
          <w:bCs/>
          <w:i/>
          <w:iCs/>
          <w:sz w:val="22"/>
          <w:szCs w:val="22"/>
        </w:rPr>
        <w:t xml:space="preserve">z obowiązkiem poinformowania Wykonawcy ciągu 60 dni od o jej powstania , </w:t>
      </w:r>
      <w:r w:rsidRPr="00865CE7">
        <w:rPr>
          <w:rFonts w:asciiTheme="minorHAnsi" w:hAnsiTheme="minorHAnsi" w:cstheme="minorHAnsi"/>
          <w:sz w:val="22"/>
          <w:szCs w:val="22"/>
        </w:rPr>
        <w:t xml:space="preserve">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 </w:t>
      </w:r>
    </w:p>
    <w:p w14:paraId="1DC5FE7C" w14:textId="77777777" w:rsidR="00DF0BBA" w:rsidRDefault="00DF0BBA" w:rsidP="00DF0BBA">
      <w:pPr>
        <w:pStyle w:val="Default"/>
        <w:spacing w:line="276" w:lineRule="auto"/>
        <w:jc w:val="both"/>
        <w:rPr>
          <w:rFonts w:asciiTheme="minorHAnsi" w:hAnsiTheme="minorHAnsi" w:cstheme="minorHAnsi"/>
          <w:sz w:val="22"/>
          <w:szCs w:val="22"/>
        </w:rPr>
      </w:pPr>
    </w:p>
    <w:p w14:paraId="7B1D74CB" w14:textId="23EEDDF6"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FED866E" w14:textId="34168AA1"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nie wyraża zgody.</w:t>
      </w:r>
    </w:p>
    <w:p w14:paraId="2CA95401"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br/>
        <w:t>54.</w:t>
      </w:r>
    </w:p>
    <w:p w14:paraId="064B285E" w14:textId="4FC0A5E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Prosimy o zmianę treści klauzuli </w:t>
      </w:r>
    </w:p>
    <w:p w14:paraId="0C58621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„Klauzula ochrony mienia wyłączonego z eksploatacji – ustala się, że ochrona ubezpieczeniowa nie wygasa, ani nie ulega żadnym ograniczeniom, jeśli budynki, urządzenia lub instalacje zgłoszone do ubezpieczenia są wyłączone z eksploatacji z zastrzeżeniem, że: </w:t>
      </w:r>
    </w:p>
    <w:p w14:paraId="35B89C59"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budynek jest dozorowany lub kontrolowany (np. zainstalowany system alarmowy, dozór agencji ochrony), </w:t>
      </w:r>
    </w:p>
    <w:p w14:paraId="0652C373"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wszystkie otwory okienne i drzwiowe do budynków powinny być zabezpieczone przed nieuprawnionym wejściem do niego osób trzecich przynajmniej do poziomu 1-go piętra, </w:t>
      </w:r>
    </w:p>
    <w:p w14:paraId="3020C05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urządzenia znajdujące się w budynku są odłączone od źródeł zasilania, </w:t>
      </w:r>
    </w:p>
    <w:p w14:paraId="737F678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 budynku został odcięty dopływ mediów (woda, prąd, gaz), chyba że prąd jest niezbędny do podtrzymywania systemów zabezpieczeń, </w:t>
      </w:r>
    </w:p>
    <w:p w14:paraId="79B2858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dla budynków wyłączonych z eksploatacji w złym stanie technicznym (zużycie techniczne powyżej 50% po uwzględnieniu przeprowadzonych remontów), które zostaną dotknięte szkodą dopuszczalna jest wypłata odszkodowania według wartości rzeczywistej. </w:t>
      </w:r>
    </w:p>
    <w:p w14:paraId="50BA230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lastRenderedPageBreak/>
        <w:t xml:space="preserve">Jeżeli dla danego budynku ubezpieczonego w wartości rzeczywistej został określony stopień zużycia technicznego przy ustalaniu sumy ubezpieczenia, to Ubezpieczyciel przy ustalaniu wysokości odszkodowania powinien uwzględnić zużycie technicznie w takiej samej wysokości. </w:t>
      </w:r>
    </w:p>
    <w:p w14:paraId="0FDD9A6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Ustalone przez Ubezpieczyciela zużycie techniczne przy określaniu wartości rzeczywistej nie może przekroczyć 70%. </w:t>
      </w:r>
    </w:p>
    <w:p w14:paraId="437A4939"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Budynki wyłączone z eksploatacji w złym stanie technicznym (zużycie techniczne powyżej 50% po uwzględnieniu przeprowadzonych remontów), są wyłączone z ochrony ubezpieczeniowej. </w:t>
      </w:r>
    </w:p>
    <w:p w14:paraId="4557F2B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Mienie wyłączone z eksploatacji w związku z przeznaczeniem do rozbiórki/wyburzenia jest wyłączone z ochrony ubezpieczeniowej. Klauzula dotyczy ubezpieczenia mienia od wszystkich ryzyk.” </w:t>
      </w:r>
    </w:p>
    <w:p w14:paraId="19BC737C"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CFFD9DF" w14:textId="77777777" w:rsidR="00DF0BBA" w:rsidRDefault="00DF0BBA" w:rsidP="006C3989">
      <w:pPr>
        <w:autoSpaceDE w:val="0"/>
        <w:adjustRightInd w:val="0"/>
        <w:spacing w:after="0" w:line="276" w:lineRule="auto"/>
        <w:jc w:val="both"/>
        <w:rPr>
          <w:rFonts w:asciiTheme="minorHAnsi" w:hAnsiTheme="minorHAnsi" w:cstheme="minorHAnsi"/>
          <w:color w:val="000000"/>
        </w:rPr>
      </w:pPr>
    </w:p>
    <w:p w14:paraId="5A0621C1" w14:textId="6DA70F38"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nie wyraża zgody.</w:t>
      </w:r>
    </w:p>
    <w:p w14:paraId="3849BE7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Nie ubezpieczamy mienie przeznaczonego do rozbiórki.</w:t>
      </w:r>
    </w:p>
    <w:p w14:paraId="001C641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4D7B827"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55. </w:t>
      </w:r>
    </w:p>
    <w:p w14:paraId="5C37F103" w14:textId="3E5603AC"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 przypadku negatywnej odpowiedzi na powyższe pytanie prosimy o zmianę treści klauzuli: </w:t>
      </w:r>
    </w:p>
    <w:p w14:paraId="6925DE33"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„Klauzula ochrony mienia wyłączonego z eksploatacji – ustala się, że ochrona ubezpieczeniowa nie wygasa, ani nie ulega żadnym ograniczeniom, jeśli budynki, urządzenia lub instalacje zgłoszone do ubezpieczenia są wyłączone z eksploatacji z zastrzeżeniem, że: </w:t>
      </w:r>
    </w:p>
    <w:p w14:paraId="6CCA382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budynek jest dozorowany lub kontrolowany (np. zainstalowany system alarmowy, dozór agencji ochrony), </w:t>
      </w:r>
    </w:p>
    <w:p w14:paraId="24D8D9AE"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wszystkie otwory okienne i drzwiowe do budynków powinny być zabezpieczone przed nieuprawnionym wejściem do niego osób trzecich przynajmniej do poziomu 1-go piętra, </w:t>
      </w:r>
    </w:p>
    <w:p w14:paraId="2E23B3F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urządzenia znajdujące się w budynku są odłączone od źródeł zasilania, </w:t>
      </w:r>
    </w:p>
    <w:p w14:paraId="2ABBD6B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 budynku został odcięty dopływ mediów (woda, prąd, gaz), chyba że prąd jest niezbędny do podtrzymywania systemów zabezpieczeń, </w:t>
      </w:r>
    </w:p>
    <w:p w14:paraId="0328BEA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dla budynków wyłączonych z eksploatacji w złym stanie technicznym (zużycie techniczne powyżej 50% po uwzględnieniu przeprowadzonych remontów), które zostaną dotknięte szkodą dopuszczalna jest wypłata odszkodowania według wartości rzeczywistej </w:t>
      </w:r>
      <w:r w:rsidRPr="00865CE7">
        <w:rPr>
          <w:rFonts w:asciiTheme="minorHAnsi" w:hAnsiTheme="minorHAnsi" w:cstheme="minorHAnsi"/>
          <w:b/>
          <w:bCs/>
          <w:i/>
          <w:iCs/>
          <w:color w:val="000000"/>
        </w:rPr>
        <w:t xml:space="preserve">– zakres ochrony podstawowy tzw. FLEX. </w:t>
      </w:r>
    </w:p>
    <w:p w14:paraId="4D2647B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Jeżeli dla danego budynku ubezpieczonego w wartości rzeczywistej został określony stopień zużycia technicznego przy ustalaniu sumy ubezpieczenia, to Ubezpieczyciel przy ustalaniu wysokości odszkodowania powinien uwzględnić zużycie technicznie w takiej samej wysokości. </w:t>
      </w:r>
    </w:p>
    <w:p w14:paraId="509ACCF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Ustalone przez Ubezpieczyciela zużycie techniczne przy określaniu wartości rzeczywistej nie może przekroczyć 70%. </w:t>
      </w:r>
    </w:p>
    <w:p w14:paraId="5DB51BA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Mienie wyłączone z eksploatacji w związku z przeznaczeniem do rozbiórki/wyburzenia jest wyłączone z ochrony ubezpieczeniowej. Klauzula dotyczy ubezpieczenia mienia od wszystkich ryzyk.” </w:t>
      </w:r>
    </w:p>
    <w:p w14:paraId="087F50D8"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7F1E6C7" w14:textId="62C05B6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nie wyraża zgody.</w:t>
      </w:r>
    </w:p>
    <w:p w14:paraId="662F1A5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3FC9F86"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56.</w:t>
      </w:r>
    </w:p>
    <w:p w14:paraId="381332DC" w14:textId="174D1A74" w:rsidR="00865CE7" w:rsidRPr="008A1272"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color w:val="000000"/>
        </w:rPr>
        <w:t xml:space="preserve"> Wnioskujemy o wprowadzenie limitu dla klauzuli </w:t>
      </w:r>
      <w:r w:rsidRPr="008A1272">
        <w:rPr>
          <w:rFonts w:asciiTheme="minorHAnsi" w:hAnsiTheme="minorHAnsi" w:cstheme="minorHAnsi"/>
        </w:rPr>
        <w:t xml:space="preserve">ochrony mienia wyłączonego z eksploatacji. Proponowany limit 500.000,00 PLN na jeden i wszystkie zdarzenia w okresie ubezpieczenia. </w:t>
      </w:r>
    </w:p>
    <w:p w14:paraId="5392E9ED" w14:textId="77777777"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lastRenderedPageBreak/>
        <w:t xml:space="preserve">Ponadto, prosimy o potwierdzenie, że w przypadku mienia wyłączonego z eksploatacji nie będą miały zastosowania klauzule dodatkowe . </w:t>
      </w:r>
    </w:p>
    <w:p w14:paraId="15DAA10E" w14:textId="77777777" w:rsidR="00DF0BBA" w:rsidRPr="008A1272" w:rsidRDefault="00DF0BBA" w:rsidP="00DF0BBA">
      <w:pPr>
        <w:pStyle w:val="Default"/>
        <w:spacing w:line="276" w:lineRule="auto"/>
        <w:jc w:val="both"/>
        <w:rPr>
          <w:rFonts w:asciiTheme="minorHAnsi" w:hAnsiTheme="minorHAnsi" w:cstheme="minorHAnsi"/>
          <w:color w:val="auto"/>
          <w:sz w:val="22"/>
          <w:szCs w:val="22"/>
        </w:rPr>
      </w:pPr>
      <w:r w:rsidRPr="008A1272">
        <w:rPr>
          <w:rFonts w:asciiTheme="minorHAnsi" w:hAnsiTheme="minorHAnsi" w:cstheme="minorHAnsi"/>
          <w:b/>
          <w:bCs/>
          <w:color w:val="auto"/>
          <w:sz w:val="22"/>
          <w:szCs w:val="22"/>
        </w:rPr>
        <w:t>Odpowiedź</w:t>
      </w:r>
      <w:r w:rsidRPr="008A1272">
        <w:rPr>
          <w:rFonts w:asciiTheme="minorHAnsi" w:hAnsiTheme="minorHAnsi" w:cstheme="minorHAnsi"/>
          <w:color w:val="auto"/>
          <w:sz w:val="22"/>
          <w:szCs w:val="22"/>
        </w:rPr>
        <w:t>:</w:t>
      </w:r>
    </w:p>
    <w:p w14:paraId="4625184B" w14:textId="513BF766"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Zamawiający wyraża zgodę na zmniejszenie limitu odpowiedzialności do 500 000 zł. Zmianie ulega w zał. nr 5 do SWZ w części I </w:t>
      </w:r>
      <w:r w:rsidR="00DF0BBA" w:rsidRPr="008A1272">
        <w:rPr>
          <w:rFonts w:asciiTheme="minorHAnsi" w:hAnsiTheme="minorHAnsi" w:cstheme="minorHAnsi"/>
        </w:rPr>
        <w:t>Zamówienia</w:t>
      </w:r>
      <w:r w:rsidRPr="008A1272">
        <w:rPr>
          <w:rFonts w:asciiTheme="minorHAnsi" w:hAnsiTheme="minorHAnsi" w:cstheme="minorHAnsi"/>
        </w:rPr>
        <w:t xml:space="preserve"> klauzula obligatoryjna nr 23 – zmiana zostaje naniesiona czerwonym kolorem czcionki. Potwierdzamy brak stosowania klauzul dodatkowych.</w:t>
      </w:r>
    </w:p>
    <w:p w14:paraId="1821BE01" w14:textId="77777777" w:rsidR="00865CE7" w:rsidRPr="008A1272" w:rsidRDefault="00865CE7" w:rsidP="006C3989">
      <w:pPr>
        <w:autoSpaceDE w:val="0"/>
        <w:adjustRightInd w:val="0"/>
        <w:spacing w:after="0" w:line="276" w:lineRule="auto"/>
        <w:jc w:val="both"/>
        <w:rPr>
          <w:rFonts w:asciiTheme="minorHAnsi" w:hAnsiTheme="minorHAnsi" w:cstheme="minorHAnsi"/>
        </w:rPr>
      </w:pPr>
    </w:p>
    <w:p w14:paraId="79A3D7AF"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57. </w:t>
      </w:r>
    </w:p>
    <w:p w14:paraId="6182EE26" w14:textId="048EE99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Prosimy o zmianę treści klauzuli: </w:t>
      </w:r>
    </w:p>
    <w:p w14:paraId="76F71413"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„Klauzula katastrofy budowlanej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7FCA08C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Poza wyłączeniami odpowiedzialności określonymi w programie ubezpieczenia mienia od wszystkich ryzyk, z odpowiedzialności Ubezpieczyciela wyłączone są szkody: </w:t>
      </w:r>
    </w:p>
    <w:p w14:paraId="04C06988"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1) wynikłe ze zdarzeń powstałych w budynkach będących w trakcie przebudowy lub remontu wymagającego uzyskania pozwolenia na budowę, </w:t>
      </w:r>
    </w:p>
    <w:p w14:paraId="649D3DC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2) w budynkach przeznaczonych do rozbiórki, </w:t>
      </w:r>
    </w:p>
    <w:p w14:paraId="7F57DE0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3) w budynkach wyłączonych z eksploatacji przez okres dłuższy niż 12 miesięcy. </w:t>
      </w:r>
    </w:p>
    <w:p w14:paraId="68EE5BA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4) o złym stanie technicznym, i starszych niż 100 lat </w:t>
      </w:r>
    </w:p>
    <w:p w14:paraId="1B3E37A3"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Za katastrofę budowlaną nie uznaje się: </w:t>
      </w:r>
    </w:p>
    <w:p w14:paraId="3CE91D4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a) uszkodzenia elementu wbudowanego w budynek lub budowlę nadającego się do naprawy </w:t>
      </w:r>
    </w:p>
    <w:p w14:paraId="5614844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lub wymiany, </w:t>
      </w:r>
    </w:p>
    <w:p w14:paraId="6C22A78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b) uszkodzenia lub zniszczenia urządzeń mechanicznych i elektronicznych stanowiących funkcjonalną i integralną część budynku, </w:t>
      </w:r>
    </w:p>
    <w:p w14:paraId="0882A25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i/>
          <w:iCs/>
          <w:color w:val="000000"/>
        </w:rPr>
        <w:t xml:space="preserve">c) awarii instalacji. </w:t>
      </w:r>
    </w:p>
    <w:p w14:paraId="1699CC0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Klauzula dotyczy ubezpieczenia mienia od wszystkich ryzyk.” </w:t>
      </w:r>
    </w:p>
    <w:p w14:paraId="03D0BD4F" w14:textId="77777777" w:rsidR="00DF0BBA" w:rsidRDefault="00DF0BBA" w:rsidP="00DF0BBA">
      <w:pPr>
        <w:pStyle w:val="Default"/>
        <w:spacing w:line="276" w:lineRule="auto"/>
        <w:jc w:val="both"/>
        <w:rPr>
          <w:rFonts w:asciiTheme="minorHAnsi" w:hAnsiTheme="minorHAnsi" w:cstheme="minorHAnsi"/>
          <w:b/>
          <w:bCs/>
          <w:sz w:val="22"/>
          <w:szCs w:val="22"/>
        </w:rPr>
      </w:pPr>
    </w:p>
    <w:p w14:paraId="2C9258C8" w14:textId="0564B718"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2534F0C7" w14:textId="1D965D9F"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nie wyraża zgody.</w:t>
      </w:r>
    </w:p>
    <w:p w14:paraId="7B05B9A9"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33D04391"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58. </w:t>
      </w:r>
    </w:p>
    <w:p w14:paraId="25B09184" w14:textId="79FB2BE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Ochrona ubezpieczeniowa obejmuje również szkody w mieniu znajdującym się na wolnym powietrzu, </w:t>
      </w:r>
      <w:r w:rsidRPr="00865CE7">
        <w:rPr>
          <w:rFonts w:asciiTheme="minorHAnsi" w:hAnsiTheme="minorHAnsi" w:cstheme="minorHAnsi"/>
          <w:b/>
          <w:bCs/>
          <w:i/>
          <w:iCs/>
          <w:color w:val="000000"/>
        </w:rPr>
        <w:t xml:space="preserve">pod warunkiem, że sposób przechowywania lub składowania nie ma wpływu na powstanie lub wysokość szkody </w:t>
      </w:r>
      <w:r w:rsidRPr="00865CE7">
        <w:rPr>
          <w:rFonts w:asciiTheme="minorHAnsi" w:hAnsiTheme="minorHAnsi" w:cstheme="minorHAnsi"/>
          <w:color w:val="000000"/>
        </w:rPr>
        <w:t xml:space="preserve">/str. 24 ZAŁ. nr 5 do SWZ/. </w:t>
      </w:r>
    </w:p>
    <w:p w14:paraId="023FDFAF"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1CB3805" w14:textId="542B95EC" w:rsidR="00865CE7" w:rsidRPr="008A1272" w:rsidRDefault="00865CE7" w:rsidP="006C3989">
      <w:pPr>
        <w:autoSpaceDE w:val="0"/>
        <w:adjustRightInd w:val="0"/>
        <w:spacing w:after="0" w:line="276" w:lineRule="auto"/>
        <w:jc w:val="both"/>
        <w:rPr>
          <w:rFonts w:asciiTheme="minorHAnsi" w:hAnsiTheme="minorHAnsi" w:cstheme="minorHAnsi"/>
        </w:rPr>
      </w:pPr>
      <w:r w:rsidRPr="008A1272">
        <w:rPr>
          <w:rFonts w:asciiTheme="minorHAnsi" w:hAnsiTheme="minorHAnsi" w:cstheme="minorHAnsi"/>
        </w:rPr>
        <w:t xml:space="preserve">Zamawiający wyraża zgodę na modyfikację zapisu w ryzyku B ubezpieczenia mienia od wszystkich ryzyk dla I części </w:t>
      </w:r>
      <w:r w:rsidR="00DF0BBA" w:rsidRPr="008A1272">
        <w:rPr>
          <w:rFonts w:asciiTheme="minorHAnsi" w:hAnsiTheme="minorHAnsi" w:cstheme="minorHAnsi"/>
        </w:rPr>
        <w:t>Zamówienia</w:t>
      </w:r>
      <w:r w:rsidRPr="008A1272">
        <w:rPr>
          <w:rFonts w:asciiTheme="minorHAnsi" w:hAnsiTheme="minorHAnsi" w:cstheme="minorHAnsi"/>
        </w:rPr>
        <w:t xml:space="preserve"> w zał. nr 5 do SWZ. Zmianie ulega w zał. nr 5 do SWZ w części I </w:t>
      </w:r>
      <w:r w:rsidR="00DF0BBA" w:rsidRPr="008A1272">
        <w:rPr>
          <w:rFonts w:asciiTheme="minorHAnsi" w:hAnsiTheme="minorHAnsi" w:cstheme="minorHAnsi"/>
        </w:rPr>
        <w:t>Zamówienia</w:t>
      </w:r>
      <w:r w:rsidRPr="008A1272">
        <w:rPr>
          <w:rFonts w:asciiTheme="minorHAnsi" w:hAnsiTheme="minorHAnsi" w:cstheme="minorHAnsi"/>
        </w:rPr>
        <w:t xml:space="preserve"> klauzula obligatoryjna nr 23 – zmiana zostaje naniesiona czerwonym kolorem czcionki. Potwierdzamy brak stosowania klauzul dodatkowych.</w:t>
      </w:r>
    </w:p>
    <w:p w14:paraId="6C30BABB" w14:textId="77777777" w:rsidR="00865CE7" w:rsidRPr="00865CE7" w:rsidRDefault="00865CE7" w:rsidP="006C3989">
      <w:pPr>
        <w:autoSpaceDE w:val="0"/>
        <w:adjustRightInd w:val="0"/>
        <w:spacing w:after="0" w:line="276" w:lineRule="auto"/>
        <w:jc w:val="both"/>
        <w:rPr>
          <w:rFonts w:asciiTheme="minorHAnsi" w:hAnsiTheme="minorHAnsi" w:cstheme="minorHAnsi"/>
          <w:color w:val="00B050"/>
        </w:rPr>
      </w:pPr>
    </w:p>
    <w:p w14:paraId="14C171C8" w14:textId="77777777" w:rsidR="00DF0BBA"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59. </w:t>
      </w:r>
    </w:p>
    <w:p w14:paraId="24788A81" w14:textId="27236AB5"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Wnioskujemy o przeniesienie klauzuli zmian w odbudowie do klauzul fakultatywnych, </w:t>
      </w:r>
    </w:p>
    <w:p w14:paraId="3A5D9F8B"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F6636ED" w14:textId="5C36B8D5"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 Zamawiający nie wyraża zgody.</w:t>
      </w:r>
    </w:p>
    <w:p w14:paraId="4F56078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5B62875"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60.</w:t>
      </w:r>
    </w:p>
    <w:p w14:paraId="326C83D1" w14:textId="34BE5B02"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Prosimy o podanie czy do ubezpieczenia zostały zgłoszone: </w:t>
      </w:r>
    </w:p>
    <w:p w14:paraId="0809A95E"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a) obiekty budowlane w złym lub awaryjnym stanie technicznym </w:t>
      </w:r>
    </w:p>
    <w:p w14:paraId="75B336B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b) obiekty budowlane przeznaczone do rozbiórki/wyburzenia? </w:t>
      </w:r>
    </w:p>
    <w:p w14:paraId="7746F3D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c) budynki i budowle wyłączone z eksploatacji/pustostany. </w:t>
      </w:r>
    </w:p>
    <w:p w14:paraId="7804F4D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 przypadku odpowiedzi twierdzącej prosimy o wskazanie ich lokalizacji, jednostkowych sum ubezpieczenia i sposobu zabezpieczenia? </w:t>
      </w:r>
    </w:p>
    <w:p w14:paraId="7131BA7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Niezależenie od powyższego prosimy o wyłączenie tych obiektów z zakresu ochrony, a jeżeli nie jest to możliwe – o ograniczenie zakresu ochrony do zakresu FLEXA? W przypadku braku możliwości ograniczenia zakresu ubezpieczenia z powyższego pytania prosimy o informacje: - na temat dodatkowych zabezpieczeń jakie zastosował Zamawiający w celu zminimalizowania ryzyka wystąpienia szkody lub przed dostępem osób trzecich (np. ogrodzenie terenu, stały dozór, oświetlenie terenu, odcięcie wszelkich mediów). - czy i jakie szkody występowały w przeszłości w tych budynkach - jaka jest odległość od budynków do OSP lub PSP - czy są na bieżąco konserwowane wszystkie instalacje - czy wszystkie maszyny i urządzenia w tych budynkach są odłączone od źródła zasilania - czy budynki posiadają odcięte media oraz czy są dozorowane i w jaki sposób - czy budynki te są wpisane do rejestru zabytków - jaki jest stan techniczny budynków - czy budynki są przeznaczone do remontu lub rozbiórki - czy klient planuje wyłączyć z eksploatacji jakiekolwiek budynki / budowle (które, jaka wartość) </w:t>
      </w:r>
    </w:p>
    <w:p w14:paraId="417D45DB"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BCA4EE7" w14:textId="383AC3FB"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a)Jedynie budynek wyłączony z eksploatacji jest w złym stanie technicznym.</w:t>
      </w:r>
    </w:p>
    <w:p w14:paraId="3B41C34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b) nie</w:t>
      </w:r>
    </w:p>
    <w:p w14:paraId="64ECEF4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c) tak jak w odp. a – Kajki 11, pozycja 78 wykazu budynków.</w:t>
      </w:r>
    </w:p>
    <w:p w14:paraId="70A36B8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24502781" w14:textId="77777777" w:rsidR="00DF0BBA" w:rsidRPr="000D1A55" w:rsidRDefault="00865CE7" w:rsidP="006C3989">
      <w:pPr>
        <w:autoSpaceDE w:val="0"/>
        <w:adjustRightInd w:val="0"/>
        <w:spacing w:after="0" w:line="276" w:lineRule="auto"/>
        <w:jc w:val="both"/>
        <w:rPr>
          <w:rFonts w:asciiTheme="minorHAnsi" w:hAnsiTheme="minorHAnsi" w:cstheme="minorHAnsi"/>
        </w:rPr>
      </w:pPr>
      <w:r w:rsidRPr="000D1A55">
        <w:rPr>
          <w:rFonts w:asciiTheme="minorHAnsi" w:hAnsiTheme="minorHAnsi" w:cstheme="minorHAnsi"/>
        </w:rPr>
        <w:t>61</w:t>
      </w:r>
    </w:p>
    <w:p w14:paraId="0349B861" w14:textId="77777777" w:rsidR="00DF0BBA" w:rsidRPr="000D1A55" w:rsidRDefault="00865CE7" w:rsidP="00DF0BBA">
      <w:pPr>
        <w:pStyle w:val="Default"/>
        <w:spacing w:line="276" w:lineRule="auto"/>
        <w:jc w:val="both"/>
        <w:rPr>
          <w:rFonts w:asciiTheme="minorHAnsi" w:hAnsiTheme="minorHAnsi" w:cstheme="minorHAnsi"/>
          <w:color w:val="auto"/>
          <w:sz w:val="22"/>
          <w:szCs w:val="22"/>
        </w:rPr>
      </w:pPr>
      <w:r w:rsidRPr="000D1A55">
        <w:rPr>
          <w:rFonts w:asciiTheme="minorHAnsi" w:hAnsiTheme="minorHAnsi" w:cstheme="minorHAnsi"/>
          <w:color w:val="auto"/>
          <w:sz w:val="22"/>
          <w:szCs w:val="22"/>
        </w:rPr>
        <w:t xml:space="preserve">. Prosimy o wskazanie czy pustostany i budynki nieużytkowane posiadają odcięte media oraz czy budynki te są dozorowane i w jaki sposób? Prosimy również o informację czy na teren pustostanu możliwe jest przedostanie się osoby trzeciej oraz jakie są plany Zamawiającego dla tego rodzaju budynków? </w:t>
      </w:r>
      <w:r w:rsidRPr="000D1A55">
        <w:rPr>
          <w:rFonts w:asciiTheme="minorHAnsi" w:hAnsiTheme="minorHAnsi" w:cstheme="minorHAnsi"/>
          <w:color w:val="auto"/>
          <w:sz w:val="22"/>
          <w:szCs w:val="22"/>
        </w:rPr>
        <w:br/>
      </w:r>
      <w:r w:rsidR="00DF0BBA" w:rsidRPr="000D1A55">
        <w:rPr>
          <w:rFonts w:asciiTheme="minorHAnsi" w:hAnsiTheme="minorHAnsi" w:cstheme="minorHAnsi"/>
          <w:b/>
          <w:bCs/>
          <w:color w:val="auto"/>
          <w:sz w:val="22"/>
          <w:szCs w:val="22"/>
        </w:rPr>
        <w:t>Odpowiedź</w:t>
      </w:r>
      <w:r w:rsidR="00DF0BBA" w:rsidRPr="000D1A55">
        <w:rPr>
          <w:rFonts w:asciiTheme="minorHAnsi" w:hAnsiTheme="minorHAnsi" w:cstheme="minorHAnsi"/>
          <w:color w:val="auto"/>
          <w:sz w:val="22"/>
          <w:szCs w:val="22"/>
        </w:rPr>
        <w:t>:</w:t>
      </w:r>
    </w:p>
    <w:p w14:paraId="485FF400" w14:textId="49BCB5FF" w:rsidR="00865CE7" w:rsidRPr="000D1A55" w:rsidRDefault="00865CE7" w:rsidP="006C3989">
      <w:pPr>
        <w:autoSpaceDE w:val="0"/>
        <w:adjustRightInd w:val="0"/>
        <w:spacing w:after="0" w:line="276" w:lineRule="auto"/>
        <w:jc w:val="both"/>
        <w:rPr>
          <w:rFonts w:asciiTheme="minorHAnsi" w:hAnsiTheme="minorHAnsi" w:cstheme="minorHAnsi"/>
        </w:rPr>
      </w:pPr>
      <w:r w:rsidRPr="000D1A55">
        <w:rPr>
          <w:rFonts w:asciiTheme="minorHAnsi" w:hAnsiTheme="minorHAnsi" w:cstheme="minorHAnsi"/>
        </w:rPr>
        <w:t>Media zostały odcięte, a otwory okienne i drzwiowe zabite deskami. Obecnie trwają dyskusje nad dalszym zastosowaniem budynku, ale wiele zależy od pozyskania środków zewnętrznych na ten cel.</w:t>
      </w:r>
      <w:r w:rsidRPr="000D1A55">
        <w:rPr>
          <w:rFonts w:asciiTheme="minorHAnsi" w:hAnsiTheme="minorHAnsi" w:cstheme="minorHAnsi"/>
        </w:rPr>
        <w:br/>
      </w:r>
    </w:p>
    <w:p w14:paraId="2420906C" w14:textId="77777777" w:rsidR="00865CE7" w:rsidRPr="00865CE7" w:rsidRDefault="00865CE7" w:rsidP="006C3989">
      <w:pPr>
        <w:autoSpaceDE w:val="0"/>
        <w:adjustRightInd w:val="0"/>
        <w:spacing w:after="0" w:line="276" w:lineRule="auto"/>
        <w:jc w:val="both"/>
        <w:rPr>
          <w:rFonts w:asciiTheme="minorHAnsi" w:hAnsiTheme="minorHAnsi" w:cstheme="minorHAnsi"/>
          <w:b/>
          <w:bCs/>
          <w:color w:val="000000"/>
        </w:rPr>
      </w:pPr>
      <w:r w:rsidRPr="00865CE7">
        <w:rPr>
          <w:rFonts w:asciiTheme="minorHAnsi" w:hAnsiTheme="minorHAnsi" w:cstheme="minorHAnsi"/>
          <w:b/>
          <w:bCs/>
          <w:color w:val="000000"/>
        </w:rPr>
        <w:t xml:space="preserve">UBEZPIECZENIE ODPOWIEDZIALNOŚCI CYWILNEJ DELIKTOWEJ I KONTRAKTOWEJ </w:t>
      </w:r>
    </w:p>
    <w:p w14:paraId="105152B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55A88688"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62. </w:t>
      </w:r>
    </w:p>
    <w:p w14:paraId="1ADEAA92" w14:textId="679EE448"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lastRenderedPageBreak/>
        <w:t xml:space="preserve">Prosimy o potwierdzenie, że zakres ochrony ustalony w Załączniku nr 5 do SWZ nie różni się od aktualnego zakresu ochrony ubezpieczeniowej, w szczególności zachowane zostały takie same wartości franszyz, suma gwarancyjna oraz limity odpowiedzialności. W przypadku występowania różnić prosimy o ich wskazanie; </w:t>
      </w:r>
    </w:p>
    <w:p w14:paraId="0B4F45E2"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B425B15" w14:textId="3D3DEA38"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potwierdza.</w:t>
      </w:r>
    </w:p>
    <w:p w14:paraId="6BAD2FB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44691477"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63. </w:t>
      </w:r>
    </w:p>
    <w:p w14:paraId="6E0D29EB" w14:textId="7B3892EA"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wykreślenie zapisu dotyczącego kosztów dodatkowych (Pkt 4 str. 18 ZAŁ. nr 5 do SWZ): </w:t>
      </w:r>
    </w:p>
    <w:p w14:paraId="0A0E087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zasądzone przez sąd odsetki od ubezpieczonego;” </w:t>
      </w:r>
    </w:p>
    <w:p w14:paraId="3BFD6DFC"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5768A7CF" w14:textId="0E430402"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nie wyraża zgody.</w:t>
      </w:r>
    </w:p>
    <w:p w14:paraId="64FA887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496D8C8"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64. </w:t>
      </w:r>
    </w:p>
    <w:p w14:paraId="7A521604" w14:textId="04712B4D"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Prosimy o potwierdzenie, że koszty dodatkowe wymienione w tym akapicie (Pkt 4 str. 18 objęte są ochroną tylko, o ile są następstwem szkód objętych ochroną ubezpieczeniową; </w:t>
      </w:r>
    </w:p>
    <w:p w14:paraId="6E5B4586" w14:textId="77777777" w:rsidR="00DF0BBA" w:rsidRDefault="00DF0BBA" w:rsidP="00DF0BBA">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A23A106" w14:textId="2A071FCA"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potwierdza.</w:t>
      </w:r>
    </w:p>
    <w:p w14:paraId="03E5298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5D475494" w14:textId="77777777" w:rsidR="00DF0BBA"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65.</w:t>
      </w:r>
    </w:p>
    <w:p w14:paraId="09775C1E" w14:textId="3E8707E9"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Do katalogu wyłączeń w klauzuli czystych strat finansowych /pkt 4.5/ prosimy o dodanie wyłączenia szkód będących następstwem: </w:t>
      </w:r>
    </w:p>
    <w:p w14:paraId="43159B3A" w14:textId="77777777" w:rsidR="00865CE7" w:rsidRPr="00876C18" w:rsidRDefault="00865CE7" w:rsidP="006C3989">
      <w:pPr>
        <w:autoSpaceDE w:val="0"/>
        <w:adjustRightInd w:val="0"/>
        <w:spacing w:after="0" w:line="276" w:lineRule="auto"/>
        <w:jc w:val="both"/>
        <w:rPr>
          <w:rFonts w:asciiTheme="minorHAnsi" w:hAnsiTheme="minorHAnsi" w:cstheme="minorHAnsi"/>
        </w:rPr>
      </w:pPr>
      <w:r w:rsidRPr="00876C18">
        <w:rPr>
          <w:rFonts w:asciiTheme="minorHAnsi" w:hAnsiTheme="minorHAnsi" w:cstheme="minorHAnsi"/>
        </w:rPr>
        <w:t xml:space="preserve">- prowadzonej działalności doradczej, </w:t>
      </w:r>
    </w:p>
    <w:p w14:paraId="2EF0DFFB" w14:textId="77777777" w:rsidR="00865CE7" w:rsidRPr="00876C18" w:rsidRDefault="00865CE7" w:rsidP="006C3989">
      <w:pPr>
        <w:autoSpaceDE w:val="0"/>
        <w:adjustRightInd w:val="0"/>
        <w:spacing w:after="0" w:line="276" w:lineRule="auto"/>
        <w:jc w:val="both"/>
        <w:rPr>
          <w:rFonts w:asciiTheme="minorHAnsi" w:hAnsiTheme="minorHAnsi" w:cstheme="minorHAnsi"/>
        </w:rPr>
      </w:pPr>
      <w:r w:rsidRPr="00876C18">
        <w:rPr>
          <w:rFonts w:asciiTheme="minorHAnsi" w:hAnsiTheme="minorHAnsi" w:cstheme="minorHAnsi"/>
        </w:rPr>
        <w:t xml:space="preserve">- powstałych w wyniku ataków hakerskich, wirusów komputerowych; </w:t>
      </w:r>
    </w:p>
    <w:p w14:paraId="3CB8A1CC" w14:textId="77777777" w:rsidR="00DF0BBA" w:rsidRPr="00876C18" w:rsidRDefault="00DF0BBA" w:rsidP="00DF0BBA">
      <w:pPr>
        <w:pStyle w:val="Default"/>
        <w:spacing w:line="276" w:lineRule="auto"/>
        <w:jc w:val="both"/>
        <w:rPr>
          <w:rFonts w:asciiTheme="minorHAnsi" w:hAnsiTheme="minorHAnsi" w:cstheme="minorHAnsi"/>
          <w:color w:val="auto"/>
          <w:sz w:val="22"/>
          <w:szCs w:val="22"/>
        </w:rPr>
      </w:pPr>
      <w:r w:rsidRPr="00876C18">
        <w:rPr>
          <w:rFonts w:asciiTheme="minorHAnsi" w:hAnsiTheme="minorHAnsi" w:cstheme="minorHAnsi"/>
          <w:b/>
          <w:bCs/>
          <w:color w:val="auto"/>
          <w:sz w:val="22"/>
          <w:szCs w:val="22"/>
        </w:rPr>
        <w:t>Odpowiedź</w:t>
      </w:r>
      <w:r w:rsidRPr="00876C18">
        <w:rPr>
          <w:rFonts w:asciiTheme="minorHAnsi" w:hAnsiTheme="minorHAnsi" w:cstheme="minorHAnsi"/>
          <w:color w:val="auto"/>
          <w:sz w:val="22"/>
          <w:szCs w:val="22"/>
        </w:rPr>
        <w:t>:</w:t>
      </w:r>
    </w:p>
    <w:p w14:paraId="69CD66D7" w14:textId="7E084B3F" w:rsidR="00865CE7" w:rsidRPr="00876C18" w:rsidRDefault="00865CE7" w:rsidP="006C3989">
      <w:pPr>
        <w:autoSpaceDE w:val="0"/>
        <w:adjustRightInd w:val="0"/>
        <w:spacing w:after="0" w:line="276" w:lineRule="auto"/>
        <w:jc w:val="both"/>
        <w:rPr>
          <w:rFonts w:asciiTheme="minorHAnsi" w:hAnsiTheme="minorHAnsi" w:cstheme="minorHAnsi"/>
        </w:rPr>
      </w:pPr>
      <w:r w:rsidRPr="00876C18">
        <w:rPr>
          <w:rFonts w:asciiTheme="minorHAnsi" w:hAnsiTheme="minorHAnsi" w:cstheme="minorHAnsi"/>
        </w:rPr>
        <w:t xml:space="preserve">Zamawiający wyraża zgodę na modyfikację zapisu w ryzyku A ubezpieczenia odpowiedzialności cywilnej  dla I części </w:t>
      </w:r>
      <w:r w:rsidR="00CA197E" w:rsidRPr="00876C18">
        <w:rPr>
          <w:rFonts w:asciiTheme="minorHAnsi" w:hAnsiTheme="minorHAnsi" w:cstheme="minorHAnsi"/>
        </w:rPr>
        <w:t>Zamówienia</w:t>
      </w:r>
      <w:r w:rsidRPr="00876C18">
        <w:rPr>
          <w:rFonts w:asciiTheme="minorHAnsi" w:hAnsiTheme="minorHAnsi" w:cstheme="minorHAnsi"/>
        </w:rPr>
        <w:t xml:space="preserve"> w zał. nr 5 do SWZ. Zmianie ulega w zał. nr 5 do SWZ punkt 4.5 zmiana zostaje naniesiona czerwonym kolorem czcionki. </w:t>
      </w:r>
    </w:p>
    <w:p w14:paraId="07EF2AF6" w14:textId="77777777" w:rsidR="00865CE7" w:rsidRPr="00865CE7" w:rsidRDefault="00865CE7" w:rsidP="006C3989">
      <w:pPr>
        <w:autoSpaceDE w:val="0"/>
        <w:adjustRightInd w:val="0"/>
        <w:spacing w:after="0" w:line="276" w:lineRule="auto"/>
        <w:jc w:val="both"/>
        <w:rPr>
          <w:rFonts w:asciiTheme="minorHAnsi" w:hAnsiTheme="minorHAnsi" w:cstheme="minorHAnsi"/>
          <w:color w:val="00B050"/>
        </w:rPr>
      </w:pPr>
    </w:p>
    <w:p w14:paraId="4F60B9CB"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66. </w:t>
      </w:r>
    </w:p>
    <w:p w14:paraId="7D4FE592" w14:textId="1F3BACCB"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color w:val="000000"/>
        </w:rPr>
        <w:t xml:space="preserve">Wnioskujemy o wprowadzenie pełnego wyłączenia dotyczącego niedotrzymania terminów także </w:t>
      </w:r>
      <w:r w:rsidRPr="00865CE7">
        <w:rPr>
          <w:rFonts w:asciiTheme="minorHAnsi" w:hAnsiTheme="minorHAnsi" w:cstheme="minorHAnsi"/>
        </w:rPr>
        <w:t xml:space="preserve">w odniesieniu do wydawania decyzji administracyjnych; </w:t>
      </w:r>
    </w:p>
    <w:p w14:paraId="28074505"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7D2719CE" w14:textId="4CC4769D"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Zamawiający nie wyraża zgody. </w:t>
      </w:r>
    </w:p>
    <w:p w14:paraId="6015F922" w14:textId="77777777" w:rsidR="00865CE7" w:rsidRPr="00865CE7" w:rsidRDefault="00865CE7" w:rsidP="006C3989">
      <w:pPr>
        <w:autoSpaceDE w:val="0"/>
        <w:adjustRightInd w:val="0"/>
        <w:spacing w:after="0" w:line="276" w:lineRule="auto"/>
        <w:jc w:val="both"/>
        <w:rPr>
          <w:rFonts w:asciiTheme="minorHAnsi" w:hAnsiTheme="minorHAnsi" w:cstheme="minorHAnsi"/>
          <w:color w:val="00B050"/>
        </w:rPr>
      </w:pPr>
    </w:p>
    <w:p w14:paraId="389E35C9"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67. </w:t>
      </w:r>
    </w:p>
    <w:p w14:paraId="46036C96" w14:textId="39EF9E71"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Prosimy o potwierdzenie, że zakres: „odpowiedzialność za szkody wzajemne – wyrządzone pomiędzy podmiotami objętymi tą samą umową ubezpieczenia;” nie obejmuje czystych strat finansowych, w szczególności będących następstwem wydawanych decyzji administracyjnych;</w:t>
      </w:r>
    </w:p>
    <w:p w14:paraId="240FBFD5"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C698B2A" w14:textId="2882269B"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Potwierdzamy.</w:t>
      </w:r>
    </w:p>
    <w:p w14:paraId="480C8779"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EA3B8CA"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68.</w:t>
      </w:r>
    </w:p>
    <w:p w14:paraId="23B61629" w14:textId="0B3F18B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lastRenderedPageBreak/>
        <w:t xml:space="preserve"> Dla zakresu: „4.38. odpowiedzialność za szkody, w tym czyste straty finansowe będące skutkiem wydania lub braku wydania aktu normatywnego, prawomocnego orzeczenia lub decyzji administracyjnej przez jednostkę samorządu terytorialnego. Ochrona ubezpieczeniowa nie obejmuje szkód: </w:t>
      </w:r>
    </w:p>
    <w:p w14:paraId="1B7CD74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1) związanych z popełnieniem przestępstwa przez Ubezpieczonego lub działającego w jego imieniu funkcjonariusza publicznego, </w:t>
      </w:r>
    </w:p>
    <w:p w14:paraId="1F5B4AA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2) które ubezpieczony jest zobowiązany naprawić wyłącznie z uwagi na względy słuszności, </w:t>
      </w:r>
    </w:p>
    <w:p w14:paraId="0C4AF728"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3) powstałych w wyniku niewypłacalności, </w:t>
      </w:r>
    </w:p>
    <w:p w14:paraId="32F865E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4) wyrządzonych wskutek ujawnienia wiadomości poufnej, </w:t>
      </w:r>
    </w:p>
    <w:p w14:paraId="7E69A3AE"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5) wynikłych z decyzji podjętych przez Ubezpieczonego lub działającego w jego imieniu funkcjonariusza publicznego w zakresie sprawowanej przez niego funkcji, za które uzyskał korzyść osobistą lub dążył do jej uzyskania, </w:t>
      </w:r>
    </w:p>
    <w:p w14:paraId="35B951D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6) wyrządzonych z winy umyślnej. </w:t>
      </w:r>
    </w:p>
    <w:p w14:paraId="2185298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limit odpowiedzialności na jeden i wszystkie wypadki ubezpieczeniowe: 500 000,00 zł.” </w:t>
      </w:r>
    </w:p>
    <w:p w14:paraId="0C96EF0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155C578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wprowadzenie dodatkowych wyłączeń szkód: </w:t>
      </w:r>
    </w:p>
    <w:p w14:paraId="12969F2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wynikłych z przekroczenia terminów określonych przepisami prawa </w:t>
      </w:r>
    </w:p>
    <w:p w14:paraId="37653F9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wynikłe z wydania decyzji dotyczących wywłaszczenia, przyznania zastępczego lokalu zastępczego, </w:t>
      </w:r>
    </w:p>
    <w:p w14:paraId="424641B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dochodzone wskutek wydania decyzji administracyjnej, której nieważności nie stwierdzono we właściwym postępowaniu sądowym, </w:t>
      </w:r>
    </w:p>
    <w:p w14:paraId="1C535DC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wyrządzonych wskutek niewydania decyzji administracyjnej, </w:t>
      </w:r>
    </w:p>
    <w:p w14:paraId="454238E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powstałych na skutek naruszenia dóbr osobistych, </w:t>
      </w:r>
    </w:p>
    <w:p w14:paraId="188E7919"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spowodowanych okolicznościami istniejącymi przed zawarciem umowy ubezpieczenia, o których Ubezpieczający wiedział lub mógł się dowiedzieć, </w:t>
      </w:r>
    </w:p>
    <w:p w14:paraId="2CC872E0" w14:textId="77777777"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 wynikających z decyzji związanych ze stanem pandemii Sars Cov 2 lub jego dalszych mutacji; </w:t>
      </w:r>
    </w:p>
    <w:p w14:paraId="0147EABA"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20EBB718" w14:textId="39F4D97A"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Zmawiający nie wyraża zgody.</w:t>
      </w:r>
    </w:p>
    <w:p w14:paraId="0DDBE4A5" w14:textId="77777777" w:rsidR="00865CE7" w:rsidRPr="007D6087" w:rsidRDefault="00865CE7" w:rsidP="006C3989">
      <w:pPr>
        <w:autoSpaceDE w:val="0"/>
        <w:adjustRightInd w:val="0"/>
        <w:spacing w:after="0" w:line="276" w:lineRule="auto"/>
        <w:jc w:val="both"/>
        <w:rPr>
          <w:rFonts w:asciiTheme="minorHAnsi" w:hAnsiTheme="minorHAnsi" w:cstheme="minorHAnsi"/>
        </w:rPr>
      </w:pPr>
    </w:p>
    <w:p w14:paraId="2BBD3738" w14:textId="77777777" w:rsidR="00CA197E" w:rsidRPr="007D6087" w:rsidRDefault="00865CE7" w:rsidP="006C3989">
      <w:pPr>
        <w:autoSpaceDE w:val="0"/>
        <w:adjustRightInd w:val="0"/>
        <w:spacing w:after="0" w:line="276" w:lineRule="auto"/>
        <w:jc w:val="both"/>
        <w:rPr>
          <w:rFonts w:asciiTheme="minorHAnsi" w:hAnsiTheme="minorHAnsi" w:cstheme="minorHAnsi"/>
        </w:rPr>
      </w:pPr>
      <w:r w:rsidRPr="007D6087">
        <w:rPr>
          <w:rFonts w:asciiTheme="minorHAnsi" w:hAnsiTheme="minorHAnsi" w:cstheme="minorHAnsi"/>
        </w:rPr>
        <w:t>69.</w:t>
      </w:r>
    </w:p>
    <w:p w14:paraId="47DF4803" w14:textId="3F048709" w:rsidR="00865CE7" w:rsidRPr="007D6087" w:rsidRDefault="00865CE7" w:rsidP="006C3989">
      <w:pPr>
        <w:autoSpaceDE w:val="0"/>
        <w:adjustRightInd w:val="0"/>
        <w:spacing w:after="0" w:line="276" w:lineRule="auto"/>
        <w:jc w:val="both"/>
        <w:rPr>
          <w:rFonts w:asciiTheme="minorHAnsi" w:hAnsiTheme="minorHAnsi" w:cstheme="minorHAnsi"/>
        </w:rPr>
      </w:pPr>
      <w:r w:rsidRPr="007D6087">
        <w:rPr>
          <w:rFonts w:asciiTheme="minorHAnsi" w:hAnsiTheme="minorHAnsi" w:cstheme="minorHAnsi"/>
        </w:rPr>
        <w:t xml:space="preserve"> W odniesieniu do OC zarządcy dróg publicznych prosimy o informację: </w:t>
      </w:r>
    </w:p>
    <w:p w14:paraId="5BDA6C29" w14:textId="77777777" w:rsidR="00865CE7" w:rsidRPr="007D6087" w:rsidRDefault="00865CE7" w:rsidP="00CA197E">
      <w:pPr>
        <w:autoSpaceDE w:val="0"/>
        <w:adjustRightInd w:val="0"/>
        <w:spacing w:after="0" w:line="276" w:lineRule="auto"/>
        <w:ind w:left="567" w:hanging="141"/>
        <w:jc w:val="both"/>
        <w:rPr>
          <w:rFonts w:asciiTheme="minorHAnsi" w:hAnsiTheme="minorHAnsi" w:cstheme="minorHAnsi"/>
        </w:rPr>
      </w:pPr>
      <w:r w:rsidRPr="007D6087">
        <w:rPr>
          <w:rFonts w:asciiTheme="minorHAnsi" w:hAnsiTheme="minorHAnsi" w:cstheme="minorHAnsi"/>
        </w:rPr>
        <w:t xml:space="preserve">- dotyczącą częstości objazdów kontrolujących stan nawierzchni i innych elementów wpływających na bezpieczeństwo użytkowania dróg, </w:t>
      </w:r>
    </w:p>
    <w:p w14:paraId="65744F43" w14:textId="77777777" w:rsidR="00865CE7" w:rsidRPr="007D6087" w:rsidRDefault="00865CE7" w:rsidP="00CA197E">
      <w:pPr>
        <w:autoSpaceDE w:val="0"/>
        <w:adjustRightInd w:val="0"/>
        <w:spacing w:after="0" w:line="276" w:lineRule="auto"/>
        <w:ind w:left="567" w:hanging="141"/>
        <w:jc w:val="both"/>
        <w:rPr>
          <w:rFonts w:asciiTheme="minorHAnsi" w:hAnsiTheme="minorHAnsi" w:cstheme="minorHAnsi"/>
        </w:rPr>
      </w:pPr>
      <w:r w:rsidRPr="007D6087">
        <w:rPr>
          <w:rFonts w:asciiTheme="minorHAnsi" w:hAnsiTheme="minorHAnsi" w:cstheme="minorHAnsi"/>
        </w:rPr>
        <w:t xml:space="preserve">- czy usuwanie zagrożeń na zarządzanych drogach zlecane jest podmiotom zewnętrznym i czy podmioty te posiadają ubezpieczenie odpowiedzialności cywilnej w zakresie realizowanych zleceń? </w:t>
      </w:r>
    </w:p>
    <w:p w14:paraId="3A11AC89" w14:textId="77777777" w:rsidR="00865CE7" w:rsidRPr="007D6087" w:rsidRDefault="00865CE7" w:rsidP="00CA197E">
      <w:pPr>
        <w:autoSpaceDE w:val="0"/>
        <w:adjustRightInd w:val="0"/>
        <w:spacing w:after="0" w:line="276" w:lineRule="auto"/>
        <w:ind w:left="567" w:hanging="141"/>
        <w:jc w:val="both"/>
        <w:rPr>
          <w:rFonts w:asciiTheme="minorHAnsi" w:hAnsiTheme="minorHAnsi" w:cstheme="minorHAnsi"/>
        </w:rPr>
      </w:pPr>
      <w:r w:rsidRPr="007D6087">
        <w:rPr>
          <w:rFonts w:asciiTheme="minorHAnsi" w:hAnsiTheme="minorHAnsi" w:cstheme="minorHAnsi"/>
        </w:rPr>
        <w:t xml:space="preserve">- czy Powiat Nowodworski posiada raport o stanie dróg? </w:t>
      </w:r>
    </w:p>
    <w:p w14:paraId="14FC2135" w14:textId="77777777" w:rsidR="00CA197E" w:rsidRPr="007D6087" w:rsidRDefault="00CA197E" w:rsidP="00CA197E">
      <w:pPr>
        <w:pStyle w:val="Default"/>
        <w:spacing w:line="276" w:lineRule="auto"/>
        <w:jc w:val="both"/>
        <w:rPr>
          <w:rFonts w:asciiTheme="minorHAnsi" w:hAnsiTheme="minorHAnsi" w:cstheme="minorHAnsi"/>
          <w:color w:val="auto"/>
          <w:sz w:val="22"/>
          <w:szCs w:val="22"/>
        </w:rPr>
      </w:pPr>
      <w:r w:rsidRPr="007D6087">
        <w:rPr>
          <w:rFonts w:asciiTheme="minorHAnsi" w:hAnsiTheme="minorHAnsi" w:cstheme="minorHAnsi"/>
          <w:b/>
          <w:bCs/>
          <w:color w:val="auto"/>
          <w:sz w:val="22"/>
          <w:szCs w:val="22"/>
        </w:rPr>
        <w:t>Odpowiedź</w:t>
      </w:r>
      <w:r w:rsidRPr="007D6087">
        <w:rPr>
          <w:rFonts w:asciiTheme="minorHAnsi" w:hAnsiTheme="minorHAnsi" w:cstheme="minorHAnsi"/>
          <w:color w:val="auto"/>
          <w:sz w:val="22"/>
          <w:szCs w:val="22"/>
        </w:rPr>
        <w:t>:</w:t>
      </w:r>
    </w:p>
    <w:p w14:paraId="5FF718D4" w14:textId="5CE589CA" w:rsidR="00865CE7" w:rsidRPr="007D6087" w:rsidRDefault="007D6087" w:rsidP="007D6087">
      <w:pPr>
        <w:pStyle w:val="Akapitzlist"/>
        <w:numPr>
          <w:ilvl w:val="0"/>
          <w:numId w:val="52"/>
        </w:numPr>
        <w:autoSpaceDE w:val="0"/>
        <w:adjustRightInd w:val="0"/>
        <w:spacing w:line="276" w:lineRule="auto"/>
        <w:jc w:val="both"/>
        <w:rPr>
          <w:rFonts w:asciiTheme="minorHAnsi" w:hAnsiTheme="minorHAnsi" w:cstheme="minorHAnsi"/>
        </w:rPr>
      </w:pPr>
      <w:r w:rsidRPr="007D6087">
        <w:rPr>
          <w:rFonts w:asciiTheme="minorHAnsi" w:hAnsiTheme="minorHAnsi" w:cstheme="minorHAnsi"/>
        </w:rPr>
        <w:t xml:space="preserve">Zgodnie z zarządzeniem Burmistrza Jezioran w sprawie objazdów kontrolnych. </w:t>
      </w:r>
    </w:p>
    <w:p w14:paraId="46DAE691" w14:textId="1520C17D" w:rsidR="007D6087" w:rsidRPr="007D6087" w:rsidRDefault="007D6087" w:rsidP="007D6087">
      <w:pPr>
        <w:pStyle w:val="Akapitzlist"/>
        <w:numPr>
          <w:ilvl w:val="0"/>
          <w:numId w:val="52"/>
        </w:numPr>
        <w:autoSpaceDE w:val="0"/>
        <w:adjustRightInd w:val="0"/>
        <w:spacing w:line="276" w:lineRule="auto"/>
        <w:jc w:val="both"/>
        <w:rPr>
          <w:rFonts w:asciiTheme="minorHAnsi" w:hAnsiTheme="minorHAnsi" w:cstheme="minorHAnsi"/>
        </w:rPr>
      </w:pPr>
      <w:r w:rsidRPr="007D6087">
        <w:rPr>
          <w:rFonts w:asciiTheme="minorHAnsi" w:hAnsiTheme="minorHAnsi" w:cstheme="minorHAnsi"/>
        </w:rPr>
        <w:t>Tak, ubezpieczenie stanowi warunek zawarcia umowy;</w:t>
      </w:r>
    </w:p>
    <w:p w14:paraId="15B2C178" w14:textId="29BB1676" w:rsidR="007D6087" w:rsidRPr="007D6087" w:rsidRDefault="007D6087" w:rsidP="007D6087">
      <w:pPr>
        <w:pStyle w:val="Akapitzlist"/>
        <w:numPr>
          <w:ilvl w:val="0"/>
          <w:numId w:val="52"/>
        </w:numPr>
        <w:autoSpaceDE w:val="0"/>
        <w:adjustRightInd w:val="0"/>
        <w:spacing w:line="276" w:lineRule="auto"/>
        <w:jc w:val="both"/>
        <w:rPr>
          <w:rFonts w:asciiTheme="minorHAnsi" w:hAnsiTheme="minorHAnsi" w:cstheme="minorHAnsi"/>
        </w:rPr>
      </w:pPr>
      <w:r w:rsidRPr="007D6087">
        <w:rPr>
          <w:rFonts w:asciiTheme="minorHAnsi" w:hAnsiTheme="minorHAnsi" w:cstheme="minorHAnsi"/>
        </w:rPr>
        <w:t>Zamawiający nie dysponuje raportem Powiatu Nowodworskiego.</w:t>
      </w:r>
    </w:p>
    <w:p w14:paraId="2AB3C8ED" w14:textId="77777777" w:rsidR="007D6087" w:rsidRPr="007D6087" w:rsidRDefault="007D6087" w:rsidP="006C3989">
      <w:pPr>
        <w:autoSpaceDE w:val="0"/>
        <w:adjustRightInd w:val="0"/>
        <w:spacing w:after="0" w:line="276" w:lineRule="auto"/>
        <w:jc w:val="both"/>
        <w:rPr>
          <w:rFonts w:asciiTheme="minorHAnsi" w:hAnsiTheme="minorHAnsi" w:cstheme="minorHAnsi"/>
        </w:rPr>
      </w:pPr>
    </w:p>
    <w:p w14:paraId="4A507EB2" w14:textId="2FBE1837" w:rsidR="00CA197E"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70.</w:t>
      </w:r>
    </w:p>
    <w:p w14:paraId="2580694A" w14:textId="3D21874E"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  Wnioskujemy o wyłączenie z zakresu ubezpieczenia pkt 4.30 </w:t>
      </w:r>
    </w:p>
    <w:p w14:paraId="4A54016A" w14:textId="77777777" w:rsidR="00865CE7" w:rsidRPr="00865CE7" w:rsidRDefault="00865CE7" w:rsidP="006C3989">
      <w:pPr>
        <w:autoSpaceDE w:val="0"/>
        <w:adjustRightInd w:val="0"/>
        <w:spacing w:after="0" w:line="276" w:lineRule="auto"/>
        <w:jc w:val="both"/>
        <w:rPr>
          <w:rFonts w:asciiTheme="minorHAnsi" w:hAnsiTheme="minorHAnsi" w:cstheme="minorHAnsi"/>
          <w:b/>
          <w:bCs/>
        </w:rPr>
      </w:pPr>
      <w:r w:rsidRPr="00865CE7">
        <w:rPr>
          <w:rFonts w:asciiTheme="minorHAnsi" w:hAnsiTheme="minorHAnsi" w:cstheme="minorHAnsi"/>
        </w:rPr>
        <w:lastRenderedPageBreak/>
        <w:t>„Odpowiedzialność za szkody wyrządzone w związku z pełnieniem funkcji inwestora, wynikające z uchybień przy organizowaniu procesu budowy na podstawie art. 18 Ustawy z dnia 7 lipca 1994 r. - Prawo budowlane</w:t>
      </w:r>
      <w:r w:rsidRPr="00865CE7">
        <w:rPr>
          <w:rFonts w:asciiTheme="minorHAnsi" w:hAnsiTheme="minorHAnsi" w:cstheme="minorHAnsi"/>
          <w:b/>
          <w:bCs/>
        </w:rPr>
        <w:t xml:space="preserve">;” </w:t>
      </w:r>
    </w:p>
    <w:p w14:paraId="204ACF02"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3C72EEE" w14:textId="0D1957D2" w:rsidR="00865CE7" w:rsidRPr="00865CE7" w:rsidRDefault="00865CE7" w:rsidP="006C3989">
      <w:pPr>
        <w:autoSpaceDE w:val="0"/>
        <w:adjustRightInd w:val="0"/>
        <w:spacing w:after="0" w:line="276" w:lineRule="auto"/>
        <w:jc w:val="both"/>
        <w:rPr>
          <w:rFonts w:asciiTheme="minorHAnsi" w:hAnsiTheme="minorHAnsi" w:cstheme="minorHAnsi"/>
        </w:rPr>
      </w:pPr>
      <w:r w:rsidRPr="00865CE7">
        <w:rPr>
          <w:rFonts w:asciiTheme="minorHAnsi" w:hAnsiTheme="minorHAnsi" w:cstheme="minorHAnsi"/>
        </w:rPr>
        <w:t xml:space="preserve"> Zmawiający nie wyraża zgody.</w:t>
      </w:r>
    </w:p>
    <w:p w14:paraId="5B6017C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6F8DB2D" w14:textId="77777777" w:rsidR="00CA197E" w:rsidRDefault="00865CE7" w:rsidP="006C3989">
      <w:pPr>
        <w:autoSpaceDE w:val="0"/>
        <w:adjustRightInd w:val="0"/>
        <w:spacing w:after="0" w:line="276" w:lineRule="auto"/>
        <w:jc w:val="both"/>
        <w:rPr>
          <w:rFonts w:asciiTheme="minorHAnsi" w:hAnsiTheme="minorHAnsi" w:cstheme="minorHAnsi"/>
          <w:b/>
          <w:bCs/>
          <w:color w:val="000000"/>
        </w:rPr>
      </w:pPr>
      <w:r w:rsidRPr="00865CE7">
        <w:rPr>
          <w:rFonts w:asciiTheme="minorHAnsi" w:hAnsiTheme="minorHAnsi" w:cstheme="minorHAnsi"/>
          <w:color w:val="000000"/>
        </w:rPr>
        <w:t>71.</w:t>
      </w:r>
      <w:r w:rsidRPr="00865CE7">
        <w:rPr>
          <w:rFonts w:asciiTheme="minorHAnsi" w:hAnsiTheme="minorHAnsi" w:cstheme="minorHAnsi"/>
          <w:b/>
          <w:bCs/>
          <w:color w:val="000000"/>
        </w:rPr>
        <w:t xml:space="preserve"> </w:t>
      </w:r>
    </w:p>
    <w:p w14:paraId="107C4944" w14:textId="5142B3CF"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potwierdzenie, że w zakresie OC wypłata świadczenia z tytułu ryzyka objętego podlimitem obniża podlimit oraz sumę gwarancyjną o kwotę wypłaconego świadczenia, </w:t>
      </w:r>
    </w:p>
    <w:p w14:paraId="67C6D0BC"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B137CBD" w14:textId="70F450A5"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potwierdza.</w:t>
      </w:r>
    </w:p>
    <w:p w14:paraId="05A519A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6EAA9294"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72. </w:t>
      </w:r>
    </w:p>
    <w:p w14:paraId="29D50D75" w14:textId="13FD120F"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potwierdzenie, że koszty dodatkowe w OC działalności będą objęte w granicach sumy gwarancyjnej; </w:t>
      </w:r>
    </w:p>
    <w:p w14:paraId="6B3C266E"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D71FE6B" w14:textId="20C61C6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potwierdza.</w:t>
      </w:r>
    </w:p>
    <w:p w14:paraId="493A428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47C132DE"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73.</w:t>
      </w:r>
    </w:p>
    <w:p w14:paraId="5B18532C" w14:textId="7D9B3EB2"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Wnioskujemy o potwierdzenie, że zakresem ochrony nie będą objęte szkody powstałe wskutek przejęcia przez Ubezpieczonego umownego zwiększenia odpowiedzialności poza zakres wynikający z powszechnie obowiązujących przepisów albo umownego przejęcia odpowiedzialności osoby trzeciej, </w:t>
      </w:r>
    </w:p>
    <w:p w14:paraId="18B8430D"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F3B960D" w14:textId="59C94065"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potwierdza.</w:t>
      </w:r>
    </w:p>
    <w:p w14:paraId="3BF84D1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E927825"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74. </w:t>
      </w:r>
    </w:p>
    <w:p w14:paraId="3FB30396" w14:textId="6FF113D3"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potwierdzenie , że w zakresie OC za szkody w środowisku naturalnym obejmuje tylko szkody powstałe ze zdarzeń nagłych, niezamierzonych i nieprzewidzianych przez Ubezpieczonego, że nie obejmuje szkód stopniowych; </w:t>
      </w:r>
    </w:p>
    <w:p w14:paraId="44C1A2D5"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519D7838" w14:textId="2417EBE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potwierdza.</w:t>
      </w:r>
    </w:p>
    <w:p w14:paraId="2119D74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37D5AE71"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75.</w:t>
      </w:r>
    </w:p>
    <w:p w14:paraId="7765B8CE" w14:textId="4A0EE0DF"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Wnioskujemy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 </w:t>
      </w:r>
    </w:p>
    <w:p w14:paraId="4B22E00B"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46F9F24" w14:textId="1B920051"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potwierdza.</w:t>
      </w:r>
    </w:p>
    <w:p w14:paraId="1938D59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73BF49E7"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76.</w:t>
      </w:r>
    </w:p>
    <w:p w14:paraId="3465B29B" w14:textId="13F9DDD1"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wnioskujemy o potwierdzenie do zał. Nr 5 SWZ pkt. 4.18 - ochrona ubezpieczenia nie obejmuje szkód powstałych : </w:t>
      </w:r>
    </w:p>
    <w:p w14:paraId="3C81AE1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lastRenderedPageBreak/>
        <w:t xml:space="preserve">- w następstwie utraty rzeczy, </w:t>
      </w:r>
    </w:p>
    <w:p w14:paraId="5601652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 pojazdach mechanicznych, </w:t>
      </w:r>
    </w:p>
    <w:p w14:paraId="0E92621C"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 wartościach pieniężnych , papierach wartościowych, dziełach stuki, </w:t>
      </w:r>
    </w:p>
    <w:p w14:paraId="20CA96F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 rzeczach osób trzecich przekazanych ubezpieczonemu w celu przechowania, ochrony, sprawowania dozoru lub na podstawie umowy komisu; </w:t>
      </w:r>
    </w:p>
    <w:p w14:paraId="1D435575"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70DCCC2" w14:textId="0C831EDA"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potwierdza.</w:t>
      </w:r>
    </w:p>
    <w:p w14:paraId="0774F83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0F491B6F"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77. </w:t>
      </w:r>
    </w:p>
    <w:p w14:paraId="2D62D8E7" w14:textId="3B322F30"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Wnioskujemy o potwierdzenie, że zakresem ochrony nie będą objęte szkody powstałe wskutek osiadania gruntu, osunięcia się ziemi, zalania przez wody stojące lub płynące;</w:t>
      </w:r>
    </w:p>
    <w:p w14:paraId="6D1D05C6"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427F2FB" w14:textId="02AE2062"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potwierdza.</w:t>
      </w:r>
    </w:p>
    <w:p w14:paraId="4BA1519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1EB4B6B9"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78. </w:t>
      </w:r>
    </w:p>
    <w:p w14:paraId="06C3CF7F" w14:textId="0D73634A"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Wnioskujemy o potwierdzenie, że zakresem ochrony nie będą objęte szkody wynikłe z zagrzybienia, powolnego działania hałasu, wibracji, temperatury, wody, gazów, pyłów, bakterii, wirusów. Za działanie powolne uznaje się takie działanie wyżej wymienionych czynników, które wpływa na otoczenie w sposób ciągły, prowadząc do szkody, której nie można przypisać cech nagłej i niespodziewanej, </w:t>
      </w:r>
    </w:p>
    <w:p w14:paraId="49168DA2"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20FBF31C" w14:textId="15D28A7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potwierdza.</w:t>
      </w:r>
    </w:p>
    <w:p w14:paraId="7CAA46F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2B70A09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color w:val="000000"/>
        </w:rPr>
        <w:t xml:space="preserve">UBEZPIECZENIE MIENIA OD WSZYSTKICH RYZYK </w:t>
      </w:r>
    </w:p>
    <w:p w14:paraId="37FAB869"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79.</w:t>
      </w:r>
    </w:p>
    <w:p w14:paraId="1ACD58E9" w14:textId="0144659C"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 odniesieniu do zapisów przedmiotu ubezpieczenia – budynki i budowle: </w:t>
      </w:r>
    </w:p>
    <w:p w14:paraId="52D8A1E2"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„Uwaga: </w:t>
      </w:r>
      <w:r w:rsidRPr="00865CE7">
        <w:rPr>
          <w:rFonts w:asciiTheme="minorHAnsi" w:hAnsiTheme="minorHAnsi" w:cstheme="minorHAnsi"/>
          <w:b/>
          <w:bCs/>
          <w:color w:val="000000"/>
        </w:rPr>
        <w:t xml:space="preserve">Informacja dotycząca sposobu ustalenia wartości odtworzeniowej budynków: </w:t>
      </w:r>
    </w:p>
    <w:p w14:paraId="5BC740A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 </w:t>
      </w:r>
    </w:p>
    <w:p w14:paraId="06073F0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Prosimy o informację, na jaki dzień zostały zaktualizowane sumy ubezpieczenia. </w:t>
      </w:r>
    </w:p>
    <w:p w14:paraId="5F0A920A"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Czy SU podane w wartości odtworzeniowej zostały przeszacowane i odzwierciedlają obecnie faktyczną wartość wystarczającą na odtworzenie mienia? </w:t>
      </w:r>
    </w:p>
    <w:p w14:paraId="07DE1FC4"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33916BF1" w14:textId="63D3E243"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Wyceny zostały przygotowane i </w:t>
      </w:r>
      <w:r w:rsidR="00CA197E" w:rsidRPr="00865CE7">
        <w:rPr>
          <w:rFonts w:asciiTheme="minorHAnsi" w:hAnsiTheme="minorHAnsi" w:cstheme="minorHAnsi"/>
          <w:color w:val="000000"/>
        </w:rPr>
        <w:t>zaktualizowane</w:t>
      </w:r>
      <w:r w:rsidRPr="00865CE7">
        <w:rPr>
          <w:rFonts w:asciiTheme="minorHAnsi" w:hAnsiTheme="minorHAnsi" w:cstheme="minorHAnsi"/>
          <w:color w:val="000000"/>
        </w:rPr>
        <w:t xml:space="preserve"> na przełomie maja i czerwca 2023 roku.</w:t>
      </w:r>
    </w:p>
    <w:p w14:paraId="6CE6BC03"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469B2611" w14:textId="77777777" w:rsidR="00CA197E"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80. </w:t>
      </w:r>
    </w:p>
    <w:p w14:paraId="6AC7B985" w14:textId="529C05E6"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Prosimy o informację czy na ubezpieczanych budynkach zamontowano kolektory słoneczne /solary/ instalacje fotowoltaiczne, – jeśli tak prosimy o wskazanie, na jakich budynkach zamontowano poszczególne kolektory/instalacje. </w:t>
      </w:r>
    </w:p>
    <w:p w14:paraId="0B251C08"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Jaką stanowią one wartość i czy zostały ujęte w SU mienia podanego w wykazie – ZAL. Nr 7 . </w:t>
      </w:r>
    </w:p>
    <w:p w14:paraId="0BDC63D2" w14:textId="77777777" w:rsidR="00CA197E" w:rsidRDefault="00CA197E" w:rsidP="00CA197E">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29B103FF" w14:textId="4910280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Nie posiadamy takich instalacji.</w:t>
      </w:r>
    </w:p>
    <w:p w14:paraId="06F3241C" w14:textId="77777777" w:rsidR="00865CE7" w:rsidRPr="00CB7388" w:rsidRDefault="00865CE7" w:rsidP="006C3989">
      <w:pPr>
        <w:autoSpaceDE w:val="0"/>
        <w:adjustRightInd w:val="0"/>
        <w:spacing w:after="0" w:line="276" w:lineRule="auto"/>
        <w:jc w:val="both"/>
        <w:rPr>
          <w:rFonts w:asciiTheme="minorHAnsi" w:hAnsiTheme="minorHAnsi" w:cstheme="minorHAnsi"/>
        </w:rPr>
      </w:pPr>
    </w:p>
    <w:p w14:paraId="035C505C" w14:textId="77777777" w:rsidR="00567641" w:rsidRPr="00CB7388" w:rsidRDefault="00865CE7" w:rsidP="006C3989">
      <w:pPr>
        <w:autoSpaceDE w:val="0"/>
        <w:adjustRightInd w:val="0"/>
        <w:spacing w:after="0" w:line="276" w:lineRule="auto"/>
        <w:jc w:val="both"/>
        <w:rPr>
          <w:rFonts w:asciiTheme="minorHAnsi" w:hAnsiTheme="minorHAnsi" w:cstheme="minorHAnsi"/>
        </w:rPr>
      </w:pPr>
      <w:r w:rsidRPr="00CB7388">
        <w:rPr>
          <w:rFonts w:asciiTheme="minorHAnsi" w:hAnsiTheme="minorHAnsi" w:cstheme="minorHAnsi"/>
        </w:rPr>
        <w:t xml:space="preserve">81. </w:t>
      </w:r>
    </w:p>
    <w:p w14:paraId="38BCEAD0" w14:textId="7B3D8D22" w:rsidR="00865CE7" w:rsidRPr="00CB7388" w:rsidRDefault="00865CE7" w:rsidP="006C3989">
      <w:pPr>
        <w:autoSpaceDE w:val="0"/>
        <w:adjustRightInd w:val="0"/>
        <w:spacing w:after="0" w:line="276" w:lineRule="auto"/>
        <w:jc w:val="both"/>
        <w:rPr>
          <w:rFonts w:asciiTheme="minorHAnsi" w:hAnsiTheme="minorHAnsi" w:cstheme="minorHAnsi"/>
        </w:rPr>
      </w:pPr>
      <w:r w:rsidRPr="00CB7388">
        <w:rPr>
          <w:rFonts w:asciiTheme="minorHAnsi" w:hAnsiTheme="minorHAnsi" w:cstheme="minorHAnsi"/>
        </w:rPr>
        <w:t xml:space="preserve"> Wnioskujemy o informację, odnośnie obiektu – most na rzece /załącznik nr 7 do SWZ poz. 16/– podanie roku budowy, określenie stanu technicznego obiektu, informacji, czy i kiedy obiekt był remontowany bądź modernizowany. </w:t>
      </w:r>
    </w:p>
    <w:p w14:paraId="07838868" w14:textId="77777777" w:rsidR="00567641" w:rsidRDefault="00567641" w:rsidP="00567641">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CE837DC" w14:textId="734BFA3A" w:rsidR="00865CE7" w:rsidRPr="00865CE7" w:rsidRDefault="0032543D" w:rsidP="006C3989">
      <w:pPr>
        <w:autoSpaceDE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 xml:space="preserve">Obiekt wybudowany przed 1939r. Zamawiający nie dysponuje dokumentacją z budowy. </w:t>
      </w:r>
      <w:r w:rsidR="00CB7388">
        <w:rPr>
          <w:rFonts w:asciiTheme="minorHAnsi" w:hAnsiTheme="minorHAnsi" w:cstheme="minorHAnsi"/>
          <w:color w:val="000000"/>
        </w:rPr>
        <w:t xml:space="preserve">Obiekt został przebudowany w 2018r. </w:t>
      </w:r>
    </w:p>
    <w:p w14:paraId="528EAD68" w14:textId="77777777" w:rsidR="00CB7388" w:rsidRDefault="00CB7388" w:rsidP="006C3989">
      <w:pPr>
        <w:autoSpaceDE w:val="0"/>
        <w:adjustRightInd w:val="0"/>
        <w:spacing w:after="0" w:line="276" w:lineRule="auto"/>
        <w:jc w:val="both"/>
        <w:rPr>
          <w:rFonts w:asciiTheme="minorHAnsi" w:hAnsiTheme="minorHAnsi" w:cstheme="minorHAnsi"/>
          <w:color w:val="000000"/>
        </w:rPr>
      </w:pPr>
    </w:p>
    <w:p w14:paraId="203D2A06" w14:textId="0D92C4A5" w:rsidR="00567641"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82.</w:t>
      </w:r>
    </w:p>
    <w:p w14:paraId="13B3C3B3" w14:textId="5C14ACFC"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Prosimy o wprowadzenie limitu 1000,00 PLN na osobę dla pozycji mienie pracownicze i uczniowskie. </w:t>
      </w:r>
    </w:p>
    <w:p w14:paraId="42786655" w14:textId="77777777" w:rsidR="00567641" w:rsidRDefault="00567641" w:rsidP="00567641">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72675628" w14:textId="6581DFED"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nie wyraża zgody.</w:t>
      </w:r>
    </w:p>
    <w:p w14:paraId="01613C37"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6CC7A170" w14:textId="77777777" w:rsidR="00567641"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83. </w:t>
      </w:r>
    </w:p>
    <w:p w14:paraId="0A4FAAE1" w14:textId="1FFA9F8D"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Prosimy o wyłączenie z ubezpieczenia: </w:t>
      </w:r>
    </w:p>
    <w:p w14:paraId="2D5B2340"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color w:val="000000"/>
        </w:rPr>
        <w:t xml:space="preserve">„Namioty nie wykazane do ubezpieczenia na sumy stałe </w:t>
      </w:r>
    </w:p>
    <w:p w14:paraId="1C64255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system ubezpieczenia: na pierwsze ryzyko z konsumpcją sumy ubezpieczenia </w:t>
      </w:r>
    </w:p>
    <w:p w14:paraId="48F9E0B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rodzaj wartości: wartość odtworzeniowa </w:t>
      </w:r>
    </w:p>
    <w:p w14:paraId="352FE8ED"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suma ubezpieczenia: 10 000,00 zł” </w:t>
      </w:r>
    </w:p>
    <w:p w14:paraId="46D89534" w14:textId="77777777" w:rsidR="00567641" w:rsidRDefault="00567641" w:rsidP="00567641">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0A078CB1" w14:textId="41892EE3"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Zamawiający nie wyraża zgody.</w:t>
      </w:r>
    </w:p>
    <w:p w14:paraId="5EAD0571"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32DD8ACE" w14:textId="77777777" w:rsidR="00567641"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84. </w:t>
      </w:r>
    </w:p>
    <w:p w14:paraId="2EB6A129" w14:textId="7DE0C474"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Wnosimy o akceptację poniższego zapisu: </w:t>
      </w:r>
    </w:p>
    <w:p w14:paraId="2F5164F5"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Ubezpieczyciel nie ponosi odpowiedzialności za szkody powstałe wskutek: </w:t>
      </w:r>
    </w:p>
    <w:p w14:paraId="609AD448"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1/ modyfikacji genetycznych, działania wirusów, bakterii, pasożytów, </w:t>
      </w:r>
    </w:p>
    <w:p w14:paraId="2ECEC0B9"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2/ ataków komputerowych, hakerskich, wirusów komputerowych, złośliwego oprogramowania, chyba że w następstwie wystąpiło inne zdarzenie losowe objęte zakresem ubezpieczenia, wówczas Wykonawca ponosi odpowiedzialność wyłącznie za skutki takiego zdarzenia </w:t>
      </w:r>
    </w:p>
    <w:p w14:paraId="4CC448A1"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3/ stopniowego pogarszania się stanu ubezpieczonego mienia m.in. w związku z normalnym zużyciem </w:t>
      </w:r>
    </w:p>
    <w:p w14:paraId="21233702"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4/ 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 </w:t>
      </w:r>
    </w:p>
    <w:p w14:paraId="5F021E7E"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5/ zakłóceń lub przerwy w dostawie mediów, takich jak energia elektryczna, energia cieplna, do miejsca ubezpieczenia </w:t>
      </w:r>
    </w:p>
    <w:p w14:paraId="6F58AEA6"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6/ choroby zakaźnej lub zagrożeniem (obiektywnym lub subiektywnym) chorobą zakaźną, chyba że szkody są spowodowane innym zdarzeniem objętym zakresem ubezpieczenia. </w:t>
      </w:r>
    </w:p>
    <w:p w14:paraId="3830FF35" w14:textId="77777777"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Proszę o odniesienie się do każdego pkt oddzielnie. </w:t>
      </w:r>
    </w:p>
    <w:p w14:paraId="6B1DBCAC" w14:textId="77777777" w:rsidR="00567641" w:rsidRPr="00226ABB" w:rsidRDefault="00567641" w:rsidP="00567641">
      <w:pPr>
        <w:pStyle w:val="Default"/>
        <w:spacing w:line="276" w:lineRule="auto"/>
        <w:jc w:val="both"/>
        <w:rPr>
          <w:rFonts w:asciiTheme="minorHAnsi" w:hAnsiTheme="minorHAnsi" w:cstheme="minorHAnsi"/>
          <w:color w:val="auto"/>
          <w:sz w:val="22"/>
          <w:szCs w:val="22"/>
        </w:rPr>
      </w:pPr>
      <w:r w:rsidRPr="00226ABB">
        <w:rPr>
          <w:rFonts w:asciiTheme="minorHAnsi" w:hAnsiTheme="minorHAnsi" w:cstheme="minorHAnsi"/>
          <w:b/>
          <w:bCs/>
          <w:color w:val="auto"/>
          <w:sz w:val="22"/>
          <w:szCs w:val="22"/>
        </w:rPr>
        <w:t>Odpowiedź</w:t>
      </w:r>
      <w:r w:rsidRPr="00226ABB">
        <w:rPr>
          <w:rFonts w:asciiTheme="minorHAnsi" w:hAnsiTheme="minorHAnsi" w:cstheme="minorHAnsi"/>
          <w:color w:val="auto"/>
          <w:sz w:val="22"/>
          <w:szCs w:val="22"/>
        </w:rPr>
        <w:t>:</w:t>
      </w:r>
    </w:p>
    <w:p w14:paraId="4ABB531E" w14:textId="0C4435FF" w:rsidR="00865CE7" w:rsidRPr="00226ABB" w:rsidRDefault="00865CE7" w:rsidP="006C3989">
      <w:pPr>
        <w:autoSpaceDE w:val="0"/>
        <w:adjustRightInd w:val="0"/>
        <w:spacing w:after="0" w:line="276" w:lineRule="auto"/>
        <w:jc w:val="both"/>
        <w:rPr>
          <w:rFonts w:asciiTheme="minorHAnsi" w:hAnsiTheme="minorHAnsi" w:cstheme="minorHAnsi"/>
        </w:rPr>
      </w:pPr>
      <w:r w:rsidRPr="00226ABB">
        <w:rPr>
          <w:rFonts w:asciiTheme="minorHAnsi" w:hAnsiTheme="minorHAnsi" w:cstheme="minorHAnsi"/>
        </w:rPr>
        <w:t xml:space="preserve"> Zamawiający wyraża zgodę. Zapis zostaje dodany do ryzyka mienia od wszystkich ryzyk do listy </w:t>
      </w:r>
      <w:r w:rsidR="00567641" w:rsidRPr="00226ABB">
        <w:rPr>
          <w:rFonts w:asciiTheme="minorHAnsi" w:hAnsiTheme="minorHAnsi" w:cstheme="minorHAnsi"/>
        </w:rPr>
        <w:t>włączeń</w:t>
      </w:r>
      <w:r w:rsidRPr="00226ABB">
        <w:rPr>
          <w:rFonts w:asciiTheme="minorHAnsi" w:hAnsiTheme="minorHAnsi" w:cstheme="minorHAnsi"/>
        </w:rPr>
        <w:t>.</w:t>
      </w:r>
    </w:p>
    <w:p w14:paraId="0F708EF4" w14:textId="77777777" w:rsidR="00865CE7" w:rsidRPr="00226ABB" w:rsidRDefault="00865CE7" w:rsidP="006C3989">
      <w:pPr>
        <w:autoSpaceDE w:val="0"/>
        <w:adjustRightInd w:val="0"/>
        <w:spacing w:after="0" w:line="276" w:lineRule="auto"/>
        <w:jc w:val="both"/>
        <w:rPr>
          <w:rFonts w:asciiTheme="minorHAnsi" w:hAnsiTheme="minorHAnsi" w:cstheme="minorHAnsi"/>
        </w:rPr>
      </w:pPr>
    </w:p>
    <w:p w14:paraId="6C28CD1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b/>
          <w:bCs/>
          <w:color w:val="000000"/>
        </w:rPr>
        <w:lastRenderedPageBreak/>
        <w:t xml:space="preserve">POZOSTAŁE I OGÓLNE </w:t>
      </w:r>
    </w:p>
    <w:p w14:paraId="158A2BB9" w14:textId="77777777" w:rsidR="00567641"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85.</w:t>
      </w:r>
    </w:p>
    <w:p w14:paraId="74505912" w14:textId="2FD83C33"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 Wnioskujemy o udzielenie informacji odnośnie zaistniałych szkód, zdarzeń i zgłoszonych roszczeń w okresie ostatnich 5 lat – ze wskazaniem ilości szkód, wypłat odszkodowań i decyzji odmownych – dotyczy każdego zakresu ochrony podanego w obu częściach zamówienia /zaświadczenia w formie pdf/; </w:t>
      </w:r>
    </w:p>
    <w:p w14:paraId="1F7C53C6" w14:textId="77777777" w:rsidR="00567641" w:rsidRDefault="00567641" w:rsidP="00567641">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4975FB74" w14:textId="77B61624"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Zamawiający  w formie załącznika do niniejszych odpowiedzi dołącza raport szkodowy za okres 2018-2019 przygotowany na podstawie danych przesłanych przez Towarzystwa. Otrzymane od ubezpieczyciela raporty nie były podpisanymi PDFami tylko wygenerowanymi danymi w exelu, więc tej wersji dokumenty za lata 2018-2019 nie możemy przedstawić. Jednak raport szkodowy został opracowany na podstawie danych przedstawionych przez Ubezpieczycieli. Dołączamy również raporty </w:t>
      </w:r>
      <w:r w:rsidR="00567641" w:rsidRPr="00865CE7">
        <w:rPr>
          <w:rFonts w:asciiTheme="minorHAnsi" w:hAnsiTheme="minorHAnsi" w:cstheme="minorHAnsi"/>
          <w:color w:val="000000"/>
        </w:rPr>
        <w:t>szkodowe</w:t>
      </w:r>
      <w:r w:rsidRPr="00865CE7">
        <w:rPr>
          <w:rFonts w:asciiTheme="minorHAnsi" w:hAnsiTheme="minorHAnsi" w:cstheme="minorHAnsi"/>
          <w:color w:val="000000"/>
        </w:rPr>
        <w:t xml:space="preserve"> za </w:t>
      </w:r>
      <w:r w:rsidR="00567641" w:rsidRPr="00865CE7">
        <w:rPr>
          <w:rFonts w:asciiTheme="minorHAnsi" w:hAnsiTheme="minorHAnsi" w:cstheme="minorHAnsi"/>
          <w:color w:val="000000"/>
        </w:rPr>
        <w:t>okres</w:t>
      </w:r>
      <w:r w:rsidRPr="00865CE7">
        <w:rPr>
          <w:rFonts w:asciiTheme="minorHAnsi" w:hAnsiTheme="minorHAnsi" w:cstheme="minorHAnsi"/>
          <w:color w:val="000000"/>
        </w:rPr>
        <w:t xml:space="preserve"> 3 ostatnich lat otrzymane w formie PDFa od ubezpieczycieli.</w:t>
      </w:r>
    </w:p>
    <w:p w14:paraId="4E3C6AFB"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3393090A" w14:textId="77777777" w:rsidR="00567641"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86. </w:t>
      </w:r>
    </w:p>
    <w:p w14:paraId="7EE0F0DA" w14:textId="7FA68D98"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Dla całego zakresu ochrony prosimy o potwierdzenie braku ochrony dla szkód lub roszczeń wynikających z przeniesienia wirusa Sars Cov 2 lub jego dalszych mutacji, a także innych chorób zakaźnych dla których ogłoszony został stan pandemii; </w:t>
      </w:r>
    </w:p>
    <w:p w14:paraId="51CAEED6" w14:textId="77777777" w:rsidR="00567641" w:rsidRDefault="00567641" w:rsidP="00567641">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1684DAF3" w14:textId="2ACE922F"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potwierdza.</w:t>
      </w:r>
    </w:p>
    <w:p w14:paraId="01D06A95"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44DC7AB6" w14:textId="77777777" w:rsidR="00567641"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87. </w:t>
      </w:r>
    </w:p>
    <w:p w14:paraId="3395827D" w14:textId="713978CE"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W odniesieniu do założeń do wszystkich rodzajów ubezpieczeń: </w:t>
      </w:r>
    </w:p>
    <w:p w14:paraId="09BBBD46"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„Jeżeli w ogólnych warunkach ubezpieczeń (OWU) znajdują się dodatkowe uregulowania, z których wynika, że zakres ubezpieczeń jest szerszy od proponowanego poniżej to automatycznie zostają włączone do ochrony ubezpieczeniowej Zamawiającego.” /str. 1 ZAŁ. nr 5 do SWZ/ </w:t>
      </w:r>
    </w:p>
    <w:p w14:paraId="0258D1F8"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 xml:space="preserve">Prosimy o potwierdzenie, że do umowy będą miały zastosowanie limity dla poszczególnych rodzajów szkód i ryzyk określone w ZAŁ. NR 5 do SWZ, chociażby OWU Wykonawcy limitów odpowiedzialności nie przewidywały lub przewidywały w wyższej wysokości. </w:t>
      </w:r>
    </w:p>
    <w:p w14:paraId="48C0AA5E" w14:textId="77777777" w:rsidR="00567641" w:rsidRDefault="00567641" w:rsidP="00567641">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247BB8AA" w14:textId="595C65F7" w:rsidR="00865CE7" w:rsidRPr="00865CE7" w:rsidRDefault="00865CE7" w:rsidP="006C3989">
      <w:pPr>
        <w:autoSpaceDE w:val="0"/>
        <w:adjustRightInd w:val="0"/>
        <w:spacing w:after="0" w:line="276" w:lineRule="auto"/>
        <w:jc w:val="both"/>
        <w:rPr>
          <w:rFonts w:asciiTheme="minorHAnsi" w:hAnsiTheme="minorHAnsi" w:cstheme="minorHAnsi"/>
          <w:color w:val="000000"/>
        </w:rPr>
      </w:pPr>
      <w:r w:rsidRPr="00865CE7">
        <w:rPr>
          <w:rFonts w:asciiTheme="minorHAnsi" w:hAnsiTheme="minorHAnsi" w:cstheme="minorHAnsi"/>
          <w:color w:val="000000"/>
        </w:rPr>
        <w:t>Zamawiający potwierdza.</w:t>
      </w:r>
    </w:p>
    <w:p w14:paraId="3968139F"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273FBCF2" w14:textId="77777777" w:rsidR="00567641" w:rsidRPr="003B7A06" w:rsidRDefault="00865CE7" w:rsidP="006C3989">
      <w:pPr>
        <w:autoSpaceDE w:val="0"/>
        <w:adjustRightInd w:val="0"/>
        <w:spacing w:after="0" w:line="276" w:lineRule="auto"/>
        <w:jc w:val="both"/>
        <w:rPr>
          <w:rFonts w:asciiTheme="minorHAnsi" w:hAnsiTheme="minorHAnsi" w:cstheme="minorHAnsi"/>
        </w:rPr>
      </w:pPr>
      <w:r w:rsidRPr="003B7A06">
        <w:rPr>
          <w:rFonts w:asciiTheme="minorHAnsi" w:hAnsiTheme="minorHAnsi" w:cstheme="minorHAnsi"/>
        </w:rPr>
        <w:t xml:space="preserve">88. </w:t>
      </w:r>
    </w:p>
    <w:p w14:paraId="68C59EA4" w14:textId="2254B8BC" w:rsidR="00865CE7" w:rsidRPr="003B7A06" w:rsidRDefault="00865CE7" w:rsidP="006C3989">
      <w:pPr>
        <w:autoSpaceDE w:val="0"/>
        <w:adjustRightInd w:val="0"/>
        <w:spacing w:after="0" w:line="276" w:lineRule="auto"/>
        <w:jc w:val="both"/>
        <w:rPr>
          <w:rFonts w:asciiTheme="minorHAnsi" w:hAnsiTheme="minorHAnsi" w:cstheme="minorHAnsi"/>
        </w:rPr>
      </w:pPr>
      <w:r w:rsidRPr="003B7A06">
        <w:rPr>
          <w:rFonts w:asciiTheme="minorHAnsi" w:hAnsiTheme="minorHAnsi" w:cstheme="minorHAnsi"/>
        </w:rPr>
        <w:t xml:space="preserve">Wnioskujemy o wykreślenie z zał. Nr 4 – projektowanie postanowienia umowy w sprawie zamówienia publicznego część I i część II – paragraf 12 </w:t>
      </w:r>
    </w:p>
    <w:p w14:paraId="653D8FCA" w14:textId="77777777" w:rsidR="00567641" w:rsidRPr="003B7A06" w:rsidRDefault="00567641" w:rsidP="00567641">
      <w:pPr>
        <w:pStyle w:val="Default"/>
        <w:spacing w:line="276" w:lineRule="auto"/>
        <w:jc w:val="both"/>
        <w:rPr>
          <w:rFonts w:asciiTheme="minorHAnsi" w:hAnsiTheme="minorHAnsi" w:cstheme="minorHAnsi"/>
          <w:color w:val="auto"/>
          <w:sz w:val="22"/>
          <w:szCs w:val="22"/>
        </w:rPr>
      </w:pPr>
      <w:r w:rsidRPr="003B7A06">
        <w:rPr>
          <w:rFonts w:asciiTheme="minorHAnsi" w:hAnsiTheme="minorHAnsi" w:cstheme="minorHAnsi"/>
          <w:b/>
          <w:bCs/>
          <w:color w:val="auto"/>
          <w:sz w:val="22"/>
          <w:szCs w:val="22"/>
        </w:rPr>
        <w:t>Odpowiedź</w:t>
      </w:r>
      <w:r w:rsidRPr="003B7A06">
        <w:rPr>
          <w:rFonts w:asciiTheme="minorHAnsi" w:hAnsiTheme="minorHAnsi" w:cstheme="minorHAnsi"/>
          <w:color w:val="auto"/>
          <w:sz w:val="22"/>
          <w:szCs w:val="22"/>
        </w:rPr>
        <w:t>:</w:t>
      </w:r>
    </w:p>
    <w:p w14:paraId="0063D84B" w14:textId="7A2C337B" w:rsidR="00865CE7" w:rsidRPr="003B7A06" w:rsidRDefault="003B7A06" w:rsidP="006C3989">
      <w:pPr>
        <w:autoSpaceDE w:val="0"/>
        <w:adjustRightInd w:val="0"/>
        <w:spacing w:after="0" w:line="276" w:lineRule="auto"/>
        <w:jc w:val="both"/>
        <w:rPr>
          <w:rFonts w:asciiTheme="minorHAnsi" w:hAnsiTheme="minorHAnsi" w:cstheme="minorHAnsi"/>
        </w:rPr>
      </w:pPr>
      <w:r w:rsidRPr="003B7A06">
        <w:rPr>
          <w:rFonts w:asciiTheme="minorHAnsi" w:hAnsiTheme="minorHAnsi" w:cstheme="minorHAnsi"/>
        </w:rPr>
        <w:t>Zapisy pozostają bez zmian</w:t>
      </w:r>
    </w:p>
    <w:p w14:paraId="116D5924" w14:textId="77777777" w:rsidR="00865CE7" w:rsidRPr="00865CE7" w:rsidRDefault="00865CE7" w:rsidP="006C3989">
      <w:pPr>
        <w:autoSpaceDE w:val="0"/>
        <w:adjustRightInd w:val="0"/>
        <w:spacing w:after="0" w:line="276" w:lineRule="auto"/>
        <w:jc w:val="both"/>
        <w:rPr>
          <w:rFonts w:asciiTheme="minorHAnsi" w:hAnsiTheme="minorHAnsi" w:cstheme="minorHAnsi"/>
          <w:color w:val="000000"/>
        </w:rPr>
      </w:pPr>
    </w:p>
    <w:p w14:paraId="2B016DC8" w14:textId="77777777" w:rsidR="00865CE7" w:rsidRPr="00865CE7" w:rsidRDefault="00865CE7" w:rsidP="006C3989">
      <w:pPr>
        <w:pStyle w:val="Default"/>
        <w:spacing w:line="276" w:lineRule="auto"/>
        <w:jc w:val="both"/>
        <w:rPr>
          <w:rFonts w:asciiTheme="minorHAnsi" w:hAnsiTheme="minorHAnsi" w:cstheme="minorHAnsi"/>
          <w:color w:val="1C1C1C"/>
          <w:sz w:val="22"/>
          <w:szCs w:val="22"/>
        </w:rPr>
      </w:pPr>
      <w:r w:rsidRPr="00865CE7">
        <w:rPr>
          <w:rFonts w:asciiTheme="minorHAnsi" w:hAnsiTheme="minorHAnsi" w:cstheme="minorHAnsi"/>
          <w:b/>
          <w:bCs/>
          <w:sz w:val="22"/>
          <w:szCs w:val="22"/>
        </w:rPr>
        <w:t>89 wnioskujemy o zmianę terminu składania ofert na 03 lipca 2023r.</w:t>
      </w:r>
    </w:p>
    <w:p w14:paraId="3C17CDE7" w14:textId="77777777" w:rsidR="003B7A06" w:rsidRDefault="003B7A06" w:rsidP="003B7A06">
      <w:pPr>
        <w:pStyle w:val="Default"/>
        <w:spacing w:line="276" w:lineRule="auto"/>
        <w:jc w:val="both"/>
        <w:rPr>
          <w:rFonts w:asciiTheme="minorHAnsi" w:hAnsiTheme="minorHAnsi" w:cstheme="minorHAnsi"/>
          <w:sz w:val="22"/>
          <w:szCs w:val="22"/>
        </w:rPr>
      </w:pPr>
      <w:r w:rsidRPr="006C3989">
        <w:rPr>
          <w:rFonts w:asciiTheme="minorHAnsi" w:hAnsiTheme="minorHAnsi" w:cstheme="minorHAnsi"/>
          <w:b/>
          <w:bCs/>
          <w:sz w:val="22"/>
          <w:szCs w:val="22"/>
        </w:rPr>
        <w:t>Odpowiedź</w:t>
      </w:r>
      <w:r>
        <w:rPr>
          <w:rFonts w:asciiTheme="minorHAnsi" w:hAnsiTheme="minorHAnsi" w:cstheme="minorHAnsi"/>
          <w:sz w:val="22"/>
          <w:szCs w:val="22"/>
        </w:rPr>
        <w:t>:</w:t>
      </w:r>
    </w:p>
    <w:p w14:paraId="6F404181" w14:textId="469F42DA" w:rsidR="000309D0" w:rsidRPr="00CB7388" w:rsidRDefault="00865CE7" w:rsidP="006C3989">
      <w:pPr>
        <w:spacing w:after="0" w:line="276" w:lineRule="auto"/>
        <w:jc w:val="both"/>
        <w:rPr>
          <w:rFonts w:asciiTheme="minorHAnsi" w:hAnsiTheme="minorHAnsi" w:cstheme="minorHAnsi"/>
          <w:b/>
        </w:rPr>
      </w:pPr>
      <w:r w:rsidRPr="00865CE7">
        <w:rPr>
          <w:rFonts w:asciiTheme="minorHAnsi" w:hAnsiTheme="minorHAnsi" w:cstheme="minorHAnsi"/>
          <w:color w:val="1C1C1C"/>
        </w:rPr>
        <w:t>Zmawiający wyraził zgodę na zmianę terminu otwarcia ofert na 29.06.2023. Nie wyrażamy zgody na zmianę terminu na 3 lipca 2023</w:t>
      </w:r>
      <w:bookmarkEnd w:id="3"/>
    </w:p>
    <w:p w14:paraId="2B95CA2C" w14:textId="77777777" w:rsidR="00CB7388" w:rsidRDefault="00CB7388" w:rsidP="006C3989">
      <w:pPr>
        <w:spacing w:after="0" w:line="276" w:lineRule="auto"/>
        <w:jc w:val="both"/>
        <w:rPr>
          <w:rFonts w:asciiTheme="minorHAnsi" w:hAnsiTheme="minorHAnsi" w:cstheme="minorHAnsi"/>
          <w:bCs/>
          <w:color w:val="FF0000"/>
        </w:rPr>
      </w:pPr>
    </w:p>
    <w:p w14:paraId="0F1DE21C" w14:textId="29DB8316" w:rsidR="000D6C97" w:rsidRPr="00CB7388" w:rsidRDefault="000D6C97" w:rsidP="006C3989">
      <w:pPr>
        <w:spacing w:after="0" w:line="276" w:lineRule="auto"/>
        <w:jc w:val="both"/>
        <w:rPr>
          <w:rFonts w:asciiTheme="minorHAnsi" w:hAnsiTheme="minorHAnsi" w:cstheme="minorHAnsi"/>
          <w:bCs/>
        </w:rPr>
      </w:pPr>
      <w:r w:rsidRPr="00CB7388">
        <w:rPr>
          <w:rFonts w:asciiTheme="minorHAnsi" w:hAnsiTheme="minorHAnsi" w:cstheme="minorHAnsi"/>
          <w:bCs/>
        </w:rPr>
        <w:lastRenderedPageBreak/>
        <w:t xml:space="preserve">W dniu </w:t>
      </w:r>
      <w:r w:rsidR="003B7A06" w:rsidRPr="00CB7388">
        <w:rPr>
          <w:rFonts w:asciiTheme="minorHAnsi" w:hAnsiTheme="minorHAnsi" w:cstheme="minorHAnsi"/>
          <w:bCs/>
        </w:rPr>
        <w:t xml:space="preserve">22 czerwca 2023r </w:t>
      </w:r>
      <w:r w:rsidRPr="00CB7388">
        <w:rPr>
          <w:rFonts w:asciiTheme="minorHAnsi" w:hAnsiTheme="minorHAnsi" w:cstheme="minorHAnsi"/>
          <w:bCs/>
        </w:rPr>
        <w:t>został</w:t>
      </w:r>
      <w:r w:rsidR="00CB7388">
        <w:rPr>
          <w:rFonts w:asciiTheme="minorHAnsi" w:hAnsiTheme="minorHAnsi" w:cstheme="minorHAnsi"/>
          <w:bCs/>
        </w:rPr>
        <w:t>o</w:t>
      </w:r>
      <w:r w:rsidRPr="00CB7388">
        <w:rPr>
          <w:rFonts w:asciiTheme="minorHAnsi" w:hAnsiTheme="minorHAnsi" w:cstheme="minorHAnsi"/>
          <w:bCs/>
        </w:rPr>
        <w:t xml:space="preserve"> </w:t>
      </w:r>
      <w:r w:rsidR="00CB7388">
        <w:rPr>
          <w:rFonts w:asciiTheme="minorHAnsi" w:hAnsiTheme="minorHAnsi" w:cstheme="minorHAnsi"/>
          <w:bCs/>
        </w:rPr>
        <w:t>opublikowane</w:t>
      </w:r>
      <w:r w:rsidRPr="00CB7388">
        <w:rPr>
          <w:rFonts w:asciiTheme="minorHAnsi" w:hAnsiTheme="minorHAnsi" w:cstheme="minorHAnsi"/>
          <w:bCs/>
        </w:rPr>
        <w:t xml:space="preserve"> ogłoszenie w </w:t>
      </w:r>
      <w:r w:rsidR="00EB2B22" w:rsidRPr="00CB7388">
        <w:rPr>
          <w:rFonts w:asciiTheme="minorHAnsi" w:hAnsiTheme="minorHAnsi" w:cstheme="minorHAnsi"/>
          <w:bCs/>
        </w:rPr>
        <w:t xml:space="preserve">Biuletynie zamówień publicznych </w:t>
      </w:r>
      <w:r w:rsidR="00CB7388">
        <w:rPr>
          <w:rFonts w:asciiTheme="minorHAnsi" w:hAnsiTheme="minorHAnsi" w:cstheme="minorHAnsi"/>
          <w:bCs/>
        </w:rPr>
        <w:t xml:space="preserve">pod nr </w:t>
      </w:r>
      <w:r w:rsidR="00CB7388">
        <w:t>2023/BZP 00271217/01.</w:t>
      </w:r>
    </w:p>
    <w:sectPr w:rsidR="000D6C97" w:rsidRPr="00CB7388" w:rsidSect="004E7B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2337" w:right="851" w:bottom="1417"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5866" w14:textId="77777777" w:rsidR="00970946" w:rsidRDefault="00970946" w:rsidP="00345EE9">
      <w:pPr>
        <w:spacing w:after="0" w:line="240" w:lineRule="auto"/>
      </w:pPr>
      <w:r>
        <w:separator/>
      </w:r>
    </w:p>
  </w:endnote>
  <w:endnote w:type="continuationSeparator" w:id="0">
    <w:p w14:paraId="131ED214" w14:textId="77777777" w:rsidR="00970946" w:rsidRDefault="00970946" w:rsidP="0034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D617" w14:textId="77777777" w:rsidR="00AE2206" w:rsidRDefault="00AE22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75953"/>
      <w:docPartObj>
        <w:docPartGallery w:val="Page Numbers (Bottom of Page)"/>
        <w:docPartUnique/>
      </w:docPartObj>
    </w:sdtPr>
    <w:sdtEndPr/>
    <w:sdtContent>
      <w:sdt>
        <w:sdtPr>
          <w:id w:val="1728636285"/>
          <w:docPartObj>
            <w:docPartGallery w:val="Page Numbers (Top of Page)"/>
            <w:docPartUnique/>
          </w:docPartObj>
        </w:sdtPr>
        <w:sdtEndPr/>
        <w:sdtContent>
          <w:p w14:paraId="0633B59B" w14:textId="77777777" w:rsidR="00AE2206" w:rsidRDefault="00AE2206">
            <w:pPr>
              <w:pStyle w:val="Stopka"/>
              <w:jc w:val="center"/>
            </w:pPr>
            <w:r>
              <w:t xml:space="preserve">Strona </w:t>
            </w:r>
            <w:r w:rsidR="00E62A4A">
              <w:rPr>
                <w:b/>
                <w:bCs/>
                <w:sz w:val="24"/>
                <w:szCs w:val="24"/>
              </w:rPr>
              <w:fldChar w:fldCharType="begin"/>
            </w:r>
            <w:r>
              <w:rPr>
                <w:b/>
                <w:bCs/>
              </w:rPr>
              <w:instrText>PAGE</w:instrText>
            </w:r>
            <w:r w:rsidR="00E62A4A">
              <w:rPr>
                <w:b/>
                <w:bCs/>
                <w:sz w:val="24"/>
                <w:szCs w:val="24"/>
              </w:rPr>
              <w:fldChar w:fldCharType="separate"/>
            </w:r>
            <w:r w:rsidR="0025418C">
              <w:rPr>
                <w:b/>
                <w:bCs/>
                <w:noProof/>
              </w:rPr>
              <w:t>2</w:t>
            </w:r>
            <w:r w:rsidR="00E62A4A">
              <w:rPr>
                <w:b/>
                <w:bCs/>
                <w:sz w:val="24"/>
                <w:szCs w:val="24"/>
              </w:rPr>
              <w:fldChar w:fldCharType="end"/>
            </w:r>
            <w:r>
              <w:t xml:space="preserve"> z </w:t>
            </w:r>
            <w:r w:rsidR="00E62A4A">
              <w:rPr>
                <w:b/>
                <w:bCs/>
                <w:sz w:val="24"/>
                <w:szCs w:val="24"/>
              </w:rPr>
              <w:fldChar w:fldCharType="begin"/>
            </w:r>
            <w:r>
              <w:rPr>
                <w:b/>
                <w:bCs/>
              </w:rPr>
              <w:instrText>NUMPAGES</w:instrText>
            </w:r>
            <w:r w:rsidR="00E62A4A">
              <w:rPr>
                <w:b/>
                <w:bCs/>
                <w:sz w:val="24"/>
                <w:szCs w:val="24"/>
              </w:rPr>
              <w:fldChar w:fldCharType="separate"/>
            </w:r>
            <w:r w:rsidR="0025418C">
              <w:rPr>
                <w:b/>
                <w:bCs/>
                <w:noProof/>
              </w:rPr>
              <w:t>3</w:t>
            </w:r>
            <w:r w:rsidR="00E62A4A">
              <w:rPr>
                <w:b/>
                <w:bCs/>
                <w:sz w:val="24"/>
                <w:szCs w:val="24"/>
              </w:rPr>
              <w:fldChar w:fldCharType="end"/>
            </w:r>
          </w:p>
        </w:sdtContent>
      </w:sdt>
    </w:sdtContent>
  </w:sdt>
  <w:p w14:paraId="08CAB994" w14:textId="77777777" w:rsidR="00477B5D" w:rsidRPr="00CD70D1" w:rsidRDefault="007D4809" w:rsidP="004E7BFC">
    <w:pPr>
      <w:pStyle w:val="Stopka"/>
      <w:widowControl w:val="0"/>
      <w:numPr>
        <w:ilvl w:val="8"/>
        <w:numId w:val="1"/>
      </w:numPr>
      <w:suppressAutoHyphens/>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095A" w14:textId="77777777" w:rsidR="00AE2206" w:rsidRDefault="00AE2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D62" w14:textId="77777777" w:rsidR="00970946" w:rsidRDefault="00970946" w:rsidP="00345EE9">
      <w:pPr>
        <w:spacing w:after="0" w:line="240" w:lineRule="auto"/>
      </w:pPr>
      <w:r>
        <w:separator/>
      </w:r>
    </w:p>
  </w:footnote>
  <w:footnote w:type="continuationSeparator" w:id="0">
    <w:p w14:paraId="4AEA062A" w14:textId="77777777" w:rsidR="00970946" w:rsidRDefault="00970946" w:rsidP="0034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BE2" w14:textId="77777777" w:rsidR="00AE2206" w:rsidRDefault="00AE22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791" w14:textId="77777777" w:rsidR="00AE2206" w:rsidRDefault="00AE22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DF2" w14:textId="037E3121" w:rsidR="004E7BFC" w:rsidRPr="008B2E96" w:rsidRDefault="00E4186C" w:rsidP="004E7BFC">
    <w:pPr>
      <w:widowControl w:val="0"/>
      <w:jc w:val="center"/>
      <w:rPr>
        <w:rFonts w:ascii="Franklin Gothic Book" w:hAnsi="Franklin Gothic Book"/>
        <w:color w:val="5F5F5F"/>
      </w:rPr>
    </w:pPr>
    <w:r>
      <w:rPr>
        <w:noProof/>
      </w:rPr>
      <mc:AlternateContent>
        <mc:Choice Requires="wps">
          <w:drawing>
            <wp:anchor distT="0" distB="0" distL="114300" distR="114300" simplePos="0" relativeHeight="251662336" behindDoc="0" locked="0" layoutInCell="1" allowOverlap="1" wp14:anchorId="60059E50" wp14:editId="70E104B3">
              <wp:simplePos x="0" y="0"/>
              <wp:positionH relativeFrom="column">
                <wp:posOffset>1017905</wp:posOffset>
              </wp:positionH>
              <wp:positionV relativeFrom="paragraph">
                <wp:posOffset>-194945</wp:posOffset>
              </wp:positionV>
              <wp:extent cx="3705860" cy="38925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860" cy="389255"/>
                      </a:xfrm>
                      <a:prstGeom prst="rect">
                        <a:avLst/>
                      </a:prstGeom>
                    </wps:spPr>
                    <wps:txbx>
                      <w:txbxContent>
                        <w:p w14:paraId="29A09D77" w14:textId="77777777" w:rsidR="004E7BFC" w:rsidRPr="004E7BFC" w:rsidRDefault="008D08CE" w:rsidP="004E7BFC">
                          <w:pPr>
                            <w:jc w:val="center"/>
                          </w:pPr>
                          <w:r w:rsidRPr="004E7BFC">
                            <w:rPr>
                              <w:rFonts w:ascii="Gungsuh" w:eastAsia="Gungsuh" w:hAnsi="Gungsuh" w:hint="eastAsia"/>
                              <w:color w:val="5F5F5F"/>
                            </w:rPr>
                            <w:t>URZĄD MIEJSKI W JEZIORANACH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059E50" id="_x0000_t202" coordsize="21600,21600" o:spt="202" path="m,l,21600r21600,l21600,xe">
              <v:stroke joinstyle="miter"/>
              <v:path gradientshapeok="t" o:connecttype="rect"/>
            </v:shapetype>
            <v:shape id="Pole tekstowe 1" o:spid="_x0000_s1026" type="#_x0000_t202" style="position:absolute;left:0;text-align:left;margin-left:80.15pt;margin-top:-15.35pt;width:291.8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" filled="f" stroked="f">
              <o:lock v:ext="edit" shapetype="t"/>
              <v:textbox style="mso-fit-shape-to-text:t">
                <w:txbxContent>
                  <w:p w14:paraId="29A09D77" w14:textId="77777777" w:rsidR="004E7BFC" w:rsidRPr="004E7BFC" w:rsidRDefault="008D08CE" w:rsidP="004E7BFC">
                    <w:pPr>
                      <w:jc w:val="center"/>
                    </w:pPr>
                    <w:r w:rsidRPr="004E7BFC">
                      <w:rPr>
                        <w:rFonts w:ascii="Gungsuh" w:eastAsia="Gungsuh" w:hAnsi="Gungsuh" w:hint="eastAsia"/>
                        <w:color w:val="5F5F5F"/>
                      </w:rPr>
                      <w:t>URZĄD MIEJSKI W JEZIORANACH</w:t>
                    </w:r>
                  </w:p>
                </w:txbxContent>
              </v:textbox>
            </v:shape>
          </w:pict>
        </mc:Fallback>
      </mc:AlternateContent>
    </w:r>
    <w:r w:rsidR="008D08CE">
      <w:rPr>
        <w:noProof/>
        <w:lang w:eastAsia="pl-PL"/>
      </w:rPr>
      <w:drawing>
        <wp:anchor distT="36576" distB="36576" distL="36576" distR="36576" simplePos="0" relativeHeight="251661312" behindDoc="0" locked="0" layoutInCell="1" allowOverlap="1" wp14:anchorId="529747B1" wp14:editId="10A628F8">
          <wp:simplePos x="0" y="0"/>
          <wp:positionH relativeFrom="column">
            <wp:posOffset>50800</wp:posOffset>
          </wp:positionH>
          <wp:positionV relativeFrom="paragraph">
            <wp:posOffset>-293370</wp:posOffset>
          </wp:positionV>
          <wp:extent cx="788035" cy="855980"/>
          <wp:effectExtent l="0" t="0" r="0" b="1270"/>
          <wp:wrapNone/>
          <wp:docPr id="28" name="Obraz 2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855980"/>
                  </a:xfrm>
                  <a:prstGeom prst="rect">
                    <a:avLst/>
                  </a:prstGeom>
                  <a:noFill/>
                  <a:ln>
                    <a:noFill/>
                  </a:ln>
                </pic:spPr>
              </pic:pic>
            </a:graphicData>
          </a:graphic>
        </wp:anchor>
      </w:drawing>
    </w:r>
    <w:r w:rsidR="008D08CE" w:rsidRPr="008B2E96">
      <w:rPr>
        <w:noProof/>
        <w:lang w:eastAsia="pl-PL"/>
      </w:rPr>
      <w:drawing>
        <wp:anchor distT="36576" distB="36576" distL="36576" distR="36576" simplePos="0" relativeHeight="251659264" behindDoc="0" locked="0" layoutInCell="1" allowOverlap="1" wp14:anchorId="517E7980" wp14:editId="7C08014F">
          <wp:simplePos x="0" y="0"/>
          <wp:positionH relativeFrom="column">
            <wp:posOffset>4908550</wp:posOffset>
          </wp:positionH>
          <wp:positionV relativeFrom="paragraph">
            <wp:posOffset>-326390</wp:posOffset>
          </wp:positionV>
          <wp:extent cx="851535" cy="806450"/>
          <wp:effectExtent l="0" t="0" r="5715" b="0"/>
          <wp:wrapNone/>
          <wp:docPr id="29" name="Obraz 29" descr="logo-citt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cittas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535" cy="806450"/>
                  </a:xfrm>
                  <a:prstGeom prst="rect">
                    <a:avLst/>
                  </a:prstGeom>
                  <a:noFill/>
                  <a:ln>
                    <a:noFill/>
                  </a:ln>
                </pic:spPr>
              </pic:pic>
            </a:graphicData>
          </a:graphic>
        </wp:anchor>
      </w:drawing>
    </w:r>
  </w:p>
  <w:p w14:paraId="3147CABA" w14:textId="77777777" w:rsidR="004E7BFC" w:rsidRPr="008B2E96" w:rsidRDefault="008D08CE" w:rsidP="004E7BFC">
    <w:pPr>
      <w:widowControl w:val="0"/>
      <w:jc w:val="center"/>
      <w:rPr>
        <w:rFonts w:ascii="Franklin Gothic Book" w:hAnsi="Franklin Gothic Book"/>
        <w:color w:val="5F5F5F"/>
      </w:rPr>
    </w:pPr>
    <w:r w:rsidRPr="008B2E96">
      <w:rPr>
        <w:rFonts w:ascii="Franklin Gothic Book" w:hAnsi="Franklin Gothic Book"/>
        <w:color w:val="5F5F5F"/>
      </w:rPr>
      <w:t>Plac Zamkowy 4, 11-320 Jeziorany</w:t>
    </w:r>
  </w:p>
  <w:p w14:paraId="2A3904EF" w14:textId="77777777" w:rsidR="004E7BFC" w:rsidRPr="008B2E96" w:rsidRDefault="008D08CE" w:rsidP="004E7BFC">
    <w:pPr>
      <w:widowControl w:val="0"/>
      <w:jc w:val="center"/>
      <w:rPr>
        <w:rFonts w:ascii="Franklin Gothic Book" w:hAnsi="Franklin Gothic Book"/>
        <w:color w:val="5F5F5F"/>
      </w:rPr>
    </w:pPr>
    <w:r w:rsidRPr="008B2E96">
      <w:rPr>
        <w:rFonts w:ascii="Franklin Gothic Book" w:hAnsi="Franklin Gothic Book"/>
        <w:color w:val="5F5F5F"/>
      </w:rPr>
      <w:t>tel. 89 539-27-41; fax: 89 539-27-6</w:t>
    </w:r>
    <w:r>
      <w:rPr>
        <w:rFonts w:ascii="Franklin Gothic Book" w:hAnsi="Franklin Gothic Book"/>
        <w:color w:val="5F5F5F"/>
      </w:rPr>
      <w:t>0</w:t>
    </w:r>
  </w:p>
  <w:p w14:paraId="687F039D" w14:textId="77777777" w:rsidR="004E7BFC" w:rsidRPr="008B2E96" w:rsidRDefault="008D08CE" w:rsidP="004E7BFC">
    <w:pPr>
      <w:widowControl w:val="0"/>
      <w:jc w:val="center"/>
      <w:rPr>
        <w:rFonts w:ascii="Franklin Gothic Book" w:hAnsi="Franklin Gothic Book"/>
        <w:color w:val="5F5F5F"/>
        <w:lang w:val="en-US"/>
      </w:rPr>
    </w:pPr>
    <w:r w:rsidRPr="008B2E96">
      <w:rPr>
        <w:rFonts w:ascii="Franklin Gothic Book" w:hAnsi="Franklin Gothic Book"/>
        <w:color w:val="5F5F5F"/>
        <w:lang w:val="en-US"/>
      </w:rPr>
      <w:t>www.jeziorany.com.pl    e-mail: um</w:t>
    </w:r>
    <w:r>
      <w:rPr>
        <w:rFonts w:ascii="Franklin Gothic Book" w:hAnsi="Franklin Gothic Book"/>
        <w:color w:val="5F5F5F"/>
        <w:lang w:val="en-US"/>
      </w:rPr>
      <w:t>@</w:t>
    </w:r>
    <w:r w:rsidRPr="008B2E96">
      <w:rPr>
        <w:rFonts w:ascii="Franklin Gothic Book" w:hAnsi="Franklin Gothic Book"/>
        <w:color w:val="5F5F5F"/>
        <w:lang w:val="en-US"/>
      </w:rPr>
      <w:t>jeziorany</w:t>
    </w:r>
    <w:r>
      <w:rPr>
        <w:rFonts w:ascii="Franklin Gothic Book" w:hAnsi="Franklin Gothic Book"/>
        <w:color w:val="5F5F5F"/>
        <w:lang w:val="en-US"/>
      </w:rPr>
      <w:t>.com</w:t>
    </w:r>
    <w:r w:rsidRPr="008B2E96">
      <w:rPr>
        <w:rFonts w:ascii="Franklin Gothic Book" w:hAnsi="Franklin Gothic Book"/>
        <w:color w:val="5F5F5F"/>
        <w:lang w:val="en-US"/>
      </w:rPr>
      <w:t>.pl</w:t>
    </w:r>
  </w:p>
  <w:p w14:paraId="6BBA801D" w14:textId="745070BF" w:rsidR="004E7BFC" w:rsidRPr="004E7BFC" w:rsidRDefault="00E4186C" w:rsidP="004E7BFC">
    <w:pPr>
      <w:widowControl w:val="0"/>
      <w:rPr>
        <w:lang w:val="en-US"/>
      </w:rPr>
    </w:pPr>
    <w:r>
      <w:rPr>
        <w:noProof/>
      </w:rPr>
      <mc:AlternateContent>
        <mc:Choice Requires="wps">
          <w:drawing>
            <wp:anchor distT="36576" distB="36576" distL="36576" distR="36576" simplePos="0" relativeHeight="251660288" behindDoc="0" locked="0" layoutInCell="1" allowOverlap="1" wp14:anchorId="5A271D6C" wp14:editId="5E8375F0">
              <wp:simplePos x="0" y="0"/>
              <wp:positionH relativeFrom="column">
                <wp:posOffset>-51435</wp:posOffset>
              </wp:positionH>
              <wp:positionV relativeFrom="paragraph">
                <wp:posOffset>5080</wp:posOffset>
              </wp:positionV>
              <wp:extent cx="6375400" cy="139065"/>
              <wp:effectExtent l="0" t="0" r="0" b="0"/>
              <wp:wrapNone/>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39065"/>
                      </a:xfrm>
                      <a:custGeom>
                        <a:avLst/>
                        <a:gdLst>
                          <a:gd name="T0" fmla="*/ 0 w 5533097"/>
                          <a:gd name="T1" fmla="*/ 18267 h 60327"/>
                          <a:gd name="T2" fmla="*/ 4693444 w 5533097"/>
                          <a:gd name="T3" fmla="*/ 19061 h 60327"/>
                          <a:gd name="T4" fmla="*/ 5037921 w 5533097"/>
                          <a:gd name="T5" fmla="*/ 57150 h 60327"/>
                          <a:gd name="T6" fmla="*/ 4247346 w 5533097"/>
                          <a:gd name="T7" fmla="*/ 0 h 60327"/>
                        </a:gdLst>
                        <a:ahLst/>
                        <a:cxnLst>
                          <a:cxn ang="0">
                            <a:pos x="T0" y="T1"/>
                          </a:cxn>
                          <a:cxn ang="0">
                            <a:pos x="T2" y="T3"/>
                          </a:cxn>
                          <a:cxn ang="0">
                            <a:pos x="T4" y="T5"/>
                          </a:cxn>
                          <a:cxn ang="0">
                            <a:pos x="T6" y="T7"/>
                          </a:cxn>
                        </a:cxnLst>
                        <a:rect l="0" t="0" r="r" b="b"/>
                        <a:pathLst>
                          <a:path w="5533097" h="60327">
                            <a:moveTo>
                              <a:pt x="0" y="18267"/>
                            </a:moveTo>
                            <a:cubicBezTo>
                              <a:pt x="782241" y="18399"/>
                              <a:pt x="3853791" y="12581"/>
                              <a:pt x="4693444" y="19061"/>
                            </a:cubicBezTo>
                            <a:cubicBezTo>
                              <a:pt x="5533097" y="25541"/>
                              <a:pt x="5112271" y="60327"/>
                              <a:pt x="5037921" y="57150"/>
                            </a:cubicBezTo>
                            <a:cubicBezTo>
                              <a:pt x="4963571" y="53973"/>
                              <a:pt x="4412049" y="11906"/>
                              <a:pt x="4247346" y="0"/>
                            </a:cubicBezTo>
                          </a:path>
                        </a:pathLst>
                      </a:custGeom>
                      <a:noFill/>
                      <a:ln w="9525">
                        <a:solidFill>
                          <a:srgbClr val="5F5F5F"/>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29FB80" id="Dowolny kształt: kształt 2" o:spid="_x0000_s1026" style="position:absolute;margin-left:-4.05pt;margin-top:.4pt;width:502pt;height:10.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5533097,6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" path="m,18267v782241,132,3853791,-5686,4693444,794c5533097,25541,5112271,60327,5037921,57150,4963571,53973,4412049,11906,4247346,e" filled="f" strokecolor="#5f5f5f">
              <v:path arrowok="t" o:connecttype="custom" o:connectlocs="0,42109;5407927,43939;5804843,131741;4893919,0" o:connectangles="0,0,0,0"/>
            </v:shape>
          </w:pict>
        </mc:Fallback>
      </mc:AlternateContent>
    </w:r>
  </w:p>
  <w:p w14:paraId="6CD1CFD2" w14:textId="77777777" w:rsidR="004E7BFC" w:rsidRPr="006147F8" w:rsidRDefault="007D4809">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00116"/>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1"/>
    <w:multiLevelType w:val="hybridMultilevel"/>
    <w:tmpl w:val="19495CF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AE8944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3D1B58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07ED7AA"/>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FF82C0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41B71EFA"/>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A"/>
    <w:multiLevelType w:val="multilevel"/>
    <w:tmpl w:val="BD34E690"/>
    <w:name w:val="WW8Num42"/>
    <w:lvl w:ilvl="0">
      <w:start w:val="1"/>
      <w:numFmt w:val="decimal"/>
      <w:lvlText w:val="%1)"/>
      <w:lvlJc w:val="left"/>
      <w:pPr>
        <w:tabs>
          <w:tab w:val="num" w:pos="0"/>
        </w:tabs>
        <w:ind w:left="1425" w:hanging="360"/>
      </w:pPr>
      <w:rPr>
        <w:rFonts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3AE56D0"/>
    <w:multiLevelType w:val="hybridMultilevel"/>
    <w:tmpl w:val="623E3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E7338"/>
    <w:multiLevelType w:val="hybridMultilevel"/>
    <w:tmpl w:val="8476040E"/>
    <w:lvl w:ilvl="0" w:tplc="F91C664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55EE8"/>
    <w:multiLevelType w:val="hybridMultilevel"/>
    <w:tmpl w:val="35661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D6B17"/>
    <w:multiLevelType w:val="hybridMultilevel"/>
    <w:tmpl w:val="66B6B43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48E030FA">
      <w:start w:val="16"/>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801649"/>
    <w:multiLevelType w:val="hybridMultilevel"/>
    <w:tmpl w:val="8B50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0F055F"/>
    <w:multiLevelType w:val="hybridMultilevel"/>
    <w:tmpl w:val="9D763EF0"/>
    <w:lvl w:ilvl="0" w:tplc="F59E6178">
      <w:start w:val="1"/>
      <w:numFmt w:val="lowerLetter"/>
      <w:lvlText w:val="%1)"/>
      <w:lvlJc w:val="left"/>
      <w:pPr>
        <w:ind w:left="720" w:hanging="360"/>
      </w:pPr>
      <w:rPr>
        <w:rFonts w:cs="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27A81"/>
    <w:multiLevelType w:val="hybridMultilevel"/>
    <w:tmpl w:val="102EFB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16987E69"/>
    <w:multiLevelType w:val="hybridMultilevel"/>
    <w:tmpl w:val="B3066C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A0726"/>
    <w:multiLevelType w:val="hybridMultilevel"/>
    <w:tmpl w:val="BE86D6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1487353"/>
    <w:multiLevelType w:val="hybridMultilevel"/>
    <w:tmpl w:val="9AC63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047D2"/>
    <w:multiLevelType w:val="hybridMultilevel"/>
    <w:tmpl w:val="C602E418"/>
    <w:lvl w:ilvl="0" w:tplc="F59E6178">
      <w:start w:val="1"/>
      <w:numFmt w:val="lowerLetter"/>
      <w:lvlText w:val="%1)"/>
      <w:lvlJc w:val="left"/>
      <w:pPr>
        <w:ind w:left="720" w:hanging="360"/>
      </w:pPr>
      <w:rPr>
        <w:rFonts w:cs="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51C24"/>
    <w:multiLevelType w:val="hybridMultilevel"/>
    <w:tmpl w:val="623E3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CD692F"/>
    <w:multiLevelType w:val="hybridMultilevel"/>
    <w:tmpl w:val="00866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C875B5"/>
    <w:multiLevelType w:val="hybridMultilevel"/>
    <w:tmpl w:val="BFDE23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7E002B"/>
    <w:multiLevelType w:val="hybridMultilevel"/>
    <w:tmpl w:val="4FA4AF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F01413E"/>
    <w:multiLevelType w:val="hybridMultilevel"/>
    <w:tmpl w:val="62802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C1ED4"/>
    <w:multiLevelType w:val="hybridMultilevel"/>
    <w:tmpl w:val="CD2E149E"/>
    <w:lvl w:ilvl="0" w:tplc="5CE40A74">
      <w:start w:val="1"/>
      <w:numFmt w:val="lowerLetter"/>
      <w:lvlText w:val="%1)"/>
      <w:lvlJc w:val="left"/>
      <w:pPr>
        <w:ind w:left="720" w:hanging="360"/>
      </w:pPr>
      <w:rPr>
        <w:rFonts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B962A9"/>
    <w:multiLevelType w:val="hybridMultilevel"/>
    <w:tmpl w:val="FD80CF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A185E"/>
    <w:multiLevelType w:val="multilevel"/>
    <w:tmpl w:val="D652AC98"/>
    <w:lvl w:ilvl="0">
      <w:start w:val="15"/>
      <w:numFmt w:val="decimal"/>
      <w:lvlText w:val="%1."/>
      <w:lvlJc w:val="left"/>
      <w:pPr>
        <w:ind w:left="435" w:hanging="435"/>
      </w:pPr>
      <w:rPr>
        <w:rFonts w:ascii="Tahoma" w:hAnsi="Tahoma" w:cs="Tahoma" w:hint="default"/>
        <w:color w:val="auto"/>
        <w:sz w:val="20"/>
      </w:rPr>
    </w:lvl>
    <w:lvl w:ilvl="1">
      <w:start w:val="1"/>
      <w:numFmt w:val="decimal"/>
      <w:lvlText w:val="%1.%2."/>
      <w:lvlJc w:val="left"/>
      <w:pPr>
        <w:ind w:left="795" w:hanging="435"/>
      </w:pPr>
      <w:rPr>
        <w:rFonts w:ascii="Tahoma" w:hAnsi="Tahoma" w:cs="Tahoma" w:hint="default"/>
        <w:b/>
        <w:bCs/>
        <w:color w:val="auto"/>
        <w:sz w:val="20"/>
      </w:rPr>
    </w:lvl>
    <w:lvl w:ilvl="2">
      <w:start w:val="1"/>
      <w:numFmt w:val="decimal"/>
      <w:lvlText w:val="%1.%2.%3."/>
      <w:lvlJc w:val="left"/>
      <w:pPr>
        <w:ind w:left="1440" w:hanging="720"/>
      </w:pPr>
      <w:rPr>
        <w:rFonts w:ascii="Tahoma" w:hAnsi="Tahoma" w:cs="Tahoma" w:hint="default"/>
        <w:color w:val="auto"/>
        <w:sz w:val="20"/>
      </w:rPr>
    </w:lvl>
    <w:lvl w:ilvl="3">
      <w:start w:val="1"/>
      <w:numFmt w:val="decimal"/>
      <w:lvlText w:val="%1.%2.%3.%4."/>
      <w:lvlJc w:val="left"/>
      <w:pPr>
        <w:ind w:left="1800" w:hanging="720"/>
      </w:pPr>
      <w:rPr>
        <w:rFonts w:ascii="Tahoma" w:hAnsi="Tahoma" w:cs="Tahoma" w:hint="default"/>
        <w:color w:val="auto"/>
        <w:sz w:val="20"/>
      </w:rPr>
    </w:lvl>
    <w:lvl w:ilvl="4">
      <w:start w:val="1"/>
      <w:numFmt w:val="decimal"/>
      <w:lvlText w:val="%1.%2.%3.%4.%5."/>
      <w:lvlJc w:val="left"/>
      <w:pPr>
        <w:ind w:left="2520" w:hanging="1080"/>
      </w:pPr>
      <w:rPr>
        <w:rFonts w:ascii="Tahoma" w:hAnsi="Tahoma" w:cs="Tahoma" w:hint="default"/>
        <w:color w:val="auto"/>
        <w:sz w:val="20"/>
      </w:rPr>
    </w:lvl>
    <w:lvl w:ilvl="5">
      <w:start w:val="1"/>
      <w:numFmt w:val="decimal"/>
      <w:lvlText w:val="%1.%2.%3.%4.%5.%6."/>
      <w:lvlJc w:val="left"/>
      <w:pPr>
        <w:ind w:left="2880" w:hanging="1080"/>
      </w:pPr>
      <w:rPr>
        <w:rFonts w:ascii="Tahoma" w:hAnsi="Tahoma" w:cs="Tahoma" w:hint="default"/>
        <w:color w:val="auto"/>
        <w:sz w:val="20"/>
      </w:rPr>
    </w:lvl>
    <w:lvl w:ilvl="6">
      <w:start w:val="1"/>
      <w:numFmt w:val="decimal"/>
      <w:lvlText w:val="%1.%2.%3.%4.%5.%6.%7."/>
      <w:lvlJc w:val="left"/>
      <w:pPr>
        <w:ind w:left="3600" w:hanging="1440"/>
      </w:pPr>
      <w:rPr>
        <w:rFonts w:ascii="Tahoma" w:hAnsi="Tahoma" w:cs="Tahoma" w:hint="default"/>
        <w:color w:val="auto"/>
        <w:sz w:val="20"/>
      </w:rPr>
    </w:lvl>
    <w:lvl w:ilvl="7">
      <w:start w:val="1"/>
      <w:numFmt w:val="decimal"/>
      <w:lvlText w:val="%1.%2.%3.%4.%5.%6.%7.%8."/>
      <w:lvlJc w:val="left"/>
      <w:pPr>
        <w:ind w:left="3960" w:hanging="1440"/>
      </w:pPr>
      <w:rPr>
        <w:rFonts w:ascii="Tahoma" w:hAnsi="Tahoma" w:cs="Tahoma" w:hint="default"/>
        <w:color w:val="auto"/>
        <w:sz w:val="20"/>
      </w:rPr>
    </w:lvl>
    <w:lvl w:ilvl="8">
      <w:start w:val="1"/>
      <w:numFmt w:val="decimal"/>
      <w:lvlText w:val="%1.%2.%3.%4.%5.%6.%7.%8.%9."/>
      <w:lvlJc w:val="left"/>
      <w:pPr>
        <w:ind w:left="4680" w:hanging="1800"/>
      </w:pPr>
      <w:rPr>
        <w:rFonts w:ascii="Tahoma" w:hAnsi="Tahoma" w:cs="Tahoma" w:hint="default"/>
        <w:color w:val="auto"/>
        <w:sz w:val="20"/>
      </w:rPr>
    </w:lvl>
  </w:abstractNum>
  <w:abstractNum w:abstractNumId="28" w15:restartNumberingAfterBreak="0">
    <w:nsid w:val="45411A94"/>
    <w:multiLevelType w:val="hybridMultilevel"/>
    <w:tmpl w:val="8BF6E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707B10"/>
    <w:multiLevelType w:val="hybridMultilevel"/>
    <w:tmpl w:val="522CBCDE"/>
    <w:lvl w:ilvl="0" w:tplc="C7FE102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E4E1D0"/>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A932827"/>
    <w:multiLevelType w:val="multilevel"/>
    <w:tmpl w:val="673CC394"/>
    <w:lvl w:ilvl="0">
      <w:start w:val="8"/>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lowerLetter"/>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2" w15:restartNumberingAfterBreak="0">
    <w:nsid w:val="4C12193E"/>
    <w:multiLevelType w:val="hybridMultilevel"/>
    <w:tmpl w:val="DD06B61A"/>
    <w:lvl w:ilvl="0" w:tplc="ACD28EB2">
      <w:start w:val="1"/>
      <w:numFmt w:val="lowerLetter"/>
      <w:lvlText w:val="%1)"/>
      <w:lvlJc w:val="left"/>
      <w:pPr>
        <w:ind w:left="1080" w:hanging="360"/>
      </w:pPr>
      <w:rPr>
        <w:rFonts w:eastAsia="Times New Roman" w:cs="Times New Roman" w:hint="default"/>
        <w:b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3575B8"/>
    <w:multiLevelType w:val="hybridMultilevel"/>
    <w:tmpl w:val="E9F05000"/>
    <w:lvl w:ilvl="0" w:tplc="7A92AEA8">
      <w:start w:val="1"/>
      <w:numFmt w:val="decimal"/>
      <w:lvlText w:val="%1)"/>
      <w:lvlJc w:val="left"/>
      <w:pPr>
        <w:ind w:left="720" w:hanging="360"/>
      </w:pPr>
      <w:rPr>
        <w:rFonts w:cs="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C62B54"/>
    <w:multiLevelType w:val="hybridMultilevel"/>
    <w:tmpl w:val="A630FC00"/>
    <w:lvl w:ilvl="0" w:tplc="10F85D38">
      <w:start w:val="1"/>
      <w:numFmt w:val="decimal"/>
      <w:lvlText w:val="%1."/>
      <w:lvlJc w:val="left"/>
      <w:pPr>
        <w:ind w:left="360" w:hanging="360"/>
      </w:pPr>
      <w:rPr>
        <w:rFonts w:hint="default"/>
        <w:b/>
        <w:bCs/>
        <w:color w:val="auto"/>
      </w:rPr>
    </w:lvl>
    <w:lvl w:ilvl="1" w:tplc="EB6C10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6925E0A"/>
    <w:multiLevelType w:val="hybridMultilevel"/>
    <w:tmpl w:val="00260958"/>
    <w:lvl w:ilvl="0" w:tplc="BB1A6526">
      <w:start w:val="1"/>
      <w:numFmt w:val="lowerLetter"/>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C18BB"/>
    <w:multiLevelType w:val="hybridMultilevel"/>
    <w:tmpl w:val="5A12CA84"/>
    <w:lvl w:ilvl="0" w:tplc="D00E3ACA">
      <w:start w:val="1"/>
      <w:numFmt w:val="decimal"/>
      <w:lvlText w:val="%1."/>
      <w:lvlJc w:val="left"/>
      <w:pPr>
        <w:ind w:left="502" w:hanging="360"/>
      </w:pPr>
      <w:rPr>
        <w:rFonts w:ascii="Calibri" w:eastAsia="CIDFont+F2" w:hAnsi="Calibri" w:cs="Calibri"/>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872D5"/>
    <w:multiLevelType w:val="multilevel"/>
    <w:tmpl w:val="12E08204"/>
    <w:name w:val="WW8Num412"/>
    <w:lvl w:ilvl="0">
      <w:start w:val="14"/>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283"/>
        </w:tabs>
        <w:ind w:left="283"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8" w15:restartNumberingAfterBreak="0">
    <w:nsid w:val="5D0A0A5D"/>
    <w:multiLevelType w:val="hybridMultilevel"/>
    <w:tmpl w:val="8DF8D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ED2766"/>
    <w:multiLevelType w:val="hybridMultilevel"/>
    <w:tmpl w:val="8C121FD8"/>
    <w:lvl w:ilvl="0" w:tplc="FFFFFFFF">
      <w:start w:val="1"/>
      <w:numFmt w:val="ideographDigital"/>
      <w:lvlText w:val=""/>
      <w:lvlJc w:val="left"/>
      <w:pPr>
        <w:ind w:left="0" w:firstLine="0"/>
      </w:pPr>
    </w:lvl>
    <w:lvl w:ilvl="1" w:tplc="F59E6178">
      <w:start w:val="1"/>
      <w:numFmt w:val="lowerLetter"/>
      <w:lvlText w:val="%2)"/>
      <w:lvlJc w:val="left"/>
      <w:pPr>
        <w:ind w:left="360" w:hanging="360"/>
      </w:pPr>
      <w:rPr>
        <w:rFonts w:cs="Times New Roman" w:hint="default"/>
        <w:b w:val="0"/>
        <w:sz w:val="18"/>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61709325"/>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65152FB2"/>
    <w:multiLevelType w:val="hybridMultilevel"/>
    <w:tmpl w:val="5B9AA852"/>
    <w:lvl w:ilvl="0" w:tplc="F9A0FBE6">
      <w:start w:val="1"/>
      <w:numFmt w:val="decimal"/>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5D33C3"/>
    <w:multiLevelType w:val="multilevel"/>
    <w:tmpl w:val="E6BC5E50"/>
    <w:lvl w:ilvl="0">
      <w:start w:val="19"/>
      <w:numFmt w:val="decimal"/>
      <w:lvlText w:val="%1."/>
      <w:lvlJc w:val="left"/>
      <w:pPr>
        <w:ind w:left="480" w:hanging="480"/>
      </w:pPr>
      <w:rPr>
        <w:b/>
      </w:rPr>
    </w:lvl>
    <w:lvl w:ilvl="1">
      <w:start w:val="1"/>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43" w15:restartNumberingAfterBreak="0">
    <w:nsid w:val="6A9E050A"/>
    <w:multiLevelType w:val="hybridMultilevel"/>
    <w:tmpl w:val="FEDCD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404C4B"/>
    <w:multiLevelType w:val="multilevel"/>
    <w:tmpl w:val="2CEE13CA"/>
    <w:lvl w:ilvl="0">
      <w:start w:val="14"/>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lowerLetter"/>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5" w15:restartNumberingAfterBreak="0">
    <w:nsid w:val="6DB633A8"/>
    <w:multiLevelType w:val="hybridMultilevel"/>
    <w:tmpl w:val="00260958"/>
    <w:lvl w:ilvl="0" w:tplc="BB1A6526">
      <w:start w:val="1"/>
      <w:numFmt w:val="lowerLetter"/>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B32AAF"/>
    <w:multiLevelType w:val="hybridMultilevel"/>
    <w:tmpl w:val="64E64A90"/>
    <w:lvl w:ilvl="0" w:tplc="4642E958">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7" w15:restartNumberingAfterBreak="0">
    <w:nsid w:val="701824E4"/>
    <w:multiLevelType w:val="hybridMultilevel"/>
    <w:tmpl w:val="502628DC"/>
    <w:lvl w:ilvl="0" w:tplc="C7FE1022">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8" w15:restartNumberingAfterBreak="0">
    <w:nsid w:val="790D497A"/>
    <w:multiLevelType w:val="hybridMultilevel"/>
    <w:tmpl w:val="388CB56C"/>
    <w:lvl w:ilvl="0" w:tplc="75E8DDE4">
      <w:start w:val="1"/>
      <w:numFmt w:val="decimal"/>
      <w:lvlText w:val="%1."/>
      <w:lvlJc w:val="left"/>
      <w:pPr>
        <w:ind w:left="72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BE54904"/>
    <w:multiLevelType w:val="hybridMultilevel"/>
    <w:tmpl w:val="4828875C"/>
    <w:lvl w:ilvl="0" w:tplc="82EAC3E0">
      <w:start w:val="1"/>
      <w:numFmt w:val="decimal"/>
      <w:lvlText w:val="%1."/>
      <w:lvlJc w:val="left"/>
      <w:pPr>
        <w:ind w:left="360" w:hanging="360"/>
      </w:pPr>
      <w:rPr>
        <w:rFonts w:hint="default"/>
        <w:b/>
        <w:bCs/>
      </w:rPr>
    </w:lvl>
    <w:lvl w:ilvl="1" w:tplc="E72ABE38">
      <w:start w:val="1"/>
      <w:numFmt w:val="decimal"/>
      <w:lvlText w:val="%2)"/>
      <w:lvlJc w:val="left"/>
      <w:pPr>
        <w:ind w:left="502" w:hanging="360"/>
      </w:pPr>
      <w:rPr>
        <w:rFonts w:hint="default"/>
        <w:sz w:val="22"/>
        <w:szCs w:val="22"/>
      </w:rPr>
    </w:lvl>
    <w:lvl w:ilvl="2" w:tplc="6A54B3FE">
      <w:start w:val="1"/>
      <w:numFmt w:val="decimal"/>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rPr>
    </w:lvl>
    <w:lvl w:ilvl="4" w:tplc="AF4465AE">
      <w:start w:val="1"/>
      <w:numFmt w:val="upperLetter"/>
      <w:lvlText w:val="%5."/>
      <w:lvlJc w:val="left"/>
      <w:pPr>
        <w:ind w:left="3600" w:hanging="360"/>
      </w:pPr>
      <w:rPr>
        <w:rFonts w:hint="default"/>
      </w:rPr>
    </w:lvl>
    <w:lvl w:ilvl="5" w:tplc="D2E8AAFA">
      <w:start w:val="1"/>
      <w:numFmt w:val="lowerLetter"/>
      <w:lvlText w:val="%6)"/>
      <w:lvlJc w:val="left"/>
      <w:pPr>
        <w:ind w:left="4500" w:hanging="360"/>
      </w:pPr>
      <w:rPr>
        <w:rFonts w:hint="default"/>
      </w:rPr>
    </w:lvl>
    <w:lvl w:ilvl="6" w:tplc="6632F884">
      <w:start w:val="4"/>
      <w:numFmt w:val="lowerLetter"/>
      <w:lvlText w:val="%7&gt;"/>
      <w:lvlJc w:val="left"/>
      <w:pPr>
        <w:ind w:left="5040" w:hanging="360"/>
      </w:pPr>
      <w:rPr>
        <w:rFonts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D22457C"/>
    <w:multiLevelType w:val="hybridMultilevel"/>
    <w:tmpl w:val="F6BC1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D4C14EB"/>
    <w:multiLevelType w:val="hybridMultilevel"/>
    <w:tmpl w:val="8B5849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001478">
    <w:abstractNumId w:val="8"/>
  </w:num>
  <w:num w:numId="2" w16cid:durableId="6287816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553853">
    <w:abstractNumId w:val="13"/>
  </w:num>
  <w:num w:numId="4" w16cid:durableId="760299099">
    <w:abstractNumId w:val="49"/>
  </w:num>
  <w:num w:numId="5" w16cid:durableId="980498027">
    <w:abstractNumId w:val="44"/>
  </w:num>
  <w:num w:numId="6" w16cid:durableId="337923574">
    <w:abstractNumId w:val="31"/>
  </w:num>
  <w:num w:numId="7" w16cid:durableId="1261378280">
    <w:abstractNumId w:val="37"/>
  </w:num>
  <w:num w:numId="8" w16cid:durableId="1406030994">
    <w:abstractNumId w:val="45"/>
  </w:num>
  <w:num w:numId="9" w16cid:durableId="2099134463">
    <w:abstractNumId w:val="35"/>
  </w:num>
  <w:num w:numId="10" w16cid:durableId="993097806">
    <w:abstractNumId w:val="18"/>
  </w:num>
  <w:num w:numId="11" w16cid:durableId="1686782364">
    <w:abstractNumId w:val="11"/>
  </w:num>
  <w:num w:numId="12" w16cid:durableId="518858916">
    <w:abstractNumId w:val="19"/>
  </w:num>
  <w:num w:numId="13" w16cid:durableId="339239654">
    <w:abstractNumId w:val="33"/>
  </w:num>
  <w:num w:numId="14" w16cid:durableId="583730007">
    <w:abstractNumId w:val="32"/>
  </w:num>
  <w:num w:numId="15" w16cid:durableId="1267536724">
    <w:abstractNumId w:val="9"/>
  </w:num>
  <w:num w:numId="16" w16cid:durableId="28923684">
    <w:abstractNumId w:val="17"/>
  </w:num>
  <w:num w:numId="17" w16cid:durableId="9726861">
    <w:abstractNumId w:val="22"/>
  </w:num>
  <w:num w:numId="18" w16cid:durableId="845749096">
    <w:abstractNumId w:val="20"/>
  </w:num>
  <w:num w:numId="19" w16cid:durableId="1179003399">
    <w:abstractNumId w:val="3"/>
  </w:num>
  <w:num w:numId="20" w16cid:durableId="101188633">
    <w:abstractNumId w:val="4"/>
  </w:num>
  <w:num w:numId="21" w16cid:durableId="603610381">
    <w:abstractNumId w:val="5"/>
  </w:num>
  <w:num w:numId="22" w16cid:durableId="1173956991">
    <w:abstractNumId w:val="6"/>
  </w:num>
  <w:num w:numId="23" w16cid:durableId="1171869447">
    <w:abstractNumId w:val="7"/>
  </w:num>
  <w:num w:numId="24" w16cid:durableId="1449466680">
    <w:abstractNumId w:val="1"/>
  </w:num>
  <w:num w:numId="25" w16cid:durableId="1782145047">
    <w:abstractNumId w:val="2"/>
  </w:num>
  <w:num w:numId="26" w16cid:durableId="544679358">
    <w:abstractNumId w:val="34"/>
  </w:num>
  <w:num w:numId="27" w16cid:durableId="1657759406">
    <w:abstractNumId w:val="51"/>
  </w:num>
  <w:num w:numId="28" w16cid:durableId="1314604446">
    <w:abstractNumId w:val="24"/>
  </w:num>
  <w:num w:numId="29" w16cid:durableId="1811091168">
    <w:abstractNumId w:val="10"/>
  </w:num>
  <w:num w:numId="30" w16cid:durableId="1675453877">
    <w:abstractNumId w:val="16"/>
  </w:num>
  <w:num w:numId="31" w16cid:durableId="195167686">
    <w:abstractNumId w:val="46"/>
  </w:num>
  <w:num w:numId="32" w16cid:durableId="1201822129">
    <w:abstractNumId w:val="23"/>
  </w:num>
  <w:num w:numId="33" w16cid:durableId="1095252510">
    <w:abstractNumId w:val="28"/>
  </w:num>
  <w:num w:numId="34" w16cid:durableId="1237470004">
    <w:abstractNumId w:val="41"/>
  </w:num>
  <w:num w:numId="35" w16cid:durableId="1603567501">
    <w:abstractNumId w:val="12"/>
  </w:num>
  <w:num w:numId="36" w16cid:durableId="1275829">
    <w:abstractNumId w:val="30"/>
    <w:lvlOverride w:ilvl="0">
      <w:startOverride w:val="1"/>
    </w:lvlOverride>
    <w:lvlOverride w:ilvl="1"/>
    <w:lvlOverride w:ilvl="2"/>
    <w:lvlOverride w:ilvl="3"/>
    <w:lvlOverride w:ilvl="4"/>
    <w:lvlOverride w:ilvl="5"/>
    <w:lvlOverride w:ilvl="6"/>
    <w:lvlOverride w:ilvl="7"/>
    <w:lvlOverride w:ilvl="8"/>
  </w:num>
  <w:num w:numId="37" w16cid:durableId="1457680336">
    <w:abstractNumId w:val="0"/>
    <w:lvlOverride w:ilvl="0">
      <w:startOverride w:val="1"/>
    </w:lvlOverride>
    <w:lvlOverride w:ilvl="1"/>
    <w:lvlOverride w:ilvl="2"/>
    <w:lvlOverride w:ilvl="3"/>
    <w:lvlOverride w:ilvl="4"/>
    <w:lvlOverride w:ilvl="5"/>
    <w:lvlOverride w:ilvl="6"/>
    <w:lvlOverride w:ilvl="7"/>
    <w:lvlOverride w:ilvl="8"/>
  </w:num>
  <w:num w:numId="38" w16cid:durableId="77410547">
    <w:abstractNumId w:val="40"/>
    <w:lvlOverride w:ilvl="0">
      <w:startOverride w:val="1"/>
    </w:lvlOverride>
    <w:lvlOverride w:ilvl="1"/>
    <w:lvlOverride w:ilvl="2"/>
    <w:lvlOverride w:ilvl="3"/>
    <w:lvlOverride w:ilvl="4"/>
    <w:lvlOverride w:ilvl="5"/>
    <w:lvlOverride w:ilvl="6"/>
    <w:lvlOverride w:ilvl="7"/>
    <w:lvlOverride w:ilvl="8"/>
  </w:num>
  <w:num w:numId="39" w16cid:durableId="819082386">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9914343">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4155470">
    <w:abstractNumId w:val="26"/>
  </w:num>
  <w:num w:numId="42" w16cid:durableId="406803227">
    <w:abstractNumId w:val="50"/>
  </w:num>
  <w:num w:numId="43" w16cid:durableId="1058896025">
    <w:abstractNumId w:val="39"/>
  </w:num>
  <w:num w:numId="44" w16cid:durableId="390730980">
    <w:abstractNumId w:val="14"/>
  </w:num>
  <w:num w:numId="45" w16cid:durableId="1818765219">
    <w:abstractNumId w:val="25"/>
  </w:num>
  <w:num w:numId="46" w16cid:durableId="510876310">
    <w:abstractNumId w:val="43"/>
  </w:num>
  <w:num w:numId="47" w16cid:durableId="1272668414">
    <w:abstractNumId w:val="21"/>
  </w:num>
  <w:num w:numId="48" w16cid:durableId="512916053">
    <w:abstractNumId w:val="36"/>
  </w:num>
  <w:num w:numId="49" w16cid:durableId="1165630752">
    <w:abstractNumId w:val="15"/>
  </w:num>
  <w:num w:numId="50" w16cid:durableId="1573856217">
    <w:abstractNumId w:val="47"/>
  </w:num>
  <w:num w:numId="51" w16cid:durableId="736513654">
    <w:abstractNumId w:val="29"/>
  </w:num>
  <w:num w:numId="52" w16cid:durableId="19910012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9"/>
    <w:rsid w:val="000309D0"/>
    <w:rsid w:val="0003172D"/>
    <w:rsid w:val="0004114F"/>
    <w:rsid w:val="0004790B"/>
    <w:rsid w:val="00060BEA"/>
    <w:rsid w:val="000701B9"/>
    <w:rsid w:val="00092E01"/>
    <w:rsid w:val="000A57D4"/>
    <w:rsid w:val="000B435D"/>
    <w:rsid w:val="000B7951"/>
    <w:rsid w:val="000C5554"/>
    <w:rsid w:val="000D1A55"/>
    <w:rsid w:val="000D3879"/>
    <w:rsid w:val="000D6C97"/>
    <w:rsid w:val="000F6070"/>
    <w:rsid w:val="001018DF"/>
    <w:rsid w:val="001171F7"/>
    <w:rsid w:val="00134454"/>
    <w:rsid w:val="001661E4"/>
    <w:rsid w:val="0017425A"/>
    <w:rsid w:val="00181F6D"/>
    <w:rsid w:val="001A1BAC"/>
    <w:rsid w:val="001A2819"/>
    <w:rsid w:val="001B5643"/>
    <w:rsid w:val="001C0652"/>
    <w:rsid w:val="001F2C11"/>
    <w:rsid w:val="001F64FA"/>
    <w:rsid w:val="0021264E"/>
    <w:rsid w:val="00224759"/>
    <w:rsid w:val="00226ABB"/>
    <w:rsid w:val="0024015B"/>
    <w:rsid w:val="00253EF6"/>
    <w:rsid w:val="0025418C"/>
    <w:rsid w:val="00261813"/>
    <w:rsid w:val="00286387"/>
    <w:rsid w:val="002D5012"/>
    <w:rsid w:val="002F61EA"/>
    <w:rsid w:val="0032543D"/>
    <w:rsid w:val="00327C58"/>
    <w:rsid w:val="00327E1D"/>
    <w:rsid w:val="00330A78"/>
    <w:rsid w:val="00332C2C"/>
    <w:rsid w:val="003362AF"/>
    <w:rsid w:val="00345EE9"/>
    <w:rsid w:val="00370B7D"/>
    <w:rsid w:val="00381871"/>
    <w:rsid w:val="00394AB3"/>
    <w:rsid w:val="003B130D"/>
    <w:rsid w:val="003B32DA"/>
    <w:rsid w:val="003B3547"/>
    <w:rsid w:val="003B7A06"/>
    <w:rsid w:val="00423792"/>
    <w:rsid w:val="00442CF1"/>
    <w:rsid w:val="004657A5"/>
    <w:rsid w:val="00471477"/>
    <w:rsid w:val="004769E4"/>
    <w:rsid w:val="0048233F"/>
    <w:rsid w:val="004855D6"/>
    <w:rsid w:val="00493645"/>
    <w:rsid w:val="004C1A01"/>
    <w:rsid w:val="004D4D66"/>
    <w:rsid w:val="004E5A56"/>
    <w:rsid w:val="004F2782"/>
    <w:rsid w:val="005078F6"/>
    <w:rsid w:val="00507F4E"/>
    <w:rsid w:val="00530B25"/>
    <w:rsid w:val="0055402B"/>
    <w:rsid w:val="005638C6"/>
    <w:rsid w:val="00567641"/>
    <w:rsid w:val="005B1965"/>
    <w:rsid w:val="005C6853"/>
    <w:rsid w:val="00612D73"/>
    <w:rsid w:val="006147F8"/>
    <w:rsid w:val="006161C2"/>
    <w:rsid w:val="00616A80"/>
    <w:rsid w:val="00637A49"/>
    <w:rsid w:val="006413D9"/>
    <w:rsid w:val="00650F7F"/>
    <w:rsid w:val="0066454B"/>
    <w:rsid w:val="00666C8A"/>
    <w:rsid w:val="00677C04"/>
    <w:rsid w:val="006A7D2E"/>
    <w:rsid w:val="006B724C"/>
    <w:rsid w:val="006C3989"/>
    <w:rsid w:val="006D0279"/>
    <w:rsid w:val="006D31BB"/>
    <w:rsid w:val="006D68A1"/>
    <w:rsid w:val="006E45BD"/>
    <w:rsid w:val="007147DA"/>
    <w:rsid w:val="00740A9A"/>
    <w:rsid w:val="007419BA"/>
    <w:rsid w:val="007635BE"/>
    <w:rsid w:val="0078676A"/>
    <w:rsid w:val="007A56D6"/>
    <w:rsid w:val="007D4809"/>
    <w:rsid w:val="007D6087"/>
    <w:rsid w:val="007E04D9"/>
    <w:rsid w:val="007F560D"/>
    <w:rsid w:val="00806AE2"/>
    <w:rsid w:val="00811A7D"/>
    <w:rsid w:val="008130D4"/>
    <w:rsid w:val="00831E42"/>
    <w:rsid w:val="008325B4"/>
    <w:rsid w:val="0085005B"/>
    <w:rsid w:val="00854EF4"/>
    <w:rsid w:val="00865CE7"/>
    <w:rsid w:val="00876C18"/>
    <w:rsid w:val="00893680"/>
    <w:rsid w:val="008A1272"/>
    <w:rsid w:val="008B6327"/>
    <w:rsid w:val="008B6DB4"/>
    <w:rsid w:val="008D08CE"/>
    <w:rsid w:val="008D0ACD"/>
    <w:rsid w:val="00917906"/>
    <w:rsid w:val="0092450B"/>
    <w:rsid w:val="0093014D"/>
    <w:rsid w:val="00942ACF"/>
    <w:rsid w:val="00950DDC"/>
    <w:rsid w:val="00951090"/>
    <w:rsid w:val="0095511C"/>
    <w:rsid w:val="009613C1"/>
    <w:rsid w:val="009616DD"/>
    <w:rsid w:val="00970946"/>
    <w:rsid w:val="00981A8F"/>
    <w:rsid w:val="009909B6"/>
    <w:rsid w:val="009A5AE8"/>
    <w:rsid w:val="009C0575"/>
    <w:rsid w:val="009D1417"/>
    <w:rsid w:val="009D7F88"/>
    <w:rsid w:val="00A20E72"/>
    <w:rsid w:val="00A25E36"/>
    <w:rsid w:val="00A34FB0"/>
    <w:rsid w:val="00A403A3"/>
    <w:rsid w:val="00A46AB7"/>
    <w:rsid w:val="00A81443"/>
    <w:rsid w:val="00A8612B"/>
    <w:rsid w:val="00A9500C"/>
    <w:rsid w:val="00A95689"/>
    <w:rsid w:val="00AD1B37"/>
    <w:rsid w:val="00AD2AFA"/>
    <w:rsid w:val="00AE2206"/>
    <w:rsid w:val="00AE4C86"/>
    <w:rsid w:val="00AF65F3"/>
    <w:rsid w:val="00B1266E"/>
    <w:rsid w:val="00B20060"/>
    <w:rsid w:val="00B35EF4"/>
    <w:rsid w:val="00B427F3"/>
    <w:rsid w:val="00B46EAE"/>
    <w:rsid w:val="00B50E0B"/>
    <w:rsid w:val="00B7132F"/>
    <w:rsid w:val="00BD62A0"/>
    <w:rsid w:val="00BD73C4"/>
    <w:rsid w:val="00BE7590"/>
    <w:rsid w:val="00C077F8"/>
    <w:rsid w:val="00C13AEE"/>
    <w:rsid w:val="00C143EA"/>
    <w:rsid w:val="00C3485D"/>
    <w:rsid w:val="00C80B28"/>
    <w:rsid w:val="00C84A98"/>
    <w:rsid w:val="00CA197E"/>
    <w:rsid w:val="00CB7388"/>
    <w:rsid w:val="00CF3A76"/>
    <w:rsid w:val="00D02345"/>
    <w:rsid w:val="00D067C7"/>
    <w:rsid w:val="00D15D7E"/>
    <w:rsid w:val="00D43939"/>
    <w:rsid w:val="00D665AF"/>
    <w:rsid w:val="00D85A4F"/>
    <w:rsid w:val="00DB394A"/>
    <w:rsid w:val="00DC1B2F"/>
    <w:rsid w:val="00DC6F87"/>
    <w:rsid w:val="00DD4713"/>
    <w:rsid w:val="00DD748A"/>
    <w:rsid w:val="00DE0F6A"/>
    <w:rsid w:val="00DF0BBA"/>
    <w:rsid w:val="00E27C33"/>
    <w:rsid w:val="00E308BF"/>
    <w:rsid w:val="00E4186C"/>
    <w:rsid w:val="00E60F8C"/>
    <w:rsid w:val="00E62A4A"/>
    <w:rsid w:val="00E90783"/>
    <w:rsid w:val="00EB2B22"/>
    <w:rsid w:val="00EC3ADB"/>
    <w:rsid w:val="00ED4607"/>
    <w:rsid w:val="00F15A6F"/>
    <w:rsid w:val="00F42783"/>
    <w:rsid w:val="00F5184B"/>
    <w:rsid w:val="00F61557"/>
    <w:rsid w:val="00F77FE0"/>
    <w:rsid w:val="00F920EE"/>
    <w:rsid w:val="00F958E4"/>
    <w:rsid w:val="00FB00C2"/>
    <w:rsid w:val="00FD024E"/>
    <w:rsid w:val="00FE5F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1154C"/>
  <w15:docId w15:val="{0603395D-68AC-4A20-B0AE-40AA7720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EE9"/>
    <w:rPr>
      <w:rFonts w:ascii="Calibri" w:eastAsia="Times New Roman" w:hAnsi="Calibri" w:cs="Times New Roman"/>
    </w:rPr>
  </w:style>
  <w:style w:type="paragraph" w:styleId="Nagwek1">
    <w:name w:val="heading 1"/>
    <w:basedOn w:val="Normalny"/>
    <w:next w:val="Normalny"/>
    <w:link w:val="Nagwek1Znak"/>
    <w:uiPriority w:val="99"/>
    <w:qFormat/>
    <w:rsid w:val="005C6853"/>
    <w:pPr>
      <w:keepNext/>
      <w:keepLines/>
      <w:widowControl w:val="0"/>
      <w:suppressAutoHyphens/>
      <w:spacing w:after="120" w:line="240" w:lineRule="auto"/>
      <w:jc w:val="both"/>
      <w:outlineLvl w:val="0"/>
    </w:pPr>
    <w:rPr>
      <w:rFonts w:ascii="Arial" w:hAnsi="Arial"/>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345EE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45EE9"/>
    <w:rPr>
      <w:rFonts w:ascii="Calibri" w:eastAsia="Times New Roman" w:hAnsi="Calibri" w:cs="Times New Roman"/>
      <w:sz w:val="20"/>
      <w:szCs w:val="20"/>
    </w:rPr>
  </w:style>
  <w:style w:type="character" w:styleId="Odwoanieprzypisudolnego">
    <w:name w:val="footnote reference"/>
    <w:uiPriority w:val="99"/>
    <w:semiHidden/>
    <w:rsid w:val="00345EE9"/>
    <w:rPr>
      <w:rFonts w:cs="Times New Roman"/>
      <w:vertAlign w:val="superscript"/>
    </w:rPr>
  </w:style>
  <w:style w:type="paragraph" w:styleId="Nagwek">
    <w:name w:val="header"/>
    <w:aliases w:val="Nagłówek strony"/>
    <w:basedOn w:val="Normalny"/>
    <w:link w:val="NagwekZnak"/>
    <w:uiPriority w:val="99"/>
    <w:rsid w:val="00345EE9"/>
    <w:pPr>
      <w:tabs>
        <w:tab w:val="center" w:pos="4536"/>
        <w:tab w:val="right" w:pos="9072"/>
      </w:tabs>
      <w:spacing w:after="0" w:line="240" w:lineRule="auto"/>
    </w:pPr>
    <w:rPr>
      <w:sz w:val="20"/>
      <w:szCs w:val="20"/>
    </w:rPr>
  </w:style>
  <w:style w:type="character" w:customStyle="1" w:styleId="NagwekZnak">
    <w:name w:val="Nagłówek Znak"/>
    <w:aliases w:val="Nagłówek strony Znak"/>
    <w:basedOn w:val="Domylnaczcionkaakapitu"/>
    <w:link w:val="Nagwek"/>
    <w:uiPriority w:val="99"/>
    <w:rsid w:val="00345EE9"/>
    <w:rPr>
      <w:rFonts w:ascii="Calibri" w:eastAsia="Times New Roman" w:hAnsi="Calibri" w:cs="Times New Roman"/>
      <w:sz w:val="20"/>
      <w:szCs w:val="20"/>
    </w:rPr>
  </w:style>
  <w:style w:type="paragraph" w:styleId="Tekstpodstawowy">
    <w:name w:val="Body Text"/>
    <w:basedOn w:val="Normalny"/>
    <w:link w:val="TekstpodstawowyZnak"/>
    <w:rsid w:val="00345EE9"/>
    <w:pPr>
      <w:suppressAutoHyphens/>
      <w:spacing w:after="120" w:line="240" w:lineRule="auto"/>
    </w:pPr>
    <w:rPr>
      <w:rFonts w:ascii="Times New Roman" w:eastAsia="Calibri" w:hAnsi="Times New Roman"/>
      <w:kern w:val="1"/>
      <w:sz w:val="24"/>
      <w:szCs w:val="24"/>
      <w:lang w:eastAsia="ar-SA"/>
    </w:rPr>
  </w:style>
  <w:style w:type="character" w:customStyle="1" w:styleId="TekstpodstawowyZnak">
    <w:name w:val="Tekst podstawowy Znak"/>
    <w:basedOn w:val="Domylnaczcionkaakapitu"/>
    <w:link w:val="Tekstpodstawowy"/>
    <w:rsid w:val="00345EE9"/>
    <w:rPr>
      <w:rFonts w:ascii="Times New Roman" w:eastAsia="Calibri" w:hAnsi="Times New Roman" w:cs="Times New Roman"/>
      <w:kern w:val="1"/>
      <w:sz w:val="24"/>
      <w:szCs w:val="24"/>
      <w:lang w:eastAsia="ar-SA"/>
    </w:rPr>
  </w:style>
  <w:style w:type="character" w:customStyle="1" w:styleId="WW-Znakiprzypiswdolnych111111">
    <w:name w:val="WW-Znaki przypisów dolnych111111"/>
    <w:rsid w:val="00345EE9"/>
    <w:rPr>
      <w:vertAlign w:val="superscript"/>
    </w:rPr>
  </w:style>
  <w:style w:type="character" w:customStyle="1" w:styleId="Znakiprzypiswdolnych">
    <w:name w:val="Znaki przypisów dolnych"/>
    <w:rsid w:val="00345EE9"/>
    <w:rPr>
      <w:vertAlign w:val="superscript"/>
    </w:rPr>
  </w:style>
  <w:style w:type="paragraph" w:customStyle="1" w:styleId="Default">
    <w:name w:val="Default"/>
    <w:rsid w:val="00345EE9"/>
    <w:pPr>
      <w:autoSpaceDE w:val="0"/>
      <w:autoSpaceDN w:val="0"/>
      <w:adjustRightInd w:val="0"/>
      <w:spacing w:after="0" w:line="240" w:lineRule="auto"/>
    </w:pPr>
    <w:rPr>
      <w:rFonts w:ascii="Arial" w:eastAsia="Calibri" w:hAnsi="Arial" w:cs="Arial"/>
      <w:color w:val="000000"/>
      <w:sz w:val="24"/>
      <w:szCs w:val="24"/>
    </w:rPr>
  </w:style>
  <w:style w:type="paragraph" w:styleId="Stopka">
    <w:name w:val="footer"/>
    <w:basedOn w:val="Normalny"/>
    <w:link w:val="StopkaZnak"/>
    <w:uiPriority w:val="99"/>
    <w:unhideWhenUsed/>
    <w:rsid w:val="00345EE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345EE9"/>
    <w:rPr>
      <w:rFonts w:ascii="Calibri" w:eastAsia="Times New Roman" w:hAnsi="Calibri" w:cs="Times New Roman"/>
      <w:sz w:val="20"/>
      <w:szCs w:val="20"/>
    </w:rPr>
  </w:style>
  <w:style w:type="paragraph" w:customStyle="1" w:styleId="Standard">
    <w:name w:val="Standard"/>
    <w:rsid w:val="00345EE9"/>
    <w:pPr>
      <w:widowControl w:val="0"/>
      <w:suppressAutoHyphens/>
      <w:autoSpaceDE w:val="0"/>
      <w:spacing w:after="0" w:line="240" w:lineRule="auto"/>
    </w:pPr>
    <w:rPr>
      <w:rFonts w:ascii="Calibri" w:eastAsia="Times New Roman" w:hAnsi="Calibri" w:cs="Times New Roman"/>
      <w:sz w:val="24"/>
      <w:szCs w:val="24"/>
      <w:lang w:eastAsia="ar-SA"/>
    </w:rPr>
  </w:style>
  <w:style w:type="paragraph" w:styleId="Zwykytekst">
    <w:name w:val="Plain Text"/>
    <w:basedOn w:val="Normalny"/>
    <w:link w:val="ZwykytekstZnak"/>
    <w:uiPriority w:val="99"/>
    <w:semiHidden/>
    <w:unhideWhenUsed/>
    <w:rsid w:val="00D067C7"/>
    <w:pPr>
      <w:spacing w:after="0" w:line="240" w:lineRule="auto"/>
    </w:pPr>
    <w:rPr>
      <w:rFonts w:ascii="Consolas" w:eastAsiaTheme="minorHAnsi" w:hAnsi="Consolas" w:cs="Calibri"/>
      <w:sz w:val="21"/>
      <w:szCs w:val="21"/>
      <w:lang w:eastAsia="pl-PL"/>
    </w:rPr>
  </w:style>
  <w:style w:type="character" w:customStyle="1" w:styleId="ZwykytekstZnak">
    <w:name w:val="Zwykły tekst Znak"/>
    <w:basedOn w:val="Domylnaczcionkaakapitu"/>
    <w:link w:val="Zwykytekst"/>
    <w:uiPriority w:val="99"/>
    <w:semiHidden/>
    <w:rsid w:val="00D067C7"/>
    <w:rPr>
      <w:rFonts w:ascii="Consolas" w:hAnsi="Consolas" w:cs="Calibri"/>
      <w:sz w:val="21"/>
      <w:szCs w:val="21"/>
      <w:lang w:eastAsia="pl-PL"/>
    </w:rPr>
  </w:style>
  <w:style w:type="paragraph" w:styleId="Akapitzlist">
    <w:name w:val="List Paragraph"/>
    <w:aliases w:val="lp1,Preambuła,Lista num,HŁ_Bullet1,CW_Lista,Numerowanie,List Paragraph,Akapit z listą BS,Kolorowa lista — akcent 11,normalny tekst,L1,Akapit z listą5,Podsis rysunku,Akapit z listą numerowaną,Nagłowek 3,Dot pt,F5 List Paragraph,BulletC"/>
    <w:basedOn w:val="Normalny"/>
    <w:link w:val="AkapitzlistZnak"/>
    <w:uiPriority w:val="34"/>
    <w:qFormat/>
    <w:rsid w:val="00D067C7"/>
    <w:pPr>
      <w:spacing w:after="0" w:line="240" w:lineRule="auto"/>
      <w:ind w:left="720"/>
    </w:pPr>
    <w:rPr>
      <w:rFonts w:eastAsiaTheme="minorHAnsi" w:cs="Calibri"/>
      <w:lang w:eastAsia="pl-PL"/>
    </w:rPr>
  </w:style>
  <w:style w:type="paragraph" w:styleId="NormalnyWeb">
    <w:name w:val="Normal (Web)"/>
    <w:basedOn w:val="Normalny"/>
    <w:uiPriority w:val="99"/>
    <w:semiHidden/>
    <w:unhideWhenUsed/>
    <w:rsid w:val="00D43939"/>
    <w:pPr>
      <w:spacing w:before="100" w:beforeAutospacing="1" w:after="100" w:afterAutospacing="1" w:line="240" w:lineRule="auto"/>
    </w:pPr>
    <w:rPr>
      <w:rFonts w:ascii="Times New Roman" w:hAnsi="Times New Roman"/>
      <w:sz w:val="24"/>
      <w:szCs w:val="24"/>
      <w:lang w:eastAsia="pl-PL"/>
    </w:rPr>
  </w:style>
  <w:style w:type="character" w:customStyle="1" w:styleId="Nagwek1Znak">
    <w:name w:val="Nagłówek 1 Znak"/>
    <w:basedOn w:val="Domylnaczcionkaakapitu"/>
    <w:link w:val="Nagwek1"/>
    <w:uiPriority w:val="99"/>
    <w:rsid w:val="005C6853"/>
    <w:rPr>
      <w:rFonts w:ascii="Arial" w:eastAsia="Times New Roman" w:hAnsi="Arial" w:cs="Times New Roman"/>
      <w:b/>
      <w:bCs/>
      <w:sz w:val="20"/>
      <w:szCs w:val="20"/>
      <w:lang w:eastAsia="ar-SA"/>
    </w:rPr>
  </w:style>
  <w:style w:type="character" w:customStyle="1" w:styleId="AkapitzlistZnak">
    <w:name w:val="Akapit z listą Znak"/>
    <w:aliases w:val="lp1 Znak,Preambuła Znak,Lista num Znak,HŁ_Bullet1 Znak,CW_Lista Znak,Numerowanie Znak,List Paragraph Znak,Akapit z listą BS Znak,Kolorowa lista — akcent 11 Znak,normalny tekst Znak,L1 Znak,Akapit z listą5 Znak,Podsis rysunku Znak"/>
    <w:link w:val="Akapitzlist"/>
    <w:uiPriority w:val="34"/>
    <w:qFormat/>
    <w:locked/>
    <w:rsid w:val="000D6C97"/>
    <w:rPr>
      <w:rFonts w:ascii="Calibri" w:hAnsi="Calibri" w:cs="Calibri"/>
      <w:lang w:eastAsia="pl-PL"/>
    </w:rPr>
  </w:style>
  <w:style w:type="paragraph" w:customStyle="1" w:styleId="Tekstpodstawowywcity25">
    <w:name w:val="Tekst podstawowy wcięty 25"/>
    <w:basedOn w:val="Normalny"/>
    <w:rsid w:val="00330A78"/>
    <w:pPr>
      <w:widowControl w:val="0"/>
      <w:spacing w:after="0" w:line="240" w:lineRule="atLeast"/>
      <w:ind w:firstLine="567"/>
      <w:jc w:val="both"/>
    </w:pPr>
    <w:rPr>
      <w:rFonts w:ascii="Times New Roman" w:hAnsi="Times New Roman"/>
      <w:sz w:val="26"/>
      <w:szCs w:val="20"/>
      <w:lang w:eastAsia="pl-PL"/>
    </w:rPr>
  </w:style>
  <w:style w:type="paragraph" w:customStyle="1" w:styleId="WW-Tekstpodstawowywcity2">
    <w:name w:val="WW-Tekst podstawowy wcięty 2"/>
    <w:basedOn w:val="Normalny"/>
    <w:uiPriority w:val="99"/>
    <w:rsid w:val="0003172D"/>
    <w:pPr>
      <w:widowControl w:val="0"/>
      <w:numPr>
        <w:ilvl w:val="8"/>
      </w:numPr>
      <w:tabs>
        <w:tab w:val="num" w:pos="0"/>
      </w:tabs>
      <w:suppressAutoHyphens/>
      <w:spacing w:after="0" w:line="240" w:lineRule="auto"/>
      <w:ind w:left="284" w:hanging="284"/>
    </w:pPr>
    <w:rPr>
      <w:rFonts w:ascii="Thorndale" w:hAnsi="Thorndale" w:cs="Thorndale"/>
      <w:color w:val="000000"/>
      <w:kern w:val="1"/>
      <w:sz w:val="24"/>
      <w:szCs w:val="24"/>
      <w:lang w:eastAsia="ar-SA"/>
    </w:rPr>
  </w:style>
  <w:style w:type="character" w:styleId="Hipercze">
    <w:name w:val="Hyperlink"/>
    <w:basedOn w:val="Domylnaczcionkaakapitu"/>
    <w:uiPriority w:val="99"/>
    <w:unhideWhenUsed/>
    <w:rsid w:val="000F6070"/>
    <w:rPr>
      <w:color w:val="0000FF"/>
      <w:u w:val="single"/>
    </w:rPr>
  </w:style>
  <w:style w:type="table" w:styleId="Tabela-Siatka">
    <w:name w:val="Table Grid"/>
    <w:basedOn w:val="Standardowy"/>
    <w:uiPriority w:val="59"/>
    <w:rsid w:val="0095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i21">
    <w:name w:val="Tekst tre彡i (2)1"/>
    <w:basedOn w:val="Normalny"/>
    <w:uiPriority w:val="99"/>
    <w:rsid w:val="00951090"/>
    <w:pPr>
      <w:widowControl w:val="0"/>
      <w:autoSpaceDN w:val="0"/>
      <w:adjustRightInd w:val="0"/>
      <w:spacing w:after="0" w:line="226" w:lineRule="exact"/>
      <w:ind w:hanging="500"/>
      <w:jc w:val="both"/>
    </w:pPr>
    <w:rPr>
      <w:rFonts w:ascii="Times New Roman" w:hAnsi="Arial Unicode MS"/>
      <w:sz w:val="20"/>
      <w:szCs w:val="20"/>
      <w:lang w:eastAsia="pl-PL"/>
    </w:rPr>
  </w:style>
  <w:style w:type="character" w:styleId="Tekstzastpczy">
    <w:name w:val="Placeholder Text"/>
    <w:basedOn w:val="Domylnaczcionkaakapitu"/>
    <w:uiPriority w:val="99"/>
    <w:semiHidden/>
    <w:rsid w:val="00A95689"/>
    <w:rPr>
      <w:color w:val="808080"/>
    </w:rPr>
  </w:style>
  <w:style w:type="character" w:styleId="Odwoaniedokomentarza">
    <w:name w:val="annotation reference"/>
    <w:basedOn w:val="Domylnaczcionkaakapitu"/>
    <w:uiPriority w:val="99"/>
    <w:semiHidden/>
    <w:unhideWhenUsed/>
    <w:rsid w:val="00442CF1"/>
    <w:rPr>
      <w:sz w:val="16"/>
      <w:szCs w:val="16"/>
    </w:rPr>
  </w:style>
  <w:style w:type="paragraph" w:styleId="Tekstkomentarza">
    <w:name w:val="annotation text"/>
    <w:basedOn w:val="Normalny"/>
    <w:link w:val="TekstkomentarzaZnak"/>
    <w:uiPriority w:val="99"/>
    <w:semiHidden/>
    <w:unhideWhenUsed/>
    <w:rsid w:val="00442C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2CF1"/>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42CF1"/>
    <w:rPr>
      <w:b/>
      <w:bCs/>
    </w:rPr>
  </w:style>
  <w:style w:type="character" w:customStyle="1" w:styleId="TematkomentarzaZnak">
    <w:name w:val="Temat komentarza Znak"/>
    <w:basedOn w:val="TekstkomentarzaZnak"/>
    <w:link w:val="Tematkomentarza"/>
    <w:uiPriority w:val="99"/>
    <w:semiHidden/>
    <w:rsid w:val="00442CF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49">
      <w:bodyDiv w:val="1"/>
      <w:marLeft w:val="0"/>
      <w:marRight w:val="0"/>
      <w:marTop w:val="0"/>
      <w:marBottom w:val="0"/>
      <w:divBdr>
        <w:top w:val="none" w:sz="0" w:space="0" w:color="auto"/>
        <w:left w:val="none" w:sz="0" w:space="0" w:color="auto"/>
        <w:bottom w:val="none" w:sz="0" w:space="0" w:color="auto"/>
        <w:right w:val="none" w:sz="0" w:space="0" w:color="auto"/>
      </w:divBdr>
    </w:div>
    <w:div w:id="451093614">
      <w:bodyDiv w:val="1"/>
      <w:marLeft w:val="0"/>
      <w:marRight w:val="0"/>
      <w:marTop w:val="0"/>
      <w:marBottom w:val="0"/>
      <w:divBdr>
        <w:top w:val="none" w:sz="0" w:space="0" w:color="auto"/>
        <w:left w:val="none" w:sz="0" w:space="0" w:color="auto"/>
        <w:bottom w:val="none" w:sz="0" w:space="0" w:color="auto"/>
        <w:right w:val="none" w:sz="0" w:space="0" w:color="auto"/>
      </w:divBdr>
    </w:div>
    <w:div w:id="1623998306">
      <w:bodyDiv w:val="1"/>
      <w:marLeft w:val="0"/>
      <w:marRight w:val="0"/>
      <w:marTop w:val="0"/>
      <w:marBottom w:val="0"/>
      <w:divBdr>
        <w:top w:val="none" w:sz="0" w:space="0" w:color="auto"/>
        <w:left w:val="none" w:sz="0" w:space="0" w:color="auto"/>
        <w:bottom w:val="none" w:sz="0" w:space="0" w:color="auto"/>
        <w:right w:val="none" w:sz="0" w:space="0" w:color="auto"/>
      </w:divBdr>
    </w:div>
    <w:div w:id="1627614686">
      <w:bodyDiv w:val="1"/>
      <w:marLeft w:val="0"/>
      <w:marRight w:val="0"/>
      <w:marTop w:val="0"/>
      <w:marBottom w:val="0"/>
      <w:divBdr>
        <w:top w:val="none" w:sz="0" w:space="0" w:color="auto"/>
        <w:left w:val="none" w:sz="0" w:space="0" w:color="auto"/>
        <w:bottom w:val="none" w:sz="0" w:space="0" w:color="auto"/>
        <w:right w:val="none" w:sz="0" w:space="0" w:color="auto"/>
      </w:divBdr>
    </w:div>
    <w:div w:id="1796829321">
      <w:bodyDiv w:val="1"/>
      <w:marLeft w:val="0"/>
      <w:marRight w:val="0"/>
      <w:marTop w:val="0"/>
      <w:marBottom w:val="0"/>
      <w:divBdr>
        <w:top w:val="none" w:sz="0" w:space="0" w:color="auto"/>
        <w:left w:val="none" w:sz="0" w:space="0" w:color="auto"/>
        <w:bottom w:val="none" w:sz="0" w:space="0" w:color="auto"/>
        <w:right w:val="none" w:sz="0" w:space="0" w:color="auto"/>
      </w:divBdr>
    </w:div>
    <w:div w:id="1920212766">
      <w:bodyDiv w:val="1"/>
      <w:marLeft w:val="0"/>
      <w:marRight w:val="0"/>
      <w:marTop w:val="0"/>
      <w:marBottom w:val="0"/>
      <w:divBdr>
        <w:top w:val="none" w:sz="0" w:space="0" w:color="auto"/>
        <w:left w:val="none" w:sz="0" w:space="0" w:color="auto"/>
        <w:bottom w:val="none" w:sz="0" w:space="0" w:color="auto"/>
        <w:right w:val="none" w:sz="0" w:space="0" w:color="auto"/>
      </w:divBdr>
    </w:div>
    <w:div w:id="20573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jeziorany.nowoczesnagmina.pl/?c=172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2627-9297-47A5-92F8-54FF5A9C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7109</Words>
  <Characters>42659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Magda Kowalska</cp:lastModifiedBy>
  <cp:revision>5</cp:revision>
  <cp:lastPrinted>2023-06-22T09:40:00Z</cp:lastPrinted>
  <dcterms:created xsi:type="dcterms:W3CDTF">2023-06-22T08:48:00Z</dcterms:created>
  <dcterms:modified xsi:type="dcterms:W3CDTF">2023-06-22T15:28:00Z</dcterms:modified>
</cp:coreProperties>
</file>