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2DA6FDBB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</w:t>
      </w:r>
      <w:r w:rsidR="00B35207">
        <w:rPr>
          <w:rFonts w:ascii="Arial" w:hAnsi="Arial" w:cs="Arial"/>
          <w:color w:val="000000"/>
          <w:spacing w:val="-2"/>
        </w:rPr>
        <w:t>09-</w:t>
      </w:r>
      <w:r w:rsidR="00CE6C9C">
        <w:rPr>
          <w:rFonts w:ascii="Arial" w:hAnsi="Arial" w:cs="Arial"/>
          <w:color w:val="000000"/>
          <w:spacing w:val="-2"/>
        </w:rPr>
        <w:t>2</w:t>
      </w:r>
      <w:r w:rsidR="00BD168E">
        <w:rPr>
          <w:rFonts w:ascii="Arial" w:hAnsi="Arial" w:cs="Arial"/>
          <w:color w:val="000000"/>
          <w:spacing w:val="-2"/>
        </w:rPr>
        <w:t>1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FDA2619" w:rsidR="00F13FD8" w:rsidRPr="003C745C" w:rsidRDefault="00611CA9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510295BF" w:rsidR="00F13FD8" w:rsidRPr="003C745C" w:rsidRDefault="00F13FD8" w:rsidP="00910E79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B35207" w:rsidRPr="00B35207">
        <w:rPr>
          <w:rFonts w:ascii="Arial" w:hAnsi="Arial" w:cs="Arial"/>
          <w:sz w:val="36"/>
          <w:szCs w:val="36"/>
        </w:rPr>
        <w:t xml:space="preserve">Docieplenie i renowacja </w:t>
      </w:r>
      <w:r w:rsidR="00CE6C9C" w:rsidRPr="00CE6C9C">
        <w:rPr>
          <w:rFonts w:ascii="Arial" w:hAnsi="Arial" w:cs="Arial"/>
          <w:sz w:val="36"/>
          <w:szCs w:val="36"/>
        </w:rPr>
        <w:t>elewacji budynku mieszkalnego przy ul. Drzymały 28 w Gorzowie Wlkp</w:t>
      </w:r>
      <w:r w:rsidR="00B35207" w:rsidRPr="00B35207">
        <w:rPr>
          <w:rFonts w:ascii="Arial" w:hAnsi="Arial" w:cs="Arial"/>
          <w:sz w:val="36"/>
          <w:szCs w:val="36"/>
        </w:rPr>
        <w:t>.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50C4917A" w:rsidR="004E4E1A" w:rsidRPr="00BA3118" w:rsidRDefault="00F13FD8" w:rsidP="00910E7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611CA9">
        <w:rPr>
          <w:rFonts w:ascii="Arial" w:hAnsi="Arial" w:cs="Arial"/>
          <w:color w:val="auto"/>
          <w:sz w:val="24"/>
          <w:szCs w:val="24"/>
        </w:rPr>
        <w:t xml:space="preserve">zmienia treść </w:t>
      </w:r>
      <w:proofErr w:type="spellStart"/>
      <w:r w:rsidR="00611CA9">
        <w:rPr>
          <w:rFonts w:ascii="Arial" w:hAnsi="Arial" w:cs="Arial"/>
          <w:color w:val="auto"/>
          <w:sz w:val="24"/>
          <w:szCs w:val="24"/>
        </w:rPr>
        <w:t>swz</w:t>
      </w:r>
      <w:proofErr w:type="spellEnd"/>
      <w:r w:rsidR="00611CA9">
        <w:rPr>
          <w:rFonts w:ascii="Arial" w:hAnsi="Arial" w:cs="Arial"/>
          <w:color w:val="auto"/>
          <w:sz w:val="24"/>
          <w:szCs w:val="24"/>
        </w:rPr>
        <w:t xml:space="preserve"> </w:t>
      </w:r>
      <w:r w:rsidR="00CE6C9C">
        <w:rPr>
          <w:rFonts w:ascii="Arial" w:hAnsi="Arial" w:cs="Arial"/>
          <w:color w:val="auto"/>
          <w:sz w:val="24"/>
          <w:szCs w:val="24"/>
        </w:rPr>
        <w:t>w sposób następujący</w:t>
      </w:r>
      <w:r w:rsidRPr="00BA3118">
        <w:rPr>
          <w:rFonts w:ascii="Arial" w:hAnsi="Arial" w:cs="Arial"/>
          <w:color w:val="auto"/>
          <w:sz w:val="24"/>
          <w:szCs w:val="24"/>
        </w:rPr>
        <w:t>:</w:t>
      </w:r>
    </w:p>
    <w:bookmarkEnd w:id="0"/>
    <w:bookmarkEnd w:id="1"/>
    <w:p w14:paraId="3811D26E" w14:textId="65FA8FF4" w:rsidR="00611CA9" w:rsidRPr="00CE6C9C" w:rsidRDefault="00CE6C9C" w:rsidP="00CE6C9C">
      <w:pPr>
        <w:pStyle w:val="Tekstpodstawowywcity3"/>
        <w:spacing w:after="24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CE6C9C">
        <w:rPr>
          <w:rFonts w:ascii="Arial" w:hAnsi="Arial" w:cs="Arial"/>
          <w:bCs/>
          <w:color w:val="000000"/>
          <w:sz w:val="24"/>
          <w:szCs w:val="24"/>
        </w:rPr>
        <w:t>W rozdziale</w:t>
      </w:r>
      <w:r w:rsidRPr="00CE6C9C">
        <w:rPr>
          <w:bCs/>
        </w:rPr>
        <w:t xml:space="preserve"> </w:t>
      </w:r>
      <w:r w:rsidRPr="00CE6C9C">
        <w:rPr>
          <w:rFonts w:ascii="Arial" w:hAnsi="Arial" w:cs="Arial"/>
          <w:bCs/>
          <w:color w:val="000000"/>
          <w:sz w:val="24"/>
          <w:szCs w:val="24"/>
        </w:rPr>
        <w:t>XI. SPOSÓB OBLICZENIA CENY, ust. 1 otrzymuje brzmienie:</w:t>
      </w:r>
    </w:p>
    <w:p w14:paraId="61FC8DD1" w14:textId="2D39BAE0" w:rsidR="00CE6C9C" w:rsidRPr="00611CA9" w:rsidRDefault="00CE6C9C" w:rsidP="00CE6C9C">
      <w:pPr>
        <w:pStyle w:val="Tekstpodstawowywcity3"/>
        <w:spacing w:after="240" w:line="36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CE6C9C">
        <w:rPr>
          <w:rFonts w:ascii="Arial" w:hAnsi="Arial" w:cs="Arial"/>
          <w:b/>
          <w:color w:val="000000"/>
          <w:sz w:val="24"/>
          <w:szCs w:val="24"/>
        </w:rPr>
        <w:t>1.</w:t>
      </w:r>
      <w:r w:rsidRPr="00CE6C9C">
        <w:rPr>
          <w:rFonts w:ascii="Arial" w:hAnsi="Arial" w:cs="Arial"/>
          <w:b/>
          <w:color w:val="000000"/>
          <w:sz w:val="24"/>
          <w:szCs w:val="24"/>
        </w:rPr>
        <w:tab/>
        <w:t>Wykonawca poda cenę oferty w Formularzu Oferty, jako cenę brutto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, tj. </w:t>
      </w:r>
      <w:r w:rsidRPr="00CE6C9C">
        <w:rPr>
          <w:rFonts w:ascii="Arial" w:hAnsi="Arial" w:cs="Arial"/>
          <w:b/>
          <w:color w:val="000000"/>
          <w:sz w:val="24"/>
          <w:szCs w:val="24"/>
        </w:rPr>
        <w:t xml:space="preserve">z uwzględnieniem </w:t>
      </w:r>
      <w:r>
        <w:rPr>
          <w:rFonts w:ascii="Arial" w:hAnsi="Arial" w:cs="Arial"/>
          <w:b/>
          <w:color w:val="000000"/>
          <w:sz w:val="24"/>
          <w:szCs w:val="24"/>
        </w:rPr>
        <w:t>wartości</w:t>
      </w:r>
      <w:r w:rsidRPr="00CE6C9C">
        <w:rPr>
          <w:rFonts w:ascii="Arial" w:hAnsi="Arial" w:cs="Arial"/>
          <w:b/>
          <w:color w:val="000000"/>
          <w:sz w:val="24"/>
          <w:szCs w:val="24"/>
        </w:rPr>
        <w:t xml:space="preserve"> podatku od towarów i usług </w:t>
      </w:r>
      <w:r>
        <w:rPr>
          <w:rFonts w:ascii="Arial" w:hAnsi="Arial" w:cs="Arial"/>
          <w:b/>
          <w:color w:val="000000"/>
          <w:sz w:val="24"/>
          <w:szCs w:val="24"/>
        </w:rPr>
        <w:t>(VAT  8%</w:t>
      </w:r>
      <w:r w:rsidRPr="00CE6C9C">
        <w:rPr>
          <w:rFonts w:ascii="Arial" w:hAnsi="Arial" w:cs="Arial"/>
          <w:b/>
          <w:color w:val="000000"/>
          <w:sz w:val="24"/>
          <w:szCs w:val="24"/>
        </w:rPr>
        <w:t>). Cenę należy obliczyć na podstawie kosztorysu ofertowego sporządzonego na podstawie załączonego do dokumentów zamówienia przedmiaru robót</w:t>
      </w:r>
    </w:p>
    <w:p w14:paraId="55BE0D6C" w14:textId="405F9B37" w:rsidR="003240C0" w:rsidRDefault="00CE6C9C" w:rsidP="00910E79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Zmiana nie powoduje</w:t>
      </w:r>
      <w:r w:rsidR="00910E79">
        <w:rPr>
          <w:rFonts w:ascii="Arial" w:hAnsi="Arial" w:cs="Arial"/>
          <w:bCs/>
          <w:color w:val="000000"/>
          <w:sz w:val="24"/>
          <w:szCs w:val="24"/>
        </w:rPr>
        <w:t xml:space="preserve"> zmian </w:t>
      </w:r>
      <w:r w:rsidR="003240C0">
        <w:rPr>
          <w:rFonts w:ascii="Arial" w:hAnsi="Arial" w:cs="Arial"/>
          <w:bCs/>
          <w:color w:val="000000"/>
          <w:sz w:val="24"/>
          <w:szCs w:val="24"/>
        </w:rPr>
        <w:t>w ogłoszeni</w:t>
      </w:r>
      <w:r w:rsidR="00910E79">
        <w:rPr>
          <w:rFonts w:ascii="Arial" w:hAnsi="Arial" w:cs="Arial"/>
          <w:bCs/>
          <w:color w:val="000000"/>
          <w:sz w:val="24"/>
          <w:szCs w:val="24"/>
        </w:rPr>
        <w:t>u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o zamówieniu.</w:t>
      </w:r>
    </w:p>
    <w:p w14:paraId="688E394D" w14:textId="666BB1C1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0A170A94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>art. 286 ust. 1 ustawy z dnia 11 września 2019 r. Prawo zamówień publicznych (Dz. U. z 202</w:t>
      </w:r>
      <w:r w:rsidR="00B35207">
        <w:rPr>
          <w:rFonts w:ascii="Arial" w:hAnsi="Arial" w:cs="Arial"/>
          <w:color w:val="000000"/>
          <w:sz w:val="22"/>
        </w:rPr>
        <w:t>3</w:t>
      </w:r>
      <w:r w:rsidRPr="00910E79">
        <w:rPr>
          <w:rFonts w:ascii="Arial" w:hAnsi="Arial" w:cs="Arial"/>
          <w:color w:val="000000"/>
          <w:sz w:val="22"/>
        </w:rPr>
        <w:t xml:space="preserve"> r. poz. </w:t>
      </w:r>
      <w:r w:rsidRPr="00910E79">
        <w:rPr>
          <w:rFonts w:ascii="Arial" w:hAnsi="Arial" w:cs="Arial"/>
          <w:color w:val="auto"/>
          <w:sz w:val="22"/>
        </w:rPr>
        <w:t>1</w:t>
      </w:r>
      <w:r w:rsidR="00B35207">
        <w:rPr>
          <w:rFonts w:ascii="Arial" w:hAnsi="Arial" w:cs="Arial"/>
          <w:color w:val="auto"/>
          <w:sz w:val="22"/>
        </w:rPr>
        <w:t>605</w:t>
      </w:r>
      <w:r w:rsidRPr="00910E79">
        <w:rPr>
          <w:rFonts w:ascii="Arial" w:hAnsi="Arial" w:cs="Arial"/>
          <w:color w:val="auto"/>
          <w:sz w:val="22"/>
        </w:rPr>
        <w:t xml:space="preserve">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472600D5" w:rsidR="00015E4B" w:rsidRDefault="00015E4B" w:rsidP="00015E4B">
    <w:pPr>
      <w:pStyle w:val="Nagwek"/>
      <w:jc w:val="right"/>
    </w:pPr>
    <w:r w:rsidRPr="00015E4B">
      <w:t>Nasz znak : TZP-002/</w:t>
    </w:r>
    <w:r w:rsidR="00F819AD">
      <w:t>4</w:t>
    </w:r>
    <w:r w:rsidR="00CE6C9C">
      <w:t>5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40090807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280045">
    <w:abstractNumId w:val="4"/>
  </w:num>
  <w:num w:numId="3" w16cid:durableId="205423453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8E7D62"/>
    <w:rsid w:val="00910E79"/>
    <w:rsid w:val="0093116F"/>
    <w:rsid w:val="00934A2F"/>
    <w:rsid w:val="0093557E"/>
    <w:rsid w:val="0093745A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35207"/>
    <w:rsid w:val="00B6439C"/>
    <w:rsid w:val="00B652F0"/>
    <w:rsid w:val="00BA3118"/>
    <w:rsid w:val="00BB7681"/>
    <w:rsid w:val="00BB7A78"/>
    <w:rsid w:val="00BD168E"/>
    <w:rsid w:val="00BF2B9E"/>
    <w:rsid w:val="00C02C61"/>
    <w:rsid w:val="00C14A13"/>
    <w:rsid w:val="00C46DD7"/>
    <w:rsid w:val="00C5453B"/>
    <w:rsid w:val="00CE6C9C"/>
    <w:rsid w:val="00D13472"/>
    <w:rsid w:val="00D17273"/>
    <w:rsid w:val="00D543EB"/>
    <w:rsid w:val="00DA36F8"/>
    <w:rsid w:val="00DA44A7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819AD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10</cp:revision>
  <cp:lastPrinted>2023-09-21T07:36:00Z</cp:lastPrinted>
  <dcterms:created xsi:type="dcterms:W3CDTF">2023-05-29T07:12:00Z</dcterms:created>
  <dcterms:modified xsi:type="dcterms:W3CDTF">2023-09-21T07:36:00Z</dcterms:modified>
</cp:coreProperties>
</file>