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84760" w14:textId="77777777" w:rsidR="00496440" w:rsidRDefault="00EA1E0D" w:rsidP="00496440">
      <w:pPr>
        <w:spacing w:after="8" w:line="276" w:lineRule="auto"/>
        <w:rPr>
          <w:rFonts w:asciiTheme="majorHAnsi" w:hAnsiTheme="majorHAnsi" w:cstheme="minorHAnsi"/>
          <w:b/>
          <w:sz w:val="22"/>
          <w:szCs w:val="22"/>
        </w:rPr>
      </w:pPr>
      <w:r>
        <w:rPr>
          <w:rFonts w:asciiTheme="majorHAnsi" w:hAnsiTheme="majorHAnsi" w:cstheme="minorHAnsi"/>
          <w:b/>
          <w:sz w:val="22"/>
          <w:szCs w:val="22"/>
        </w:rPr>
        <w:t>-</w:t>
      </w:r>
    </w:p>
    <w:p w14:paraId="18A71401" w14:textId="77777777" w:rsidR="006D50F4" w:rsidRPr="008739CC" w:rsidRDefault="00773B6E" w:rsidP="00496440">
      <w:pPr>
        <w:spacing w:after="8" w:line="276" w:lineRule="auto"/>
        <w:jc w:val="right"/>
        <w:rPr>
          <w:rFonts w:asciiTheme="majorHAnsi" w:hAnsiTheme="majorHAnsi" w:cstheme="minorHAnsi"/>
          <w:sz w:val="22"/>
          <w:szCs w:val="22"/>
        </w:rPr>
      </w:pPr>
      <w:r w:rsidRPr="008739CC">
        <w:rPr>
          <w:rFonts w:asciiTheme="majorHAnsi" w:hAnsiTheme="majorHAnsi" w:cstheme="minorHAnsi"/>
          <w:b/>
          <w:sz w:val="22"/>
          <w:szCs w:val="22"/>
        </w:rPr>
        <w:t xml:space="preserve">Załącznik nr </w:t>
      </w:r>
      <w:r w:rsidR="003F2E14">
        <w:rPr>
          <w:rFonts w:asciiTheme="majorHAnsi" w:hAnsiTheme="majorHAnsi" w:cstheme="minorHAnsi"/>
          <w:b/>
          <w:sz w:val="22"/>
          <w:szCs w:val="22"/>
        </w:rPr>
        <w:t>5</w:t>
      </w:r>
      <w:r w:rsidRPr="008739CC">
        <w:rPr>
          <w:rFonts w:asciiTheme="majorHAnsi" w:hAnsiTheme="majorHAnsi" w:cstheme="minorHAnsi"/>
          <w:b/>
          <w:sz w:val="22"/>
          <w:szCs w:val="22"/>
        </w:rPr>
        <w:t xml:space="preserve"> do SWZ</w:t>
      </w:r>
    </w:p>
    <w:p w14:paraId="5CB733F1" w14:textId="77777777" w:rsidR="00773B6E" w:rsidRPr="002D111A" w:rsidRDefault="00773B6E" w:rsidP="005C725D">
      <w:pPr>
        <w:spacing w:after="8" w:line="276" w:lineRule="auto"/>
        <w:jc w:val="right"/>
        <w:rPr>
          <w:rFonts w:asciiTheme="majorHAnsi" w:hAnsiTheme="majorHAnsi" w:cstheme="minorHAnsi"/>
          <w:i/>
          <w:sz w:val="22"/>
          <w:szCs w:val="22"/>
        </w:rPr>
      </w:pPr>
      <w:r w:rsidRPr="002D111A">
        <w:rPr>
          <w:rFonts w:asciiTheme="majorHAnsi" w:hAnsiTheme="majorHAnsi" w:cstheme="minorHAnsi"/>
          <w:i/>
          <w:sz w:val="22"/>
          <w:szCs w:val="22"/>
        </w:rPr>
        <w:t>Pro</w:t>
      </w:r>
      <w:r w:rsidR="006D50F4" w:rsidRPr="002D111A">
        <w:rPr>
          <w:rFonts w:asciiTheme="majorHAnsi" w:hAnsiTheme="majorHAnsi" w:cstheme="minorHAnsi"/>
          <w:i/>
          <w:sz w:val="22"/>
          <w:szCs w:val="22"/>
        </w:rPr>
        <w:t>jektowane</w:t>
      </w:r>
      <w:r w:rsidRPr="002D111A">
        <w:rPr>
          <w:rFonts w:asciiTheme="majorHAnsi" w:hAnsiTheme="majorHAnsi" w:cstheme="minorHAnsi"/>
          <w:i/>
          <w:sz w:val="22"/>
          <w:szCs w:val="22"/>
        </w:rPr>
        <w:t xml:space="preserve"> postanowienia umowy </w:t>
      </w:r>
    </w:p>
    <w:p w14:paraId="7B508C9F" w14:textId="77777777" w:rsidR="008A0BC7" w:rsidRPr="008A0BC7" w:rsidRDefault="008A0BC7" w:rsidP="008A0BC7">
      <w:pPr>
        <w:spacing w:after="8" w:line="276" w:lineRule="auto"/>
        <w:rPr>
          <w:rFonts w:asciiTheme="majorHAnsi" w:hAnsiTheme="majorHAnsi" w:cstheme="minorHAnsi"/>
          <w:sz w:val="22"/>
          <w:szCs w:val="22"/>
        </w:rPr>
      </w:pPr>
      <w:r w:rsidRPr="008A0BC7">
        <w:rPr>
          <w:rFonts w:asciiTheme="majorHAnsi" w:hAnsiTheme="majorHAnsi" w:cstheme="minorHAnsi"/>
          <w:sz w:val="22"/>
          <w:szCs w:val="22"/>
        </w:rPr>
        <w:t>Numer sprawy: DZ/17/22</w:t>
      </w:r>
    </w:p>
    <w:p w14:paraId="5C2FBB6D" w14:textId="77777777" w:rsidR="008A0BC7" w:rsidRDefault="008A0BC7" w:rsidP="005C725D">
      <w:pPr>
        <w:spacing w:after="8" w:line="276" w:lineRule="auto"/>
        <w:jc w:val="center"/>
        <w:rPr>
          <w:rFonts w:asciiTheme="majorHAnsi" w:hAnsiTheme="majorHAnsi" w:cstheme="minorHAnsi"/>
          <w:b/>
          <w:sz w:val="22"/>
          <w:szCs w:val="22"/>
        </w:rPr>
      </w:pPr>
    </w:p>
    <w:p w14:paraId="2E36349E" w14:textId="77777777"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708D5A14" w14:textId="77777777" w:rsidR="00773B6E" w:rsidRPr="00372E9B" w:rsidRDefault="00773B6E" w:rsidP="005C725D">
      <w:pPr>
        <w:spacing w:after="39" w:line="276" w:lineRule="auto"/>
        <w:rPr>
          <w:rFonts w:asciiTheme="majorHAnsi" w:hAnsiTheme="majorHAnsi" w:cstheme="minorHAnsi"/>
          <w:sz w:val="22"/>
          <w:szCs w:val="22"/>
        </w:rPr>
      </w:pPr>
    </w:p>
    <w:p w14:paraId="79C59272" w14:textId="77777777" w:rsidR="00773B6E" w:rsidRPr="00372E9B" w:rsidRDefault="00773B6E" w:rsidP="008A0BC7">
      <w:pPr>
        <w:spacing w:line="276" w:lineRule="auto"/>
        <w:ind w:right="122"/>
        <w:rPr>
          <w:rFonts w:asciiTheme="majorHAnsi" w:hAnsiTheme="majorHAnsi" w:cstheme="minorHAnsi"/>
          <w:sz w:val="22"/>
          <w:szCs w:val="22"/>
        </w:rPr>
      </w:pPr>
      <w:r w:rsidRPr="00372E9B">
        <w:rPr>
          <w:rFonts w:asciiTheme="majorHAnsi" w:hAnsiTheme="majorHAnsi" w:cstheme="minorHAnsi"/>
          <w:sz w:val="22"/>
          <w:szCs w:val="22"/>
        </w:rPr>
        <w:t xml:space="preserve">zwana dalej </w:t>
      </w:r>
      <w:r w:rsidRPr="002D111A">
        <w:rPr>
          <w:rFonts w:asciiTheme="majorHAnsi" w:hAnsiTheme="majorHAnsi" w:cstheme="minorHAnsi"/>
          <w:b/>
          <w:i/>
          <w:sz w:val="22"/>
          <w:szCs w:val="22"/>
        </w:rPr>
        <w:t>Umową</w:t>
      </w:r>
      <w:r w:rsidRPr="00372E9B">
        <w:rPr>
          <w:rFonts w:asciiTheme="majorHAnsi" w:hAnsiTheme="majorHAnsi" w:cstheme="minorHAnsi"/>
          <w:sz w:val="22"/>
          <w:szCs w:val="22"/>
        </w:rPr>
        <w:t>,</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zawarta pomiędzy: </w:t>
      </w:r>
    </w:p>
    <w:p w14:paraId="2B900FE2" w14:textId="77777777" w:rsidR="00773B6E" w:rsidRPr="00372E9B" w:rsidRDefault="00773B6E" w:rsidP="008A0BC7">
      <w:pPr>
        <w:spacing w:line="276" w:lineRule="auto"/>
        <w:ind w:right="122"/>
        <w:rPr>
          <w:rFonts w:asciiTheme="majorHAnsi" w:hAnsiTheme="majorHAnsi" w:cstheme="minorHAnsi"/>
          <w:sz w:val="22"/>
          <w:szCs w:val="22"/>
        </w:rPr>
      </w:pPr>
    </w:p>
    <w:p w14:paraId="50BE1D4E" w14:textId="5EB95C7E" w:rsidR="00773B6E"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przy ul. Szachowej 1, zarejestrowanym w Krajowym Rejestrze Sądowym pod numerem 0000023097, NIP 525-000-93-12, Regon: 000132629, reprezentowanym przez:</w:t>
      </w:r>
    </w:p>
    <w:p w14:paraId="287708C3" w14:textId="77777777" w:rsidR="00773B6E" w:rsidRPr="00372E9B" w:rsidRDefault="00773B6E" w:rsidP="008A0BC7">
      <w:pPr>
        <w:pStyle w:val="Tekstpodstawowy"/>
        <w:spacing w:line="276" w:lineRule="auto"/>
        <w:rPr>
          <w:rFonts w:asciiTheme="majorHAnsi" w:hAnsiTheme="majorHAnsi" w:cstheme="minorHAnsi"/>
          <w:sz w:val="22"/>
          <w:szCs w:val="22"/>
        </w:rPr>
      </w:pPr>
      <w:r w:rsidRPr="00372E9B">
        <w:rPr>
          <w:rFonts w:asciiTheme="majorHAnsi" w:hAnsiTheme="majorHAnsi" w:cstheme="minorHAnsi"/>
          <w:sz w:val="22"/>
          <w:szCs w:val="22"/>
        </w:rPr>
        <w:t>…………………………………………..</w:t>
      </w:r>
    </w:p>
    <w:p w14:paraId="7997E8FE" w14:textId="77777777" w:rsidR="00773B6E" w:rsidRPr="00372E9B" w:rsidRDefault="00773B6E" w:rsidP="008A0BC7">
      <w:pPr>
        <w:pStyle w:val="Tekstpodstawowy"/>
        <w:spacing w:line="276" w:lineRule="auto"/>
        <w:rPr>
          <w:rFonts w:asciiTheme="majorHAnsi" w:hAnsiTheme="majorHAnsi" w:cstheme="minorHAnsi"/>
          <w:sz w:val="22"/>
          <w:szCs w:val="22"/>
        </w:rPr>
      </w:pPr>
    </w:p>
    <w:p w14:paraId="53D25567" w14:textId="77777777" w:rsidR="00773B6E" w:rsidRPr="00372E9B" w:rsidRDefault="00773B6E" w:rsidP="008A0BC7">
      <w:pPr>
        <w:pStyle w:val="Tekstpodstawowy"/>
        <w:spacing w:line="276" w:lineRule="auto"/>
        <w:rPr>
          <w:rFonts w:asciiTheme="majorHAnsi" w:hAnsiTheme="majorHAnsi" w:cstheme="minorHAnsi"/>
          <w:b/>
          <w:sz w:val="22"/>
          <w:szCs w:val="22"/>
        </w:rPr>
      </w:pPr>
      <w:r w:rsidRPr="00372E9B">
        <w:rPr>
          <w:rFonts w:asciiTheme="majorHAnsi" w:hAnsiTheme="majorHAnsi" w:cstheme="minorHAnsi"/>
          <w:sz w:val="22"/>
          <w:szCs w:val="22"/>
        </w:rPr>
        <w:t xml:space="preserve">zwanym dalej </w:t>
      </w:r>
      <w:r w:rsidRPr="00BB54B4">
        <w:rPr>
          <w:rFonts w:asciiTheme="majorHAnsi" w:hAnsiTheme="majorHAnsi" w:cstheme="minorHAnsi"/>
          <w:b/>
          <w:i/>
          <w:sz w:val="22"/>
          <w:szCs w:val="22"/>
        </w:rPr>
        <w:t>Zamawiającym</w:t>
      </w:r>
    </w:p>
    <w:p w14:paraId="47233772" w14:textId="77777777" w:rsidR="00773B6E" w:rsidRPr="00372E9B" w:rsidRDefault="00773B6E" w:rsidP="008A0BC7">
      <w:pPr>
        <w:pStyle w:val="Tekstpodstawowy"/>
        <w:spacing w:line="276" w:lineRule="auto"/>
        <w:jc w:val="both"/>
        <w:rPr>
          <w:rFonts w:asciiTheme="majorHAnsi" w:hAnsiTheme="majorHAnsi" w:cstheme="minorHAnsi"/>
          <w:sz w:val="22"/>
          <w:szCs w:val="22"/>
        </w:rPr>
      </w:pPr>
    </w:p>
    <w:p w14:paraId="2D12E0E3" w14:textId="77777777" w:rsidR="006D50F4"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a </w:t>
      </w:r>
    </w:p>
    <w:p w14:paraId="484A4173" w14:textId="77777777" w:rsidR="00773B6E"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t>
      </w:r>
    </w:p>
    <w:p w14:paraId="63BDC293" w14:textId="77777777" w:rsidR="00773B6E"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p>
    <w:p w14:paraId="01DE6D87" w14:textId="77777777" w:rsidR="00773B6E" w:rsidRPr="00372E9B" w:rsidRDefault="00773B6E" w:rsidP="008A0BC7">
      <w:pPr>
        <w:pStyle w:val="Tekstpodstawowy"/>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reprezentowaną przez:</w:t>
      </w:r>
      <w:r w:rsidR="007443F8">
        <w:rPr>
          <w:rFonts w:asciiTheme="majorHAnsi" w:hAnsiTheme="majorHAnsi" w:cstheme="minorHAnsi"/>
          <w:sz w:val="22"/>
          <w:szCs w:val="22"/>
        </w:rPr>
        <w:t xml:space="preserve"> </w:t>
      </w:r>
    </w:p>
    <w:p w14:paraId="4D1C8BA4" w14:textId="77777777" w:rsidR="00773B6E" w:rsidRPr="00372E9B" w:rsidRDefault="00773B6E" w:rsidP="008A0BC7">
      <w:pPr>
        <w:pStyle w:val="Tekstpodstawowy"/>
        <w:spacing w:line="276" w:lineRule="auto"/>
        <w:jc w:val="both"/>
        <w:rPr>
          <w:rFonts w:asciiTheme="majorHAnsi" w:hAnsiTheme="majorHAnsi" w:cstheme="minorHAnsi"/>
          <w:b/>
          <w:sz w:val="22"/>
          <w:szCs w:val="22"/>
        </w:rPr>
      </w:pPr>
      <w:r w:rsidRPr="00372E9B">
        <w:rPr>
          <w:rFonts w:asciiTheme="majorHAnsi" w:hAnsiTheme="majorHAnsi" w:cstheme="minorHAnsi"/>
          <w:sz w:val="22"/>
          <w:szCs w:val="22"/>
        </w:rPr>
        <w:t>……………………………………………..</w:t>
      </w:r>
    </w:p>
    <w:p w14:paraId="5B25E3E0" w14:textId="77777777" w:rsidR="00773B6E" w:rsidRPr="00372E9B" w:rsidRDefault="00773B6E" w:rsidP="008A0BC7">
      <w:pPr>
        <w:pStyle w:val="Tekstpodstawowy"/>
        <w:spacing w:line="276" w:lineRule="auto"/>
        <w:jc w:val="both"/>
        <w:rPr>
          <w:rFonts w:asciiTheme="majorHAnsi" w:hAnsiTheme="majorHAnsi" w:cstheme="minorHAnsi"/>
          <w:b/>
          <w:sz w:val="22"/>
          <w:szCs w:val="22"/>
        </w:rPr>
      </w:pPr>
      <w:r w:rsidRPr="00372E9B">
        <w:rPr>
          <w:rFonts w:asciiTheme="majorHAnsi" w:hAnsiTheme="majorHAnsi" w:cstheme="minorHAnsi"/>
          <w:sz w:val="22"/>
          <w:szCs w:val="22"/>
        </w:rPr>
        <w:t xml:space="preserve">zwaną dalej </w:t>
      </w:r>
      <w:r w:rsidRPr="00BB54B4">
        <w:rPr>
          <w:rFonts w:asciiTheme="majorHAnsi" w:hAnsiTheme="majorHAnsi" w:cstheme="minorHAnsi"/>
          <w:b/>
          <w:i/>
          <w:sz w:val="22"/>
          <w:szCs w:val="22"/>
        </w:rPr>
        <w:t>Wykonawcą</w:t>
      </w:r>
      <w:r w:rsidR="006D50F4" w:rsidRPr="00372E9B">
        <w:rPr>
          <w:rFonts w:asciiTheme="majorHAnsi" w:hAnsiTheme="majorHAnsi" w:cstheme="minorHAnsi"/>
          <w:b/>
          <w:sz w:val="22"/>
          <w:szCs w:val="22"/>
        </w:rPr>
        <w:t>,</w:t>
      </w:r>
    </w:p>
    <w:p w14:paraId="57A3FC4A" w14:textId="77777777" w:rsidR="00773B6E" w:rsidRPr="00372E9B" w:rsidRDefault="00773B6E" w:rsidP="008A0BC7">
      <w:pPr>
        <w:pStyle w:val="Tekstpodstawowy"/>
        <w:spacing w:line="276" w:lineRule="auto"/>
        <w:jc w:val="both"/>
        <w:rPr>
          <w:rFonts w:asciiTheme="majorHAnsi" w:hAnsiTheme="majorHAnsi" w:cstheme="minorHAnsi"/>
          <w:b/>
          <w:sz w:val="22"/>
          <w:szCs w:val="22"/>
        </w:rPr>
      </w:pPr>
    </w:p>
    <w:p w14:paraId="49127CA6" w14:textId="77777777" w:rsidR="00773B6E" w:rsidRPr="00372E9B" w:rsidRDefault="00773B6E" w:rsidP="008A0BC7">
      <w:pPr>
        <w:pStyle w:val="Tekstpodstawowy"/>
        <w:spacing w:line="276" w:lineRule="auto"/>
        <w:jc w:val="both"/>
        <w:rPr>
          <w:rFonts w:asciiTheme="majorHAnsi" w:hAnsiTheme="majorHAnsi" w:cstheme="minorHAnsi"/>
          <w:b/>
          <w:sz w:val="22"/>
          <w:szCs w:val="22"/>
        </w:rPr>
      </w:pPr>
      <w:r w:rsidRPr="00372E9B">
        <w:rPr>
          <w:rFonts w:asciiTheme="majorHAnsi" w:hAnsiTheme="majorHAnsi" w:cstheme="minorHAnsi"/>
          <w:sz w:val="22"/>
          <w:szCs w:val="22"/>
        </w:rPr>
        <w:t>oraz każda osobno</w:t>
      </w:r>
      <w:r w:rsidRPr="00372E9B">
        <w:rPr>
          <w:rFonts w:asciiTheme="majorHAnsi" w:hAnsiTheme="majorHAnsi" w:cstheme="minorHAnsi"/>
          <w:b/>
          <w:sz w:val="22"/>
          <w:szCs w:val="22"/>
        </w:rPr>
        <w:t xml:space="preserve"> </w:t>
      </w:r>
      <w:r w:rsidRPr="00BB54B4">
        <w:rPr>
          <w:rFonts w:asciiTheme="majorHAnsi" w:hAnsiTheme="majorHAnsi" w:cstheme="minorHAnsi"/>
          <w:b/>
          <w:i/>
          <w:sz w:val="22"/>
          <w:szCs w:val="22"/>
        </w:rPr>
        <w:t>Stroną</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lub łącznie </w:t>
      </w:r>
      <w:r w:rsidRPr="00BB54B4">
        <w:rPr>
          <w:rFonts w:asciiTheme="majorHAnsi" w:hAnsiTheme="majorHAnsi" w:cstheme="minorHAnsi"/>
          <w:b/>
          <w:i/>
          <w:sz w:val="22"/>
          <w:szCs w:val="22"/>
        </w:rPr>
        <w:t>Stronami</w:t>
      </w:r>
      <w:r w:rsidR="006D50F4" w:rsidRPr="00372E9B">
        <w:rPr>
          <w:rFonts w:asciiTheme="majorHAnsi" w:hAnsiTheme="majorHAnsi" w:cstheme="minorHAnsi"/>
          <w:b/>
          <w:sz w:val="22"/>
          <w:szCs w:val="22"/>
        </w:rPr>
        <w:t>.</w:t>
      </w:r>
    </w:p>
    <w:p w14:paraId="6544B702" w14:textId="77777777" w:rsidR="009F556F" w:rsidRPr="00372E9B" w:rsidRDefault="009F556F" w:rsidP="008A0BC7">
      <w:pPr>
        <w:pStyle w:val="Tekstpodstawowy"/>
        <w:spacing w:line="276" w:lineRule="auto"/>
        <w:jc w:val="both"/>
        <w:rPr>
          <w:rFonts w:asciiTheme="majorHAnsi" w:hAnsiTheme="majorHAnsi" w:cstheme="minorHAnsi"/>
          <w:b/>
          <w:sz w:val="22"/>
          <w:szCs w:val="22"/>
        </w:rPr>
      </w:pPr>
    </w:p>
    <w:p w14:paraId="182DA53D" w14:textId="44064A68" w:rsidR="000D1155" w:rsidRPr="00F77113" w:rsidRDefault="000D1155" w:rsidP="008A0BC7">
      <w:pPr>
        <w:spacing w:line="276" w:lineRule="auto"/>
        <w:ind w:right="122"/>
        <w:jc w:val="both"/>
        <w:rPr>
          <w:rFonts w:asciiTheme="majorHAnsi" w:hAnsiTheme="majorHAnsi" w:cstheme="minorHAnsi"/>
          <w:sz w:val="22"/>
          <w:szCs w:val="22"/>
        </w:rPr>
      </w:pPr>
      <w:r w:rsidRPr="00F77113">
        <w:rPr>
          <w:rFonts w:asciiTheme="majorHAnsi" w:hAnsiTheme="majorHAnsi" w:cstheme="minorHAnsi"/>
          <w:sz w:val="22"/>
          <w:szCs w:val="22"/>
        </w:rPr>
        <w:t>W wyniku dokonania wyboru oferty Wykonawcy w postępowaniu o udzieleni</w:t>
      </w:r>
      <w:r w:rsidR="00BB54B4">
        <w:rPr>
          <w:rFonts w:asciiTheme="majorHAnsi" w:hAnsiTheme="majorHAnsi" w:cstheme="minorHAnsi"/>
          <w:sz w:val="22"/>
          <w:szCs w:val="22"/>
        </w:rPr>
        <w:t>e</w:t>
      </w:r>
      <w:r w:rsidRPr="00F77113">
        <w:rPr>
          <w:rFonts w:asciiTheme="majorHAnsi" w:hAnsiTheme="majorHAnsi" w:cstheme="minorHAnsi"/>
          <w:sz w:val="22"/>
          <w:szCs w:val="22"/>
        </w:rPr>
        <w:t xml:space="preserve"> zamówienia publicznego</w:t>
      </w:r>
      <w:r w:rsidR="00BB54B4">
        <w:rPr>
          <w:rFonts w:asciiTheme="majorHAnsi" w:hAnsiTheme="majorHAnsi" w:cstheme="minorHAnsi"/>
          <w:sz w:val="22"/>
          <w:szCs w:val="22"/>
        </w:rPr>
        <w:t>,</w:t>
      </w:r>
      <w:r w:rsidRPr="00F77113">
        <w:rPr>
          <w:rFonts w:asciiTheme="majorHAnsi" w:hAnsiTheme="majorHAnsi" w:cstheme="minorHAnsi"/>
          <w:sz w:val="22"/>
          <w:szCs w:val="22"/>
        </w:rPr>
        <w:t xml:space="preserve"> </w:t>
      </w:r>
      <w:r w:rsidR="00BB54B4">
        <w:rPr>
          <w:rFonts w:asciiTheme="majorHAnsi" w:hAnsiTheme="majorHAnsi" w:cstheme="minorHAnsi"/>
          <w:sz w:val="22"/>
          <w:szCs w:val="22"/>
        </w:rPr>
        <w:t xml:space="preserve">prowadzonym </w:t>
      </w:r>
      <w:r w:rsidRPr="00F77113">
        <w:rPr>
          <w:rFonts w:asciiTheme="majorHAnsi" w:hAnsiTheme="majorHAnsi" w:cstheme="minorHAnsi"/>
          <w:sz w:val="22"/>
          <w:szCs w:val="22"/>
        </w:rPr>
        <w:t xml:space="preserve">w trybie </w:t>
      </w:r>
      <w:r w:rsidR="008739CC">
        <w:rPr>
          <w:rFonts w:asciiTheme="majorHAnsi" w:hAnsiTheme="majorHAnsi" w:cstheme="minorHAnsi"/>
          <w:sz w:val="22"/>
          <w:szCs w:val="22"/>
        </w:rPr>
        <w:t>podstawowym</w:t>
      </w:r>
      <w:r w:rsidRPr="00F77113">
        <w:rPr>
          <w:rFonts w:asciiTheme="majorHAnsi" w:hAnsiTheme="majorHAnsi" w:cstheme="minorHAnsi"/>
          <w:sz w:val="22"/>
          <w:szCs w:val="22"/>
        </w:rPr>
        <w:t xml:space="preserve"> na podstawie </w:t>
      </w:r>
      <w:r w:rsidR="00F77113">
        <w:rPr>
          <w:rFonts w:asciiTheme="majorHAnsi" w:hAnsiTheme="majorHAnsi" w:cstheme="minorHAnsi"/>
          <w:sz w:val="22"/>
          <w:szCs w:val="22"/>
        </w:rPr>
        <w:t xml:space="preserve">art. </w:t>
      </w:r>
      <w:r w:rsidR="008739CC">
        <w:rPr>
          <w:rFonts w:asciiTheme="majorHAnsi" w:hAnsiTheme="majorHAnsi" w:cstheme="minorHAnsi"/>
          <w:sz w:val="22"/>
          <w:szCs w:val="22"/>
        </w:rPr>
        <w:t xml:space="preserve">275 pkt 1 </w:t>
      </w:r>
      <w:r w:rsidRPr="00F77113">
        <w:rPr>
          <w:rFonts w:asciiTheme="majorHAnsi" w:hAnsiTheme="majorHAnsi" w:cstheme="minorHAnsi"/>
          <w:sz w:val="22"/>
          <w:szCs w:val="22"/>
        </w:rPr>
        <w:t>ustawy z</w:t>
      </w:r>
      <w:r w:rsidR="004E38D5">
        <w:rPr>
          <w:rFonts w:asciiTheme="majorHAnsi" w:hAnsiTheme="majorHAnsi" w:cstheme="minorHAnsi"/>
          <w:sz w:val="22"/>
          <w:szCs w:val="22"/>
        </w:rPr>
        <w:t> </w:t>
      </w:r>
      <w:r w:rsidRPr="00F77113">
        <w:rPr>
          <w:rFonts w:asciiTheme="majorHAnsi" w:hAnsiTheme="majorHAnsi" w:cstheme="minorHAnsi"/>
          <w:sz w:val="22"/>
          <w:szCs w:val="22"/>
        </w:rPr>
        <w:t>dnia 11</w:t>
      </w:r>
      <w:r w:rsidR="006223C9">
        <w:rPr>
          <w:rFonts w:asciiTheme="majorHAnsi" w:hAnsiTheme="majorHAnsi" w:cstheme="minorHAnsi"/>
          <w:sz w:val="22"/>
          <w:szCs w:val="22"/>
        </w:rPr>
        <w:t> </w:t>
      </w:r>
      <w:r w:rsidRPr="00F77113">
        <w:rPr>
          <w:rFonts w:asciiTheme="majorHAnsi" w:hAnsiTheme="majorHAnsi" w:cstheme="minorHAnsi"/>
          <w:sz w:val="22"/>
          <w:szCs w:val="22"/>
        </w:rPr>
        <w:t>września 201</w:t>
      </w:r>
      <w:r w:rsidR="00225CED">
        <w:rPr>
          <w:rFonts w:asciiTheme="majorHAnsi" w:hAnsiTheme="majorHAnsi" w:cstheme="minorHAnsi"/>
          <w:sz w:val="22"/>
          <w:szCs w:val="22"/>
        </w:rPr>
        <w:t>9 r. Prawo zamówień publicznych</w:t>
      </w:r>
      <w:r w:rsidRPr="00F77113">
        <w:rPr>
          <w:rFonts w:asciiTheme="majorHAnsi" w:hAnsiTheme="majorHAnsi" w:cstheme="minorHAnsi"/>
          <w:sz w:val="22"/>
          <w:szCs w:val="22"/>
        </w:rPr>
        <w:t>, zostaje zawarta umowa o</w:t>
      </w:r>
      <w:r w:rsidR="008A0BC7">
        <w:rPr>
          <w:rFonts w:asciiTheme="majorHAnsi" w:hAnsiTheme="majorHAnsi" w:cstheme="minorHAnsi"/>
          <w:sz w:val="22"/>
          <w:szCs w:val="22"/>
        </w:rPr>
        <w:t> </w:t>
      </w:r>
      <w:r w:rsidRPr="00F77113">
        <w:rPr>
          <w:rFonts w:asciiTheme="majorHAnsi" w:hAnsiTheme="majorHAnsi" w:cstheme="minorHAnsi"/>
          <w:sz w:val="22"/>
          <w:szCs w:val="22"/>
        </w:rPr>
        <w:t>następującej treści:</w:t>
      </w:r>
    </w:p>
    <w:p w14:paraId="2A28E303" w14:textId="77777777" w:rsidR="00740134" w:rsidRPr="00372E9B" w:rsidRDefault="00740134" w:rsidP="005C725D">
      <w:pPr>
        <w:spacing w:after="17" w:line="276" w:lineRule="auto"/>
        <w:rPr>
          <w:rFonts w:asciiTheme="majorHAnsi" w:hAnsiTheme="majorHAnsi" w:cstheme="minorHAnsi"/>
          <w:sz w:val="22"/>
          <w:szCs w:val="22"/>
        </w:rPr>
      </w:pPr>
    </w:p>
    <w:p w14:paraId="7D99B95C"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w:t>
      </w:r>
    </w:p>
    <w:p w14:paraId="0D69055F" w14:textId="77777777"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10FFC63C" w14:textId="77777777" w:rsidR="001E2FD0" w:rsidRPr="00372E9B" w:rsidRDefault="001E2FD0" w:rsidP="008A0BC7">
      <w:pPr>
        <w:numPr>
          <w:ilvl w:val="0"/>
          <w:numId w:val="5"/>
        </w:numPr>
        <w:tabs>
          <w:tab w:val="clear" w:pos="720"/>
        </w:tabs>
        <w:spacing w:before="240" w:line="276" w:lineRule="auto"/>
        <w:ind w:left="426" w:hanging="426"/>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C422DD">
        <w:rPr>
          <w:rFonts w:asciiTheme="majorHAnsi" w:hAnsiTheme="majorHAnsi" w:cstheme="minorHAnsi"/>
          <w:b/>
          <w:color w:val="000000"/>
          <w:sz w:val="22"/>
          <w:szCs w:val="22"/>
        </w:rPr>
        <w:t>na</w:t>
      </w:r>
      <w:r w:rsidR="00CB4531" w:rsidRPr="00C422DD">
        <w:rPr>
          <w:rFonts w:asciiTheme="majorHAnsi" w:hAnsiTheme="majorHAnsi" w:cstheme="minorHAnsi"/>
          <w:b/>
          <w:bCs/>
          <w:sz w:val="22"/>
          <w:szCs w:val="22"/>
        </w:rPr>
        <w:t xml:space="preserve"> </w:t>
      </w:r>
      <w:r w:rsidR="00C422DD" w:rsidRPr="00C422DD">
        <w:rPr>
          <w:rFonts w:ascii="Cambria" w:eastAsia="Calibri" w:hAnsi="Cambria"/>
          <w:b/>
          <w:sz w:val="22"/>
          <w:szCs w:val="22"/>
          <w:lang w:eastAsia="en-US"/>
        </w:rPr>
        <w:t>dostaw</w:t>
      </w:r>
      <w:r w:rsidR="00C422DD">
        <w:rPr>
          <w:rFonts w:ascii="Cambria" w:eastAsia="Calibri" w:hAnsi="Cambria"/>
          <w:b/>
          <w:sz w:val="22"/>
          <w:szCs w:val="22"/>
          <w:lang w:eastAsia="en-US"/>
        </w:rPr>
        <w:t>ę</w:t>
      </w:r>
      <w:r w:rsidR="00C422DD" w:rsidRPr="00C422DD">
        <w:rPr>
          <w:rFonts w:ascii="Cambria" w:eastAsia="Calibri" w:hAnsi="Cambria"/>
          <w:b/>
          <w:sz w:val="22"/>
          <w:szCs w:val="22"/>
          <w:lang w:eastAsia="en-US"/>
        </w:rPr>
        <w:t xml:space="preserve"> analizatora modulacji dla rozbudowy analizatora sygnałów</w:t>
      </w:r>
      <w:r w:rsidR="00C422DD" w:rsidRPr="002D111A">
        <w:rPr>
          <w:rFonts w:ascii="Cambria" w:hAnsi="Cambria" w:cs="Calibri"/>
          <w:b/>
          <w:bCs/>
          <w:sz w:val="22"/>
          <w:szCs w:val="22"/>
        </w:rPr>
        <w:t xml:space="preserve"> </w:t>
      </w:r>
      <w:r w:rsidR="002D111A" w:rsidRPr="002D111A">
        <w:rPr>
          <w:rFonts w:ascii="Cambria" w:hAnsi="Cambria" w:cs="Calibri"/>
          <w:b/>
          <w:bCs/>
          <w:sz w:val="22"/>
          <w:szCs w:val="22"/>
        </w:rPr>
        <w:t>dla Instytutu Łączności-PIB w </w:t>
      </w:r>
      <w:r w:rsidR="00C422DD">
        <w:rPr>
          <w:rFonts w:ascii="Cambria" w:hAnsi="Cambria" w:cs="Calibri"/>
          <w:b/>
          <w:bCs/>
          <w:sz w:val="22"/>
          <w:szCs w:val="22"/>
        </w:rPr>
        <w:t>Gdańsku</w:t>
      </w:r>
      <w:r w:rsidR="006D50F4" w:rsidRPr="008739CC">
        <w:rPr>
          <w:rFonts w:asciiTheme="majorHAnsi" w:hAnsiTheme="majorHAnsi" w:cstheme="minorHAnsi"/>
          <w:b/>
          <w:sz w:val="22"/>
          <w:szCs w:val="22"/>
        </w:rPr>
        <w:t>,</w:t>
      </w:r>
      <w:r w:rsidR="009F556F" w:rsidRPr="00372E9B">
        <w:rPr>
          <w:rFonts w:asciiTheme="majorHAnsi" w:hAnsiTheme="majorHAnsi" w:cstheme="minorHAnsi"/>
          <w:sz w:val="22"/>
          <w:szCs w:val="22"/>
        </w:rPr>
        <w:t xml:space="preserve"> </w:t>
      </w:r>
      <w:r w:rsidRPr="00372E9B">
        <w:rPr>
          <w:rFonts w:asciiTheme="majorHAnsi" w:hAnsiTheme="majorHAnsi" w:cstheme="minorHAnsi"/>
          <w:sz w:val="22"/>
          <w:szCs w:val="22"/>
        </w:rPr>
        <w:t>zgodnie z opisem prze</w:t>
      </w:r>
      <w:r w:rsidR="00A10AF5" w:rsidRPr="00372E9B">
        <w:rPr>
          <w:rFonts w:asciiTheme="majorHAnsi" w:hAnsiTheme="majorHAnsi" w:cstheme="minorHAnsi"/>
          <w:sz w:val="22"/>
          <w:szCs w:val="22"/>
        </w:rPr>
        <w:t>dmiotu zamówienia</w:t>
      </w:r>
      <w:r w:rsidR="007443F8">
        <w:rPr>
          <w:rFonts w:asciiTheme="majorHAnsi" w:hAnsiTheme="majorHAnsi" w:cstheme="minorHAnsi"/>
          <w:sz w:val="22"/>
          <w:szCs w:val="22"/>
        </w:rPr>
        <w:t xml:space="preserve">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 2 do </w:t>
      </w:r>
      <w:r w:rsidR="00D008C3">
        <w:rPr>
          <w:rFonts w:asciiTheme="majorHAnsi" w:hAnsiTheme="majorHAnsi" w:cstheme="minorHAnsi"/>
          <w:sz w:val="22"/>
          <w:szCs w:val="22"/>
        </w:rPr>
        <w:t>u</w:t>
      </w:r>
      <w:r w:rsidR="009919AD" w:rsidRPr="00372E9B">
        <w:rPr>
          <w:rFonts w:asciiTheme="majorHAnsi" w:hAnsiTheme="majorHAnsi" w:cstheme="minorHAnsi"/>
          <w:sz w:val="22"/>
          <w:szCs w:val="22"/>
        </w:rPr>
        <w:t>mowy)</w:t>
      </w:r>
      <w:r w:rsidR="00006607" w:rsidRPr="00372E9B">
        <w:rPr>
          <w:rFonts w:asciiTheme="majorHAnsi" w:hAnsiTheme="majorHAnsi" w:cstheme="minorHAnsi"/>
          <w:sz w:val="22"/>
          <w:szCs w:val="22"/>
        </w:rPr>
        <w:t>.</w:t>
      </w:r>
    </w:p>
    <w:p w14:paraId="3F64B288" w14:textId="77777777" w:rsidR="001A7B87" w:rsidRPr="00F77113" w:rsidRDefault="001A7B87" w:rsidP="008A0BC7">
      <w:pPr>
        <w:pStyle w:val="Akapitzlist"/>
        <w:numPr>
          <w:ilvl w:val="0"/>
          <w:numId w:val="5"/>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xml:space="preserve">, do realizacji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mowy, w szczególności do:</w:t>
      </w:r>
    </w:p>
    <w:p w14:paraId="1521D0DE" w14:textId="77777777" w:rsidR="001A7B87" w:rsidRPr="00F77113" w:rsidRDefault="001A7B87" w:rsidP="008A0BC7">
      <w:pPr>
        <w:pStyle w:val="Akapitzlist"/>
        <w:numPr>
          <w:ilvl w:val="1"/>
          <w:numId w:val="23"/>
        </w:numPr>
        <w:spacing w:line="276" w:lineRule="auto"/>
        <w:ind w:left="851" w:hanging="426"/>
        <w:jc w:val="both"/>
        <w:rPr>
          <w:rFonts w:asciiTheme="majorHAnsi" w:hAnsiTheme="majorHAnsi"/>
          <w:sz w:val="22"/>
          <w:szCs w:val="22"/>
        </w:rPr>
      </w:pPr>
      <w:r w:rsidRPr="00F77113">
        <w:rPr>
          <w:rFonts w:asciiTheme="majorHAnsi" w:hAnsiTheme="majorHAnsi"/>
          <w:sz w:val="22"/>
          <w:szCs w:val="22"/>
        </w:rPr>
        <w:t xml:space="preserve">dostarczenia </w:t>
      </w:r>
      <w:r w:rsidR="00C422DD" w:rsidRPr="00C422DD">
        <w:rPr>
          <w:rFonts w:asciiTheme="majorHAnsi" w:hAnsiTheme="majorHAnsi"/>
          <w:sz w:val="22"/>
          <w:szCs w:val="22"/>
        </w:rPr>
        <w:t xml:space="preserve">przedmiotu umowy </w:t>
      </w:r>
      <w:r w:rsidRPr="00F77113">
        <w:rPr>
          <w:rFonts w:asciiTheme="majorHAnsi" w:hAnsiTheme="majorHAnsi"/>
          <w:sz w:val="22"/>
          <w:szCs w:val="22"/>
        </w:rPr>
        <w:t>do Zamawiającego nowe</w:t>
      </w:r>
      <w:r w:rsidR="002D111A">
        <w:rPr>
          <w:rFonts w:asciiTheme="majorHAnsi" w:hAnsiTheme="majorHAnsi"/>
          <w:sz w:val="22"/>
          <w:szCs w:val="22"/>
        </w:rPr>
        <w:t>go</w:t>
      </w:r>
      <w:r w:rsidRPr="00F77113">
        <w:rPr>
          <w:rFonts w:asciiTheme="majorHAnsi" w:hAnsiTheme="majorHAnsi"/>
          <w:sz w:val="22"/>
          <w:szCs w:val="22"/>
        </w:rPr>
        <w:t>, wolne</w:t>
      </w:r>
      <w:r w:rsidR="002D111A">
        <w:rPr>
          <w:rFonts w:asciiTheme="majorHAnsi" w:hAnsiTheme="majorHAnsi"/>
          <w:sz w:val="22"/>
          <w:szCs w:val="22"/>
        </w:rPr>
        <w:t>go</w:t>
      </w:r>
      <w:r w:rsidRPr="00F77113">
        <w:rPr>
          <w:rFonts w:asciiTheme="majorHAnsi" w:hAnsiTheme="majorHAnsi"/>
          <w:sz w:val="22"/>
          <w:szCs w:val="22"/>
        </w:rPr>
        <w:t xml:space="preserve"> od wad</w:t>
      </w:r>
      <w:r w:rsidR="000D1155" w:rsidRPr="00F77113">
        <w:rPr>
          <w:rFonts w:asciiTheme="majorHAnsi" w:hAnsiTheme="majorHAnsi"/>
          <w:sz w:val="22"/>
          <w:szCs w:val="22"/>
        </w:rPr>
        <w:t xml:space="preserve"> i</w:t>
      </w:r>
      <w:r w:rsidR="00073743">
        <w:rPr>
          <w:rFonts w:asciiTheme="majorHAnsi" w:hAnsiTheme="majorHAnsi"/>
          <w:sz w:val="22"/>
          <w:szCs w:val="22"/>
        </w:rPr>
        <w:t> </w:t>
      </w:r>
      <w:r w:rsidR="000D1155" w:rsidRPr="00F77113">
        <w:rPr>
          <w:rFonts w:asciiTheme="majorHAnsi" w:hAnsiTheme="majorHAnsi"/>
          <w:sz w:val="22"/>
          <w:szCs w:val="22"/>
        </w:rPr>
        <w:t>usterek</w:t>
      </w:r>
      <w:r w:rsidR="009C6AF8" w:rsidRPr="00F77113">
        <w:rPr>
          <w:rFonts w:asciiTheme="majorHAnsi" w:hAnsiTheme="majorHAnsi"/>
          <w:sz w:val="22"/>
          <w:szCs w:val="22"/>
        </w:rPr>
        <w:t>,</w:t>
      </w:r>
      <w:r w:rsidRPr="00F77113">
        <w:rPr>
          <w:rFonts w:asciiTheme="majorHAnsi" w:hAnsiTheme="majorHAnsi"/>
          <w:sz w:val="22"/>
          <w:szCs w:val="22"/>
        </w:rPr>
        <w:t xml:space="preserve"> o</w:t>
      </w:r>
      <w:r w:rsidR="00454F88">
        <w:rPr>
          <w:rFonts w:asciiTheme="majorHAnsi" w:hAnsiTheme="majorHAnsi"/>
          <w:sz w:val="22"/>
          <w:szCs w:val="22"/>
        </w:rPr>
        <w:t> </w:t>
      </w:r>
      <w:r w:rsidRPr="00F77113">
        <w:rPr>
          <w:rFonts w:asciiTheme="majorHAnsi" w:hAnsiTheme="majorHAnsi"/>
          <w:sz w:val="22"/>
          <w:szCs w:val="22"/>
        </w:rPr>
        <w:t>jakości i</w:t>
      </w:r>
      <w:r w:rsidR="002D111A">
        <w:rPr>
          <w:rFonts w:asciiTheme="majorHAnsi" w:hAnsiTheme="majorHAnsi"/>
          <w:sz w:val="22"/>
          <w:szCs w:val="22"/>
        </w:rPr>
        <w:t> </w:t>
      </w:r>
      <w:r w:rsidRPr="00F77113">
        <w:rPr>
          <w:rFonts w:asciiTheme="majorHAnsi" w:hAnsiTheme="majorHAnsi"/>
          <w:sz w:val="22"/>
          <w:szCs w:val="22"/>
        </w:rPr>
        <w:t xml:space="preserve">parametrach określonych w </w:t>
      </w:r>
      <w:r w:rsidR="00ED169D">
        <w:rPr>
          <w:rFonts w:asciiTheme="majorHAnsi" w:hAnsiTheme="majorHAnsi"/>
          <w:sz w:val="22"/>
          <w:szCs w:val="22"/>
        </w:rPr>
        <w:t>specyfikacji warunków zamówienia</w:t>
      </w:r>
      <w:r w:rsidRPr="00F77113">
        <w:rPr>
          <w:rFonts w:asciiTheme="majorHAnsi" w:hAnsiTheme="majorHAnsi"/>
          <w:sz w:val="22"/>
          <w:szCs w:val="22"/>
        </w:rPr>
        <w:t>, na koszt i</w:t>
      </w:r>
      <w:r w:rsidR="008A0BC7">
        <w:rPr>
          <w:rFonts w:asciiTheme="majorHAnsi" w:hAnsiTheme="majorHAnsi"/>
          <w:sz w:val="22"/>
          <w:szCs w:val="22"/>
        </w:rPr>
        <w:t> </w:t>
      </w:r>
      <w:r w:rsidRPr="00F77113">
        <w:rPr>
          <w:rFonts w:asciiTheme="majorHAnsi" w:hAnsiTheme="majorHAnsi"/>
          <w:sz w:val="22"/>
          <w:szCs w:val="22"/>
        </w:rPr>
        <w:t>ryzyko Wykonawcy;</w:t>
      </w:r>
    </w:p>
    <w:p w14:paraId="4D5696BC" w14:textId="77777777" w:rsidR="009C6AF8" w:rsidRPr="00F77113" w:rsidRDefault="001A7B87" w:rsidP="008A0BC7">
      <w:pPr>
        <w:pStyle w:val="Akapitzlist"/>
        <w:numPr>
          <w:ilvl w:val="1"/>
          <w:numId w:val="23"/>
        </w:numPr>
        <w:spacing w:line="276" w:lineRule="auto"/>
        <w:ind w:left="851" w:hanging="426"/>
        <w:jc w:val="both"/>
        <w:rPr>
          <w:rFonts w:asciiTheme="majorHAnsi" w:hAnsiTheme="majorHAnsi"/>
          <w:sz w:val="22"/>
          <w:szCs w:val="22"/>
        </w:rPr>
      </w:pPr>
      <w:r w:rsidRPr="00F77113">
        <w:rPr>
          <w:rFonts w:asciiTheme="majorHAnsi" w:hAnsiTheme="majorHAnsi"/>
          <w:sz w:val="22"/>
          <w:szCs w:val="22"/>
        </w:rPr>
        <w:t xml:space="preserve">dostarczenia </w:t>
      </w:r>
      <w:r w:rsidR="00C422DD">
        <w:rPr>
          <w:rFonts w:asciiTheme="majorHAnsi" w:hAnsiTheme="majorHAnsi"/>
          <w:sz w:val="22"/>
          <w:szCs w:val="22"/>
        </w:rPr>
        <w:t>przedmiotu umowy</w:t>
      </w:r>
      <w:r w:rsidR="002D111A" w:rsidRPr="002D111A">
        <w:rPr>
          <w:rFonts w:asciiTheme="majorHAnsi" w:hAnsiTheme="majorHAnsi"/>
          <w:sz w:val="22"/>
          <w:szCs w:val="22"/>
        </w:rPr>
        <w:t xml:space="preserve">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tj.</w:t>
      </w:r>
      <w:r w:rsidR="008A0BC7">
        <w:rPr>
          <w:rFonts w:asciiTheme="majorHAnsi" w:hAnsiTheme="majorHAnsi"/>
          <w:sz w:val="22"/>
          <w:szCs w:val="22"/>
        </w:rPr>
        <w:t> </w:t>
      </w:r>
      <w:r w:rsidR="009C6AF8" w:rsidRPr="00372E9B">
        <w:rPr>
          <w:rFonts w:asciiTheme="majorHAnsi" w:hAnsiTheme="majorHAnsi" w:cstheme="minorHAnsi"/>
          <w:sz w:val="22"/>
          <w:szCs w:val="22"/>
        </w:rPr>
        <w:t>do</w:t>
      </w:r>
      <w:r w:rsidR="008A0BC7">
        <w:rPr>
          <w:rFonts w:asciiTheme="majorHAnsi" w:hAnsiTheme="majorHAnsi" w:cstheme="minorHAnsi"/>
          <w:sz w:val="22"/>
          <w:szCs w:val="22"/>
        </w:rPr>
        <w:t> </w:t>
      </w:r>
      <w:r w:rsidR="009C6AF8" w:rsidRPr="00372E9B">
        <w:rPr>
          <w:rFonts w:asciiTheme="majorHAnsi" w:hAnsiTheme="majorHAnsi" w:cstheme="minorHAnsi"/>
          <w:sz w:val="22"/>
          <w:szCs w:val="22"/>
        </w:rPr>
        <w:t xml:space="preserve">Instytutu Łączności – Państwowego Instytutu Badawczego w </w:t>
      </w:r>
      <w:r w:rsidR="00A74821" w:rsidRPr="00A74821">
        <w:rPr>
          <w:rFonts w:asciiTheme="majorHAnsi" w:hAnsiTheme="majorHAnsi" w:cstheme="minorHAnsi"/>
          <w:sz w:val="22"/>
          <w:szCs w:val="22"/>
        </w:rPr>
        <w:t>Gdańsku</w:t>
      </w:r>
      <w:r w:rsidR="00A74821">
        <w:rPr>
          <w:rFonts w:asciiTheme="majorHAnsi" w:hAnsiTheme="majorHAnsi" w:cstheme="minorHAnsi"/>
          <w:sz w:val="22"/>
          <w:szCs w:val="22"/>
        </w:rPr>
        <w:t xml:space="preserve"> </w:t>
      </w:r>
      <w:r w:rsidR="00A74821" w:rsidRPr="00A74821">
        <w:rPr>
          <w:rFonts w:asciiTheme="majorHAnsi" w:hAnsiTheme="majorHAnsi" w:cstheme="minorHAnsi"/>
          <w:sz w:val="22"/>
          <w:szCs w:val="22"/>
        </w:rPr>
        <w:t xml:space="preserve">(80-252), </w:t>
      </w:r>
      <w:r w:rsidR="00A74821" w:rsidRPr="00A74821">
        <w:rPr>
          <w:rFonts w:asciiTheme="majorHAnsi" w:hAnsiTheme="majorHAnsi" w:cstheme="minorHAnsi"/>
          <w:sz w:val="22"/>
          <w:szCs w:val="22"/>
        </w:rPr>
        <w:lastRenderedPageBreak/>
        <w:t>ul.</w:t>
      </w:r>
      <w:r w:rsidR="008A0BC7">
        <w:rPr>
          <w:rFonts w:asciiTheme="majorHAnsi" w:hAnsiTheme="majorHAnsi" w:cstheme="minorHAnsi"/>
          <w:sz w:val="22"/>
          <w:szCs w:val="22"/>
        </w:rPr>
        <w:t> </w:t>
      </w:r>
      <w:r w:rsidR="00A74821" w:rsidRPr="00A74821">
        <w:rPr>
          <w:rFonts w:asciiTheme="majorHAnsi" w:hAnsiTheme="majorHAnsi" w:cstheme="minorHAnsi"/>
          <w:sz w:val="22"/>
          <w:szCs w:val="22"/>
        </w:rPr>
        <w:t>Jaśkowa Dolina 15</w:t>
      </w:r>
      <w:r w:rsidR="002746A5">
        <w:rPr>
          <w:rFonts w:asciiTheme="majorHAnsi" w:hAnsiTheme="majorHAnsi" w:cstheme="minorHAnsi"/>
          <w:sz w:val="22"/>
          <w:szCs w:val="22"/>
        </w:rPr>
        <w:t xml:space="preserve">. </w:t>
      </w:r>
      <w:r w:rsidR="002746A5" w:rsidRPr="002746A5">
        <w:rPr>
          <w:rFonts w:asciiTheme="majorHAnsi" w:hAnsiTheme="majorHAnsi" w:cstheme="minorHAnsi"/>
          <w:sz w:val="22"/>
          <w:szCs w:val="22"/>
        </w:rPr>
        <w:t>Zamawiający dopuszcza możliwość dostawy w formie elektronicznej na adres</w:t>
      </w:r>
      <w:r w:rsidR="008A0BC7">
        <w:rPr>
          <w:rFonts w:asciiTheme="majorHAnsi" w:hAnsiTheme="majorHAnsi" w:cstheme="minorHAnsi"/>
          <w:sz w:val="22"/>
          <w:szCs w:val="22"/>
        </w:rPr>
        <w:t xml:space="preserve"> </w:t>
      </w:r>
      <w:r w:rsidR="002746A5" w:rsidRPr="002746A5">
        <w:rPr>
          <w:rFonts w:asciiTheme="majorHAnsi" w:hAnsiTheme="majorHAnsi" w:cstheme="minorHAnsi"/>
          <w:sz w:val="22"/>
          <w:szCs w:val="22"/>
        </w:rPr>
        <w:t xml:space="preserve">e-mail: </w:t>
      </w:r>
      <w:hyperlink r:id="rId11" w:history="1">
        <w:r w:rsidR="002746A5" w:rsidRPr="002746A5">
          <w:rPr>
            <w:rStyle w:val="Hipercze"/>
            <w:rFonts w:asciiTheme="majorHAnsi" w:hAnsiTheme="majorHAnsi" w:cstheme="minorHAnsi"/>
            <w:sz w:val="22"/>
            <w:szCs w:val="22"/>
          </w:rPr>
          <w:t>K.Bronk@il-pib.pl</w:t>
        </w:r>
      </w:hyperlink>
    </w:p>
    <w:p w14:paraId="0DE18C15" w14:textId="77777777" w:rsidR="005C725D" w:rsidRPr="00FE31D0" w:rsidRDefault="005C725D" w:rsidP="008A0BC7">
      <w:pPr>
        <w:pStyle w:val="Akapitzlist"/>
        <w:spacing w:line="276" w:lineRule="auto"/>
        <w:ind w:left="426" w:hanging="426"/>
        <w:jc w:val="both"/>
        <w:rPr>
          <w:rFonts w:asciiTheme="majorHAnsi" w:hAnsiTheme="majorHAnsi" w:cstheme="minorHAnsi"/>
          <w:sz w:val="22"/>
          <w:szCs w:val="22"/>
        </w:rPr>
      </w:pPr>
    </w:p>
    <w:p w14:paraId="20C7B6AE"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2</w:t>
      </w:r>
    </w:p>
    <w:p w14:paraId="28B7FBC4" w14:textId="77777777"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35425DC7" w14:textId="77777777" w:rsidR="00F5020E" w:rsidRDefault="00F5020E" w:rsidP="008A0BC7">
      <w:pPr>
        <w:numPr>
          <w:ilvl w:val="0"/>
          <w:numId w:val="25"/>
        </w:numPr>
        <w:tabs>
          <w:tab w:val="clear" w:pos="720"/>
          <w:tab w:val="num" w:pos="426"/>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Termin </w:t>
      </w:r>
      <w:r w:rsidR="00ED169D">
        <w:rPr>
          <w:rFonts w:asciiTheme="majorHAnsi" w:hAnsiTheme="majorHAnsi"/>
          <w:sz w:val="22"/>
          <w:szCs w:val="22"/>
        </w:rPr>
        <w:t>realizacji</w:t>
      </w:r>
      <w:r w:rsidRPr="00F77113">
        <w:rPr>
          <w:rFonts w:asciiTheme="majorHAnsi" w:hAnsiTheme="majorHAnsi"/>
          <w:sz w:val="22"/>
          <w:szCs w:val="22"/>
        </w:rPr>
        <w:t xml:space="preserve">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wynosi </w:t>
      </w:r>
      <w:r w:rsidR="00ED169D">
        <w:rPr>
          <w:rFonts w:asciiTheme="majorHAnsi" w:hAnsiTheme="majorHAnsi"/>
          <w:sz w:val="22"/>
          <w:szCs w:val="22"/>
        </w:rPr>
        <w:t xml:space="preserve">do </w:t>
      </w:r>
      <w:r w:rsidR="002746A5" w:rsidRPr="002746A5">
        <w:rPr>
          <w:rFonts w:ascii="Cambria" w:hAnsi="Cambria" w:cs="Calibri"/>
          <w:sz w:val="22"/>
          <w:szCs w:val="22"/>
        </w:rPr>
        <w:t>30 dni od dnia zawarcia umowy, jednak nie</w:t>
      </w:r>
      <w:r w:rsidR="00073743">
        <w:rPr>
          <w:rFonts w:ascii="Cambria" w:hAnsi="Cambria" w:cs="Calibri"/>
          <w:sz w:val="22"/>
          <w:szCs w:val="22"/>
        </w:rPr>
        <w:t> </w:t>
      </w:r>
      <w:r w:rsidR="002746A5" w:rsidRPr="002746A5">
        <w:rPr>
          <w:rFonts w:ascii="Cambria" w:hAnsi="Cambria" w:cs="Calibri"/>
          <w:sz w:val="22"/>
          <w:szCs w:val="22"/>
        </w:rPr>
        <w:t>dłużej niż do 15.09.2022 r.</w:t>
      </w:r>
    </w:p>
    <w:p w14:paraId="4E147163" w14:textId="77777777" w:rsidR="0075608C" w:rsidRPr="009C7A68" w:rsidRDefault="0075608C" w:rsidP="008A0BC7">
      <w:pPr>
        <w:numPr>
          <w:ilvl w:val="0"/>
          <w:numId w:val="25"/>
        </w:numPr>
        <w:tabs>
          <w:tab w:val="clear" w:pos="720"/>
          <w:tab w:val="num" w:pos="426"/>
        </w:tabs>
        <w:spacing w:line="276" w:lineRule="auto"/>
        <w:ind w:left="426" w:hanging="426"/>
        <w:jc w:val="both"/>
        <w:rPr>
          <w:rFonts w:asciiTheme="majorHAnsi" w:hAnsiTheme="majorHAnsi"/>
          <w:sz w:val="22"/>
        </w:rPr>
      </w:pPr>
      <w:r w:rsidRPr="009C7A68">
        <w:rPr>
          <w:rFonts w:asciiTheme="majorHAnsi" w:hAnsiTheme="majorHAnsi"/>
          <w:sz w:val="22"/>
        </w:rPr>
        <w:t xml:space="preserve">Strony dopuszczają możliwość wcześniejszego wykonania </w:t>
      </w:r>
      <w:r w:rsidR="00D008C3">
        <w:rPr>
          <w:rFonts w:asciiTheme="majorHAnsi" w:hAnsiTheme="majorHAnsi"/>
          <w:sz w:val="22"/>
        </w:rPr>
        <w:t>p</w:t>
      </w:r>
      <w:r w:rsidRPr="009C7A68">
        <w:rPr>
          <w:rFonts w:asciiTheme="majorHAnsi" w:hAnsiTheme="majorHAnsi"/>
          <w:sz w:val="22"/>
        </w:rPr>
        <w:t xml:space="preserve">rzedmiotu </w:t>
      </w:r>
      <w:r w:rsidR="00D008C3">
        <w:rPr>
          <w:rFonts w:asciiTheme="majorHAnsi" w:hAnsiTheme="majorHAnsi"/>
          <w:sz w:val="22"/>
        </w:rPr>
        <w:t>u</w:t>
      </w:r>
      <w:r w:rsidRPr="009C7A68">
        <w:rPr>
          <w:rFonts w:asciiTheme="majorHAnsi" w:hAnsiTheme="majorHAnsi"/>
          <w:sz w:val="22"/>
        </w:rPr>
        <w:t>mowy.</w:t>
      </w:r>
    </w:p>
    <w:p w14:paraId="014EB17E" w14:textId="77777777" w:rsidR="00CB73CE" w:rsidRPr="00F77113" w:rsidRDefault="00CB73CE" w:rsidP="008A0BC7">
      <w:pPr>
        <w:numPr>
          <w:ilvl w:val="0"/>
          <w:numId w:val="25"/>
        </w:numPr>
        <w:tabs>
          <w:tab w:val="clear" w:pos="720"/>
          <w:tab w:val="num" w:pos="426"/>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Za datę wykonania umowy rozumie się dzień, w którym </w:t>
      </w:r>
      <w:r w:rsidR="00D008C3">
        <w:rPr>
          <w:rFonts w:asciiTheme="majorHAnsi" w:hAnsiTheme="majorHAnsi"/>
          <w:sz w:val="22"/>
          <w:szCs w:val="22"/>
        </w:rPr>
        <w:t>p</w:t>
      </w:r>
      <w:r w:rsidRPr="00F77113">
        <w:rPr>
          <w:rFonts w:asciiTheme="majorHAnsi" w:hAnsiTheme="majorHAnsi"/>
          <w:sz w:val="22"/>
          <w:szCs w:val="22"/>
        </w:rPr>
        <w:t xml:space="preserve">rzedmiot </w:t>
      </w:r>
      <w:r w:rsidR="00D008C3">
        <w:rPr>
          <w:rFonts w:asciiTheme="majorHAnsi" w:hAnsiTheme="majorHAnsi"/>
          <w:sz w:val="22"/>
          <w:szCs w:val="22"/>
        </w:rPr>
        <w:t>u</w:t>
      </w:r>
      <w:r w:rsidRPr="00F77113">
        <w:rPr>
          <w:rFonts w:asciiTheme="majorHAnsi" w:hAnsiTheme="majorHAnsi"/>
          <w:sz w:val="22"/>
          <w:szCs w:val="22"/>
        </w:rPr>
        <w:t xml:space="preserve">mowy zostanie udostępniony Zamawiającemu w jego siedzibie na terenie </w:t>
      </w:r>
      <w:r w:rsidR="002746A5">
        <w:rPr>
          <w:rFonts w:asciiTheme="majorHAnsi" w:hAnsiTheme="majorHAnsi"/>
          <w:sz w:val="22"/>
          <w:szCs w:val="22"/>
        </w:rPr>
        <w:t>Gdańska</w:t>
      </w:r>
      <w:r w:rsidRPr="00F77113">
        <w:rPr>
          <w:rFonts w:asciiTheme="majorHAnsi" w:hAnsiTheme="majorHAnsi"/>
          <w:sz w:val="22"/>
          <w:szCs w:val="22"/>
        </w:rPr>
        <w:t xml:space="preserve"> oraz odbiór zostanie potwierdzony podpisaniem protokołu odbioru umowy bez zastrzeżeń przez Strony. Wykonawca oświadcza, że przed złożeniem oferty uzyskał wszelkie informacje niezbędne do wykonania </w:t>
      </w:r>
      <w:r w:rsidR="00D008C3">
        <w:rPr>
          <w:rFonts w:asciiTheme="majorHAnsi" w:hAnsiTheme="majorHAnsi"/>
          <w:sz w:val="22"/>
          <w:szCs w:val="22"/>
        </w:rPr>
        <w:t>p</w:t>
      </w:r>
      <w:r w:rsidRPr="00F77113">
        <w:rPr>
          <w:rFonts w:asciiTheme="majorHAnsi" w:hAnsiTheme="majorHAnsi"/>
          <w:sz w:val="22"/>
          <w:szCs w:val="22"/>
        </w:rPr>
        <w:t xml:space="preserve">rzedmiotu </w:t>
      </w:r>
      <w:r w:rsidR="00D008C3">
        <w:rPr>
          <w:rFonts w:asciiTheme="majorHAnsi" w:hAnsiTheme="majorHAnsi"/>
          <w:sz w:val="22"/>
          <w:szCs w:val="22"/>
        </w:rPr>
        <w:t>u</w:t>
      </w:r>
      <w:r w:rsidRPr="00F77113">
        <w:rPr>
          <w:rFonts w:asciiTheme="majorHAnsi" w:hAnsiTheme="majorHAnsi"/>
          <w:sz w:val="22"/>
          <w:szCs w:val="22"/>
        </w:rPr>
        <w:t xml:space="preserve">mowy, jak również dotyczące ryzyka trudności oraz innych okoliczności jakie mogą mieć wpływ na realizację niniejszej </w:t>
      </w:r>
      <w:r w:rsidR="00D008C3">
        <w:rPr>
          <w:rFonts w:asciiTheme="majorHAnsi" w:hAnsiTheme="majorHAnsi"/>
          <w:sz w:val="22"/>
          <w:szCs w:val="22"/>
        </w:rPr>
        <w:t>u</w:t>
      </w:r>
      <w:r w:rsidRPr="00F77113">
        <w:rPr>
          <w:rFonts w:asciiTheme="majorHAnsi" w:hAnsiTheme="majorHAnsi"/>
          <w:sz w:val="22"/>
          <w:szCs w:val="22"/>
        </w:rPr>
        <w:t>mowy i uwzględnił je w</w:t>
      </w:r>
      <w:r w:rsidR="008A0BC7">
        <w:rPr>
          <w:rFonts w:asciiTheme="majorHAnsi" w:hAnsiTheme="majorHAnsi"/>
          <w:sz w:val="22"/>
          <w:szCs w:val="22"/>
        </w:rPr>
        <w:t> </w:t>
      </w:r>
      <w:r w:rsidRPr="00F77113">
        <w:rPr>
          <w:rFonts w:asciiTheme="majorHAnsi" w:hAnsiTheme="majorHAnsi"/>
          <w:sz w:val="22"/>
          <w:szCs w:val="22"/>
        </w:rPr>
        <w:t>wynagrodzeniu zawartym w przedłożonej ofercie.</w:t>
      </w:r>
    </w:p>
    <w:p w14:paraId="42FBF009" w14:textId="77777777" w:rsidR="00CB73CE" w:rsidRPr="00960963" w:rsidRDefault="00CB73CE" w:rsidP="008A0BC7">
      <w:pPr>
        <w:pStyle w:val="Akapitzlist"/>
        <w:numPr>
          <w:ilvl w:val="0"/>
          <w:numId w:val="25"/>
        </w:numPr>
        <w:tabs>
          <w:tab w:val="clear" w:pos="720"/>
          <w:tab w:val="num" w:pos="426"/>
        </w:tabs>
        <w:spacing w:line="276" w:lineRule="auto"/>
        <w:ind w:left="426" w:hanging="426"/>
        <w:jc w:val="both"/>
        <w:rPr>
          <w:rFonts w:asciiTheme="majorHAnsi" w:hAnsiTheme="majorHAnsi"/>
          <w:sz w:val="22"/>
          <w:szCs w:val="22"/>
        </w:rPr>
      </w:pPr>
      <w:r w:rsidRPr="00960963">
        <w:rPr>
          <w:rFonts w:asciiTheme="majorHAnsi" w:hAnsiTheme="majorHAnsi" w:cstheme="minorHAnsi"/>
          <w:sz w:val="22"/>
          <w:szCs w:val="22"/>
        </w:rPr>
        <w:t>Wykonawca zobowiązuje się do natychmiastowego informowania Zamawiającego o</w:t>
      </w:r>
      <w:r w:rsidR="008A0BC7">
        <w:rPr>
          <w:rFonts w:asciiTheme="majorHAnsi" w:hAnsiTheme="majorHAnsi" w:cstheme="minorHAnsi"/>
          <w:sz w:val="22"/>
          <w:szCs w:val="22"/>
        </w:rPr>
        <w:t> </w:t>
      </w:r>
      <w:r w:rsidRPr="00960963">
        <w:rPr>
          <w:rFonts w:asciiTheme="majorHAnsi" w:hAnsiTheme="majorHAnsi" w:cstheme="minorHAnsi"/>
          <w:sz w:val="22"/>
          <w:szCs w:val="22"/>
        </w:rPr>
        <w:t xml:space="preserve">wszelkich zaistniałych problemach i trudnościach mających lub mogących mieć wpływ na terminową i bezusterkową realizację </w:t>
      </w:r>
      <w:r w:rsidR="00D008C3" w:rsidRPr="00960963">
        <w:rPr>
          <w:rFonts w:asciiTheme="majorHAnsi" w:hAnsiTheme="majorHAnsi" w:cstheme="minorHAnsi"/>
          <w:sz w:val="22"/>
          <w:szCs w:val="22"/>
        </w:rPr>
        <w:t>p</w:t>
      </w:r>
      <w:r w:rsidRPr="00960963">
        <w:rPr>
          <w:rFonts w:asciiTheme="majorHAnsi" w:hAnsiTheme="majorHAnsi" w:cstheme="minorHAnsi"/>
          <w:sz w:val="22"/>
          <w:szCs w:val="22"/>
        </w:rPr>
        <w:t xml:space="preserve">rzedmiotu </w:t>
      </w:r>
      <w:r w:rsidR="00D008C3" w:rsidRPr="00960963">
        <w:rPr>
          <w:rFonts w:asciiTheme="majorHAnsi" w:hAnsiTheme="majorHAnsi" w:cstheme="minorHAnsi"/>
          <w:sz w:val="22"/>
          <w:szCs w:val="22"/>
        </w:rPr>
        <w:t>u</w:t>
      </w:r>
      <w:r w:rsidRPr="00960963">
        <w:rPr>
          <w:rFonts w:asciiTheme="majorHAnsi" w:hAnsiTheme="majorHAnsi" w:cstheme="minorHAnsi"/>
          <w:sz w:val="22"/>
          <w:szCs w:val="22"/>
        </w:rPr>
        <w:t>mowy oraz przedstawienia propozycji ich rozwiązania.</w:t>
      </w:r>
    </w:p>
    <w:p w14:paraId="56346B20" w14:textId="77777777" w:rsidR="00CB73CE" w:rsidRPr="00F77113" w:rsidRDefault="00CB73CE" w:rsidP="008A0BC7">
      <w:pPr>
        <w:numPr>
          <w:ilvl w:val="0"/>
          <w:numId w:val="25"/>
        </w:numPr>
        <w:tabs>
          <w:tab w:val="clear" w:pos="720"/>
          <w:tab w:val="num" w:pos="426"/>
        </w:tabs>
        <w:spacing w:line="276" w:lineRule="auto"/>
        <w:ind w:left="426" w:hanging="426"/>
        <w:jc w:val="both"/>
        <w:rPr>
          <w:rFonts w:asciiTheme="majorHAnsi" w:hAnsiTheme="majorHAnsi"/>
          <w:sz w:val="22"/>
          <w:szCs w:val="22"/>
        </w:rPr>
      </w:pPr>
      <w:r w:rsidRPr="00372E9B">
        <w:rPr>
          <w:rFonts w:asciiTheme="majorHAnsi" w:hAnsiTheme="majorHAnsi" w:cstheme="minorHAnsi"/>
          <w:sz w:val="22"/>
          <w:szCs w:val="22"/>
        </w:rPr>
        <w:t>Zlecenie wykonania części czynności podwykonawcom nie zmienia zobowiązań Wykonawcy wobec Zamawiającego za wykonanie umowy.</w:t>
      </w:r>
    </w:p>
    <w:p w14:paraId="33FE9879" w14:textId="77777777" w:rsidR="00CB73CE" w:rsidRPr="00F77113" w:rsidRDefault="00CB73CE" w:rsidP="008A0BC7">
      <w:pPr>
        <w:numPr>
          <w:ilvl w:val="0"/>
          <w:numId w:val="25"/>
        </w:numPr>
        <w:tabs>
          <w:tab w:val="clear" w:pos="720"/>
          <w:tab w:val="num" w:pos="426"/>
        </w:tabs>
        <w:spacing w:line="276" w:lineRule="auto"/>
        <w:ind w:left="426" w:hanging="426"/>
        <w:jc w:val="both"/>
        <w:rPr>
          <w:rFonts w:asciiTheme="majorHAnsi" w:hAnsiTheme="majorHAnsi"/>
          <w:sz w:val="22"/>
          <w:szCs w:val="22"/>
        </w:rPr>
      </w:pPr>
      <w:r w:rsidRPr="00372E9B">
        <w:rPr>
          <w:rFonts w:asciiTheme="majorHAnsi" w:hAnsiTheme="majorHAnsi" w:cstheme="minorHAnsi"/>
          <w:sz w:val="22"/>
          <w:szCs w:val="22"/>
        </w:rPr>
        <w:t>Wykonawca jest odpowiedzialny za działania, uchybienia i zaniedbania podwykonawców i</w:t>
      </w:r>
      <w:r w:rsidR="008A0BC7">
        <w:rPr>
          <w:rFonts w:asciiTheme="majorHAnsi" w:hAnsiTheme="majorHAnsi" w:cstheme="minorHAnsi"/>
          <w:sz w:val="22"/>
          <w:szCs w:val="22"/>
        </w:rPr>
        <w:t> </w:t>
      </w:r>
      <w:r w:rsidRPr="00372E9B">
        <w:rPr>
          <w:rFonts w:asciiTheme="majorHAnsi" w:hAnsiTheme="majorHAnsi" w:cstheme="minorHAnsi"/>
          <w:sz w:val="22"/>
          <w:szCs w:val="22"/>
        </w:rPr>
        <w:t>ich pracowników w takim samym stopniu, jakby to były działania, uchybienia lub zaniedbania jego własnych pracowników.</w:t>
      </w:r>
    </w:p>
    <w:p w14:paraId="492C185F" w14:textId="77777777" w:rsidR="000D1155" w:rsidRPr="00372E9B" w:rsidRDefault="000D1155" w:rsidP="008A0BC7">
      <w:pPr>
        <w:widowControl w:val="0"/>
        <w:spacing w:line="276" w:lineRule="auto"/>
        <w:jc w:val="center"/>
        <w:rPr>
          <w:rFonts w:asciiTheme="majorHAnsi" w:hAnsiTheme="majorHAnsi" w:cstheme="minorHAnsi"/>
          <w:sz w:val="22"/>
          <w:szCs w:val="22"/>
        </w:rPr>
      </w:pPr>
    </w:p>
    <w:p w14:paraId="3BAFDA1D" w14:textId="77777777" w:rsidR="008974C1" w:rsidRPr="00F77113" w:rsidRDefault="008974C1" w:rsidP="008A0BC7">
      <w:pPr>
        <w:widowControl w:val="0"/>
        <w:spacing w:line="276" w:lineRule="auto"/>
        <w:jc w:val="center"/>
        <w:rPr>
          <w:rFonts w:asciiTheme="majorHAnsi" w:hAnsiTheme="majorHAnsi"/>
          <w:b/>
          <w:bCs/>
          <w:sz w:val="22"/>
          <w:szCs w:val="22"/>
        </w:rPr>
      </w:pPr>
      <w:r w:rsidRPr="00F77113">
        <w:rPr>
          <w:rFonts w:asciiTheme="majorHAnsi" w:hAnsiTheme="majorHAnsi"/>
          <w:b/>
          <w:bCs/>
          <w:sz w:val="22"/>
          <w:szCs w:val="22"/>
        </w:rPr>
        <w:t>§</w:t>
      </w:r>
      <w:r w:rsidR="006F41D1">
        <w:rPr>
          <w:rFonts w:asciiTheme="majorHAnsi" w:hAnsiTheme="majorHAnsi"/>
          <w:b/>
          <w:bCs/>
          <w:sz w:val="22"/>
          <w:szCs w:val="22"/>
        </w:rPr>
        <w:t> </w:t>
      </w:r>
      <w:r w:rsidRPr="00F77113">
        <w:rPr>
          <w:rFonts w:asciiTheme="majorHAnsi" w:hAnsiTheme="majorHAnsi"/>
          <w:b/>
          <w:bCs/>
          <w:sz w:val="22"/>
          <w:szCs w:val="22"/>
        </w:rPr>
        <w:t>3</w:t>
      </w:r>
    </w:p>
    <w:p w14:paraId="644F7010" w14:textId="77777777" w:rsidR="008974C1" w:rsidRPr="00F77113" w:rsidRDefault="008974C1" w:rsidP="008A0BC7">
      <w:pPr>
        <w:widowControl w:val="0"/>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568AF45F" w14:textId="77777777" w:rsidR="001E2FD0" w:rsidRPr="00756DF1" w:rsidRDefault="001E2FD0" w:rsidP="008A0BC7">
      <w:pPr>
        <w:pStyle w:val="Tekstpodstawowy"/>
        <w:numPr>
          <w:ilvl w:val="0"/>
          <w:numId w:val="7"/>
        </w:numPr>
        <w:tabs>
          <w:tab w:val="clear" w:pos="720"/>
        </w:tabs>
        <w:spacing w:line="276" w:lineRule="auto"/>
        <w:ind w:left="426" w:hanging="426"/>
        <w:jc w:val="both"/>
        <w:rPr>
          <w:rFonts w:asciiTheme="majorHAnsi" w:hAnsiTheme="majorHAnsi" w:cstheme="minorHAnsi"/>
          <w:sz w:val="22"/>
          <w:szCs w:val="22"/>
        </w:rPr>
      </w:pPr>
      <w:r w:rsidRPr="00756DF1">
        <w:rPr>
          <w:rFonts w:asciiTheme="majorHAnsi" w:hAnsiTheme="majorHAnsi" w:cstheme="minorHAnsi"/>
          <w:sz w:val="22"/>
          <w:szCs w:val="22"/>
        </w:rPr>
        <w:t xml:space="preserve">Wysokość wynagrodzenia przysługującego Wykonawcy za dostarczenie przedmiotu </w:t>
      </w:r>
      <w:r w:rsidR="00D008C3" w:rsidRPr="00756DF1">
        <w:rPr>
          <w:rFonts w:asciiTheme="majorHAnsi" w:hAnsiTheme="majorHAnsi" w:cstheme="minorHAnsi"/>
          <w:sz w:val="22"/>
          <w:szCs w:val="22"/>
        </w:rPr>
        <w:t>u</w:t>
      </w:r>
      <w:r w:rsidRPr="00756DF1">
        <w:rPr>
          <w:rFonts w:asciiTheme="majorHAnsi" w:hAnsiTheme="majorHAnsi" w:cstheme="minorHAnsi"/>
          <w:sz w:val="22"/>
          <w:szCs w:val="22"/>
        </w:rPr>
        <w:t xml:space="preserve">mowy </w:t>
      </w:r>
      <w:r w:rsidR="00391BEF" w:rsidRPr="00756DF1">
        <w:rPr>
          <w:rFonts w:asciiTheme="majorHAnsi" w:hAnsiTheme="majorHAnsi" w:cstheme="minorHAnsi"/>
          <w:sz w:val="22"/>
          <w:szCs w:val="22"/>
        </w:rPr>
        <w:t>ustalona została</w:t>
      </w:r>
      <w:r w:rsidRPr="00756DF1">
        <w:rPr>
          <w:rFonts w:asciiTheme="majorHAnsi" w:hAnsiTheme="majorHAnsi" w:cstheme="minorHAnsi"/>
          <w:sz w:val="22"/>
          <w:szCs w:val="22"/>
        </w:rPr>
        <w:t xml:space="preserve"> </w:t>
      </w:r>
      <w:r w:rsidR="00391BEF" w:rsidRPr="00756DF1">
        <w:rPr>
          <w:rFonts w:asciiTheme="majorHAnsi" w:hAnsiTheme="majorHAnsi" w:cstheme="minorHAnsi"/>
          <w:sz w:val="22"/>
          <w:szCs w:val="22"/>
        </w:rPr>
        <w:t xml:space="preserve"> na </w:t>
      </w:r>
      <w:r w:rsidRPr="00756DF1">
        <w:rPr>
          <w:rFonts w:asciiTheme="majorHAnsi" w:hAnsiTheme="majorHAnsi" w:cstheme="minorHAnsi"/>
          <w:sz w:val="22"/>
          <w:szCs w:val="22"/>
        </w:rPr>
        <w:t>podstawie oferty Wykonawcy.</w:t>
      </w:r>
    </w:p>
    <w:p w14:paraId="2BCDC332" w14:textId="77777777" w:rsidR="00F5020E" w:rsidRPr="00756DF1" w:rsidRDefault="001E2FD0" w:rsidP="008A0BC7">
      <w:pPr>
        <w:pStyle w:val="Tekstpodstawowy"/>
        <w:numPr>
          <w:ilvl w:val="0"/>
          <w:numId w:val="7"/>
        </w:numPr>
        <w:tabs>
          <w:tab w:val="clear" w:pos="720"/>
        </w:tabs>
        <w:spacing w:line="276" w:lineRule="auto"/>
        <w:ind w:left="426" w:hanging="426"/>
        <w:jc w:val="both"/>
        <w:rPr>
          <w:rFonts w:asciiTheme="majorHAnsi" w:hAnsiTheme="majorHAnsi" w:cstheme="minorHAnsi"/>
          <w:sz w:val="22"/>
          <w:szCs w:val="22"/>
        </w:rPr>
      </w:pPr>
      <w:r w:rsidRPr="00756DF1">
        <w:rPr>
          <w:rFonts w:asciiTheme="majorHAnsi" w:hAnsiTheme="majorHAnsi" w:cstheme="minorHAnsi"/>
          <w:sz w:val="22"/>
          <w:szCs w:val="22"/>
        </w:rPr>
        <w:t xml:space="preserve">Cenę Strony ustaliły w kwocie netto: ………………………. </w:t>
      </w:r>
      <w:r w:rsidR="002D111A" w:rsidRPr="00756DF1">
        <w:rPr>
          <w:rFonts w:asciiTheme="majorHAnsi" w:hAnsiTheme="majorHAnsi" w:cstheme="minorHAnsi"/>
          <w:sz w:val="22"/>
          <w:szCs w:val="22"/>
        </w:rPr>
        <w:t>zł</w:t>
      </w:r>
      <w:r w:rsidR="002D4089" w:rsidRPr="00756DF1">
        <w:rPr>
          <w:rFonts w:asciiTheme="majorHAnsi" w:hAnsiTheme="majorHAnsi" w:cstheme="minorHAnsi"/>
          <w:sz w:val="22"/>
          <w:szCs w:val="22"/>
        </w:rPr>
        <w:t xml:space="preserve"> (słownie:……………….</w:t>
      </w:r>
      <w:r w:rsidR="002D111A" w:rsidRPr="00756DF1">
        <w:rPr>
          <w:rFonts w:asciiTheme="majorHAnsi" w:hAnsiTheme="majorHAnsi" w:cstheme="minorHAnsi"/>
          <w:i/>
          <w:sz w:val="22"/>
          <w:szCs w:val="22"/>
        </w:rPr>
        <w:t>złotych</w:t>
      </w:r>
      <w:r w:rsidR="002D4089" w:rsidRPr="00756DF1">
        <w:rPr>
          <w:rFonts w:asciiTheme="majorHAnsi" w:hAnsiTheme="majorHAnsi" w:cstheme="minorHAnsi"/>
          <w:sz w:val="22"/>
          <w:szCs w:val="22"/>
        </w:rPr>
        <w:t>)</w:t>
      </w:r>
      <w:r w:rsidR="00F07610">
        <w:rPr>
          <w:rFonts w:asciiTheme="majorHAnsi" w:hAnsiTheme="majorHAnsi" w:cstheme="minorHAnsi"/>
          <w:sz w:val="22"/>
          <w:szCs w:val="22"/>
        </w:rPr>
        <w:t>, tj. brutto…………………………</w:t>
      </w:r>
      <w:r w:rsidR="008A0BC7">
        <w:rPr>
          <w:rFonts w:asciiTheme="majorHAnsi" w:hAnsiTheme="majorHAnsi" w:cstheme="minorHAnsi"/>
          <w:sz w:val="22"/>
          <w:szCs w:val="22"/>
        </w:rPr>
        <w:t xml:space="preserve"> zł.</w:t>
      </w:r>
    </w:p>
    <w:p w14:paraId="0FC6111C" w14:textId="77777777" w:rsidR="00F5020E" w:rsidRDefault="00F5020E" w:rsidP="008A0BC7">
      <w:pPr>
        <w:pStyle w:val="Tekstpodstawowy"/>
        <w:numPr>
          <w:ilvl w:val="0"/>
          <w:numId w:val="7"/>
        </w:numPr>
        <w:tabs>
          <w:tab w:val="clear" w:pos="720"/>
        </w:tabs>
        <w:spacing w:line="276" w:lineRule="auto"/>
        <w:ind w:left="426" w:hanging="426"/>
        <w:jc w:val="both"/>
        <w:rPr>
          <w:rFonts w:asciiTheme="majorHAnsi" w:hAnsiTheme="majorHAnsi"/>
          <w:sz w:val="22"/>
          <w:szCs w:val="22"/>
        </w:rPr>
      </w:pPr>
      <w:r w:rsidRPr="00756DF1">
        <w:rPr>
          <w:rFonts w:asciiTheme="majorHAnsi" w:hAnsiTheme="majorHAnsi"/>
          <w:sz w:val="22"/>
          <w:szCs w:val="22"/>
        </w:rPr>
        <w:t xml:space="preserve">Wartość </w:t>
      </w:r>
      <w:r w:rsidR="00D008C3" w:rsidRPr="00756DF1">
        <w:rPr>
          <w:rFonts w:asciiTheme="majorHAnsi" w:hAnsiTheme="majorHAnsi"/>
          <w:sz w:val="22"/>
          <w:szCs w:val="22"/>
        </w:rPr>
        <w:t>u</w:t>
      </w:r>
      <w:r w:rsidRPr="00756DF1">
        <w:rPr>
          <w:rFonts w:asciiTheme="majorHAnsi" w:hAnsiTheme="majorHAnsi"/>
          <w:sz w:val="22"/>
          <w:szCs w:val="22"/>
        </w:rPr>
        <w:t xml:space="preserve">mowy brutto </w:t>
      </w:r>
      <w:r w:rsidRPr="00372E9B">
        <w:rPr>
          <w:rFonts w:asciiTheme="majorHAnsi" w:hAnsiTheme="majorHAnsi"/>
          <w:sz w:val="22"/>
          <w:szCs w:val="22"/>
        </w:rPr>
        <w:t>(z podatkiem VAT) obejmuje wszelkie koszty Wykonawcy związane z</w:t>
      </w:r>
      <w:r w:rsidR="002D4089">
        <w:rPr>
          <w:rFonts w:asciiTheme="majorHAnsi" w:hAnsiTheme="majorHAnsi"/>
          <w:sz w:val="22"/>
          <w:szCs w:val="22"/>
        </w:rPr>
        <w:t> </w:t>
      </w:r>
      <w:r w:rsidRPr="00372E9B">
        <w:rPr>
          <w:rFonts w:asciiTheme="majorHAnsi" w:hAnsiTheme="majorHAnsi"/>
          <w:sz w:val="22"/>
          <w:szCs w:val="22"/>
        </w:rPr>
        <w:t xml:space="preserve">realizacją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oraz inn</w:t>
      </w:r>
      <w:r w:rsidR="002D4089">
        <w:rPr>
          <w:rFonts w:asciiTheme="majorHAnsi" w:hAnsiTheme="majorHAnsi"/>
          <w:sz w:val="22"/>
          <w:szCs w:val="22"/>
        </w:rPr>
        <w:t>e</w:t>
      </w:r>
      <w:r w:rsidRPr="00372E9B">
        <w:rPr>
          <w:rFonts w:asciiTheme="majorHAnsi" w:hAnsiTheme="majorHAnsi"/>
          <w:sz w:val="22"/>
          <w:szCs w:val="22"/>
        </w:rPr>
        <w:t xml:space="preserve"> opłat</w:t>
      </w:r>
      <w:r w:rsidR="002D4089">
        <w:rPr>
          <w:rFonts w:asciiTheme="majorHAnsi" w:hAnsiTheme="majorHAnsi"/>
          <w:sz w:val="22"/>
          <w:szCs w:val="22"/>
        </w:rPr>
        <w:t>y</w:t>
      </w:r>
      <w:r w:rsidRPr="00372E9B">
        <w:rPr>
          <w:rFonts w:asciiTheme="majorHAnsi" w:hAnsiTheme="majorHAnsi"/>
          <w:sz w:val="22"/>
          <w:szCs w:val="22"/>
        </w:rPr>
        <w:t xml:space="preserve">, jeżeli na podstawie odrębnych przepisów </w:t>
      </w:r>
      <w:r w:rsidR="003C7090" w:rsidRPr="00372E9B">
        <w:rPr>
          <w:rFonts w:asciiTheme="majorHAnsi" w:hAnsiTheme="majorHAnsi"/>
          <w:sz w:val="22"/>
          <w:szCs w:val="22"/>
        </w:rPr>
        <w:t xml:space="preserve">dostawa </w:t>
      </w:r>
      <w:r w:rsidR="00410BC2">
        <w:rPr>
          <w:rFonts w:asciiTheme="majorHAnsi" w:hAnsiTheme="majorHAnsi"/>
          <w:sz w:val="22"/>
          <w:szCs w:val="22"/>
        </w:rPr>
        <w:t>urządzenia</w:t>
      </w:r>
      <w:r w:rsidR="003C7090" w:rsidRPr="00372E9B">
        <w:rPr>
          <w:rFonts w:asciiTheme="majorHAnsi" w:hAnsiTheme="majorHAnsi"/>
          <w:sz w:val="22"/>
          <w:szCs w:val="22"/>
        </w:rPr>
        <w:t xml:space="preserve"> </w:t>
      </w:r>
      <w:r w:rsidRPr="00372E9B">
        <w:rPr>
          <w:rFonts w:asciiTheme="majorHAnsi" w:hAnsiTheme="majorHAnsi"/>
          <w:sz w:val="22"/>
          <w:szCs w:val="22"/>
        </w:rPr>
        <w:t>podlega obciążeniu tymi opłatami.</w:t>
      </w:r>
    </w:p>
    <w:p w14:paraId="3C8B1EA3" w14:textId="77777777" w:rsidR="003C7090" w:rsidRPr="00F77113" w:rsidRDefault="003C7090" w:rsidP="008A0BC7">
      <w:pPr>
        <w:numPr>
          <w:ilvl w:val="0"/>
          <w:numId w:val="7"/>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40232749" w14:textId="77777777" w:rsidR="00CB73CE" w:rsidRPr="00F77113" w:rsidRDefault="00CB73CE" w:rsidP="008A0BC7">
      <w:pPr>
        <w:numPr>
          <w:ilvl w:val="0"/>
          <w:numId w:val="7"/>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stanowić będzie podstawę do dokonania płatności.</w:t>
      </w:r>
    </w:p>
    <w:p w14:paraId="1FA6EDB8" w14:textId="77777777" w:rsidR="00CB73CE" w:rsidRPr="000B2C16" w:rsidRDefault="00CB73CE" w:rsidP="008A0BC7">
      <w:pPr>
        <w:numPr>
          <w:ilvl w:val="0"/>
          <w:numId w:val="7"/>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Faktura </w:t>
      </w:r>
      <w:r w:rsidR="002D76CB">
        <w:rPr>
          <w:rFonts w:asciiTheme="majorHAnsi" w:hAnsiTheme="majorHAnsi"/>
          <w:sz w:val="22"/>
          <w:szCs w:val="22"/>
        </w:rPr>
        <w:t>zostanie</w:t>
      </w:r>
      <w:r w:rsidRPr="00F77113">
        <w:rPr>
          <w:rFonts w:asciiTheme="majorHAnsi" w:hAnsiTheme="majorHAnsi"/>
          <w:sz w:val="22"/>
          <w:szCs w:val="22"/>
        </w:rPr>
        <w:t xml:space="preserve"> wystawiona i przesłana na adres: Instytut Łączności - Państwowy Instytut Badawczy, </w:t>
      </w:r>
      <w:r w:rsidRPr="000B2C16">
        <w:rPr>
          <w:rFonts w:asciiTheme="majorHAnsi" w:hAnsiTheme="majorHAnsi"/>
          <w:sz w:val="22"/>
          <w:szCs w:val="22"/>
        </w:rPr>
        <w:t xml:space="preserve">ul. Szachowa 1, 04-894 Warszawa, w terminie </w:t>
      </w:r>
      <w:r w:rsidR="002D4089">
        <w:rPr>
          <w:rFonts w:asciiTheme="majorHAnsi" w:hAnsiTheme="majorHAnsi"/>
          <w:sz w:val="22"/>
          <w:szCs w:val="22"/>
        </w:rPr>
        <w:t>7</w:t>
      </w:r>
      <w:r w:rsidRPr="000B2C16">
        <w:rPr>
          <w:rFonts w:asciiTheme="majorHAnsi" w:hAnsiTheme="majorHAnsi"/>
          <w:sz w:val="22"/>
          <w:szCs w:val="22"/>
        </w:rPr>
        <w:t xml:space="preserve"> dni od dnia zaakceptowania protokołu odbioru bez zastrzeżeń przez Zamawiającego</w:t>
      </w:r>
      <w:r w:rsidR="002D4089">
        <w:rPr>
          <w:rFonts w:asciiTheme="majorHAnsi" w:hAnsiTheme="majorHAnsi"/>
          <w:sz w:val="22"/>
          <w:szCs w:val="22"/>
        </w:rPr>
        <w:t>.</w:t>
      </w:r>
    </w:p>
    <w:p w14:paraId="61FA6949" w14:textId="77777777" w:rsidR="003C7090" w:rsidRDefault="003C7090" w:rsidP="008A0BC7">
      <w:pPr>
        <w:numPr>
          <w:ilvl w:val="0"/>
          <w:numId w:val="7"/>
        </w:numPr>
        <w:tabs>
          <w:tab w:val="clear" w:pos="720"/>
        </w:tabs>
        <w:spacing w:after="37" w:line="276" w:lineRule="auto"/>
        <w:ind w:left="426" w:hanging="426"/>
        <w:jc w:val="both"/>
        <w:rPr>
          <w:rFonts w:asciiTheme="majorHAnsi" w:hAnsiTheme="majorHAnsi"/>
          <w:sz w:val="22"/>
          <w:szCs w:val="22"/>
        </w:rPr>
      </w:pPr>
      <w:r w:rsidRPr="000B2C16">
        <w:rPr>
          <w:rFonts w:asciiTheme="majorHAnsi" w:hAnsiTheme="majorHAnsi"/>
          <w:sz w:val="22"/>
          <w:szCs w:val="22"/>
        </w:rPr>
        <w:lastRenderedPageBreak/>
        <w:t xml:space="preserve">Zamawiający wyraża zgodę na przesłanie mu faktury VAT w formie elektronicznej na adres: </w:t>
      </w:r>
      <w:hyperlink r:id="rId12" w:history="1">
        <w:r w:rsidR="002D4089" w:rsidRPr="0074691B">
          <w:rPr>
            <w:rStyle w:val="Hipercze"/>
            <w:rFonts w:asciiTheme="majorHAnsi" w:hAnsiTheme="majorHAnsi"/>
            <w:sz w:val="22"/>
            <w:szCs w:val="22"/>
          </w:rPr>
          <w:t>faktury@il-pib.pl</w:t>
        </w:r>
      </w:hyperlink>
    </w:p>
    <w:p w14:paraId="5EA5ED42" w14:textId="77777777" w:rsidR="002D4089" w:rsidRDefault="002D4089" w:rsidP="008A0BC7">
      <w:pPr>
        <w:numPr>
          <w:ilvl w:val="0"/>
          <w:numId w:val="7"/>
        </w:numPr>
        <w:tabs>
          <w:tab w:val="clear" w:pos="720"/>
        </w:tabs>
        <w:spacing w:after="37" w:line="276" w:lineRule="auto"/>
        <w:ind w:left="426" w:hanging="426"/>
        <w:jc w:val="both"/>
        <w:rPr>
          <w:rFonts w:asciiTheme="majorHAnsi" w:hAnsiTheme="majorHAnsi"/>
          <w:sz w:val="22"/>
          <w:szCs w:val="22"/>
        </w:rPr>
      </w:pPr>
      <w:r w:rsidRPr="002D4089">
        <w:rPr>
          <w:rFonts w:ascii="Cambria" w:eastAsia="SimSun" w:hAnsi="Cambria" w:cs="Arial"/>
          <w:kern w:val="2"/>
          <w:sz w:val="22"/>
          <w:szCs w:val="22"/>
          <w:lang w:eastAsia="zh-CN" w:bidi="hi-IN"/>
        </w:rPr>
        <w:t>Wykonawca może również, za pomocą platformy, o której mowa w art. 13 ustawy z dnia 9 listopada 2018 r. o elektronicznym fakturowaniu w zamówieniach publicznych, koncesjach na roboty budowlane lub usługi oraz partnerstwie publiczno-prywatnym, wystawić Zamawiającemu ustrukturyzowane faktury elektroniczne, o których mowa w art. 4</w:t>
      </w:r>
      <w:r w:rsidR="008A0BC7">
        <w:rPr>
          <w:rFonts w:ascii="Cambria" w:eastAsia="SimSun" w:hAnsi="Cambria" w:cs="Arial"/>
          <w:kern w:val="2"/>
          <w:sz w:val="22"/>
          <w:szCs w:val="22"/>
          <w:lang w:eastAsia="zh-CN" w:bidi="hi-IN"/>
        </w:rPr>
        <w:t xml:space="preserve"> </w:t>
      </w:r>
      <w:r w:rsidRPr="002D4089">
        <w:rPr>
          <w:rFonts w:ascii="Cambria" w:eastAsia="SimSun" w:hAnsi="Cambria" w:cs="Arial"/>
          <w:kern w:val="2"/>
          <w:sz w:val="22"/>
          <w:szCs w:val="22"/>
          <w:lang w:eastAsia="zh-CN" w:bidi="hi-IN"/>
        </w:rPr>
        <w:t xml:space="preserve">ust. 1 tej ustawy, posługując się adresem Zamawiającego: </w:t>
      </w:r>
      <w:hyperlink r:id="rId13" w:history="1">
        <w:r w:rsidRPr="002D4089">
          <w:rPr>
            <w:rFonts w:ascii="Cambria" w:eastAsia="SimSun" w:hAnsi="Cambria" w:cs="Arial"/>
            <w:color w:val="0000FF"/>
            <w:kern w:val="2"/>
            <w:sz w:val="22"/>
            <w:szCs w:val="22"/>
            <w:u w:val="single"/>
            <w:lang w:eastAsia="zh-CN" w:bidi="hi-IN"/>
          </w:rPr>
          <w:t>https://www.brokerinfinite.efaktura.gov.pl</w:t>
        </w:r>
      </w:hyperlink>
    </w:p>
    <w:p w14:paraId="1E8BF1B8" w14:textId="77777777" w:rsidR="003C7090" w:rsidRPr="00F77113" w:rsidRDefault="003C7090" w:rsidP="008A0BC7">
      <w:pPr>
        <w:numPr>
          <w:ilvl w:val="0"/>
          <w:numId w:val="7"/>
        </w:numPr>
        <w:tabs>
          <w:tab w:val="clear" w:pos="720"/>
        </w:tabs>
        <w:spacing w:line="276" w:lineRule="auto"/>
        <w:ind w:left="426" w:hanging="426"/>
        <w:jc w:val="both"/>
        <w:rPr>
          <w:rFonts w:asciiTheme="majorHAnsi" w:hAnsiTheme="majorHAnsi" w:cs="Calibri"/>
          <w:sz w:val="22"/>
          <w:szCs w:val="22"/>
        </w:rPr>
      </w:pPr>
      <w:r w:rsidRPr="000B2C16">
        <w:rPr>
          <w:rFonts w:asciiTheme="majorHAnsi" w:hAnsiTheme="majorHAnsi" w:cs="Calibri"/>
          <w:sz w:val="22"/>
          <w:szCs w:val="22"/>
        </w:rPr>
        <w:t>Zamawiający dokona zapłaty wymaganej kwoty za realizację przedmiotu Umowy przelewem z</w:t>
      </w:r>
      <w:r w:rsidR="002D4089">
        <w:rPr>
          <w:rFonts w:asciiTheme="majorHAnsi" w:hAnsiTheme="majorHAnsi" w:cs="Calibri"/>
          <w:sz w:val="22"/>
          <w:szCs w:val="22"/>
        </w:rPr>
        <w:t> </w:t>
      </w:r>
      <w:r w:rsidRPr="000B2C16">
        <w:rPr>
          <w:rFonts w:asciiTheme="majorHAnsi" w:hAnsiTheme="majorHAnsi" w:cs="Calibri"/>
          <w:sz w:val="22"/>
          <w:szCs w:val="22"/>
        </w:rPr>
        <w:t xml:space="preserve">zastosowaniem mechanizmu podzielonej płatności </w:t>
      </w:r>
      <w:r w:rsidRPr="00F77113">
        <w:rPr>
          <w:rFonts w:asciiTheme="majorHAnsi" w:hAnsiTheme="majorHAnsi" w:cs="Calibri"/>
          <w:sz w:val="22"/>
          <w:szCs w:val="22"/>
        </w:rPr>
        <w:t>w terminie 7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z</w:t>
      </w:r>
      <w:r w:rsidR="002D4089">
        <w:rPr>
          <w:rFonts w:asciiTheme="majorHAnsi" w:hAnsiTheme="majorHAnsi" w:cs="Calibri"/>
          <w:sz w:val="22"/>
          <w:szCs w:val="22"/>
        </w:rPr>
        <w:t> </w:t>
      </w:r>
      <w:r w:rsidRPr="00F77113">
        <w:rPr>
          <w:rFonts w:asciiTheme="majorHAnsi" w:hAnsiTheme="majorHAnsi" w:cs="Calibri"/>
          <w:sz w:val="22"/>
          <w:szCs w:val="22"/>
        </w:rPr>
        <w:t xml:space="preserve">rachunku Zamawiającego na rachunek bankowy Wykonawcy. Rachunek bankowy </w:t>
      </w:r>
      <w:r w:rsidR="00D008C3">
        <w:rPr>
          <w:rFonts w:asciiTheme="majorHAnsi" w:hAnsiTheme="majorHAnsi" w:cs="Calibri"/>
          <w:sz w:val="22"/>
          <w:szCs w:val="22"/>
        </w:rPr>
        <w:t>W</w:t>
      </w:r>
      <w:r w:rsidRPr="00F77113">
        <w:rPr>
          <w:rFonts w:asciiTheme="majorHAnsi" w:hAnsiTheme="majorHAnsi" w:cs="Calibri"/>
          <w:sz w:val="22"/>
          <w:szCs w:val="22"/>
        </w:rPr>
        <w:t>ykonawcy powinien być ujawniony w wykazie prowadzonym na podstawie art. 96b ust 1 ustawy z dnia 11</w:t>
      </w:r>
      <w:r w:rsidR="002D4089">
        <w:rPr>
          <w:rFonts w:asciiTheme="majorHAnsi" w:hAnsiTheme="majorHAnsi" w:cs="Calibri"/>
          <w:sz w:val="22"/>
          <w:szCs w:val="22"/>
        </w:rPr>
        <w:t> </w:t>
      </w:r>
      <w:r w:rsidRPr="00F77113">
        <w:rPr>
          <w:rFonts w:asciiTheme="majorHAnsi" w:hAnsiTheme="majorHAnsi" w:cs="Calibri"/>
          <w:sz w:val="22"/>
          <w:szCs w:val="22"/>
        </w:rPr>
        <w:t>marca 2004 r. o podatku od towarów i usług (tzw. „biała lista”) prowadzonym przez Szefa Krajowej Administracji Skarbowej. Jeżeli Zamawiający stwierdzi, że rachunek wskazany przez Wykonawcę na fakturze nie znajduje się na tzw. „białej liście podatników VAT”, wstrzyma się z</w:t>
      </w:r>
      <w:r w:rsidR="00D008C3">
        <w:rPr>
          <w:rFonts w:asciiTheme="majorHAnsi" w:hAnsiTheme="majorHAnsi" w:cs="Calibri"/>
          <w:sz w:val="22"/>
          <w:szCs w:val="22"/>
        </w:rPr>
        <w:t> </w:t>
      </w:r>
      <w:r w:rsidRPr="00F77113">
        <w:rPr>
          <w:rFonts w:asciiTheme="majorHAnsi" w:hAnsiTheme="majorHAnsi" w:cs="Calibri"/>
          <w:sz w:val="22"/>
          <w:szCs w:val="22"/>
        </w:rPr>
        <w:t>dokonaniem zapłaty za prawidłową realizację Przedmiotu Umowy do czasu wskazania innego rachunku przez Wykonawcę, który będzie umieszczony na przedmiotowej liście.</w:t>
      </w:r>
    </w:p>
    <w:p w14:paraId="79C4D32B" w14:textId="77777777" w:rsidR="007445A8" w:rsidRPr="002D4089" w:rsidRDefault="003C7090" w:rsidP="008A0BC7">
      <w:pPr>
        <w:numPr>
          <w:ilvl w:val="0"/>
          <w:numId w:val="7"/>
        </w:numPr>
        <w:tabs>
          <w:tab w:val="clear" w:pos="720"/>
        </w:tabs>
        <w:spacing w:line="276" w:lineRule="auto"/>
        <w:ind w:left="426" w:hanging="426"/>
        <w:jc w:val="both"/>
        <w:rPr>
          <w:rFonts w:asciiTheme="majorHAnsi" w:hAnsiTheme="majorHAnsi"/>
          <w:sz w:val="22"/>
          <w:szCs w:val="22"/>
        </w:rPr>
      </w:pPr>
      <w:r w:rsidRPr="002D4089">
        <w:rPr>
          <w:rFonts w:asciiTheme="majorHAnsi" w:hAnsiTheme="majorHAnsi"/>
          <w:sz w:val="22"/>
          <w:szCs w:val="22"/>
        </w:rPr>
        <w:t>Za datę zapłaty uznaje się obciążenie rachunku bankowego Zamawiającego.</w:t>
      </w:r>
    </w:p>
    <w:p w14:paraId="0EE602B9" w14:textId="77777777" w:rsidR="009B19B4" w:rsidRPr="002D4089" w:rsidRDefault="002D4089" w:rsidP="008A0BC7">
      <w:pPr>
        <w:numPr>
          <w:ilvl w:val="0"/>
          <w:numId w:val="7"/>
        </w:numPr>
        <w:tabs>
          <w:tab w:val="clear" w:pos="720"/>
        </w:tabs>
        <w:suppressAutoHyphens/>
        <w:spacing w:after="240" w:line="276" w:lineRule="auto"/>
        <w:ind w:left="426" w:hanging="426"/>
        <w:jc w:val="both"/>
        <w:rPr>
          <w:rFonts w:ascii="Cambria" w:eastAsia="SimSun" w:hAnsi="Cambria" w:cs="Arial"/>
          <w:kern w:val="2"/>
          <w:sz w:val="22"/>
          <w:szCs w:val="22"/>
          <w:lang w:eastAsia="zh-CN" w:bidi="hi-IN"/>
        </w:rPr>
      </w:pPr>
      <w:r w:rsidRPr="002D4089">
        <w:rPr>
          <w:rFonts w:ascii="Cambria" w:eastAsia="SimSun" w:hAnsi="Cambria" w:cs="Arial"/>
          <w:kern w:val="2"/>
          <w:sz w:val="22"/>
          <w:szCs w:val="22"/>
          <w:lang w:eastAsia="zh-CN" w:bidi="hi-IN"/>
        </w:rPr>
        <w:t xml:space="preserve">Zamawiający nie wyraża zgody na zmianę wierzyciela Zamawiającego, dotyczącą zobowiązań powstałych w związku z realizacją </w:t>
      </w:r>
      <w:r w:rsidR="00D008C3">
        <w:rPr>
          <w:rFonts w:ascii="Cambria" w:eastAsia="SimSun" w:hAnsi="Cambria" w:cs="Arial"/>
          <w:kern w:val="2"/>
          <w:sz w:val="22"/>
          <w:szCs w:val="22"/>
          <w:lang w:eastAsia="zh-CN" w:bidi="hi-IN"/>
        </w:rPr>
        <w:t>u</w:t>
      </w:r>
      <w:r w:rsidRPr="002D4089">
        <w:rPr>
          <w:rFonts w:ascii="Cambria" w:eastAsia="SimSun" w:hAnsi="Cambria" w:cs="Arial"/>
          <w:kern w:val="2"/>
          <w:sz w:val="22"/>
          <w:szCs w:val="22"/>
          <w:lang w:eastAsia="zh-CN" w:bidi="hi-IN"/>
        </w:rPr>
        <w:t>mowy.</w:t>
      </w:r>
    </w:p>
    <w:p w14:paraId="29032E7A" w14:textId="77777777"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4</w:t>
      </w:r>
    </w:p>
    <w:p w14:paraId="7A1ACBCB" w14:textId="77777777"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710923E7" w14:textId="77777777" w:rsidR="00CB73CE" w:rsidRPr="00F77113" w:rsidRDefault="00CB73CE" w:rsidP="00F6495A">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Odbiór przedmiotu umowy odbędzie się w siedzibie Zamawiającego - </w:t>
      </w:r>
      <w:r w:rsidRPr="00F77113">
        <w:rPr>
          <w:rFonts w:asciiTheme="majorHAnsi" w:hAnsiTheme="majorHAnsi"/>
          <w:sz w:val="22"/>
          <w:szCs w:val="22"/>
        </w:rPr>
        <w:t xml:space="preserve">Instytucie Łączności – Państwowym Instytucie Badawczym </w:t>
      </w:r>
      <w:r w:rsidR="00F07610">
        <w:rPr>
          <w:rFonts w:asciiTheme="majorHAnsi" w:hAnsiTheme="majorHAnsi"/>
          <w:sz w:val="22"/>
          <w:szCs w:val="22"/>
        </w:rPr>
        <w:t xml:space="preserve">w </w:t>
      </w:r>
      <w:r w:rsidR="007D4305" w:rsidRPr="00A74821">
        <w:rPr>
          <w:rFonts w:asciiTheme="majorHAnsi" w:hAnsiTheme="majorHAnsi" w:cstheme="minorHAnsi"/>
          <w:sz w:val="22"/>
          <w:szCs w:val="22"/>
        </w:rPr>
        <w:t>Gdańsku</w:t>
      </w:r>
      <w:r w:rsidR="007D4305">
        <w:rPr>
          <w:rFonts w:asciiTheme="majorHAnsi" w:hAnsiTheme="majorHAnsi" w:cstheme="minorHAnsi"/>
          <w:sz w:val="22"/>
          <w:szCs w:val="22"/>
        </w:rPr>
        <w:t xml:space="preserve"> </w:t>
      </w:r>
      <w:r w:rsidR="007D4305" w:rsidRPr="00A74821">
        <w:rPr>
          <w:rFonts w:asciiTheme="majorHAnsi" w:hAnsiTheme="majorHAnsi" w:cstheme="minorHAnsi"/>
          <w:sz w:val="22"/>
          <w:szCs w:val="22"/>
        </w:rPr>
        <w:t>(80-252), ul. Jaśkowa Dolina 15</w:t>
      </w:r>
      <w:r w:rsidRPr="00F77113">
        <w:rPr>
          <w:rFonts w:asciiTheme="majorHAnsi" w:hAnsiTheme="majorHAnsi"/>
          <w:sz w:val="22"/>
          <w:szCs w:val="22"/>
        </w:rPr>
        <w:t>.</w:t>
      </w:r>
    </w:p>
    <w:p w14:paraId="06B34A2F" w14:textId="77777777" w:rsidR="00CB73CE" w:rsidRPr="00F77113" w:rsidRDefault="00CB73CE" w:rsidP="008A0BC7">
      <w:pPr>
        <w:pStyle w:val="Tekstpodstawowy"/>
        <w:numPr>
          <w:ilvl w:val="0"/>
          <w:numId w:val="26"/>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Odbioru dokona komisja, w składzie:</w:t>
      </w:r>
    </w:p>
    <w:p w14:paraId="2731AAE4" w14:textId="77777777" w:rsidR="00CB73CE" w:rsidRPr="00372E9B" w:rsidRDefault="00CB73CE" w:rsidP="008A0BC7">
      <w:pPr>
        <w:pStyle w:val="Tekstpodstawowy"/>
        <w:numPr>
          <w:ilvl w:val="0"/>
          <w:numId w:val="36"/>
        </w:numPr>
        <w:spacing w:line="276" w:lineRule="auto"/>
        <w:ind w:left="851" w:hanging="360"/>
        <w:jc w:val="both"/>
        <w:rPr>
          <w:rFonts w:asciiTheme="majorHAnsi" w:hAnsiTheme="majorHAnsi"/>
          <w:sz w:val="22"/>
          <w:szCs w:val="22"/>
        </w:rPr>
      </w:pPr>
      <w:r w:rsidRPr="00372E9B">
        <w:rPr>
          <w:rFonts w:asciiTheme="majorHAnsi" w:hAnsiTheme="majorHAnsi"/>
          <w:sz w:val="22"/>
          <w:szCs w:val="22"/>
        </w:rPr>
        <w:t>ze strony Zamawiającego – …………………….., …………………..</w:t>
      </w:r>
    </w:p>
    <w:p w14:paraId="3775C10C" w14:textId="77777777" w:rsidR="00CB73CE" w:rsidRPr="00372E9B" w:rsidRDefault="00CB73CE" w:rsidP="008A0BC7">
      <w:pPr>
        <w:pStyle w:val="Tekstpodstawowy"/>
        <w:numPr>
          <w:ilvl w:val="0"/>
          <w:numId w:val="36"/>
        </w:numPr>
        <w:spacing w:line="276" w:lineRule="auto"/>
        <w:ind w:left="851" w:hanging="360"/>
        <w:jc w:val="both"/>
        <w:rPr>
          <w:rFonts w:asciiTheme="majorHAnsi" w:hAnsiTheme="majorHAnsi"/>
          <w:sz w:val="22"/>
          <w:szCs w:val="22"/>
        </w:rPr>
      </w:pPr>
      <w:r w:rsidRPr="00372E9B">
        <w:rPr>
          <w:rFonts w:asciiTheme="majorHAnsi" w:hAnsiTheme="majorHAnsi"/>
          <w:sz w:val="22"/>
          <w:szCs w:val="22"/>
        </w:rPr>
        <w:t>ze strony Wykonawcy – ……………………………, …………………..</w:t>
      </w:r>
    </w:p>
    <w:p w14:paraId="3B7BC97E" w14:textId="77777777" w:rsidR="00CB73CE" w:rsidRPr="00B16401"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16EDC257" w14:textId="77777777"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3A4535BC" w14:textId="77777777" w:rsidR="00CB73CE" w:rsidRPr="00372E9B" w:rsidRDefault="00CB73CE" w:rsidP="008A0BC7">
      <w:pPr>
        <w:pStyle w:val="Tekstpodstawowy"/>
        <w:numPr>
          <w:ilvl w:val="0"/>
          <w:numId w:val="26"/>
        </w:numPr>
        <w:tabs>
          <w:tab w:val="clear" w:pos="720"/>
          <w:tab w:val="num" w:pos="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w:t>
      </w:r>
      <w:r w:rsidRPr="00F77113">
        <w:rPr>
          <w:rFonts w:asciiTheme="majorHAnsi" w:hAnsiTheme="majorHAnsi"/>
          <w:sz w:val="22"/>
          <w:szCs w:val="22"/>
        </w:rPr>
        <w:t>oraz dokumentacji, o której mowa w ust. 9.</w:t>
      </w:r>
    </w:p>
    <w:p w14:paraId="0C2B34A2" w14:textId="4F5FE344"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usterek, Wykonawca zobowiązuje się do ich usunięcia lub wymiany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mowy na wolny od usterek</w:t>
      </w:r>
      <w:r w:rsidR="00452480">
        <w:rPr>
          <w:rFonts w:asciiTheme="majorHAnsi" w:hAnsiTheme="majorHAnsi"/>
          <w:sz w:val="22"/>
          <w:szCs w:val="22"/>
        </w:rPr>
        <w:t xml:space="preserve"> w terminie nie dłuższym niż </w:t>
      </w:r>
      <w:r w:rsidR="00452480" w:rsidRPr="00461A26">
        <w:rPr>
          <w:rFonts w:asciiTheme="majorHAnsi" w:hAnsiTheme="majorHAnsi"/>
          <w:sz w:val="22"/>
          <w:szCs w:val="22"/>
        </w:rPr>
        <w:t>3</w:t>
      </w:r>
      <w:r w:rsidR="004E38D5">
        <w:rPr>
          <w:rFonts w:asciiTheme="majorHAnsi" w:hAnsiTheme="majorHAnsi"/>
          <w:sz w:val="22"/>
          <w:szCs w:val="22"/>
        </w:rPr>
        <w:t xml:space="preserve"> dni</w:t>
      </w:r>
      <w:bookmarkStart w:id="0" w:name="_GoBack"/>
      <w:bookmarkEnd w:id="0"/>
      <w:r w:rsidR="00452480">
        <w:rPr>
          <w:rFonts w:asciiTheme="majorHAnsi" w:hAnsiTheme="majorHAnsi"/>
          <w:sz w:val="22"/>
          <w:szCs w:val="22"/>
        </w:rPr>
        <w:t xml:space="preserve"> robocze</w:t>
      </w:r>
      <w:r w:rsidRPr="00372E9B">
        <w:rPr>
          <w:rFonts w:asciiTheme="majorHAnsi" w:hAnsiTheme="majorHAnsi"/>
          <w:sz w:val="22"/>
          <w:szCs w:val="22"/>
        </w:rPr>
        <w:t xml:space="preserve">. W przypadku, gdy Zamawiający uzna, że nie jest możliwe zapewnienie zgodności </w:t>
      </w:r>
      <w:r w:rsidR="00D008C3">
        <w:rPr>
          <w:rFonts w:asciiTheme="majorHAnsi" w:hAnsiTheme="majorHAnsi"/>
          <w:sz w:val="22"/>
          <w:szCs w:val="22"/>
        </w:rPr>
        <w:t>p</w:t>
      </w:r>
      <w:r w:rsidRPr="00372E9B">
        <w:rPr>
          <w:rFonts w:asciiTheme="majorHAnsi" w:hAnsiTheme="majorHAnsi"/>
          <w:sz w:val="22"/>
          <w:szCs w:val="22"/>
        </w:rPr>
        <w:t xml:space="preserve">rzedmiotu </w:t>
      </w:r>
      <w:r w:rsidR="00D008C3">
        <w:rPr>
          <w:rFonts w:asciiTheme="majorHAnsi" w:hAnsiTheme="majorHAnsi"/>
          <w:sz w:val="22"/>
          <w:szCs w:val="22"/>
        </w:rPr>
        <w:t>u</w:t>
      </w:r>
      <w:r w:rsidRPr="00372E9B">
        <w:rPr>
          <w:rFonts w:asciiTheme="majorHAnsi" w:hAnsiTheme="majorHAnsi"/>
          <w:sz w:val="22"/>
          <w:szCs w:val="22"/>
        </w:rPr>
        <w:t xml:space="preserve">mowy z wymaganiami umownymi, może odstąpić od umowy z winy Wykonawcy, naliczając przy tym karę umowną. W takim przypadku mają zastosowanie odpowiednio postanowienia § </w:t>
      </w:r>
      <w:r w:rsidR="00073743">
        <w:rPr>
          <w:rFonts w:asciiTheme="majorHAnsi" w:hAnsiTheme="majorHAnsi"/>
          <w:sz w:val="22"/>
          <w:szCs w:val="22"/>
        </w:rPr>
        <w:t>5.</w:t>
      </w:r>
    </w:p>
    <w:p w14:paraId="708EDB54" w14:textId="5AB86589"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W przypadku, gdy Wykonawca nie jest w stanie </w:t>
      </w:r>
      <w:r w:rsidR="00452480">
        <w:rPr>
          <w:rFonts w:asciiTheme="majorHAnsi" w:hAnsiTheme="majorHAnsi"/>
          <w:sz w:val="22"/>
          <w:szCs w:val="22"/>
        </w:rPr>
        <w:t>u</w:t>
      </w:r>
      <w:r w:rsidRPr="00372E9B">
        <w:rPr>
          <w:rFonts w:asciiTheme="majorHAnsi" w:hAnsiTheme="majorHAnsi"/>
          <w:sz w:val="22"/>
          <w:szCs w:val="22"/>
        </w:rPr>
        <w:t>sunąć usterek, o których mowa w ust. 6 odbiór zostaje przerwany. Po usunięciu usterek dalszy tok postępowania zgodny z</w:t>
      </w:r>
      <w:r w:rsidR="00F6495A">
        <w:rPr>
          <w:rFonts w:asciiTheme="majorHAnsi" w:hAnsiTheme="majorHAnsi"/>
          <w:sz w:val="22"/>
          <w:szCs w:val="22"/>
        </w:rPr>
        <w:t> </w:t>
      </w:r>
      <w:r w:rsidRPr="00372E9B">
        <w:rPr>
          <w:rFonts w:asciiTheme="majorHAnsi" w:hAnsiTheme="majorHAnsi"/>
          <w:sz w:val="22"/>
          <w:szCs w:val="22"/>
        </w:rPr>
        <w:t>ust. 1 – 6.</w:t>
      </w:r>
    </w:p>
    <w:p w14:paraId="3381135D" w14:textId="77777777"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hAnsiTheme="majorHAnsi"/>
          <w:sz w:val="22"/>
          <w:szCs w:val="22"/>
        </w:rPr>
        <w:lastRenderedPageBreak/>
        <w:t xml:space="preserve">Wykonawca poniesie wszelkie koszty związane z przemieszczeniem </w:t>
      </w:r>
      <w:r w:rsidR="00867C59">
        <w:rPr>
          <w:rFonts w:asciiTheme="majorHAnsi" w:hAnsiTheme="majorHAnsi"/>
          <w:sz w:val="22"/>
          <w:szCs w:val="22"/>
        </w:rPr>
        <w:t>p</w:t>
      </w:r>
      <w:r w:rsidRPr="00372E9B">
        <w:rPr>
          <w:rFonts w:asciiTheme="majorHAnsi" w:hAnsiTheme="majorHAnsi"/>
          <w:sz w:val="22"/>
          <w:szCs w:val="22"/>
        </w:rPr>
        <w:t xml:space="preserve">rzedmiotu </w:t>
      </w:r>
      <w:r w:rsidR="00867C59">
        <w:rPr>
          <w:rFonts w:asciiTheme="majorHAnsi" w:hAnsiTheme="majorHAnsi"/>
          <w:sz w:val="22"/>
          <w:szCs w:val="22"/>
        </w:rPr>
        <w:t>u</w:t>
      </w:r>
      <w:r w:rsidRPr="00372E9B">
        <w:rPr>
          <w:rFonts w:asciiTheme="majorHAnsi" w:hAnsiTheme="majorHAnsi"/>
          <w:sz w:val="22"/>
          <w:szCs w:val="22"/>
        </w:rPr>
        <w:t>mowy z</w:t>
      </w:r>
      <w:r w:rsidR="00F6495A">
        <w:rPr>
          <w:rFonts w:asciiTheme="majorHAnsi" w:hAnsiTheme="majorHAnsi"/>
          <w:sz w:val="22"/>
          <w:szCs w:val="22"/>
        </w:rPr>
        <w:t> </w:t>
      </w:r>
      <w:r w:rsidRPr="00372E9B">
        <w:rPr>
          <w:rFonts w:asciiTheme="majorHAnsi" w:hAnsiTheme="majorHAnsi"/>
          <w:sz w:val="22"/>
          <w:szCs w:val="22"/>
        </w:rPr>
        <w:t>siedziby Wykonawcy do siedziby Zamawiającego w szczególności: koszty paliwa, przewozu, ubezpieczenia w transporcie, opłat celnych.</w:t>
      </w:r>
    </w:p>
    <w:p w14:paraId="79D09559" w14:textId="77777777" w:rsidR="00CB73CE" w:rsidRPr="00372E9B" w:rsidRDefault="00CB73CE" w:rsidP="008A0BC7">
      <w:pPr>
        <w:pStyle w:val="Tekstpodstawowy"/>
        <w:numPr>
          <w:ilvl w:val="0"/>
          <w:numId w:val="26"/>
        </w:numPr>
        <w:tabs>
          <w:tab w:val="clear" w:pos="720"/>
          <w:tab w:val="num" w:pos="66"/>
        </w:tabs>
        <w:spacing w:line="276" w:lineRule="auto"/>
        <w:ind w:left="426" w:hanging="426"/>
        <w:jc w:val="both"/>
        <w:rPr>
          <w:rFonts w:asciiTheme="majorHAnsi" w:hAnsiTheme="majorHAnsi"/>
          <w:sz w:val="22"/>
          <w:szCs w:val="22"/>
        </w:rPr>
      </w:pPr>
      <w:r w:rsidRPr="00372E9B">
        <w:rPr>
          <w:rFonts w:asciiTheme="majorHAnsi" w:eastAsiaTheme="minorEastAsia" w:hAnsiTheme="majorHAnsi" w:cs="TimesNewRomanPSMT"/>
          <w:sz w:val="22"/>
          <w:szCs w:val="22"/>
        </w:rPr>
        <w:t xml:space="preserve">Wraz z przedmiotem umowy Wykonawca zobowiązuje się dostarczyć i wydać Zamawiającemu następujące dokumenty dla </w:t>
      </w:r>
      <w:r w:rsidR="00867C59">
        <w:rPr>
          <w:rFonts w:asciiTheme="majorHAnsi" w:eastAsiaTheme="minorEastAsia" w:hAnsiTheme="majorHAnsi" w:cs="TimesNewRomanPSMT"/>
          <w:sz w:val="22"/>
          <w:szCs w:val="22"/>
        </w:rPr>
        <w:t>p</w:t>
      </w:r>
      <w:r w:rsidRPr="00372E9B">
        <w:rPr>
          <w:rFonts w:asciiTheme="majorHAnsi" w:eastAsiaTheme="minorEastAsia" w:hAnsiTheme="majorHAnsi" w:cs="TimesNewRomanPSMT"/>
          <w:sz w:val="22"/>
          <w:szCs w:val="22"/>
        </w:rPr>
        <w:t xml:space="preserve">rzedmiotu </w:t>
      </w:r>
      <w:r w:rsidR="00867C59">
        <w:rPr>
          <w:rFonts w:asciiTheme="majorHAnsi" w:eastAsiaTheme="minorEastAsia" w:hAnsiTheme="majorHAnsi" w:cs="TimesNewRomanPSMT"/>
          <w:sz w:val="22"/>
          <w:szCs w:val="22"/>
        </w:rPr>
        <w:t>u</w:t>
      </w:r>
      <w:r w:rsidRPr="00372E9B">
        <w:rPr>
          <w:rFonts w:asciiTheme="majorHAnsi" w:eastAsiaTheme="minorEastAsia" w:hAnsiTheme="majorHAnsi" w:cs="TimesNewRomanPSMT"/>
          <w:sz w:val="22"/>
          <w:szCs w:val="22"/>
        </w:rPr>
        <w:t>mowy:</w:t>
      </w:r>
    </w:p>
    <w:p w14:paraId="51FE6ADF" w14:textId="77777777" w:rsidR="004618C4" w:rsidRPr="007D4305" w:rsidRDefault="00AB24BA" w:rsidP="008A0BC7">
      <w:pPr>
        <w:pStyle w:val="Akapitzlist"/>
        <w:numPr>
          <w:ilvl w:val="0"/>
          <w:numId w:val="28"/>
        </w:numPr>
        <w:autoSpaceDE w:val="0"/>
        <w:autoSpaceDN w:val="0"/>
        <w:adjustRightInd w:val="0"/>
        <w:spacing w:line="276" w:lineRule="auto"/>
        <w:ind w:left="851" w:hanging="425"/>
        <w:jc w:val="both"/>
        <w:rPr>
          <w:rFonts w:asciiTheme="majorHAnsi" w:eastAsiaTheme="minorEastAsia" w:hAnsiTheme="majorHAnsi" w:cs="TimesNewRomanPSMT"/>
          <w:sz w:val="22"/>
          <w:szCs w:val="22"/>
        </w:rPr>
      </w:pPr>
      <w:r w:rsidRPr="00756DF1">
        <w:rPr>
          <w:rFonts w:asciiTheme="majorHAnsi" w:eastAsiaTheme="minorEastAsia" w:hAnsiTheme="majorHAnsi" w:cs="TimesNewRomanPSMT"/>
          <w:sz w:val="22"/>
          <w:szCs w:val="22"/>
        </w:rPr>
        <w:t>instrukcj</w:t>
      </w:r>
      <w:r w:rsidR="0098014F" w:rsidRPr="00756DF1">
        <w:rPr>
          <w:rFonts w:asciiTheme="majorHAnsi" w:eastAsiaTheme="minorEastAsia" w:hAnsiTheme="majorHAnsi" w:cs="TimesNewRomanPSMT"/>
          <w:sz w:val="22"/>
          <w:szCs w:val="22"/>
        </w:rPr>
        <w:t>a</w:t>
      </w:r>
      <w:r w:rsidRPr="00756DF1">
        <w:rPr>
          <w:rFonts w:asciiTheme="majorHAnsi" w:eastAsiaTheme="minorEastAsia" w:hAnsiTheme="majorHAnsi" w:cs="TimesNewRomanPSMT"/>
          <w:sz w:val="22"/>
          <w:szCs w:val="22"/>
        </w:rPr>
        <w:t xml:space="preserve"> </w:t>
      </w:r>
      <w:r w:rsidR="00611CF2" w:rsidRPr="00756DF1">
        <w:rPr>
          <w:rFonts w:asciiTheme="majorHAnsi" w:eastAsiaTheme="minorEastAsia" w:hAnsiTheme="majorHAnsi" w:cs="TimesNewRomanPSMT"/>
          <w:sz w:val="22"/>
          <w:szCs w:val="22"/>
        </w:rPr>
        <w:t>obsługi w języku angielskim lub języku polskim (może być dostarczona w</w:t>
      </w:r>
      <w:r w:rsidR="00F6495A">
        <w:rPr>
          <w:rFonts w:asciiTheme="majorHAnsi" w:eastAsiaTheme="minorEastAsia" w:hAnsiTheme="majorHAnsi" w:cs="TimesNewRomanPSMT"/>
          <w:sz w:val="22"/>
          <w:szCs w:val="22"/>
        </w:rPr>
        <w:t> </w:t>
      </w:r>
      <w:r w:rsidR="00611CF2" w:rsidRPr="00756DF1">
        <w:rPr>
          <w:rFonts w:asciiTheme="majorHAnsi" w:eastAsiaTheme="minorEastAsia" w:hAnsiTheme="majorHAnsi" w:cs="TimesNewRomanPSMT"/>
          <w:sz w:val="22"/>
          <w:szCs w:val="22"/>
        </w:rPr>
        <w:t>postaci elektronicznej)</w:t>
      </w:r>
      <w:r w:rsidR="00756DF1" w:rsidRPr="007D4305">
        <w:rPr>
          <w:rFonts w:asciiTheme="majorHAnsi" w:eastAsiaTheme="minorEastAsia" w:hAnsiTheme="majorHAnsi" w:cs="TimesNewRomanPSMT"/>
          <w:sz w:val="22"/>
          <w:szCs w:val="22"/>
        </w:rPr>
        <w:t>.</w:t>
      </w:r>
    </w:p>
    <w:p w14:paraId="2856CA73" w14:textId="77777777" w:rsidR="00A66D9E" w:rsidRPr="00F77113" w:rsidRDefault="00A66D9E" w:rsidP="008A0BC7">
      <w:pPr>
        <w:pStyle w:val="Tekstpodstawowy"/>
        <w:numPr>
          <w:ilvl w:val="0"/>
          <w:numId w:val="26"/>
        </w:numPr>
        <w:tabs>
          <w:tab w:val="clear" w:pos="720"/>
          <w:tab w:val="num" w:pos="0"/>
        </w:tabs>
        <w:spacing w:line="276" w:lineRule="auto"/>
        <w:ind w:left="426" w:hanging="426"/>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Przedmiotu Umowy bez wad lub usterek (lub po ich usunięciu) oraz z zastrzeżeniem pkt 9. </w:t>
      </w:r>
    </w:p>
    <w:p w14:paraId="24A164A9" w14:textId="77777777" w:rsidR="00AE3905" w:rsidRPr="00372E9B" w:rsidRDefault="00AE3905">
      <w:pPr>
        <w:rPr>
          <w:rFonts w:asciiTheme="majorHAnsi" w:hAnsiTheme="majorHAnsi" w:cstheme="minorHAnsi"/>
          <w:b/>
          <w:bCs/>
          <w:sz w:val="22"/>
          <w:szCs w:val="22"/>
        </w:rPr>
      </w:pPr>
    </w:p>
    <w:p w14:paraId="5E9F7ACA" w14:textId="7777777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073743">
        <w:rPr>
          <w:rFonts w:asciiTheme="majorHAnsi" w:hAnsiTheme="majorHAnsi" w:cstheme="minorHAnsi"/>
          <w:b/>
          <w:bCs/>
          <w:sz w:val="22"/>
          <w:szCs w:val="22"/>
        </w:rPr>
        <w:t>5</w:t>
      </w:r>
    </w:p>
    <w:p w14:paraId="27367798" w14:textId="77777777"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6F96BE62" w14:textId="77777777" w:rsidR="001E2FD0" w:rsidRPr="00372E9B" w:rsidRDefault="001E2FD0" w:rsidP="008A0BC7">
      <w:pPr>
        <w:numPr>
          <w:ilvl w:val="0"/>
          <w:numId w:val="8"/>
        </w:numPr>
        <w:tabs>
          <w:tab w:val="clear" w:pos="720"/>
        </w:tabs>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Wykonawca zapłaci Zamawiającemu karę umowną w przypadku:</w:t>
      </w:r>
    </w:p>
    <w:p w14:paraId="0512B057" w14:textId="77777777" w:rsidR="006A4953" w:rsidRPr="00F77113" w:rsidRDefault="006A4953" w:rsidP="008A0BC7">
      <w:pPr>
        <w:numPr>
          <w:ilvl w:val="0"/>
          <w:numId w:val="2"/>
        </w:numPr>
        <w:tabs>
          <w:tab w:val="clear" w:pos="720"/>
        </w:tabs>
        <w:spacing w:line="276" w:lineRule="auto"/>
        <w:ind w:left="851"/>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sidR="002D16C1">
        <w:rPr>
          <w:rFonts w:asciiTheme="majorHAnsi" w:hAnsiTheme="majorHAnsi"/>
          <w:sz w:val="22"/>
          <w:szCs w:val="22"/>
        </w:rPr>
        <w:t xml:space="preserve"> </w:t>
      </w:r>
      <w:r w:rsidRPr="00F77113">
        <w:rPr>
          <w:rFonts w:asciiTheme="majorHAnsi" w:hAnsiTheme="majorHAnsi"/>
          <w:sz w:val="22"/>
          <w:szCs w:val="22"/>
        </w:rPr>
        <w:t>po</w:t>
      </w:r>
      <w:r w:rsidR="002D16C1">
        <w:rPr>
          <w:rFonts w:asciiTheme="majorHAnsi" w:hAnsiTheme="majorHAnsi"/>
          <w:sz w:val="22"/>
          <w:szCs w:val="22"/>
        </w:rPr>
        <w:t> </w:t>
      </w:r>
      <w:r w:rsidRPr="00F77113">
        <w:rPr>
          <w:rFonts w:asciiTheme="majorHAnsi" w:hAnsiTheme="majorHAnsi"/>
          <w:sz w:val="22"/>
          <w:szCs w:val="22"/>
        </w:rPr>
        <w:t xml:space="preserve">stronie Wykonawcy, w wysokości </w:t>
      </w:r>
      <w:r w:rsidR="002D76CB">
        <w:rPr>
          <w:rFonts w:asciiTheme="majorHAnsi" w:hAnsiTheme="majorHAnsi"/>
          <w:sz w:val="22"/>
          <w:szCs w:val="22"/>
        </w:rPr>
        <w:t>2</w:t>
      </w:r>
      <w:r w:rsidRPr="00F77113">
        <w:rPr>
          <w:rFonts w:asciiTheme="majorHAnsi" w:hAnsiTheme="majorHAnsi"/>
          <w:sz w:val="22"/>
          <w:szCs w:val="22"/>
        </w:rPr>
        <w:t>0% wartości netto umowy,</w:t>
      </w:r>
    </w:p>
    <w:p w14:paraId="39039B19" w14:textId="77777777" w:rsidR="006A4953" w:rsidRPr="00F77113" w:rsidRDefault="006A4953" w:rsidP="008A0BC7">
      <w:pPr>
        <w:numPr>
          <w:ilvl w:val="0"/>
          <w:numId w:val="2"/>
        </w:numPr>
        <w:tabs>
          <w:tab w:val="clear" w:pos="720"/>
        </w:tabs>
        <w:spacing w:line="276" w:lineRule="auto"/>
        <w:ind w:left="851"/>
        <w:jc w:val="both"/>
        <w:rPr>
          <w:rFonts w:asciiTheme="majorHAnsi" w:hAnsiTheme="majorHAnsi"/>
          <w:sz w:val="22"/>
          <w:szCs w:val="22"/>
        </w:rPr>
      </w:pPr>
      <w:r w:rsidRPr="00F77113">
        <w:rPr>
          <w:rFonts w:asciiTheme="majorHAnsi" w:hAnsiTheme="majorHAnsi"/>
          <w:sz w:val="22"/>
          <w:szCs w:val="22"/>
        </w:rPr>
        <w:t>zwłoki w dostarczeniu przedmiotu umowy, w terminie określonym w § 2 ust. 1, w</w:t>
      </w:r>
      <w:r w:rsidR="00F6495A">
        <w:rPr>
          <w:rFonts w:asciiTheme="majorHAnsi" w:hAnsiTheme="majorHAnsi"/>
          <w:sz w:val="22"/>
          <w:szCs w:val="22"/>
        </w:rPr>
        <w:t> </w:t>
      </w:r>
      <w:r w:rsidRPr="00F77113">
        <w:rPr>
          <w:rFonts w:asciiTheme="majorHAnsi" w:hAnsiTheme="majorHAnsi"/>
          <w:sz w:val="22"/>
          <w:szCs w:val="22"/>
        </w:rPr>
        <w:t>wysokości 0,3 % wartości netto umowy za każdy rozpoczęty dzień zwłoki,</w:t>
      </w:r>
    </w:p>
    <w:p w14:paraId="5A61EF56" w14:textId="77777777" w:rsidR="006A4953" w:rsidRPr="006B6D25" w:rsidRDefault="006A4953" w:rsidP="008A0BC7">
      <w:pPr>
        <w:numPr>
          <w:ilvl w:val="0"/>
          <w:numId w:val="2"/>
        </w:numPr>
        <w:tabs>
          <w:tab w:val="clear" w:pos="720"/>
        </w:tabs>
        <w:spacing w:line="276" w:lineRule="auto"/>
        <w:ind w:left="851"/>
        <w:jc w:val="both"/>
        <w:rPr>
          <w:rFonts w:asciiTheme="majorHAnsi" w:hAnsiTheme="majorHAnsi"/>
          <w:sz w:val="22"/>
          <w:szCs w:val="22"/>
        </w:rPr>
      </w:pPr>
      <w:r w:rsidRPr="001E3BB5">
        <w:rPr>
          <w:rFonts w:asciiTheme="majorHAnsi" w:hAnsiTheme="majorHAnsi"/>
          <w:sz w:val="22"/>
          <w:szCs w:val="22"/>
        </w:rPr>
        <w:t xml:space="preserve">zwłoki w usunięciu wad przedmiotu umowy, w terminie określonym w § </w:t>
      </w:r>
      <w:r w:rsidR="00073743">
        <w:rPr>
          <w:rFonts w:asciiTheme="majorHAnsi" w:hAnsiTheme="majorHAnsi"/>
          <w:sz w:val="22"/>
          <w:szCs w:val="22"/>
        </w:rPr>
        <w:t>4</w:t>
      </w:r>
      <w:r w:rsidRPr="001E3BB5">
        <w:rPr>
          <w:rFonts w:asciiTheme="majorHAnsi" w:hAnsiTheme="majorHAnsi"/>
          <w:sz w:val="22"/>
          <w:szCs w:val="22"/>
        </w:rPr>
        <w:t xml:space="preserve"> ust. </w:t>
      </w:r>
      <w:r w:rsidR="00756DF1">
        <w:rPr>
          <w:rFonts w:asciiTheme="majorHAnsi" w:hAnsiTheme="majorHAnsi"/>
          <w:sz w:val="22"/>
          <w:szCs w:val="22"/>
        </w:rPr>
        <w:t>7</w:t>
      </w:r>
      <w:r w:rsidRPr="001E3BB5">
        <w:rPr>
          <w:rFonts w:asciiTheme="majorHAnsi" w:hAnsiTheme="majorHAnsi"/>
          <w:sz w:val="22"/>
          <w:szCs w:val="22"/>
        </w:rPr>
        <w:t>, w</w:t>
      </w:r>
      <w:r w:rsidR="00F6495A">
        <w:rPr>
          <w:rFonts w:asciiTheme="majorHAnsi" w:hAnsiTheme="majorHAnsi"/>
          <w:sz w:val="22"/>
          <w:szCs w:val="22"/>
        </w:rPr>
        <w:t> </w:t>
      </w:r>
      <w:r w:rsidRPr="001E3BB5">
        <w:rPr>
          <w:rFonts w:asciiTheme="majorHAnsi" w:hAnsiTheme="majorHAnsi"/>
          <w:sz w:val="22"/>
          <w:szCs w:val="22"/>
        </w:rPr>
        <w:t>wysokości 0,3 % wartości netto umowy za każdy rozpoczęty dzień zwłoki.</w:t>
      </w:r>
    </w:p>
    <w:p w14:paraId="7A27AD9A" w14:textId="77777777" w:rsidR="006A4953" w:rsidRPr="00F77113" w:rsidRDefault="006A4953" w:rsidP="00F6495A">
      <w:pPr>
        <w:pStyle w:val="Akapitzlist"/>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Zamawiający zastrzega sobie prawo potrącenia ewentualnych kar umownych z należnej faktury, na podstawie noty obciążeniowej wystawionej przez Zamawiającego na kwotę zgodną z</w:t>
      </w:r>
      <w:r w:rsidR="002D16C1">
        <w:rPr>
          <w:rFonts w:asciiTheme="majorHAnsi" w:hAnsiTheme="majorHAnsi"/>
          <w:sz w:val="22"/>
          <w:szCs w:val="22"/>
        </w:rPr>
        <w:t> </w:t>
      </w:r>
      <w:r w:rsidRPr="00F77113">
        <w:rPr>
          <w:rFonts w:asciiTheme="majorHAnsi" w:hAnsiTheme="majorHAnsi"/>
          <w:sz w:val="22"/>
          <w:szCs w:val="22"/>
        </w:rPr>
        <w:t xml:space="preserve">naliczonymi karami. </w:t>
      </w:r>
    </w:p>
    <w:p w14:paraId="5F3BD458" w14:textId="77777777" w:rsidR="006A4953" w:rsidRPr="00F77113" w:rsidRDefault="006A4953" w:rsidP="00F6495A">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eastAsiaTheme="minorEastAsia" w:hAnsiTheme="majorHAnsi" w:cs="TimesNewRomanPSMT"/>
          <w:sz w:val="22"/>
          <w:szCs w:val="22"/>
        </w:rPr>
        <w:t>W przypadku, gdy wysokość poniesionej szkody przewyższa wysokość kar zastrzeżonych w</w:t>
      </w:r>
      <w:r w:rsidR="002D16C1">
        <w:rPr>
          <w:rFonts w:asciiTheme="majorHAnsi" w:eastAsiaTheme="minorEastAsia" w:hAnsiTheme="majorHAnsi" w:cs="TimesNewRomanPSMT"/>
          <w:sz w:val="22"/>
          <w:szCs w:val="22"/>
        </w:rPr>
        <w:t> </w:t>
      </w:r>
      <w:r w:rsidRPr="00F77113">
        <w:rPr>
          <w:rFonts w:asciiTheme="majorHAnsi" w:eastAsiaTheme="minorEastAsia" w:hAnsiTheme="majorHAnsi" w:cs="TimesNewRomanPSMT"/>
          <w:sz w:val="22"/>
          <w:szCs w:val="22"/>
        </w:rPr>
        <w:t>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154E2749" w14:textId="77777777" w:rsidR="006A4953" w:rsidRPr="00F77113" w:rsidRDefault="006A4953" w:rsidP="00F6495A">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7245E3E6" w14:textId="77777777" w:rsidR="006A4953" w:rsidRPr="00F77113" w:rsidRDefault="006A4953" w:rsidP="00F6495A">
      <w:pPr>
        <w:numPr>
          <w:ilvl w:val="0"/>
          <w:numId w:val="8"/>
        </w:numPr>
        <w:tabs>
          <w:tab w:val="clear" w:pos="720"/>
        </w:tabs>
        <w:spacing w:line="276" w:lineRule="auto"/>
        <w:ind w:left="426" w:hanging="426"/>
        <w:jc w:val="both"/>
        <w:rPr>
          <w:rFonts w:asciiTheme="majorHAnsi" w:hAnsiTheme="majorHAnsi"/>
          <w:sz w:val="22"/>
          <w:szCs w:val="22"/>
        </w:rPr>
      </w:pPr>
      <w:r w:rsidRPr="00F77113">
        <w:rPr>
          <w:rFonts w:asciiTheme="majorHAnsi" w:hAnsiTheme="majorHAnsi"/>
          <w:sz w:val="22"/>
          <w:szCs w:val="22"/>
        </w:rPr>
        <w:t>Łączna wysokość kar umownych, jaką Zamawiający może naliczyć Wykonawcy z różnych tytułów, nie przekroczy 40 % wartości wynagrodzenia netto Umowy, o którym mowa w § 3 ust. 2 Umowy.</w:t>
      </w:r>
    </w:p>
    <w:p w14:paraId="7E44DA39" w14:textId="77777777" w:rsidR="001E2FD0" w:rsidRPr="00372E9B" w:rsidRDefault="001E2FD0" w:rsidP="00F6495A">
      <w:pPr>
        <w:pStyle w:val="Tekstpodstawowy"/>
        <w:spacing w:line="276" w:lineRule="auto"/>
        <w:ind w:left="426" w:hanging="426"/>
        <w:rPr>
          <w:rFonts w:asciiTheme="majorHAnsi" w:hAnsiTheme="majorHAnsi" w:cstheme="minorHAnsi"/>
          <w:sz w:val="22"/>
          <w:szCs w:val="22"/>
        </w:rPr>
      </w:pPr>
    </w:p>
    <w:p w14:paraId="3274BDA9" w14:textId="7777777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00073743">
        <w:rPr>
          <w:rFonts w:asciiTheme="majorHAnsi" w:hAnsiTheme="majorHAnsi" w:cstheme="minorHAnsi"/>
          <w:b/>
          <w:bCs/>
          <w:sz w:val="22"/>
          <w:szCs w:val="22"/>
        </w:rPr>
        <w:t>6</w:t>
      </w:r>
    </w:p>
    <w:p w14:paraId="439CC719"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708EE797" w14:textId="77777777" w:rsidR="001E2FD0" w:rsidRPr="00372E9B" w:rsidRDefault="001E2FD0" w:rsidP="00F6495A">
      <w:pPr>
        <w:pStyle w:val="Tekstpodstawowy"/>
        <w:numPr>
          <w:ilvl w:val="0"/>
          <w:numId w:val="9"/>
        </w:numPr>
        <w:tabs>
          <w:tab w:val="clear" w:pos="720"/>
          <w:tab w:val="num" w:pos="360"/>
        </w:tabs>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Zamawiający może odstąpić od Umowy jeżeli:</w:t>
      </w:r>
    </w:p>
    <w:p w14:paraId="35578012" w14:textId="77777777" w:rsidR="00E437A9" w:rsidRPr="00372E9B" w:rsidRDefault="00E437A9" w:rsidP="00F6495A">
      <w:pPr>
        <w:pStyle w:val="Tekstpodstawowy"/>
        <w:numPr>
          <w:ilvl w:val="0"/>
          <w:numId w:val="31"/>
        </w:numPr>
        <w:tabs>
          <w:tab w:val="clear" w:pos="720"/>
          <w:tab w:val="num" w:pos="709"/>
        </w:tabs>
        <w:spacing w:line="276" w:lineRule="auto"/>
        <w:ind w:left="709"/>
        <w:jc w:val="both"/>
        <w:rPr>
          <w:rFonts w:asciiTheme="majorHAnsi" w:hAnsiTheme="majorHAnsi"/>
          <w:sz w:val="22"/>
          <w:szCs w:val="22"/>
        </w:rPr>
      </w:pPr>
      <w:r w:rsidRPr="00372E9B">
        <w:rPr>
          <w:rFonts w:asciiTheme="majorHAnsi" w:hAnsiTheme="majorHAnsi"/>
          <w:sz w:val="22"/>
          <w:szCs w:val="22"/>
        </w:rPr>
        <w:t>Wykonawca pozostaje w zwłoce z realizacją przedmiotu umowy powyżej 10 dni,</w:t>
      </w:r>
    </w:p>
    <w:p w14:paraId="78D901E3" w14:textId="77777777" w:rsidR="00E437A9" w:rsidRPr="00372E9B" w:rsidRDefault="00E437A9" w:rsidP="00F6495A">
      <w:pPr>
        <w:pStyle w:val="Tekstpodstawowy"/>
        <w:numPr>
          <w:ilvl w:val="0"/>
          <w:numId w:val="31"/>
        </w:numPr>
        <w:tabs>
          <w:tab w:val="clear" w:pos="720"/>
          <w:tab w:val="num" w:pos="709"/>
        </w:tabs>
        <w:spacing w:line="276" w:lineRule="auto"/>
        <w:ind w:left="709"/>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382A4904" w14:textId="77777777" w:rsidR="00E437A9" w:rsidRPr="00372E9B" w:rsidRDefault="00E437A9" w:rsidP="00F6495A">
      <w:pPr>
        <w:pStyle w:val="Tekstpodstawowy"/>
        <w:numPr>
          <w:ilvl w:val="0"/>
          <w:numId w:val="31"/>
        </w:numPr>
        <w:tabs>
          <w:tab w:val="clear" w:pos="720"/>
          <w:tab w:val="num" w:pos="709"/>
        </w:tabs>
        <w:spacing w:line="276" w:lineRule="auto"/>
        <w:ind w:left="709"/>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365324DA" w14:textId="6BEB566E" w:rsidR="00E437A9" w:rsidRPr="00372E9B" w:rsidRDefault="00E437A9">
      <w:pPr>
        <w:pStyle w:val="Tekstpodstawowy"/>
        <w:numPr>
          <w:ilvl w:val="0"/>
          <w:numId w:val="31"/>
        </w:numPr>
        <w:tabs>
          <w:tab w:val="clear" w:pos="720"/>
          <w:tab w:val="num" w:pos="709"/>
        </w:tabs>
        <w:spacing w:line="276" w:lineRule="auto"/>
        <w:ind w:left="709"/>
        <w:jc w:val="both"/>
        <w:rPr>
          <w:rFonts w:asciiTheme="majorHAnsi" w:hAnsiTheme="majorHAnsi"/>
          <w:sz w:val="22"/>
          <w:szCs w:val="22"/>
        </w:rPr>
      </w:pPr>
      <w:r w:rsidRPr="00372E9B">
        <w:rPr>
          <w:rFonts w:asciiTheme="majorHAnsi" w:hAnsiTheme="majorHAnsi"/>
          <w:sz w:val="22"/>
          <w:szCs w:val="22"/>
        </w:rPr>
        <w:t>zostanie podjęta likwidacja Wykonawcy</w:t>
      </w:r>
      <w:r w:rsidR="00B16401">
        <w:rPr>
          <w:rFonts w:asciiTheme="majorHAnsi" w:hAnsiTheme="majorHAnsi"/>
          <w:sz w:val="22"/>
          <w:szCs w:val="22"/>
        </w:rPr>
        <w:t>.</w:t>
      </w:r>
    </w:p>
    <w:p w14:paraId="1CFDB050" w14:textId="77777777" w:rsidR="001E2FD0" w:rsidRPr="00372E9B" w:rsidRDefault="001E2FD0" w:rsidP="00073743">
      <w:pPr>
        <w:pStyle w:val="Tekstpodstawowy"/>
        <w:numPr>
          <w:ilvl w:val="0"/>
          <w:numId w:val="9"/>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Jeżeli Umowa zostanie rozwiązana, Wykonawca powinien natychmiast wstrzymać jej realizację.</w:t>
      </w:r>
    </w:p>
    <w:p w14:paraId="4B61A6D5" w14:textId="77777777" w:rsidR="001E2FD0" w:rsidRPr="00372E9B" w:rsidRDefault="001E2FD0" w:rsidP="005C725D">
      <w:pPr>
        <w:pStyle w:val="Tekstpodstawowy"/>
        <w:spacing w:line="276" w:lineRule="auto"/>
        <w:rPr>
          <w:rFonts w:asciiTheme="majorHAnsi" w:hAnsiTheme="majorHAnsi" w:cstheme="minorHAnsi"/>
          <w:sz w:val="22"/>
          <w:szCs w:val="22"/>
        </w:rPr>
      </w:pPr>
    </w:p>
    <w:p w14:paraId="7C4A14F0" w14:textId="77777777"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8</w:t>
      </w:r>
    </w:p>
    <w:p w14:paraId="41123A0B" w14:textId="77777777" w:rsidR="009C7A68" w:rsidRDefault="009C7A68" w:rsidP="004C245A">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73497F66" w14:textId="77777777" w:rsidR="00257AAA" w:rsidRPr="00C36813" w:rsidRDefault="00257AAA" w:rsidP="00F6495A">
      <w:pPr>
        <w:pStyle w:val="Default"/>
        <w:numPr>
          <w:ilvl w:val="1"/>
          <w:numId w:val="2"/>
        </w:numPr>
        <w:tabs>
          <w:tab w:val="clear" w:pos="644"/>
          <w:tab w:val="num" w:pos="426"/>
        </w:tabs>
        <w:spacing w:line="276" w:lineRule="auto"/>
        <w:ind w:left="426" w:hanging="426"/>
        <w:jc w:val="both"/>
        <w:rPr>
          <w:rFonts w:asciiTheme="majorHAnsi" w:hAnsiTheme="majorHAnsi"/>
          <w:color w:val="auto"/>
          <w:sz w:val="22"/>
          <w:szCs w:val="22"/>
        </w:rPr>
      </w:pPr>
      <w:r w:rsidRPr="00C36813">
        <w:rPr>
          <w:rFonts w:asciiTheme="majorHAnsi" w:hAnsiTheme="majorHAnsi"/>
          <w:color w:val="auto"/>
          <w:sz w:val="22"/>
          <w:szCs w:val="22"/>
        </w:rPr>
        <w:t xml:space="preserve">Zamawiający dopuszcza możliwość zmiany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 w stosunku do treści oferty, na podstawie, której dokonano wyboru Wykonawcy w następujących przypadkach:</w:t>
      </w:r>
    </w:p>
    <w:p w14:paraId="65A9703A" w14:textId="77777777" w:rsidR="005F5083" w:rsidRDefault="00257AAA" w:rsidP="00F6495A">
      <w:pPr>
        <w:pStyle w:val="Default"/>
        <w:numPr>
          <w:ilvl w:val="1"/>
          <w:numId w:val="42"/>
        </w:numPr>
        <w:tabs>
          <w:tab w:val="clear" w:pos="644"/>
          <w:tab w:val="num" w:pos="851"/>
        </w:tabs>
        <w:spacing w:line="276" w:lineRule="auto"/>
        <w:ind w:left="709"/>
        <w:jc w:val="both"/>
        <w:rPr>
          <w:rFonts w:asciiTheme="majorHAnsi" w:hAnsiTheme="majorHAnsi"/>
          <w:color w:val="auto"/>
          <w:sz w:val="22"/>
          <w:szCs w:val="22"/>
        </w:rPr>
      </w:pPr>
      <w:r w:rsidRPr="00C36813">
        <w:rPr>
          <w:rFonts w:asciiTheme="majorHAnsi" w:hAnsiTheme="majorHAnsi"/>
          <w:color w:val="auto"/>
          <w:sz w:val="22"/>
          <w:szCs w:val="22"/>
        </w:rPr>
        <w:lastRenderedPageBreak/>
        <w:t xml:space="preserve">zmiany sposobu realizacji przedmiotu </w:t>
      </w:r>
      <w:r w:rsidR="00013FDB" w:rsidRPr="00C36813">
        <w:rPr>
          <w:rFonts w:asciiTheme="majorHAnsi" w:hAnsiTheme="majorHAnsi"/>
          <w:color w:val="auto"/>
          <w:sz w:val="22"/>
          <w:szCs w:val="22"/>
        </w:rPr>
        <w:t>u</w:t>
      </w:r>
      <w:r w:rsidRPr="00C36813">
        <w:rPr>
          <w:rFonts w:asciiTheme="majorHAnsi" w:hAnsiTheme="majorHAnsi"/>
          <w:color w:val="auto"/>
          <w:sz w:val="22"/>
          <w:szCs w:val="22"/>
        </w:rPr>
        <w:t>mowy wynikającej ze zmian</w:t>
      </w:r>
      <w:r w:rsidR="005F5083">
        <w:rPr>
          <w:rFonts w:asciiTheme="majorHAnsi" w:hAnsiTheme="majorHAnsi"/>
          <w:color w:val="auto"/>
          <w:sz w:val="22"/>
          <w:szCs w:val="22"/>
        </w:rPr>
        <w:t>:</w:t>
      </w:r>
    </w:p>
    <w:p w14:paraId="30434ACC" w14:textId="77777777" w:rsidR="005F5083" w:rsidRDefault="00257AAA" w:rsidP="00F6495A">
      <w:pPr>
        <w:pStyle w:val="Default"/>
        <w:numPr>
          <w:ilvl w:val="1"/>
          <w:numId w:val="46"/>
        </w:numPr>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w obowiązujących przepisach prawa mających wpływ na realizację przedmiotu</w:t>
      </w:r>
      <w:r w:rsidR="00013FDB" w:rsidRPr="00C36813">
        <w:rPr>
          <w:rFonts w:asciiTheme="majorHAnsi" w:hAnsiTheme="majorHAnsi"/>
          <w:color w:val="auto"/>
          <w:sz w:val="22"/>
          <w:szCs w:val="22"/>
        </w:rPr>
        <w:t xml:space="preserve"> u</w:t>
      </w:r>
      <w:r w:rsidRPr="00C36813">
        <w:rPr>
          <w:rFonts w:asciiTheme="majorHAnsi" w:hAnsiTheme="majorHAnsi"/>
          <w:color w:val="auto"/>
          <w:sz w:val="22"/>
          <w:szCs w:val="22"/>
        </w:rPr>
        <w:t>mowy</w:t>
      </w:r>
      <w:r w:rsidR="00F6495A">
        <w:rPr>
          <w:rFonts w:asciiTheme="majorHAnsi" w:hAnsiTheme="majorHAnsi"/>
          <w:color w:val="auto"/>
          <w:sz w:val="22"/>
          <w:szCs w:val="22"/>
        </w:rPr>
        <w:t>;</w:t>
      </w:r>
    </w:p>
    <w:p w14:paraId="209932E7" w14:textId="77777777" w:rsidR="005F5083" w:rsidRDefault="00257AAA" w:rsidP="00F6495A">
      <w:pPr>
        <w:pStyle w:val="Default"/>
        <w:numPr>
          <w:ilvl w:val="1"/>
          <w:numId w:val="46"/>
        </w:numPr>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okoliczności związan</w:t>
      </w:r>
      <w:r w:rsidR="00E85B2C">
        <w:rPr>
          <w:rFonts w:asciiTheme="majorHAnsi" w:hAnsiTheme="majorHAnsi"/>
          <w:color w:val="auto"/>
          <w:sz w:val="22"/>
          <w:szCs w:val="22"/>
        </w:rPr>
        <w:t>ych</w:t>
      </w:r>
      <w:r w:rsidRPr="00C36813">
        <w:rPr>
          <w:rFonts w:asciiTheme="majorHAnsi" w:hAnsiTheme="majorHAnsi"/>
          <w:color w:val="auto"/>
          <w:sz w:val="22"/>
          <w:szCs w:val="22"/>
        </w:rPr>
        <w:t xml:space="preserve"> z wystąpieniem</w:t>
      </w:r>
      <w:r w:rsidR="005F5083" w:rsidRPr="005F5083">
        <w:rPr>
          <w:rFonts w:asciiTheme="majorHAnsi" w:hAnsiTheme="majorHAnsi" w:cs="Times New Roman"/>
          <w:color w:val="auto"/>
          <w:sz w:val="22"/>
          <w:szCs w:val="22"/>
          <w:lang w:eastAsia="pl-PL"/>
        </w:rPr>
        <w:t xml:space="preserve"> </w:t>
      </w:r>
      <w:r w:rsidR="005F5083" w:rsidRPr="005F5083">
        <w:rPr>
          <w:rFonts w:asciiTheme="majorHAnsi" w:hAnsiTheme="majorHAnsi"/>
          <w:color w:val="auto"/>
          <w:sz w:val="22"/>
          <w:szCs w:val="22"/>
        </w:rPr>
        <w:t xml:space="preserve">siły wyższej </w:t>
      </w:r>
      <w:r w:rsidR="005F5083">
        <w:rPr>
          <w:rFonts w:asciiTheme="majorHAnsi" w:hAnsiTheme="majorHAnsi"/>
          <w:color w:val="auto"/>
          <w:sz w:val="22"/>
          <w:szCs w:val="22"/>
        </w:rPr>
        <w:t xml:space="preserve">lub </w:t>
      </w:r>
      <w:r w:rsidR="00E85B2C" w:rsidRPr="00E85B2C">
        <w:rPr>
          <w:rFonts w:asciiTheme="majorHAnsi" w:hAnsiTheme="majorHAnsi"/>
          <w:color w:val="auto"/>
          <w:sz w:val="22"/>
          <w:szCs w:val="22"/>
        </w:rPr>
        <w:t>SARS-CoV-2 („COVID-19”)</w:t>
      </w:r>
      <w:r w:rsidR="00E85B2C">
        <w:rPr>
          <w:rFonts w:asciiTheme="majorHAnsi" w:hAnsiTheme="majorHAnsi"/>
          <w:color w:val="auto"/>
          <w:sz w:val="22"/>
          <w:szCs w:val="22"/>
        </w:rPr>
        <w:t>,</w:t>
      </w:r>
      <w:r w:rsidR="005F5083">
        <w:rPr>
          <w:rFonts w:asciiTheme="majorHAnsi" w:hAnsiTheme="majorHAnsi"/>
          <w:color w:val="auto"/>
          <w:sz w:val="22"/>
          <w:szCs w:val="22"/>
        </w:rPr>
        <w:t xml:space="preserve"> </w:t>
      </w:r>
      <w:r w:rsidR="005F5083" w:rsidRPr="005F5083">
        <w:rPr>
          <w:rFonts w:asciiTheme="majorHAnsi" w:hAnsiTheme="majorHAnsi"/>
          <w:color w:val="auto"/>
          <w:sz w:val="22"/>
          <w:szCs w:val="22"/>
        </w:rPr>
        <w:t>uniemożliwiając</w:t>
      </w:r>
      <w:r w:rsidR="00E85B2C">
        <w:rPr>
          <w:rFonts w:asciiTheme="majorHAnsi" w:hAnsiTheme="majorHAnsi"/>
          <w:color w:val="auto"/>
          <w:sz w:val="22"/>
          <w:szCs w:val="22"/>
        </w:rPr>
        <w:t xml:space="preserve">ych </w:t>
      </w:r>
      <w:r w:rsidR="005F5083" w:rsidRPr="005F5083">
        <w:rPr>
          <w:rFonts w:asciiTheme="majorHAnsi" w:hAnsiTheme="majorHAnsi"/>
          <w:color w:val="auto"/>
          <w:sz w:val="22"/>
          <w:szCs w:val="22"/>
        </w:rPr>
        <w:t>wykonanie przedmiotu umowy zgodnie z jej postanowieniami</w:t>
      </w:r>
      <w:r w:rsidR="00F6495A">
        <w:rPr>
          <w:rFonts w:asciiTheme="majorHAnsi" w:hAnsiTheme="majorHAnsi"/>
          <w:color w:val="auto"/>
          <w:sz w:val="22"/>
          <w:szCs w:val="22"/>
        </w:rPr>
        <w:t>;</w:t>
      </w:r>
    </w:p>
    <w:p w14:paraId="304283A3" w14:textId="77777777" w:rsidR="00257AAA" w:rsidRPr="00F6495A" w:rsidRDefault="005F5083" w:rsidP="003D75FF">
      <w:pPr>
        <w:pStyle w:val="Default"/>
        <w:numPr>
          <w:ilvl w:val="1"/>
          <w:numId w:val="46"/>
        </w:numPr>
        <w:spacing w:line="276" w:lineRule="auto"/>
        <w:ind w:left="1134"/>
        <w:jc w:val="both"/>
        <w:rPr>
          <w:rFonts w:asciiTheme="majorHAnsi" w:hAnsiTheme="majorHAnsi"/>
          <w:color w:val="auto"/>
          <w:sz w:val="22"/>
          <w:szCs w:val="22"/>
        </w:rPr>
      </w:pPr>
      <w:r w:rsidRPr="00F6495A">
        <w:rPr>
          <w:rFonts w:asciiTheme="majorHAnsi" w:hAnsiTheme="majorHAnsi"/>
          <w:color w:val="auto"/>
          <w:sz w:val="22"/>
          <w:szCs w:val="22"/>
        </w:rPr>
        <w:t>spowodowanych decyzją Zamawiającego uzasadnioną przyczynami od niego niezależnymi lub koniecznością uwzględnienia nowych okoliczności lub powzięcia nowych informacji,</w:t>
      </w:r>
      <w:r w:rsidR="00F6495A">
        <w:rPr>
          <w:rFonts w:asciiTheme="majorHAnsi" w:hAnsiTheme="majorHAnsi"/>
          <w:color w:val="auto"/>
          <w:sz w:val="22"/>
          <w:szCs w:val="22"/>
        </w:rPr>
        <w:t xml:space="preserve"> </w:t>
      </w:r>
      <w:r w:rsidR="00257AAA" w:rsidRPr="00F6495A">
        <w:rPr>
          <w:rFonts w:asciiTheme="majorHAnsi" w:hAnsiTheme="majorHAnsi"/>
          <w:color w:val="auto"/>
          <w:sz w:val="22"/>
          <w:szCs w:val="22"/>
        </w:rPr>
        <w:t xml:space="preserve">której Strona przy dochowaniu należytej staranności nie mogła przewidzieć i która może wpłynąć lub wpływa na należyte wykonanie </w:t>
      </w:r>
      <w:r w:rsidR="00013FDB" w:rsidRPr="00F6495A">
        <w:rPr>
          <w:rFonts w:asciiTheme="majorHAnsi" w:hAnsiTheme="majorHAnsi"/>
          <w:color w:val="auto"/>
          <w:sz w:val="22"/>
          <w:szCs w:val="22"/>
        </w:rPr>
        <w:t>u</w:t>
      </w:r>
      <w:r w:rsidR="00257AAA" w:rsidRPr="00F6495A">
        <w:rPr>
          <w:rFonts w:asciiTheme="majorHAnsi" w:hAnsiTheme="majorHAnsi"/>
          <w:color w:val="auto"/>
          <w:sz w:val="22"/>
          <w:szCs w:val="22"/>
        </w:rPr>
        <w:t>mowy</w:t>
      </w:r>
      <w:r w:rsidR="00F6495A">
        <w:rPr>
          <w:rFonts w:asciiTheme="majorHAnsi" w:hAnsiTheme="majorHAnsi"/>
          <w:color w:val="auto"/>
          <w:sz w:val="22"/>
          <w:szCs w:val="22"/>
        </w:rPr>
        <w:t>;</w:t>
      </w:r>
    </w:p>
    <w:p w14:paraId="02C0D524" w14:textId="6E2F9A2A" w:rsidR="00C36813" w:rsidRPr="005F5083" w:rsidRDefault="00C36813" w:rsidP="00F6495A">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5F5083">
        <w:rPr>
          <w:rFonts w:asciiTheme="majorHAnsi" w:hAnsiTheme="majorHAnsi"/>
          <w:color w:val="auto"/>
          <w:sz w:val="22"/>
          <w:szCs w:val="22"/>
        </w:rPr>
        <w:t>braku dostępności wskazanego modelu</w:t>
      </w:r>
      <w:r w:rsidR="00E90885">
        <w:rPr>
          <w:rFonts w:asciiTheme="majorHAnsi" w:hAnsiTheme="majorHAnsi"/>
          <w:color w:val="auto"/>
          <w:sz w:val="22"/>
          <w:szCs w:val="22"/>
        </w:rPr>
        <w:t xml:space="preserve"> lub</w:t>
      </w:r>
      <w:r w:rsidR="000A378D">
        <w:rPr>
          <w:rFonts w:asciiTheme="majorHAnsi" w:hAnsiTheme="majorHAnsi"/>
          <w:color w:val="auto"/>
          <w:sz w:val="22"/>
          <w:szCs w:val="22"/>
        </w:rPr>
        <w:t xml:space="preserve"> </w:t>
      </w:r>
      <w:r w:rsidRPr="005F5083">
        <w:rPr>
          <w:rFonts w:asciiTheme="majorHAnsi" w:hAnsiTheme="majorHAnsi"/>
          <w:color w:val="auto"/>
          <w:sz w:val="22"/>
          <w:szCs w:val="22"/>
        </w:rPr>
        <w:t>typu</w:t>
      </w:r>
      <w:r w:rsidR="00E90885">
        <w:rPr>
          <w:rFonts w:asciiTheme="majorHAnsi" w:hAnsiTheme="majorHAnsi"/>
          <w:color w:val="auto"/>
          <w:sz w:val="22"/>
          <w:szCs w:val="22"/>
        </w:rPr>
        <w:t xml:space="preserve"> lub</w:t>
      </w:r>
      <w:r w:rsidR="000A378D">
        <w:rPr>
          <w:rFonts w:asciiTheme="majorHAnsi" w:hAnsiTheme="majorHAnsi"/>
          <w:color w:val="auto"/>
          <w:sz w:val="22"/>
          <w:szCs w:val="22"/>
        </w:rPr>
        <w:t xml:space="preserve"> </w:t>
      </w:r>
      <w:r w:rsidRPr="005F5083">
        <w:rPr>
          <w:rFonts w:asciiTheme="majorHAnsi" w:hAnsiTheme="majorHAnsi"/>
          <w:color w:val="auto"/>
          <w:sz w:val="22"/>
          <w:szCs w:val="22"/>
        </w:rPr>
        <w:t xml:space="preserve">producenta </w:t>
      </w:r>
      <w:r w:rsidR="007D4305" w:rsidRPr="007D4305">
        <w:rPr>
          <w:rFonts w:asciiTheme="majorHAnsi" w:hAnsiTheme="majorHAnsi"/>
          <w:color w:val="auto"/>
          <w:sz w:val="22"/>
          <w:szCs w:val="22"/>
        </w:rPr>
        <w:t>opcj</w:t>
      </w:r>
      <w:r w:rsidR="007D4305">
        <w:rPr>
          <w:rFonts w:asciiTheme="majorHAnsi" w:hAnsiTheme="majorHAnsi"/>
          <w:color w:val="auto"/>
          <w:sz w:val="22"/>
          <w:szCs w:val="22"/>
        </w:rPr>
        <w:t>i</w:t>
      </w:r>
      <w:r w:rsidR="007D4305" w:rsidRPr="007D4305">
        <w:rPr>
          <w:rFonts w:asciiTheme="majorHAnsi" w:hAnsiTheme="majorHAnsi"/>
          <w:color w:val="auto"/>
          <w:sz w:val="22"/>
          <w:szCs w:val="22"/>
        </w:rPr>
        <w:t xml:space="preserve"> programowe</w:t>
      </w:r>
      <w:r w:rsidR="007D4305">
        <w:rPr>
          <w:rFonts w:asciiTheme="majorHAnsi" w:hAnsiTheme="majorHAnsi"/>
          <w:color w:val="auto"/>
          <w:sz w:val="22"/>
          <w:szCs w:val="22"/>
        </w:rPr>
        <w:t>j</w:t>
      </w:r>
      <w:r w:rsidRPr="005F5083">
        <w:rPr>
          <w:rFonts w:asciiTheme="majorHAnsi" w:hAnsiTheme="majorHAnsi"/>
          <w:color w:val="auto"/>
          <w:sz w:val="22"/>
          <w:szCs w:val="22"/>
        </w:rPr>
        <w:t>, Zamawiający dopuszcza zmianę na inny, spełniający wymagania Zamawiającego, bez zmiany wynagrodzeni</w:t>
      </w:r>
      <w:r w:rsidR="00F6495A">
        <w:rPr>
          <w:rFonts w:asciiTheme="majorHAnsi" w:hAnsiTheme="majorHAnsi"/>
          <w:color w:val="auto"/>
          <w:sz w:val="22"/>
          <w:szCs w:val="22"/>
        </w:rPr>
        <w:t>;</w:t>
      </w:r>
    </w:p>
    <w:p w14:paraId="3ABD8026" w14:textId="77777777" w:rsidR="00C36813" w:rsidRDefault="00C36813" w:rsidP="00F6495A">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C36813">
        <w:rPr>
          <w:rFonts w:asciiTheme="majorHAnsi" w:hAnsiTheme="majorHAnsi"/>
          <w:color w:val="auto"/>
          <w:sz w:val="22"/>
          <w:szCs w:val="22"/>
        </w:rPr>
        <w:t>zmian powszechnie obowiązujących przepisów prawa w zakresie mającym wpływ na realizację przedmiotu umowy lub świadczenia jednej lub obu Stron</w:t>
      </w:r>
      <w:r w:rsidR="00F6495A">
        <w:rPr>
          <w:rFonts w:asciiTheme="majorHAnsi" w:hAnsiTheme="majorHAnsi"/>
          <w:color w:val="auto"/>
          <w:sz w:val="22"/>
          <w:szCs w:val="22"/>
        </w:rPr>
        <w:t>;</w:t>
      </w:r>
    </w:p>
    <w:p w14:paraId="12EA02E2" w14:textId="276CBE39" w:rsidR="00E85B2C" w:rsidRPr="00C36813" w:rsidRDefault="00E85B2C" w:rsidP="00F6495A">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Pr>
          <w:rFonts w:asciiTheme="majorHAnsi" w:hAnsiTheme="majorHAnsi"/>
          <w:color w:val="auto"/>
          <w:sz w:val="22"/>
          <w:szCs w:val="22"/>
        </w:rPr>
        <w:t>zmian terminu realizacji przedmiotu umowy w okolicznościach, o których mowa w</w:t>
      </w:r>
      <w:r w:rsidR="00F6495A">
        <w:rPr>
          <w:rFonts w:asciiTheme="majorHAnsi" w:hAnsiTheme="majorHAnsi"/>
          <w:color w:val="auto"/>
          <w:sz w:val="22"/>
          <w:szCs w:val="22"/>
        </w:rPr>
        <w:t> </w:t>
      </w:r>
      <w:r>
        <w:rPr>
          <w:rFonts w:asciiTheme="majorHAnsi" w:hAnsiTheme="majorHAnsi"/>
          <w:color w:val="auto"/>
          <w:sz w:val="22"/>
          <w:szCs w:val="22"/>
        </w:rPr>
        <w:t>ust. 2.</w:t>
      </w:r>
    </w:p>
    <w:p w14:paraId="367D50C0" w14:textId="77777777" w:rsidR="00257AAA" w:rsidRPr="00C36813" w:rsidRDefault="00257AAA" w:rsidP="00F6495A">
      <w:pPr>
        <w:pStyle w:val="Default"/>
        <w:numPr>
          <w:ilvl w:val="1"/>
          <w:numId w:val="2"/>
        </w:numPr>
        <w:tabs>
          <w:tab w:val="clear" w:pos="644"/>
        </w:tabs>
        <w:spacing w:line="276" w:lineRule="auto"/>
        <w:ind w:left="426" w:hanging="426"/>
        <w:jc w:val="both"/>
        <w:rPr>
          <w:rFonts w:asciiTheme="majorHAnsi" w:hAnsiTheme="majorHAnsi"/>
          <w:color w:val="auto"/>
          <w:sz w:val="22"/>
          <w:szCs w:val="22"/>
        </w:rPr>
      </w:pPr>
      <w:r w:rsidRPr="00C36813">
        <w:rPr>
          <w:rFonts w:asciiTheme="majorHAnsi" w:hAnsiTheme="majorHAnsi"/>
          <w:color w:val="auto"/>
          <w:sz w:val="22"/>
          <w:szCs w:val="22"/>
        </w:rPr>
        <w:t xml:space="preserve">Strony mają prawo do przedłużenia terminu realizacji przedmiotu </w:t>
      </w:r>
      <w:r w:rsidR="00772E5F" w:rsidRPr="00C36813">
        <w:rPr>
          <w:rFonts w:asciiTheme="majorHAnsi" w:hAnsiTheme="majorHAnsi"/>
          <w:color w:val="auto"/>
          <w:sz w:val="22"/>
          <w:szCs w:val="22"/>
        </w:rPr>
        <w:t>u</w:t>
      </w:r>
      <w:r w:rsidRPr="00C36813">
        <w:rPr>
          <w:rFonts w:asciiTheme="majorHAnsi" w:hAnsiTheme="majorHAnsi"/>
          <w:color w:val="auto"/>
          <w:sz w:val="22"/>
          <w:szCs w:val="22"/>
        </w:rPr>
        <w:t xml:space="preserve">mowy o okres trwania przyczyn, z powodu których będzie zagrożone dotrzymanie terminu zakończenia realizacji przedmiotu </w:t>
      </w:r>
      <w:r w:rsidR="00772E5F" w:rsidRPr="00C36813">
        <w:rPr>
          <w:rFonts w:asciiTheme="majorHAnsi" w:hAnsiTheme="majorHAnsi"/>
          <w:color w:val="auto"/>
          <w:sz w:val="22"/>
          <w:szCs w:val="22"/>
        </w:rPr>
        <w:t>u</w:t>
      </w:r>
      <w:r w:rsidRPr="00C36813">
        <w:rPr>
          <w:rFonts w:asciiTheme="majorHAnsi" w:hAnsiTheme="majorHAnsi"/>
          <w:color w:val="auto"/>
          <w:sz w:val="22"/>
          <w:szCs w:val="22"/>
        </w:rPr>
        <w:t>mowy, w następujących sytuacjach:</w:t>
      </w:r>
    </w:p>
    <w:p w14:paraId="008F9585" w14:textId="77777777" w:rsidR="00257AAA" w:rsidRPr="00C36813" w:rsidRDefault="00257AAA" w:rsidP="00F6495A">
      <w:pPr>
        <w:pStyle w:val="Default"/>
        <w:numPr>
          <w:ilvl w:val="1"/>
          <w:numId w:val="43"/>
        </w:numPr>
        <w:tabs>
          <w:tab w:val="clear" w:pos="644"/>
        </w:tabs>
        <w:spacing w:line="276" w:lineRule="auto"/>
        <w:ind w:left="851"/>
        <w:jc w:val="both"/>
        <w:rPr>
          <w:rFonts w:asciiTheme="majorHAnsi" w:hAnsiTheme="majorHAnsi"/>
          <w:color w:val="auto"/>
          <w:sz w:val="22"/>
          <w:szCs w:val="22"/>
        </w:rPr>
      </w:pPr>
      <w:r w:rsidRPr="00C36813">
        <w:rPr>
          <w:rFonts w:asciiTheme="majorHAnsi" w:hAnsiTheme="majorHAnsi"/>
          <w:color w:val="auto"/>
          <w:sz w:val="22"/>
          <w:szCs w:val="22"/>
        </w:rPr>
        <w:t>jeżeli przyczyny, z powodu których będzie zagrożone dotrzymanie terminu zakończenia realizacji przedmiotu</w:t>
      </w:r>
      <w:r w:rsidR="00772E5F" w:rsidRPr="00C36813">
        <w:rPr>
          <w:rFonts w:asciiTheme="majorHAnsi" w:hAnsiTheme="majorHAnsi"/>
          <w:color w:val="auto"/>
          <w:sz w:val="22"/>
          <w:szCs w:val="22"/>
        </w:rPr>
        <w:t xml:space="preserve"> u</w:t>
      </w:r>
      <w:r w:rsidRPr="00C36813">
        <w:rPr>
          <w:rFonts w:asciiTheme="majorHAnsi" w:hAnsiTheme="majorHAnsi"/>
          <w:color w:val="auto"/>
          <w:sz w:val="22"/>
          <w:szCs w:val="22"/>
        </w:rPr>
        <w:t>mowy będą następstwem okoliczności, za które odpowiedzialność ponosi Zamawiający</w:t>
      </w:r>
      <w:r w:rsidR="00013FDB" w:rsidRPr="00C36813">
        <w:rPr>
          <w:rFonts w:asciiTheme="majorHAnsi" w:hAnsiTheme="majorHAnsi"/>
          <w:color w:val="auto"/>
          <w:sz w:val="22"/>
          <w:szCs w:val="22"/>
        </w:rPr>
        <w:t xml:space="preserve"> </w:t>
      </w:r>
      <w:r w:rsidRPr="00C36813">
        <w:rPr>
          <w:rFonts w:asciiTheme="majorHAnsi" w:hAnsiTheme="majorHAnsi"/>
          <w:color w:val="auto"/>
          <w:sz w:val="22"/>
          <w:szCs w:val="22"/>
        </w:rPr>
        <w:t>w zakresie, w jakim ww. okoliczności miały lub będą mogły mieć wpływ na dotrzymanie terminu zakończenia realizacji przedmiotu Umowy;</w:t>
      </w:r>
    </w:p>
    <w:p w14:paraId="1F67B289" w14:textId="11A9AF40" w:rsidR="00257AAA" w:rsidRPr="00C36813" w:rsidRDefault="00257AAA" w:rsidP="00F6495A">
      <w:pPr>
        <w:pStyle w:val="Default"/>
        <w:numPr>
          <w:ilvl w:val="1"/>
          <w:numId w:val="43"/>
        </w:numPr>
        <w:tabs>
          <w:tab w:val="clear" w:pos="644"/>
        </w:tabs>
        <w:spacing w:line="276" w:lineRule="auto"/>
        <w:ind w:left="851"/>
        <w:jc w:val="both"/>
        <w:rPr>
          <w:rFonts w:asciiTheme="majorHAnsi" w:hAnsiTheme="majorHAnsi"/>
          <w:color w:val="auto"/>
          <w:sz w:val="22"/>
          <w:szCs w:val="22"/>
        </w:rPr>
      </w:pPr>
      <w:r w:rsidRPr="00C36813">
        <w:rPr>
          <w:rFonts w:asciiTheme="majorHAnsi" w:hAnsiTheme="majorHAnsi"/>
          <w:color w:val="auto"/>
          <w:sz w:val="22"/>
          <w:szCs w:val="22"/>
        </w:rPr>
        <w:t xml:space="preserve">wystąpią opóźnienia w dokonaniu określonych czynności lub ich zaniechanie przez właściwe organy administracji </w:t>
      </w:r>
      <w:r w:rsidR="004C247E">
        <w:rPr>
          <w:rFonts w:asciiTheme="majorHAnsi" w:hAnsiTheme="majorHAnsi"/>
          <w:color w:val="auto"/>
          <w:sz w:val="22"/>
          <w:szCs w:val="22"/>
        </w:rPr>
        <w:t>publicznej</w:t>
      </w:r>
      <w:r w:rsidRPr="00C36813">
        <w:rPr>
          <w:rFonts w:asciiTheme="majorHAnsi" w:hAnsiTheme="majorHAnsi"/>
          <w:color w:val="auto"/>
          <w:sz w:val="22"/>
          <w:szCs w:val="22"/>
        </w:rPr>
        <w:t>, które nie są następstwem okoliczności, za które Wykonawca ponosi odpowiedzialność;</w:t>
      </w:r>
    </w:p>
    <w:p w14:paraId="6838F37B" w14:textId="77777777" w:rsidR="00257AAA" w:rsidRPr="00C36813" w:rsidRDefault="00257AAA" w:rsidP="00F6495A">
      <w:pPr>
        <w:pStyle w:val="Default"/>
        <w:numPr>
          <w:ilvl w:val="1"/>
          <w:numId w:val="43"/>
        </w:numPr>
        <w:tabs>
          <w:tab w:val="clear" w:pos="644"/>
        </w:tabs>
        <w:spacing w:line="276" w:lineRule="auto"/>
        <w:ind w:left="851"/>
        <w:jc w:val="both"/>
        <w:rPr>
          <w:rFonts w:asciiTheme="majorHAnsi" w:hAnsiTheme="majorHAnsi"/>
          <w:color w:val="auto"/>
          <w:sz w:val="22"/>
          <w:szCs w:val="22"/>
        </w:rPr>
      </w:pPr>
      <w:r w:rsidRPr="00C36813">
        <w:rPr>
          <w:rFonts w:asciiTheme="majorHAnsi" w:hAnsiTheme="majorHAnsi"/>
          <w:color w:val="auto"/>
          <w:sz w:val="22"/>
          <w:szCs w:val="22"/>
        </w:rPr>
        <w:t xml:space="preserve">jeżeli wystąpi brak możliwości wykonywania czynności objętych przedmiotem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z</w:t>
      </w:r>
      <w:r w:rsidR="00013FDB" w:rsidRPr="00C36813">
        <w:rPr>
          <w:rFonts w:asciiTheme="majorHAnsi" w:hAnsiTheme="majorHAnsi"/>
          <w:color w:val="auto"/>
          <w:sz w:val="22"/>
          <w:szCs w:val="22"/>
        </w:rPr>
        <w:t> </w:t>
      </w:r>
      <w:r w:rsidRPr="00C36813">
        <w:rPr>
          <w:rFonts w:asciiTheme="majorHAnsi" w:hAnsiTheme="majorHAnsi"/>
          <w:color w:val="auto"/>
          <w:sz w:val="22"/>
          <w:szCs w:val="22"/>
        </w:rPr>
        <w:t>powodu niedopuszczania do ich wykonywania przez uprawniony organ lub nakazania ich wstrzymania przez uprawniony organ, z przyczyn niezależnych od Wykonawcy;</w:t>
      </w:r>
    </w:p>
    <w:p w14:paraId="6BE1A67C" w14:textId="77777777" w:rsidR="00257AAA" w:rsidRPr="00C36813" w:rsidRDefault="00257AAA" w:rsidP="00F6495A">
      <w:pPr>
        <w:pStyle w:val="Default"/>
        <w:numPr>
          <w:ilvl w:val="1"/>
          <w:numId w:val="43"/>
        </w:numPr>
        <w:tabs>
          <w:tab w:val="clear" w:pos="644"/>
        </w:tabs>
        <w:spacing w:line="276" w:lineRule="auto"/>
        <w:ind w:left="851"/>
        <w:jc w:val="both"/>
        <w:rPr>
          <w:rFonts w:asciiTheme="majorHAnsi" w:hAnsiTheme="majorHAnsi"/>
          <w:color w:val="auto"/>
          <w:sz w:val="22"/>
          <w:szCs w:val="22"/>
        </w:rPr>
      </w:pPr>
      <w:r w:rsidRPr="00C36813">
        <w:rPr>
          <w:rFonts w:asciiTheme="majorHAnsi" w:hAnsiTheme="majorHAnsi"/>
          <w:color w:val="auto"/>
          <w:sz w:val="22"/>
          <w:szCs w:val="22"/>
        </w:rPr>
        <w:t xml:space="preserve">wystąpienia siły wyższej lub zmiany okoliczności związanej z wystąpieniem </w:t>
      </w:r>
      <w:r w:rsidR="00E85B2C" w:rsidRPr="00E85B2C">
        <w:rPr>
          <w:rFonts w:asciiTheme="majorHAnsi" w:hAnsiTheme="majorHAnsi"/>
          <w:color w:val="auto"/>
          <w:sz w:val="22"/>
          <w:szCs w:val="22"/>
        </w:rPr>
        <w:t>SARS-CoV-2 („COVID-19”)</w:t>
      </w:r>
      <w:r w:rsidRPr="00C36813">
        <w:rPr>
          <w:rFonts w:asciiTheme="majorHAnsi" w:hAnsiTheme="majorHAnsi"/>
          <w:color w:val="auto"/>
          <w:sz w:val="22"/>
          <w:szCs w:val="22"/>
        </w:rPr>
        <w:t xml:space="preserve">, której Strona przy dochowaniu należytej staranności nie mogła przewidzieć, uniemożliwiającej wykonanie przedmiotu </w:t>
      </w:r>
      <w:r w:rsidR="00C36813" w:rsidRPr="00C36813">
        <w:rPr>
          <w:rFonts w:asciiTheme="majorHAnsi" w:hAnsiTheme="majorHAnsi"/>
          <w:color w:val="auto"/>
          <w:sz w:val="22"/>
          <w:szCs w:val="22"/>
        </w:rPr>
        <w:t>u</w:t>
      </w:r>
      <w:r w:rsidRPr="00C36813">
        <w:rPr>
          <w:rFonts w:asciiTheme="majorHAnsi" w:hAnsiTheme="majorHAnsi"/>
          <w:color w:val="auto"/>
          <w:sz w:val="22"/>
          <w:szCs w:val="22"/>
        </w:rPr>
        <w:t>mowy w terminie.</w:t>
      </w:r>
    </w:p>
    <w:p w14:paraId="4271EB60" w14:textId="77777777" w:rsidR="00372E9B" w:rsidRPr="00C36813" w:rsidRDefault="00372E9B" w:rsidP="00F6495A">
      <w:pPr>
        <w:pStyle w:val="Default"/>
        <w:numPr>
          <w:ilvl w:val="1"/>
          <w:numId w:val="2"/>
        </w:numPr>
        <w:tabs>
          <w:tab w:val="clear" w:pos="644"/>
          <w:tab w:val="num" w:pos="426"/>
          <w:tab w:val="num" w:pos="1134"/>
        </w:tabs>
        <w:spacing w:line="276" w:lineRule="auto"/>
        <w:ind w:left="426" w:hanging="425"/>
        <w:jc w:val="both"/>
        <w:rPr>
          <w:rFonts w:asciiTheme="majorHAnsi" w:hAnsiTheme="majorHAnsi"/>
          <w:color w:val="auto"/>
          <w:sz w:val="22"/>
          <w:szCs w:val="22"/>
        </w:rPr>
      </w:pPr>
      <w:r w:rsidRPr="00C36813">
        <w:rPr>
          <w:rFonts w:asciiTheme="majorHAnsi" w:hAnsiTheme="majorHAnsi"/>
          <w:color w:val="auto"/>
          <w:sz w:val="22"/>
          <w:szCs w:val="22"/>
        </w:rPr>
        <w:t>Wszelkie zmiany Umowy wymagają zachowania formy aneksu pod rygorem nieważności, z</w:t>
      </w:r>
      <w:r w:rsidR="00F6495A">
        <w:rPr>
          <w:rFonts w:asciiTheme="majorHAnsi" w:hAnsiTheme="majorHAnsi"/>
          <w:color w:val="auto"/>
          <w:sz w:val="22"/>
          <w:szCs w:val="22"/>
        </w:rPr>
        <w:t> </w:t>
      </w:r>
      <w:r w:rsidRPr="00C36813">
        <w:rPr>
          <w:rFonts w:asciiTheme="majorHAnsi" w:hAnsiTheme="majorHAnsi"/>
          <w:color w:val="auto"/>
          <w:sz w:val="22"/>
          <w:szCs w:val="22"/>
        </w:rPr>
        <w:t>zastrzeżeniem przypadków określonych w Umowie, jako niewymagających pisemnego aneksu.</w:t>
      </w:r>
    </w:p>
    <w:p w14:paraId="275F8B9B" w14:textId="77777777" w:rsidR="00C36813" w:rsidRPr="00372E9B" w:rsidRDefault="00C36813" w:rsidP="00C36813">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9</w:t>
      </w:r>
    </w:p>
    <w:p w14:paraId="177B88F6" w14:textId="77777777" w:rsidR="00C36813" w:rsidRPr="00F77113" w:rsidRDefault="00C36813" w:rsidP="00C36813">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7941FC10" w14:textId="77777777" w:rsidR="00C36813" w:rsidRPr="00372E9B" w:rsidRDefault="00C36813" w:rsidP="00F6495A">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strajk, </w:t>
      </w:r>
      <w:r w:rsidRPr="00372E9B">
        <w:rPr>
          <w:rFonts w:asciiTheme="majorHAnsi" w:hAnsiTheme="majorHAnsi"/>
          <w:sz w:val="22"/>
          <w:szCs w:val="22"/>
        </w:rPr>
        <w:lastRenderedPageBreak/>
        <w:t>lokaut, generalny brak środków transportu, materiałów lub siły roboczej lub ograniczenia w</w:t>
      </w:r>
      <w:r w:rsidR="00F6495A">
        <w:rPr>
          <w:rFonts w:asciiTheme="majorHAnsi" w:hAnsiTheme="majorHAnsi"/>
          <w:sz w:val="22"/>
          <w:szCs w:val="22"/>
        </w:rPr>
        <w:t> </w:t>
      </w:r>
      <w:r w:rsidRPr="00372E9B">
        <w:rPr>
          <w:rFonts w:asciiTheme="majorHAnsi" w:hAnsiTheme="majorHAnsi"/>
          <w:sz w:val="22"/>
          <w:szCs w:val="22"/>
        </w:rPr>
        <w:t>dostawie energii.</w:t>
      </w:r>
    </w:p>
    <w:p w14:paraId="736FE294" w14:textId="77777777" w:rsidR="00C36813" w:rsidRPr="00372E9B" w:rsidRDefault="00C36813" w:rsidP="00F6495A">
      <w:pPr>
        <w:numPr>
          <w:ilvl w:val="0"/>
          <w:numId w:val="11"/>
        </w:numPr>
        <w:tabs>
          <w:tab w:val="clear" w:pos="720"/>
        </w:tabs>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26542FD8" w14:textId="77777777" w:rsidR="00C36813" w:rsidRPr="00372E9B" w:rsidRDefault="00C36813" w:rsidP="00F6495A">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Strony są świadome, że Umowa jest zawierana w czasach epidemii </w:t>
      </w:r>
      <w:bookmarkStart w:id="1" w:name="_Hlk106365012"/>
      <w:r w:rsidRPr="00372E9B">
        <w:rPr>
          <w:rFonts w:asciiTheme="majorHAnsi" w:hAnsiTheme="majorHAnsi"/>
          <w:sz w:val="22"/>
          <w:szCs w:val="22"/>
        </w:rPr>
        <w:t xml:space="preserve">SARS-CoV-2 („COVID-19”) </w:t>
      </w:r>
      <w:bookmarkEnd w:id="1"/>
      <w:r w:rsidRPr="00372E9B">
        <w:rPr>
          <w:rFonts w:asciiTheme="majorHAnsi" w:hAnsiTheme="majorHAnsi"/>
          <w:sz w:val="22"/>
          <w:szCs w:val="22"/>
        </w:rPr>
        <w:t>i</w:t>
      </w:r>
      <w:r>
        <w:rPr>
          <w:rFonts w:asciiTheme="majorHAnsi" w:hAnsiTheme="majorHAnsi"/>
          <w:sz w:val="22"/>
          <w:szCs w:val="22"/>
        </w:rPr>
        <w:t> </w:t>
      </w:r>
      <w:r w:rsidRPr="00372E9B">
        <w:rPr>
          <w:rFonts w:asciiTheme="majorHAnsi" w:hAnsiTheme="majorHAnsi"/>
          <w:sz w:val="22"/>
          <w:szCs w:val="22"/>
        </w:rPr>
        <w:t>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 akty prawa właściwych organów, Strony będą zwolnione z</w:t>
      </w:r>
      <w:r w:rsidR="00F6495A">
        <w:rPr>
          <w:rFonts w:asciiTheme="majorHAnsi" w:hAnsiTheme="majorHAnsi"/>
          <w:sz w:val="22"/>
          <w:szCs w:val="22"/>
        </w:rPr>
        <w:t> </w:t>
      </w:r>
      <w:r w:rsidRPr="00372E9B">
        <w:rPr>
          <w:rFonts w:asciiTheme="majorHAnsi" w:hAnsiTheme="majorHAnsi"/>
          <w:sz w:val="22"/>
          <w:szCs w:val="22"/>
        </w:rPr>
        <w:t xml:space="preserve">odpowiedzialności za niewykonanie lub nienależyte wykonanie Umowy. </w:t>
      </w:r>
    </w:p>
    <w:p w14:paraId="06BC307D" w14:textId="77777777" w:rsidR="00C36813" w:rsidRPr="00372E9B" w:rsidRDefault="00C36813" w:rsidP="00F6495A">
      <w:pPr>
        <w:pStyle w:val="Default"/>
        <w:numPr>
          <w:ilvl w:val="0"/>
          <w:numId w:val="11"/>
        </w:numPr>
        <w:tabs>
          <w:tab w:val="clear" w:pos="720"/>
        </w:tabs>
        <w:spacing w:line="276" w:lineRule="auto"/>
        <w:ind w:left="426" w:hanging="426"/>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C9CD5AB" w14:textId="77777777" w:rsidR="00EB26EE" w:rsidRDefault="00EB26EE" w:rsidP="005C725D">
      <w:pPr>
        <w:spacing w:line="276" w:lineRule="auto"/>
        <w:jc w:val="center"/>
        <w:rPr>
          <w:rFonts w:asciiTheme="majorHAnsi" w:hAnsiTheme="majorHAnsi" w:cstheme="minorHAnsi"/>
          <w:b/>
          <w:bCs/>
          <w:sz w:val="22"/>
          <w:szCs w:val="22"/>
        </w:rPr>
      </w:pPr>
    </w:p>
    <w:p w14:paraId="27BDEC0C" w14:textId="77777777"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w:t>
      </w:r>
      <w:r w:rsidR="006F41D1">
        <w:rPr>
          <w:rFonts w:asciiTheme="majorHAnsi" w:hAnsiTheme="majorHAnsi" w:cstheme="minorHAnsi"/>
          <w:b/>
          <w:bCs/>
          <w:sz w:val="22"/>
          <w:szCs w:val="22"/>
        </w:rPr>
        <w:t> </w:t>
      </w:r>
      <w:r w:rsidRPr="00372E9B">
        <w:rPr>
          <w:rFonts w:asciiTheme="majorHAnsi" w:hAnsiTheme="majorHAnsi" w:cstheme="minorHAnsi"/>
          <w:b/>
          <w:bCs/>
          <w:sz w:val="22"/>
          <w:szCs w:val="22"/>
        </w:rPr>
        <w:t>10</w:t>
      </w:r>
    </w:p>
    <w:p w14:paraId="3C1543A1"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6D044F8"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4EF28A87" w14:textId="77777777" w:rsidR="00FD3841" w:rsidRPr="00F77113" w:rsidRDefault="00FD3841" w:rsidP="00F6495A">
      <w:pPr>
        <w:pStyle w:val="Akapitzlist"/>
        <w:numPr>
          <w:ilvl w:val="0"/>
          <w:numId w:val="21"/>
        </w:numPr>
        <w:spacing w:line="276" w:lineRule="auto"/>
        <w:ind w:left="851" w:hanging="426"/>
        <w:jc w:val="both"/>
        <w:rPr>
          <w:rFonts w:asciiTheme="majorHAnsi" w:hAnsiTheme="majorHAnsi" w:cstheme="minorHAnsi"/>
          <w:sz w:val="22"/>
          <w:szCs w:val="22"/>
        </w:rPr>
      </w:pPr>
      <w:r w:rsidRPr="00F77113">
        <w:rPr>
          <w:rFonts w:asciiTheme="majorHAnsi" w:hAnsiTheme="majorHAnsi" w:cstheme="minorHAnsi"/>
          <w:sz w:val="22"/>
          <w:szCs w:val="22"/>
        </w:rPr>
        <w:t>Zamawiający - Instytut Łączności Państwowy Instytut Badawczy, 04-894 Warszawa, ul.</w:t>
      </w:r>
      <w:r w:rsidR="00F6495A">
        <w:rPr>
          <w:rFonts w:asciiTheme="majorHAnsi" w:hAnsiTheme="majorHAnsi" w:cstheme="minorHAnsi"/>
          <w:sz w:val="22"/>
          <w:szCs w:val="22"/>
        </w:rPr>
        <w:t> </w:t>
      </w:r>
      <w:r w:rsidRPr="00F77113">
        <w:rPr>
          <w:rFonts w:asciiTheme="majorHAnsi" w:hAnsiTheme="majorHAnsi" w:cstheme="minorHAnsi"/>
          <w:sz w:val="22"/>
          <w:szCs w:val="22"/>
        </w:rPr>
        <w:t>Szachowa 1</w:t>
      </w:r>
      <w:r w:rsidR="00F07610">
        <w:rPr>
          <w:rFonts w:asciiTheme="majorHAnsi" w:hAnsiTheme="majorHAnsi" w:cstheme="minorHAnsi"/>
          <w:sz w:val="22"/>
          <w:szCs w:val="22"/>
        </w:rPr>
        <w:t>;</w:t>
      </w:r>
    </w:p>
    <w:p w14:paraId="49B92BDE" w14:textId="77777777" w:rsidR="00FD3841" w:rsidRPr="00F77113" w:rsidRDefault="00FD3841" w:rsidP="00F6495A">
      <w:pPr>
        <w:pStyle w:val="Akapitzlist"/>
        <w:numPr>
          <w:ilvl w:val="0"/>
          <w:numId w:val="21"/>
        </w:numPr>
        <w:spacing w:line="276" w:lineRule="auto"/>
        <w:ind w:left="851" w:hanging="425"/>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5FD4C0C8" w14:textId="77777777" w:rsidR="005C725D" w:rsidRPr="006B6D25" w:rsidRDefault="005C725D" w:rsidP="00F6495A">
      <w:pPr>
        <w:spacing w:line="276" w:lineRule="auto"/>
        <w:ind w:left="426"/>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7FF4B063"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Niezawiadomienie drugiej Strony o zmianie adres</w:t>
      </w:r>
      <w:r w:rsidR="00E85B2C">
        <w:rPr>
          <w:rFonts w:asciiTheme="majorHAnsi" w:hAnsiTheme="majorHAnsi" w:cstheme="minorHAnsi"/>
          <w:sz w:val="22"/>
          <w:szCs w:val="22"/>
        </w:rPr>
        <w:t>u</w:t>
      </w:r>
      <w:r w:rsidRPr="00372E9B">
        <w:rPr>
          <w:rFonts w:asciiTheme="majorHAnsi" w:hAnsiTheme="majorHAnsi" w:cstheme="minorHAnsi"/>
          <w:sz w:val="22"/>
          <w:szCs w:val="22"/>
        </w:rPr>
        <w:t xml:space="preserve"> Strony obciąży wyłącznie tę stronę. W</w:t>
      </w:r>
      <w:r w:rsidR="00F6495A">
        <w:rPr>
          <w:rFonts w:asciiTheme="majorHAnsi" w:hAnsiTheme="majorHAnsi" w:cstheme="minorHAnsi"/>
          <w:sz w:val="22"/>
          <w:szCs w:val="22"/>
        </w:rPr>
        <w:t> </w:t>
      </w:r>
      <w:r w:rsidRPr="00372E9B">
        <w:rPr>
          <w:rFonts w:asciiTheme="majorHAnsi" w:hAnsiTheme="majorHAnsi" w:cstheme="minorHAnsi"/>
          <w:sz w:val="22"/>
          <w:szCs w:val="22"/>
        </w:rPr>
        <w:t>przypadku braku powiadomienia drugiej Strony o zmianie adresu do korespondencji przez jedną ze Stron, korespondencja przesłana adresatowi na dotychczasowy adres zostanie uznana przez nadawcę za skutecznie doręczoną.</w:t>
      </w:r>
    </w:p>
    <w:p w14:paraId="691FD035"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483600B" w14:textId="4B0F6D7E"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 xml:space="preserve">W sprawach nieuregulowanych Umową mają zastosowanie przepisy ustawy </w:t>
      </w:r>
      <w:r w:rsidR="002D76CB">
        <w:rPr>
          <w:rFonts w:asciiTheme="majorHAnsi" w:hAnsiTheme="majorHAnsi" w:cstheme="minorHAnsi"/>
          <w:sz w:val="22"/>
          <w:szCs w:val="22"/>
        </w:rPr>
        <w:t>Prawo zamówień publicznych</w:t>
      </w:r>
      <w:r w:rsidRPr="00372E9B">
        <w:rPr>
          <w:rFonts w:asciiTheme="majorHAnsi" w:hAnsiTheme="majorHAnsi" w:cstheme="minorHAnsi"/>
          <w:sz w:val="22"/>
          <w:szCs w:val="22"/>
        </w:rPr>
        <w:t xml:space="preserve"> oraz ustawy z</w:t>
      </w:r>
      <w:r w:rsidR="00C36813">
        <w:rPr>
          <w:rFonts w:asciiTheme="majorHAnsi" w:hAnsiTheme="majorHAnsi" w:cstheme="minorHAnsi"/>
          <w:sz w:val="22"/>
          <w:szCs w:val="22"/>
        </w:rPr>
        <w:t> </w:t>
      </w:r>
      <w:r w:rsidR="00151CA9">
        <w:rPr>
          <w:rFonts w:asciiTheme="majorHAnsi" w:hAnsiTheme="majorHAnsi" w:cstheme="minorHAnsi"/>
          <w:sz w:val="22"/>
          <w:szCs w:val="22"/>
        </w:rPr>
        <w:t>dnia 23 kwietnia 1964 r.</w:t>
      </w:r>
      <w:r w:rsidRPr="00372E9B">
        <w:rPr>
          <w:rFonts w:asciiTheme="majorHAnsi" w:hAnsiTheme="majorHAnsi" w:cstheme="minorHAnsi"/>
          <w:sz w:val="22"/>
          <w:szCs w:val="22"/>
        </w:rPr>
        <w:t xml:space="preserve"> Kodeks cywilny.</w:t>
      </w:r>
    </w:p>
    <w:p w14:paraId="3F0830DB" w14:textId="77777777" w:rsidR="00FD3841" w:rsidRPr="00372E9B" w:rsidRDefault="00372E9B"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38471781" w14:textId="77777777" w:rsidR="00FD3841"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miejscowo dla siedziby Zamawiającego.</w:t>
      </w:r>
    </w:p>
    <w:p w14:paraId="1A5D7074" w14:textId="77777777" w:rsidR="002D76CB" w:rsidRPr="002D76CB" w:rsidRDefault="002D76CB" w:rsidP="00F6495A">
      <w:pPr>
        <w:pStyle w:val="Akapitzlist"/>
        <w:numPr>
          <w:ilvl w:val="0"/>
          <w:numId w:val="20"/>
        </w:numPr>
        <w:spacing w:line="276" w:lineRule="auto"/>
        <w:ind w:left="426" w:hanging="426"/>
        <w:rPr>
          <w:rFonts w:asciiTheme="majorHAnsi" w:hAnsiTheme="majorHAnsi" w:cstheme="minorHAnsi"/>
          <w:sz w:val="22"/>
          <w:szCs w:val="22"/>
        </w:rPr>
      </w:pPr>
      <w:r w:rsidRPr="002D76CB">
        <w:rPr>
          <w:rFonts w:asciiTheme="majorHAnsi" w:hAnsiTheme="majorHAnsi" w:cstheme="minorHAnsi"/>
          <w:sz w:val="22"/>
          <w:szCs w:val="22"/>
        </w:rPr>
        <w:t>Załączniki stanowią część integralną Umowy.</w:t>
      </w:r>
    </w:p>
    <w:p w14:paraId="0DAFDBA6"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2E8A2A0D" w14:textId="77777777" w:rsidR="00FD3841" w:rsidRPr="00372E9B" w:rsidRDefault="00FD3841" w:rsidP="00F6495A">
      <w:pPr>
        <w:pStyle w:val="Akapitzlist"/>
        <w:numPr>
          <w:ilvl w:val="0"/>
          <w:numId w:val="20"/>
        </w:numPr>
        <w:spacing w:line="276" w:lineRule="auto"/>
        <w:ind w:left="426" w:hanging="426"/>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372E9B" w:rsidRPr="00372E9B">
        <w:rPr>
          <w:rFonts w:asciiTheme="majorHAnsi" w:hAnsiTheme="majorHAnsi" w:cstheme="minorHAnsi"/>
          <w:sz w:val="22"/>
          <w:szCs w:val="22"/>
        </w:rPr>
        <w:t xml:space="preserve"> przez ostatnią ze stron.</w:t>
      </w:r>
    </w:p>
    <w:p w14:paraId="057BF7CA" w14:textId="77777777" w:rsidR="001E2FD0" w:rsidRPr="00372E9B" w:rsidRDefault="001E2FD0" w:rsidP="005C725D">
      <w:pPr>
        <w:spacing w:line="276" w:lineRule="auto"/>
        <w:jc w:val="both"/>
        <w:rPr>
          <w:rFonts w:asciiTheme="majorHAnsi" w:hAnsiTheme="majorHAnsi" w:cstheme="minorHAnsi"/>
          <w:sz w:val="22"/>
          <w:szCs w:val="22"/>
        </w:rPr>
      </w:pPr>
    </w:p>
    <w:p w14:paraId="7FDDA34C" w14:textId="77777777" w:rsidR="001E2FD0" w:rsidRPr="00372E9B" w:rsidRDefault="001E2FD0" w:rsidP="005C725D">
      <w:pPr>
        <w:spacing w:line="276" w:lineRule="auto"/>
        <w:rPr>
          <w:rFonts w:asciiTheme="majorHAnsi" w:hAnsiTheme="majorHAnsi" w:cstheme="minorHAnsi"/>
          <w:sz w:val="22"/>
          <w:szCs w:val="22"/>
        </w:rPr>
      </w:pPr>
    </w:p>
    <w:p w14:paraId="74CE8D2C"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330AC6D9" w14:textId="77777777" w:rsidR="001E2FD0" w:rsidRPr="00372E9B" w:rsidRDefault="001E2FD0" w:rsidP="005C725D">
      <w:pPr>
        <w:spacing w:line="276" w:lineRule="auto"/>
        <w:rPr>
          <w:rFonts w:asciiTheme="majorHAnsi" w:hAnsiTheme="majorHAnsi" w:cstheme="minorHAnsi"/>
          <w:sz w:val="22"/>
          <w:szCs w:val="22"/>
        </w:rPr>
      </w:pPr>
    </w:p>
    <w:p w14:paraId="3F7B4208" w14:textId="77777777" w:rsidR="00DA1CE9" w:rsidRPr="00372E9B" w:rsidRDefault="00DA1CE9" w:rsidP="005C725D">
      <w:pPr>
        <w:spacing w:line="276" w:lineRule="auto"/>
        <w:rPr>
          <w:rFonts w:asciiTheme="majorHAnsi" w:hAnsiTheme="majorHAnsi" w:cstheme="minorHAnsi"/>
          <w:sz w:val="22"/>
          <w:szCs w:val="22"/>
        </w:rPr>
      </w:pPr>
    </w:p>
    <w:p w14:paraId="76A10684" w14:textId="77777777"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1A83FF73" w14:textId="77777777" w:rsidR="00150FB0" w:rsidRPr="00372E9B" w:rsidRDefault="00C36813" w:rsidP="009919AD">
      <w:pPr>
        <w:pStyle w:val="Akapitzlist"/>
        <w:numPr>
          <w:ilvl w:val="3"/>
          <w:numId w:val="21"/>
        </w:numPr>
        <w:spacing w:line="276" w:lineRule="auto"/>
        <w:ind w:left="426" w:hanging="426"/>
        <w:rPr>
          <w:rFonts w:asciiTheme="majorHAnsi" w:hAnsiTheme="majorHAnsi" w:cstheme="minorHAnsi"/>
          <w:sz w:val="22"/>
          <w:szCs w:val="22"/>
        </w:rPr>
      </w:pPr>
      <w:r>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4EB9E3E" w14:textId="77777777"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6E228497" w14:textId="77777777" w:rsidR="006B79F1" w:rsidRPr="00372E9B"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3D458D6A" w14:textId="77777777" w:rsidR="00156BC7" w:rsidRPr="00372E9B" w:rsidRDefault="00156BC7"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br w:type="page"/>
      </w:r>
    </w:p>
    <w:p w14:paraId="304EFF63" w14:textId="77777777" w:rsidR="00DA1CE9" w:rsidRPr="00372E9B" w:rsidRDefault="00F6495A" w:rsidP="005C725D">
      <w:pPr>
        <w:spacing w:line="276" w:lineRule="auto"/>
        <w:rPr>
          <w:rFonts w:asciiTheme="majorHAnsi" w:hAnsiTheme="majorHAnsi" w:cstheme="minorHAnsi"/>
          <w:sz w:val="22"/>
          <w:szCs w:val="22"/>
        </w:rPr>
      </w:pPr>
      <w:r w:rsidRPr="00F6495A">
        <w:rPr>
          <w:rFonts w:asciiTheme="majorHAnsi" w:hAnsiTheme="majorHAnsi" w:cstheme="minorHAnsi"/>
          <w:sz w:val="22"/>
          <w:szCs w:val="22"/>
        </w:rPr>
        <w:lastRenderedPageBreak/>
        <w:t>Numer sprawy: DZ/17/22</w:t>
      </w:r>
    </w:p>
    <w:p w14:paraId="61A857AC" w14:textId="77777777" w:rsidR="00DA1CE9" w:rsidRPr="00372E9B" w:rsidRDefault="00DA1CE9" w:rsidP="005C725D">
      <w:pPr>
        <w:spacing w:line="276" w:lineRule="auto"/>
        <w:rPr>
          <w:rFonts w:asciiTheme="majorHAnsi" w:hAnsiTheme="majorHAnsi" w:cstheme="minorHAnsi"/>
          <w:sz w:val="22"/>
          <w:szCs w:val="22"/>
        </w:rPr>
      </w:pPr>
    </w:p>
    <w:p w14:paraId="1238521B" w14:textId="77777777"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15B28983"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7D5226CD"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3A779DD"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5AFAE2A2"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65D54867"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51451AE5" w14:textId="77777777" w:rsidTr="00C77852">
        <w:tc>
          <w:tcPr>
            <w:tcW w:w="817" w:type="dxa"/>
            <w:vAlign w:val="center"/>
          </w:tcPr>
          <w:p w14:paraId="4247724E" w14:textId="77777777" w:rsidR="00DA1CE9" w:rsidRPr="00372E9B" w:rsidRDefault="00DA1CE9" w:rsidP="005C725D">
            <w:pPr>
              <w:spacing w:before="60" w:after="60" w:line="276" w:lineRule="auto"/>
              <w:jc w:val="center"/>
              <w:rPr>
                <w:rFonts w:asciiTheme="majorHAnsi" w:hAnsiTheme="majorHAnsi" w:cstheme="minorHAnsi"/>
                <w:b/>
                <w:bCs/>
                <w:szCs w:val="22"/>
              </w:rPr>
            </w:pPr>
            <w:r w:rsidRPr="00372E9B">
              <w:rPr>
                <w:rFonts w:asciiTheme="majorHAnsi" w:hAnsiTheme="majorHAnsi" w:cstheme="minorHAnsi"/>
                <w:b/>
                <w:bCs/>
                <w:sz w:val="22"/>
                <w:szCs w:val="22"/>
              </w:rPr>
              <w:t>L.p.</w:t>
            </w:r>
          </w:p>
        </w:tc>
        <w:tc>
          <w:tcPr>
            <w:tcW w:w="3827" w:type="dxa"/>
            <w:vAlign w:val="center"/>
          </w:tcPr>
          <w:p w14:paraId="49F900D6" w14:textId="77777777" w:rsidR="00DA1CE9" w:rsidRPr="00372E9B" w:rsidRDefault="00DA1CE9" w:rsidP="005C725D">
            <w:pPr>
              <w:spacing w:before="60" w:after="60" w:line="276" w:lineRule="auto"/>
              <w:jc w:val="center"/>
              <w:rPr>
                <w:rFonts w:asciiTheme="majorHAnsi" w:hAnsiTheme="majorHAnsi" w:cstheme="minorHAnsi"/>
                <w:b/>
                <w:bCs/>
                <w:szCs w:val="22"/>
              </w:rPr>
            </w:pPr>
            <w:r w:rsidRPr="00372E9B">
              <w:rPr>
                <w:rFonts w:asciiTheme="majorHAnsi" w:hAnsiTheme="majorHAnsi" w:cstheme="minorHAnsi"/>
                <w:b/>
                <w:bCs/>
                <w:sz w:val="22"/>
                <w:szCs w:val="22"/>
              </w:rPr>
              <w:t xml:space="preserve">Przedmiot dostawy </w:t>
            </w:r>
          </w:p>
        </w:tc>
        <w:tc>
          <w:tcPr>
            <w:tcW w:w="2410" w:type="dxa"/>
            <w:vAlign w:val="center"/>
          </w:tcPr>
          <w:p w14:paraId="70A1FE29" w14:textId="77777777" w:rsidR="00DA1CE9" w:rsidRPr="00372E9B" w:rsidRDefault="00DA1CE9" w:rsidP="005C725D">
            <w:pPr>
              <w:spacing w:before="60" w:after="60" w:line="276" w:lineRule="auto"/>
              <w:jc w:val="center"/>
              <w:rPr>
                <w:rFonts w:asciiTheme="majorHAnsi" w:hAnsiTheme="majorHAnsi" w:cstheme="minorHAnsi"/>
                <w:b/>
                <w:bCs/>
                <w:szCs w:val="22"/>
              </w:rPr>
            </w:pPr>
            <w:r w:rsidRPr="00372E9B">
              <w:rPr>
                <w:rFonts w:asciiTheme="majorHAnsi" w:hAnsiTheme="majorHAnsi" w:cstheme="minorHAnsi"/>
                <w:b/>
                <w:bCs/>
                <w:sz w:val="22"/>
                <w:szCs w:val="22"/>
              </w:rPr>
              <w:t>Data realizacji</w:t>
            </w:r>
          </w:p>
        </w:tc>
        <w:tc>
          <w:tcPr>
            <w:tcW w:w="2977" w:type="dxa"/>
            <w:vAlign w:val="center"/>
          </w:tcPr>
          <w:p w14:paraId="11A064BB" w14:textId="77777777" w:rsidR="00DA1CE9" w:rsidRPr="00372E9B" w:rsidRDefault="00DA1CE9" w:rsidP="005C725D">
            <w:pPr>
              <w:spacing w:before="60" w:after="60" w:line="276" w:lineRule="auto"/>
              <w:jc w:val="center"/>
              <w:rPr>
                <w:rFonts w:asciiTheme="majorHAnsi" w:hAnsiTheme="majorHAnsi" w:cstheme="minorHAnsi"/>
                <w:b/>
                <w:bCs/>
                <w:szCs w:val="22"/>
                <w:vertAlign w:val="superscript"/>
              </w:rPr>
            </w:pPr>
            <w:r w:rsidRPr="00372E9B">
              <w:rPr>
                <w:rFonts w:asciiTheme="majorHAnsi" w:hAnsiTheme="majorHAnsi" w:cstheme="minorHAnsi"/>
                <w:b/>
                <w:bCs/>
                <w:sz w:val="22"/>
                <w:szCs w:val="22"/>
              </w:rPr>
              <w:t>Zastrzeżenia/brak zastrzeżeń</w:t>
            </w:r>
          </w:p>
        </w:tc>
      </w:tr>
      <w:tr w:rsidR="00DA1CE9" w:rsidRPr="00372E9B" w14:paraId="7E67865E" w14:textId="77777777" w:rsidTr="00C77852">
        <w:tc>
          <w:tcPr>
            <w:tcW w:w="817" w:type="dxa"/>
            <w:vAlign w:val="center"/>
          </w:tcPr>
          <w:p w14:paraId="6325AF89" w14:textId="77777777" w:rsidR="00DA1CE9" w:rsidRPr="00372E9B" w:rsidRDefault="00DA1CE9" w:rsidP="005C725D">
            <w:pPr>
              <w:numPr>
                <w:ilvl w:val="0"/>
                <w:numId w:val="15"/>
              </w:numPr>
              <w:spacing w:before="60" w:after="60" w:line="276" w:lineRule="auto"/>
              <w:jc w:val="center"/>
              <w:rPr>
                <w:rFonts w:asciiTheme="majorHAnsi" w:hAnsiTheme="majorHAnsi" w:cstheme="minorHAnsi"/>
                <w:szCs w:val="22"/>
              </w:rPr>
            </w:pPr>
          </w:p>
        </w:tc>
        <w:tc>
          <w:tcPr>
            <w:tcW w:w="3827" w:type="dxa"/>
            <w:vAlign w:val="center"/>
          </w:tcPr>
          <w:p w14:paraId="37CC0DA3" w14:textId="77777777" w:rsidR="00DA1CE9" w:rsidRPr="00372E9B" w:rsidRDefault="00DA1CE9" w:rsidP="005C725D">
            <w:pPr>
              <w:spacing w:after="120" w:line="276" w:lineRule="auto"/>
              <w:rPr>
                <w:rFonts w:asciiTheme="majorHAnsi" w:hAnsiTheme="majorHAnsi" w:cstheme="minorHAnsi"/>
                <w:szCs w:val="22"/>
              </w:rPr>
            </w:pPr>
          </w:p>
        </w:tc>
        <w:tc>
          <w:tcPr>
            <w:tcW w:w="2410" w:type="dxa"/>
            <w:vAlign w:val="center"/>
          </w:tcPr>
          <w:p w14:paraId="2A33EB27" w14:textId="77777777" w:rsidR="00DA1CE9" w:rsidRPr="00372E9B" w:rsidRDefault="00DA1CE9" w:rsidP="005C725D">
            <w:pPr>
              <w:spacing w:before="60" w:after="60" w:line="276" w:lineRule="auto"/>
              <w:rPr>
                <w:rFonts w:asciiTheme="majorHAnsi" w:hAnsiTheme="majorHAnsi" w:cstheme="minorHAnsi"/>
                <w:szCs w:val="22"/>
              </w:rPr>
            </w:pPr>
          </w:p>
        </w:tc>
        <w:tc>
          <w:tcPr>
            <w:tcW w:w="2977" w:type="dxa"/>
            <w:vAlign w:val="center"/>
          </w:tcPr>
          <w:p w14:paraId="24D0EED7" w14:textId="77777777" w:rsidR="00DA1CE9" w:rsidRPr="00372E9B" w:rsidRDefault="00DA1CE9" w:rsidP="005C725D">
            <w:pPr>
              <w:spacing w:before="60" w:after="60" w:line="276" w:lineRule="auto"/>
              <w:rPr>
                <w:rFonts w:asciiTheme="majorHAnsi" w:hAnsiTheme="majorHAnsi" w:cstheme="minorHAnsi"/>
                <w:szCs w:val="22"/>
              </w:rPr>
            </w:pPr>
          </w:p>
        </w:tc>
      </w:tr>
    </w:tbl>
    <w:p w14:paraId="649AC34D"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20434441"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4F9E3EF0"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4E1686A" w14:textId="77777777" w:rsidR="00DA1CE9" w:rsidRPr="00372E9B" w:rsidRDefault="00DA1CE9" w:rsidP="005C725D">
      <w:pPr>
        <w:spacing w:before="60" w:after="60" w:line="276" w:lineRule="auto"/>
        <w:rPr>
          <w:rFonts w:asciiTheme="majorHAnsi" w:hAnsiTheme="majorHAnsi" w:cstheme="minorHAnsi"/>
          <w:sz w:val="22"/>
          <w:szCs w:val="22"/>
        </w:rPr>
      </w:pPr>
    </w:p>
    <w:p w14:paraId="566F5B36"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090B0302" w14:textId="77777777" w:rsidR="00DA1CE9" w:rsidRPr="00372E9B" w:rsidRDefault="00DA1CE9" w:rsidP="005C725D">
      <w:pPr>
        <w:spacing w:before="60" w:after="60" w:line="276" w:lineRule="auto"/>
        <w:rPr>
          <w:rFonts w:asciiTheme="majorHAnsi" w:hAnsiTheme="majorHAnsi" w:cstheme="minorHAnsi"/>
          <w:sz w:val="22"/>
          <w:szCs w:val="22"/>
        </w:rPr>
      </w:pPr>
    </w:p>
    <w:p w14:paraId="067F15C8"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54735A05" w14:textId="77777777" w:rsidR="00DA1CE9" w:rsidRPr="00372E9B" w:rsidRDefault="00DA1CE9" w:rsidP="005C725D">
      <w:pPr>
        <w:spacing w:before="60" w:after="60" w:line="276" w:lineRule="auto"/>
        <w:rPr>
          <w:rFonts w:asciiTheme="majorHAnsi" w:hAnsiTheme="majorHAnsi" w:cstheme="minorHAnsi"/>
          <w:sz w:val="22"/>
          <w:szCs w:val="22"/>
        </w:rPr>
      </w:pPr>
    </w:p>
    <w:p w14:paraId="68514CC7"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11FB5BC4" w14:textId="77777777" w:rsidR="00DA1CE9" w:rsidRPr="00372E9B" w:rsidRDefault="00DA1CE9" w:rsidP="005C725D">
      <w:pPr>
        <w:spacing w:line="276" w:lineRule="auto"/>
        <w:rPr>
          <w:rFonts w:asciiTheme="majorHAnsi" w:hAnsiTheme="majorHAnsi" w:cstheme="minorHAnsi"/>
          <w:iCs/>
          <w:sz w:val="22"/>
          <w:szCs w:val="22"/>
        </w:rPr>
      </w:pPr>
    </w:p>
    <w:p w14:paraId="72FC3023"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4FCFA8EC" w14:textId="77777777" w:rsidR="00DA1CE9" w:rsidRPr="00372E9B" w:rsidRDefault="00DA1CE9" w:rsidP="005C725D">
      <w:pPr>
        <w:spacing w:line="276" w:lineRule="auto"/>
        <w:jc w:val="center"/>
        <w:rPr>
          <w:rFonts w:asciiTheme="majorHAnsi" w:hAnsiTheme="majorHAnsi" w:cstheme="minorHAnsi"/>
          <w:iCs/>
          <w:sz w:val="22"/>
          <w:szCs w:val="22"/>
        </w:rPr>
      </w:pPr>
    </w:p>
    <w:p w14:paraId="6C904976" w14:textId="77777777" w:rsidR="00DA1CE9" w:rsidRPr="00372E9B" w:rsidRDefault="00DA1CE9" w:rsidP="005C725D">
      <w:pPr>
        <w:spacing w:line="276" w:lineRule="auto"/>
        <w:jc w:val="right"/>
        <w:rPr>
          <w:rFonts w:asciiTheme="majorHAnsi" w:hAnsiTheme="majorHAnsi" w:cstheme="minorHAnsi"/>
          <w:b/>
          <w:bCs/>
          <w:sz w:val="22"/>
          <w:szCs w:val="22"/>
        </w:rPr>
      </w:pPr>
    </w:p>
    <w:p w14:paraId="765F2B00"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3C019802" w14:textId="77777777" w:rsidR="00DA1CE9" w:rsidRPr="00372E9B" w:rsidRDefault="00DA1CE9" w:rsidP="005C725D">
      <w:pPr>
        <w:spacing w:line="276" w:lineRule="auto"/>
        <w:rPr>
          <w:rFonts w:asciiTheme="majorHAnsi" w:hAnsiTheme="majorHAnsi" w:cstheme="minorHAnsi"/>
          <w:sz w:val="22"/>
          <w:szCs w:val="22"/>
        </w:rPr>
      </w:pPr>
    </w:p>
    <w:p w14:paraId="24316C0E" w14:textId="77777777" w:rsidR="00DA1CE9" w:rsidRPr="00372E9B" w:rsidRDefault="00DA1CE9" w:rsidP="005C725D">
      <w:pPr>
        <w:spacing w:line="276" w:lineRule="auto"/>
        <w:rPr>
          <w:rFonts w:asciiTheme="majorHAnsi" w:hAnsiTheme="majorHAnsi" w:cstheme="minorHAnsi"/>
          <w:sz w:val="22"/>
          <w:szCs w:val="22"/>
        </w:rPr>
      </w:pPr>
    </w:p>
    <w:p w14:paraId="170B1B12"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8A0BC7">
      <w:headerReference w:type="default" r:id="rId14"/>
      <w:footerReference w:type="default" r:id="rId15"/>
      <w:headerReference w:type="first" r:id="rId16"/>
      <w:footerReference w:type="first" r:id="rId17"/>
      <w:pgSz w:w="11906" w:h="16838"/>
      <w:pgMar w:top="1417" w:right="1558"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633F" w14:textId="77777777" w:rsidR="00122F02" w:rsidRDefault="00122F02" w:rsidP="00E24272">
      <w:r>
        <w:separator/>
      </w:r>
    </w:p>
  </w:endnote>
  <w:endnote w:type="continuationSeparator" w:id="0">
    <w:p w14:paraId="08BEC574" w14:textId="77777777" w:rsidR="00122F02" w:rsidRDefault="00122F02"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6C3F" w14:textId="77777777" w:rsidR="008E4E91" w:rsidRPr="008E16FB" w:rsidRDefault="008E4E91" w:rsidP="004B0380">
    <w:pPr>
      <w:pStyle w:val="Stopka"/>
      <w:jc w:val="right"/>
    </w:pPr>
    <w:r w:rsidRPr="008E16FB">
      <w:rPr>
        <w:rFonts w:ascii="Arial" w:hAnsi="Arial" w:cs="Arial"/>
        <w:sz w:val="18"/>
        <w:szCs w:val="18"/>
      </w:rPr>
      <w:t xml:space="preserve"> </w:t>
    </w:r>
    <w:r w:rsidR="00D26C4A" w:rsidRPr="00F02EEF">
      <w:rPr>
        <w:rFonts w:ascii="Arial" w:hAnsi="Arial" w:cs="Arial"/>
        <w:sz w:val="18"/>
        <w:szCs w:val="18"/>
      </w:rPr>
      <w:fldChar w:fldCharType="begin"/>
    </w:r>
    <w:r w:rsidRPr="00F02EEF">
      <w:rPr>
        <w:rFonts w:ascii="Arial" w:hAnsi="Arial" w:cs="Arial"/>
        <w:sz w:val="18"/>
        <w:szCs w:val="18"/>
      </w:rPr>
      <w:instrText>PAGE</w:instrText>
    </w:r>
    <w:r w:rsidR="00D26C4A" w:rsidRPr="00F02EEF">
      <w:rPr>
        <w:rFonts w:ascii="Arial" w:hAnsi="Arial" w:cs="Arial"/>
        <w:sz w:val="18"/>
        <w:szCs w:val="18"/>
      </w:rPr>
      <w:fldChar w:fldCharType="separate"/>
    </w:r>
    <w:r w:rsidR="00151CA9">
      <w:rPr>
        <w:rFonts w:ascii="Arial" w:hAnsi="Arial" w:cs="Arial"/>
        <w:noProof/>
        <w:sz w:val="18"/>
        <w:szCs w:val="18"/>
      </w:rPr>
      <w:t>6</w:t>
    </w:r>
    <w:r w:rsidR="00D26C4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B3C3" w14:textId="77777777" w:rsidR="008E4E91" w:rsidRPr="00C55B9D" w:rsidRDefault="008E4E91">
    <w:pPr>
      <w:pStyle w:val="Stopka"/>
      <w:jc w:val="right"/>
      <w:rPr>
        <w:rFonts w:ascii="Arial" w:hAnsi="Arial" w:cs="Arial"/>
        <w:b/>
        <w:sz w:val="18"/>
        <w:szCs w:val="18"/>
      </w:rPr>
    </w:pPr>
  </w:p>
  <w:p w14:paraId="4C1911A7" w14:textId="77777777" w:rsidR="008E4E91" w:rsidRDefault="00D26C4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151CA9">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78C70BB5" w14:textId="77777777" w:rsidR="008E4E91" w:rsidRDefault="008E4E91">
    <w:pPr>
      <w:pStyle w:val="Stopka"/>
    </w:pPr>
  </w:p>
  <w:p w14:paraId="07190902" w14:textId="77777777" w:rsidR="00AE5BE7" w:rsidRDefault="00AE5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5E6B" w14:textId="77777777" w:rsidR="00122F02" w:rsidRDefault="00122F02" w:rsidP="00E24272">
      <w:r>
        <w:separator/>
      </w:r>
    </w:p>
  </w:footnote>
  <w:footnote w:type="continuationSeparator" w:id="0">
    <w:p w14:paraId="0FBF20E6" w14:textId="77777777" w:rsidR="00122F02" w:rsidRDefault="00122F02" w:rsidP="00E2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E1C4" w14:textId="77777777" w:rsidR="008E4E91" w:rsidRDefault="008E4E91" w:rsidP="003334A2">
    <w:pPr>
      <w:pStyle w:val="Nagwek"/>
      <w:ind w:left="-34"/>
      <w:rPr>
        <w:rFonts w:ascii="Arial" w:hAnsi="Arial" w:cs="Arial"/>
        <w:color w:val="002060"/>
        <w:sz w:val="16"/>
        <w:szCs w:val="16"/>
      </w:rPr>
    </w:pPr>
  </w:p>
  <w:p w14:paraId="35EAD66C" w14:textId="77777777" w:rsidR="008E4E91" w:rsidRPr="00E24272" w:rsidRDefault="008E4E91">
    <w:pPr>
      <w:pStyle w:val="Nagwek"/>
      <w:rPr>
        <w:rFonts w:ascii="Arial" w:hAnsi="Arial" w:cs="Arial"/>
        <w:sz w:val="18"/>
        <w:szCs w:val="18"/>
      </w:rPr>
    </w:pPr>
  </w:p>
  <w:p w14:paraId="0D30CC3F" w14:textId="77777777" w:rsidR="00AE5BE7" w:rsidRDefault="00AE5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86AD" w14:textId="77777777" w:rsidR="00496440" w:rsidRDefault="00496440">
    <w:pPr>
      <w:pStyle w:val="Nagwek"/>
    </w:pPr>
    <w:r>
      <w:rPr>
        <w:noProof/>
      </w:rPr>
      <w:drawing>
        <wp:anchor distT="0" distB="0" distL="114300" distR="114300" simplePos="0" relativeHeight="251658240" behindDoc="0" locked="0" layoutInCell="1" allowOverlap="1" wp14:anchorId="2FFE46C2" wp14:editId="48ED4902">
          <wp:simplePos x="0" y="0"/>
          <wp:positionH relativeFrom="margin">
            <wp:align>right</wp:align>
          </wp:positionH>
          <wp:positionV relativeFrom="paragraph">
            <wp:posOffset>-240665</wp:posOffset>
          </wp:positionV>
          <wp:extent cx="2877820" cy="79883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798830"/>
                  </a:xfrm>
                  <a:prstGeom prst="rect">
                    <a:avLst/>
                  </a:prstGeom>
                  <a:noFill/>
                </pic:spPr>
              </pic:pic>
            </a:graphicData>
          </a:graphic>
        </wp:anchor>
      </w:drawing>
    </w:r>
    <w:r>
      <w:rPr>
        <w:noProof/>
      </w:rPr>
      <w:drawing>
        <wp:inline distT="0" distB="0" distL="0" distR="0" wp14:anchorId="5216A4F9" wp14:editId="49C3B6BA">
          <wp:extent cx="1779905"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1B88A732"/>
    <w:name w:val="WW8Num12"/>
    <w:lvl w:ilvl="0">
      <w:start w:val="1"/>
      <w:numFmt w:val="decimal"/>
      <w:lvlText w:val="%1."/>
      <w:lvlJc w:val="left"/>
      <w:pPr>
        <w:tabs>
          <w:tab w:val="num" w:pos="0"/>
        </w:tabs>
        <w:ind w:left="1080" w:hanging="360"/>
      </w:pPr>
      <w:rPr>
        <w:b w:val="0"/>
        <w:bCs w:val="0"/>
        <w:sz w:val="22"/>
        <w:szCs w:val="24"/>
      </w:rPr>
    </w:lvl>
    <w:lvl w:ilvl="1">
      <w:start w:val="1"/>
      <w:numFmt w:val="decimal"/>
      <w:lvlText w:val="%2)"/>
      <w:lvlJc w:val="left"/>
      <w:pPr>
        <w:tabs>
          <w:tab w:val="num" w:pos="0"/>
        </w:tabs>
        <w:ind w:left="1800" w:hanging="360"/>
      </w:pPr>
      <w:rPr>
        <w:sz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91A92"/>
    <w:multiLevelType w:val="hybridMultilevel"/>
    <w:tmpl w:val="907A1374"/>
    <w:lvl w:ilvl="0" w:tplc="04150017">
      <w:start w:val="1"/>
      <w:numFmt w:val="lowerLetter"/>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E82989"/>
    <w:multiLevelType w:val="hybridMultilevel"/>
    <w:tmpl w:val="58D076E8"/>
    <w:lvl w:ilvl="0" w:tplc="325E9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24A5D"/>
    <w:multiLevelType w:val="hybridMultilevel"/>
    <w:tmpl w:val="8110C30A"/>
    <w:lvl w:ilvl="0" w:tplc="F16AF0BE">
      <w:start w:val="1"/>
      <w:numFmt w:val="decimal"/>
      <w:lvlText w:val="%1."/>
      <w:lvlJc w:val="left"/>
      <w:pPr>
        <w:tabs>
          <w:tab w:val="num" w:pos="720"/>
        </w:tabs>
        <w:ind w:left="720" w:hanging="360"/>
      </w:pPr>
      <w:rPr>
        <w:rFonts w:asciiTheme="majorHAnsi" w:hAnsiTheme="majorHAnsi"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C2233CD"/>
    <w:multiLevelType w:val="hybridMultilevel"/>
    <w:tmpl w:val="FD50AE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A1C4052"/>
    <w:multiLevelType w:val="hybridMultilevel"/>
    <w:tmpl w:val="85E6565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174B7E"/>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56C1CD7"/>
    <w:multiLevelType w:val="hybridMultilevel"/>
    <w:tmpl w:val="12441A50"/>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7"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4011F8"/>
    <w:multiLevelType w:val="hybridMultilevel"/>
    <w:tmpl w:val="35BCF96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4D725C0F"/>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BC3F58"/>
    <w:multiLevelType w:val="hybridMultilevel"/>
    <w:tmpl w:val="8314F3DA"/>
    <w:lvl w:ilvl="0" w:tplc="04150011">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3"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9B00154"/>
    <w:multiLevelType w:val="hybridMultilevel"/>
    <w:tmpl w:val="5840F43A"/>
    <w:lvl w:ilvl="0" w:tplc="04150011">
      <w:start w:val="1"/>
      <w:numFmt w:val="decimal"/>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2"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5783C93"/>
    <w:multiLevelType w:val="hybridMultilevel"/>
    <w:tmpl w:val="D528E942"/>
    <w:lvl w:ilvl="0" w:tplc="2758C5E0">
      <w:start w:val="1"/>
      <w:numFmt w:val="lowerLetter"/>
      <w:lvlText w:val="%1)"/>
      <w:lvlJc w:val="left"/>
      <w:pPr>
        <w:tabs>
          <w:tab w:val="num" w:pos="720"/>
        </w:tabs>
        <w:ind w:left="720" w:hanging="360"/>
      </w:pPr>
      <w:rPr>
        <w:rFonts w:cs="Times New Roman" w:hint="default"/>
      </w:rPr>
    </w:lvl>
    <w:lvl w:ilvl="1" w:tplc="36FCBCF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24341"/>
    <w:multiLevelType w:val="hybridMultilevel"/>
    <w:tmpl w:val="6D12A7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14"/>
  </w:num>
  <w:num w:numId="17">
    <w:abstractNumId w:val="9"/>
  </w:num>
  <w:num w:numId="18">
    <w:abstractNumId w:val="20"/>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28"/>
  </w:num>
  <w:num w:numId="25">
    <w:abstractNumId w:val="4"/>
  </w:num>
  <w:num w:numId="26">
    <w:abstractNumId w:val="17"/>
  </w:num>
  <w:num w:numId="27">
    <w:abstractNumId w:val="37"/>
  </w:num>
  <w:num w:numId="28">
    <w:abstractNumId w:val="26"/>
  </w:num>
  <w:num w:numId="29">
    <w:abstractNumId w:val="11"/>
  </w:num>
  <w:num w:numId="30">
    <w:abstractNumId w:val="34"/>
  </w:num>
  <w:num w:numId="31">
    <w:abstractNumId w:val="33"/>
  </w:num>
  <w:num w:numId="32">
    <w:abstractNumId w:val="8"/>
  </w:num>
  <w:num w:numId="33">
    <w:abstractNumId w:val="21"/>
  </w:num>
  <w:num w:numId="34">
    <w:abstractNumId w:val="35"/>
  </w:num>
  <w:num w:numId="35">
    <w:abstractNumId w:val="3"/>
  </w:num>
  <w:num w:numId="36">
    <w:abstractNumId w:val="24"/>
  </w:num>
  <w:num w:numId="37">
    <w:abstractNumId w:val="19"/>
  </w:num>
  <w:num w:numId="38">
    <w:abstractNumId w:val="13"/>
  </w:num>
  <w:num w:numId="39">
    <w:abstractNumId w:val="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2"/>
  </w:num>
  <w:num w:numId="43">
    <w:abstractNumId w:val="15"/>
  </w:num>
  <w:num w:numId="44">
    <w:abstractNumId w:val="18"/>
  </w:num>
  <w:num w:numId="45">
    <w:abstractNumId w:val="6"/>
  </w:num>
  <w:num w:numId="4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25BA"/>
    <w:rsid w:val="00006607"/>
    <w:rsid w:val="00007D2B"/>
    <w:rsid w:val="00013886"/>
    <w:rsid w:val="00013FDB"/>
    <w:rsid w:val="000153C8"/>
    <w:rsid w:val="0002176A"/>
    <w:rsid w:val="00022637"/>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66C09"/>
    <w:rsid w:val="00071DDC"/>
    <w:rsid w:val="00073743"/>
    <w:rsid w:val="0009214F"/>
    <w:rsid w:val="000A145E"/>
    <w:rsid w:val="000A1DB4"/>
    <w:rsid w:val="000A2AA1"/>
    <w:rsid w:val="000A32E6"/>
    <w:rsid w:val="000A378D"/>
    <w:rsid w:val="000A38F4"/>
    <w:rsid w:val="000A7D02"/>
    <w:rsid w:val="000B2C16"/>
    <w:rsid w:val="000B6025"/>
    <w:rsid w:val="000B67A6"/>
    <w:rsid w:val="000C0CFA"/>
    <w:rsid w:val="000C279B"/>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2F02"/>
    <w:rsid w:val="001235A6"/>
    <w:rsid w:val="00130D67"/>
    <w:rsid w:val="00150BB7"/>
    <w:rsid w:val="00150C92"/>
    <w:rsid w:val="00150FB0"/>
    <w:rsid w:val="00151CA9"/>
    <w:rsid w:val="001544A5"/>
    <w:rsid w:val="00155CF1"/>
    <w:rsid w:val="00156BC7"/>
    <w:rsid w:val="00157F15"/>
    <w:rsid w:val="00160411"/>
    <w:rsid w:val="00161609"/>
    <w:rsid w:val="0017036B"/>
    <w:rsid w:val="001727E4"/>
    <w:rsid w:val="00175426"/>
    <w:rsid w:val="00177DE2"/>
    <w:rsid w:val="001825EA"/>
    <w:rsid w:val="00184150"/>
    <w:rsid w:val="00184D87"/>
    <w:rsid w:val="00187E78"/>
    <w:rsid w:val="00190004"/>
    <w:rsid w:val="001918D5"/>
    <w:rsid w:val="001977D7"/>
    <w:rsid w:val="001A3967"/>
    <w:rsid w:val="001A404C"/>
    <w:rsid w:val="001A7B87"/>
    <w:rsid w:val="001B0BB0"/>
    <w:rsid w:val="001B2D20"/>
    <w:rsid w:val="001B319E"/>
    <w:rsid w:val="001B3A4B"/>
    <w:rsid w:val="001B68AB"/>
    <w:rsid w:val="001C2C0F"/>
    <w:rsid w:val="001D0FC6"/>
    <w:rsid w:val="001D5E0F"/>
    <w:rsid w:val="001E1AAE"/>
    <w:rsid w:val="001E2FD0"/>
    <w:rsid w:val="001E3BB5"/>
    <w:rsid w:val="001E72AB"/>
    <w:rsid w:val="001F3003"/>
    <w:rsid w:val="001F6514"/>
    <w:rsid w:val="00201885"/>
    <w:rsid w:val="00204256"/>
    <w:rsid w:val="00206B4E"/>
    <w:rsid w:val="002073F3"/>
    <w:rsid w:val="002110AB"/>
    <w:rsid w:val="002114C3"/>
    <w:rsid w:val="00211CB7"/>
    <w:rsid w:val="00225CED"/>
    <w:rsid w:val="00231982"/>
    <w:rsid w:val="002342CC"/>
    <w:rsid w:val="00237BB8"/>
    <w:rsid w:val="00247888"/>
    <w:rsid w:val="0025065E"/>
    <w:rsid w:val="0025265D"/>
    <w:rsid w:val="0025514C"/>
    <w:rsid w:val="00255B27"/>
    <w:rsid w:val="00257AAA"/>
    <w:rsid w:val="00261D9A"/>
    <w:rsid w:val="002673AF"/>
    <w:rsid w:val="002703CB"/>
    <w:rsid w:val="002746A5"/>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11A"/>
    <w:rsid w:val="002D1309"/>
    <w:rsid w:val="002D16C1"/>
    <w:rsid w:val="002D4089"/>
    <w:rsid w:val="002D76CB"/>
    <w:rsid w:val="002E2EDE"/>
    <w:rsid w:val="002E4187"/>
    <w:rsid w:val="002F1B3F"/>
    <w:rsid w:val="002F5B4F"/>
    <w:rsid w:val="002F63DF"/>
    <w:rsid w:val="00300B76"/>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2C10"/>
    <w:rsid w:val="003D6C10"/>
    <w:rsid w:val="003D7569"/>
    <w:rsid w:val="003F1AF0"/>
    <w:rsid w:val="003F2E14"/>
    <w:rsid w:val="003F3702"/>
    <w:rsid w:val="004029C2"/>
    <w:rsid w:val="00410B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52480"/>
    <w:rsid w:val="00454F88"/>
    <w:rsid w:val="004618C4"/>
    <w:rsid w:val="00461A26"/>
    <w:rsid w:val="00462FDE"/>
    <w:rsid w:val="004637F2"/>
    <w:rsid w:val="00467B9C"/>
    <w:rsid w:val="00475861"/>
    <w:rsid w:val="0049023C"/>
    <w:rsid w:val="00494E48"/>
    <w:rsid w:val="00495CFC"/>
    <w:rsid w:val="00495E08"/>
    <w:rsid w:val="00496440"/>
    <w:rsid w:val="00497BE0"/>
    <w:rsid w:val="004A34FF"/>
    <w:rsid w:val="004A516B"/>
    <w:rsid w:val="004A5A1C"/>
    <w:rsid w:val="004A6CB7"/>
    <w:rsid w:val="004B0170"/>
    <w:rsid w:val="004B0380"/>
    <w:rsid w:val="004B0DEC"/>
    <w:rsid w:val="004B1CB7"/>
    <w:rsid w:val="004B4423"/>
    <w:rsid w:val="004B7DF4"/>
    <w:rsid w:val="004C245A"/>
    <w:rsid w:val="004C247E"/>
    <w:rsid w:val="004C37EB"/>
    <w:rsid w:val="004D00E3"/>
    <w:rsid w:val="004D35E1"/>
    <w:rsid w:val="004D50D1"/>
    <w:rsid w:val="004D7A86"/>
    <w:rsid w:val="004D7C9D"/>
    <w:rsid w:val="004E32C7"/>
    <w:rsid w:val="004E38D5"/>
    <w:rsid w:val="004E3AF6"/>
    <w:rsid w:val="004E4AC0"/>
    <w:rsid w:val="004E6675"/>
    <w:rsid w:val="004F14ED"/>
    <w:rsid w:val="00504C5C"/>
    <w:rsid w:val="00505635"/>
    <w:rsid w:val="00507B3E"/>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72A77"/>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083"/>
    <w:rsid w:val="005F538C"/>
    <w:rsid w:val="005F627F"/>
    <w:rsid w:val="005F69A6"/>
    <w:rsid w:val="00601645"/>
    <w:rsid w:val="006025CE"/>
    <w:rsid w:val="00603FD7"/>
    <w:rsid w:val="00604BBF"/>
    <w:rsid w:val="0060578E"/>
    <w:rsid w:val="00611CF2"/>
    <w:rsid w:val="006141AE"/>
    <w:rsid w:val="00617844"/>
    <w:rsid w:val="006202F7"/>
    <w:rsid w:val="006223C9"/>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41D1"/>
    <w:rsid w:val="006F6F0A"/>
    <w:rsid w:val="00706384"/>
    <w:rsid w:val="00710FEC"/>
    <w:rsid w:val="00713740"/>
    <w:rsid w:val="00715D83"/>
    <w:rsid w:val="00721CBE"/>
    <w:rsid w:val="007344C4"/>
    <w:rsid w:val="00735D51"/>
    <w:rsid w:val="00736514"/>
    <w:rsid w:val="00740134"/>
    <w:rsid w:val="00742615"/>
    <w:rsid w:val="007431C8"/>
    <w:rsid w:val="007443F8"/>
    <w:rsid w:val="007445A8"/>
    <w:rsid w:val="007469A0"/>
    <w:rsid w:val="00751606"/>
    <w:rsid w:val="0075608C"/>
    <w:rsid w:val="00756DF1"/>
    <w:rsid w:val="00764760"/>
    <w:rsid w:val="007669FC"/>
    <w:rsid w:val="00772E5F"/>
    <w:rsid w:val="00773B6E"/>
    <w:rsid w:val="007742A7"/>
    <w:rsid w:val="007844F5"/>
    <w:rsid w:val="00786A74"/>
    <w:rsid w:val="007A71F6"/>
    <w:rsid w:val="007B0C2E"/>
    <w:rsid w:val="007B320F"/>
    <w:rsid w:val="007C0842"/>
    <w:rsid w:val="007C1582"/>
    <w:rsid w:val="007C5D78"/>
    <w:rsid w:val="007C61F5"/>
    <w:rsid w:val="007C72F3"/>
    <w:rsid w:val="007D1142"/>
    <w:rsid w:val="007D1DDA"/>
    <w:rsid w:val="007D2AE6"/>
    <w:rsid w:val="007D4305"/>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2E60"/>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67C59"/>
    <w:rsid w:val="00870C0B"/>
    <w:rsid w:val="008739CC"/>
    <w:rsid w:val="0087515D"/>
    <w:rsid w:val="00876677"/>
    <w:rsid w:val="008773B8"/>
    <w:rsid w:val="00881C57"/>
    <w:rsid w:val="008833B2"/>
    <w:rsid w:val="0089160A"/>
    <w:rsid w:val="00892F72"/>
    <w:rsid w:val="008974C1"/>
    <w:rsid w:val="008A0BC7"/>
    <w:rsid w:val="008A29F4"/>
    <w:rsid w:val="008B14E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0963"/>
    <w:rsid w:val="00963E55"/>
    <w:rsid w:val="0096709A"/>
    <w:rsid w:val="009750CB"/>
    <w:rsid w:val="00975814"/>
    <w:rsid w:val="009776F4"/>
    <w:rsid w:val="00977AB6"/>
    <w:rsid w:val="0098014F"/>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D7F1A"/>
    <w:rsid w:val="009E105D"/>
    <w:rsid w:val="009E6EA1"/>
    <w:rsid w:val="009F1AFE"/>
    <w:rsid w:val="009F4866"/>
    <w:rsid w:val="009F556F"/>
    <w:rsid w:val="009F6579"/>
    <w:rsid w:val="009F7E22"/>
    <w:rsid w:val="00A02D98"/>
    <w:rsid w:val="00A10AF5"/>
    <w:rsid w:val="00A10DF0"/>
    <w:rsid w:val="00A11933"/>
    <w:rsid w:val="00A124CE"/>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4821"/>
    <w:rsid w:val="00A750A6"/>
    <w:rsid w:val="00A76072"/>
    <w:rsid w:val="00A76FD6"/>
    <w:rsid w:val="00A81B87"/>
    <w:rsid w:val="00A87494"/>
    <w:rsid w:val="00A8782C"/>
    <w:rsid w:val="00A92361"/>
    <w:rsid w:val="00A95AE6"/>
    <w:rsid w:val="00AA1A79"/>
    <w:rsid w:val="00AA63CE"/>
    <w:rsid w:val="00AB24BA"/>
    <w:rsid w:val="00AB38FC"/>
    <w:rsid w:val="00AB4F35"/>
    <w:rsid w:val="00AB55B0"/>
    <w:rsid w:val="00AB5C2F"/>
    <w:rsid w:val="00AC1748"/>
    <w:rsid w:val="00AC5A66"/>
    <w:rsid w:val="00AC6669"/>
    <w:rsid w:val="00AC66C3"/>
    <w:rsid w:val="00AC7F23"/>
    <w:rsid w:val="00AD0E00"/>
    <w:rsid w:val="00AD21BD"/>
    <w:rsid w:val="00AD2575"/>
    <w:rsid w:val="00AD4D10"/>
    <w:rsid w:val="00AE3905"/>
    <w:rsid w:val="00AE54FB"/>
    <w:rsid w:val="00AE5BE7"/>
    <w:rsid w:val="00AF010F"/>
    <w:rsid w:val="00AF2369"/>
    <w:rsid w:val="00AF3F74"/>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54B4"/>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210C0"/>
    <w:rsid w:val="00C30A5E"/>
    <w:rsid w:val="00C31891"/>
    <w:rsid w:val="00C33812"/>
    <w:rsid w:val="00C34104"/>
    <w:rsid w:val="00C348B3"/>
    <w:rsid w:val="00C36813"/>
    <w:rsid w:val="00C374AF"/>
    <w:rsid w:val="00C422DD"/>
    <w:rsid w:val="00C4354C"/>
    <w:rsid w:val="00C44C91"/>
    <w:rsid w:val="00C53D52"/>
    <w:rsid w:val="00C55B9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C7651"/>
    <w:rsid w:val="00CD563C"/>
    <w:rsid w:val="00CE2EEB"/>
    <w:rsid w:val="00CF41F1"/>
    <w:rsid w:val="00D0055F"/>
    <w:rsid w:val="00D008C3"/>
    <w:rsid w:val="00D029B5"/>
    <w:rsid w:val="00D05FA6"/>
    <w:rsid w:val="00D06ED5"/>
    <w:rsid w:val="00D07C5D"/>
    <w:rsid w:val="00D10EBA"/>
    <w:rsid w:val="00D126C9"/>
    <w:rsid w:val="00D12793"/>
    <w:rsid w:val="00D15055"/>
    <w:rsid w:val="00D16AAD"/>
    <w:rsid w:val="00D16DC6"/>
    <w:rsid w:val="00D21B81"/>
    <w:rsid w:val="00D240F2"/>
    <w:rsid w:val="00D26C4A"/>
    <w:rsid w:val="00D33B45"/>
    <w:rsid w:val="00D3556E"/>
    <w:rsid w:val="00D40067"/>
    <w:rsid w:val="00D449B6"/>
    <w:rsid w:val="00D46718"/>
    <w:rsid w:val="00D47CB5"/>
    <w:rsid w:val="00D56554"/>
    <w:rsid w:val="00D57312"/>
    <w:rsid w:val="00D573F1"/>
    <w:rsid w:val="00D576C7"/>
    <w:rsid w:val="00D62208"/>
    <w:rsid w:val="00D63ADF"/>
    <w:rsid w:val="00D6594B"/>
    <w:rsid w:val="00D75696"/>
    <w:rsid w:val="00D81332"/>
    <w:rsid w:val="00D819DB"/>
    <w:rsid w:val="00DA0946"/>
    <w:rsid w:val="00DA1CE9"/>
    <w:rsid w:val="00DB0E79"/>
    <w:rsid w:val="00DB15CA"/>
    <w:rsid w:val="00DB36F2"/>
    <w:rsid w:val="00DB44E8"/>
    <w:rsid w:val="00DB5CED"/>
    <w:rsid w:val="00DB6870"/>
    <w:rsid w:val="00DC1B12"/>
    <w:rsid w:val="00DC3A14"/>
    <w:rsid w:val="00DC78A2"/>
    <w:rsid w:val="00DD049F"/>
    <w:rsid w:val="00DD559D"/>
    <w:rsid w:val="00DD6B81"/>
    <w:rsid w:val="00DE2FE8"/>
    <w:rsid w:val="00DE5490"/>
    <w:rsid w:val="00DF211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5B2C"/>
    <w:rsid w:val="00E87C89"/>
    <w:rsid w:val="00E90885"/>
    <w:rsid w:val="00E946FC"/>
    <w:rsid w:val="00E96479"/>
    <w:rsid w:val="00EA1C43"/>
    <w:rsid w:val="00EA1E0D"/>
    <w:rsid w:val="00EA4209"/>
    <w:rsid w:val="00EB26EE"/>
    <w:rsid w:val="00EB314F"/>
    <w:rsid w:val="00EB3396"/>
    <w:rsid w:val="00EB58DA"/>
    <w:rsid w:val="00EC08BE"/>
    <w:rsid w:val="00EC0CF6"/>
    <w:rsid w:val="00ED169D"/>
    <w:rsid w:val="00ED3FC9"/>
    <w:rsid w:val="00ED4C24"/>
    <w:rsid w:val="00EE1ADA"/>
    <w:rsid w:val="00EF28E1"/>
    <w:rsid w:val="00EF30B5"/>
    <w:rsid w:val="00EF5B05"/>
    <w:rsid w:val="00EF701F"/>
    <w:rsid w:val="00EF7584"/>
    <w:rsid w:val="00F00C35"/>
    <w:rsid w:val="00F013E5"/>
    <w:rsid w:val="00F01880"/>
    <w:rsid w:val="00F02EEF"/>
    <w:rsid w:val="00F06E88"/>
    <w:rsid w:val="00F07610"/>
    <w:rsid w:val="00F12ABB"/>
    <w:rsid w:val="00F12C4E"/>
    <w:rsid w:val="00F13F66"/>
    <w:rsid w:val="00F15772"/>
    <w:rsid w:val="00F15DEC"/>
    <w:rsid w:val="00F178D6"/>
    <w:rsid w:val="00F20542"/>
    <w:rsid w:val="00F22A86"/>
    <w:rsid w:val="00F35D25"/>
    <w:rsid w:val="00F37837"/>
    <w:rsid w:val="00F37A36"/>
    <w:rsid w:val="00F439B2"/>
    <w:rsid w:val="00F45C3C"/>
    <w:rsid w:val="00F46D3A"/>
    <w:rsid w:val="00F5020E"/>
    <w:rsid w:val="00F551B1"/>
    <w:rsid w:val="00F61F6A"/>
    <w:rsid w:val="00F6223D"/>
    <w:rsid w:val="00F625BA"/>
    <w:rsid w:val="00F6495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31D0"/>
    <w:rsid w:val="00FE634A"/>
    <w:rsid w:val="00FE74DC"/>
    <w:rsid w:val="00FF1A79"/>
    <w:rsid w:val="00FF43EA"/>
    <w:rsid w:val="00FF6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38EF4B97"/>
  <w15:docId w15:val="{A71C2092-9694-474C-8B13-691CCB59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Nierozpoznanawzmianka1">
    <w:name w:val="Nierozpoznana wzmianka1"/>
    <w:basedOn w:val="Domylnaczcionkaakapitu"/>
    <w:uiPriority w:val="99"/>
    <w:semiHidden/>
    <w:unhideWhenUsed/>
    <w:rsid w:val="002D4089"/>
    <w:rPr>
      <w:color w:val="605E5C"/>
      <w:shd w:val="clear" w:color="auto" w:fill="E1DFDD"/>
    </w:rPr>
  </w:style>
  <w:style w:type="character" w:customStyle="1" w:styleId="Nierozpoznanawzmianka2">
    <w:name w:val="Nierozpoznana wzmianka2"/>
    <w:basedOn w:val="Domylnaczcionkaakapitu"/>
    <w:uiPriority w:val="99"/>
    <w:semiHidden/>
    <w:unhideWhenUsed/>
    <w:rsid w:val="00274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okerinfinite.efaktura.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il-pib.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ronk@il-pib.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016A-081D-4DFD-8E16-B8AEF3B4D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44D0F-CA7E-441F-93CF-828D3CCF638E}">
  <ds:schemaRefs>
    <ds:schemaRef ds:uri="http://schemas.microsoft.com/sharepoint/v3/contenttype/forms"/>
  </ds:schemaRefs>
</ds:datastoreItem>
</file>

<file path=customXml/itemProps3.xml><?xml version="1.0" encoding="utf-8"?>
<ds:datastoreItem xmlns:ds="http://schemas.openxmlformats.org/officeDocument/2006/customXml" ds:itemID="{03D0623E-5BFA-476F-A6EC-D3C115D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4B141-CE1A-4B40-A0CF-C38042DA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2330</Words>
  <Characters>13985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 Łączności</dc:creator>
  <cp:lastModifiedBy>Katarzyna Paszta</cp:lastModifiedBy>
  <cp:revision>19</cp:revision>
  <cp:lastPrinted>2018-08-09T12:37:00Z</cp:lastPrinted>
  <dcterms:created xsi:type="dcterms:W3CDTF">2022-08-01T15:42:00Z</dcterms:created>
  <dcterms:modified xsi:type="dcterms:W3CDTF">2022-08-03T10:13:00Z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