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60D1" w14:textId="7B9EC329" w:rsidR="008C3B77" w:rsidRPr="008C3B77" w:rsidRDefault="008C3B77" w:rsidP="008C3B77">
      <w:pPr>
        <w:shd w:val="clear" w:color="auto" w:fill="FFFFFF"/>
        <w:spacing w:after="0" w:line="240" w:lineRule="auto"/>
        <w:jc w:val="right"/>
        <w:outlineLvl w:val="1"/>
        <w:rPr>
          <w:rFonts w:eastAsia="Times New Roman" w:cstheme="minorHAnsi"/>
          <w:i/>
          <w:iCs/>
          <w:color w:val="212529"/>
          <w:kern w:val="0"/>
          <w:sz w:val="20"/>
          <w:szCs w:val="20"/>
          <w:lang w:eastAsia="pl-PL"/>
          <w14:ligatures w14:val="none"/>
        </w:rPr>
      </w:pPr>
      <w:r w:rsidRPr="008C3B77">
        <w:rPr>
          <w:rFonts w:eastAsia="Times New Roman" w:cstheme="minorHAnsi"/>
          <w:i/>
          <w:iCs/>
          <w:color w:val="212529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A46EC9">
        <w:rPr>
          <w:rFonts w:eastAsia="Times New Roman" w:cstheme="minorHAnsi"/>
          <w:i/>
          <w:iCs/>
          <w:color w:val="212529"/>
          <w:kern w:val="0"/>
          <w:sz w:val="20"/>
          <w:szCs w:val="20"/>
          <w:lang w:eastAsia="pl-PL"/>
          <w14:ligatures w14:val="none"/>
        </w:rPr>
        <w:t>3</w:t>
      </w:r>
    </w:p>
    <w:p w14:paraId="74E4A5F5" w14:textId="77777777" w:rsidR="008C3B77" w:rsidRDefault="008C3B77" w:rsidP="00D34B22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/>
          <w14:ligatures w14:val="none"/>
        </w:rPr>
      </w:pPr>
    </w:p>
    <w:p w14:paraId="49D61E76" w14:textId="5733C635" w:rsidR="00D34B22" w:rsidRPr="008C3B77" w:rsidRDefault="00D34B22" w:rsidP="009A3D9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/>
          <w14:ligatures w14:val="none"/>
        </w:rPr>
        <w:t xml:space="preserve">Opis </w:t>
      </w:r>
      <w:r w:rsidR="00A46EC9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/>
          <w14:ligatures w14:val="none"/>
        </w:rPr>
        <w:t>przedmiotu</w:t>
      </w:r>
      <w:r w:rsidRPr="008C3B77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/>
          <w14:ligatures w14:val="none"/>
        </w:rPr>
        <w:t xml:space="preserve"> zamówienia</w:t>
      </w:r>
    </w:p>
    <w:p w14:paraId="1DB2D78A" w14:textId="77777777" w:rsidR="00680F9D" w:rsidRPr="008C3B77" w:rsidRDefault="00680F9D" w:rsidP="00D34B22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pl-PL"/>
          <w14:ligatures w14:val="none"/>
        </w:rPr>
      </w:pPr>
    </w:p>
    <w:p w14:paraId="45F1E992" w14:textId="50568223" w:rsidR="00D34B22" w:rsidRPr="009A3D94" w:rsidRDefault="00050874" w:rsidP="0005087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8"/>
          <w:szCs w:val="28"/>
          <w:lang w:eastAsia="pl-PL"/>
          <w14:ligatures w14:val="none"/>
        </w:rPr>
      </w:pPr>
      <w:r w:rsidRPr="009A3D94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Nitrylowe rękawice diagnostyczne z długim mankietem</w:t>
      </w:r>
    </w:p>
    <w:p w14:paraId="26085449" w14:textId="77777777" w:rsidR="00050874" w:rsidRPr="008C3B77" w:rsidRDefault="00050874" w:rsidP="00050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Zastosowanie:</w:t>
      </w:r>
    </w:p>
    <w:p w14:paraId="2896454B" w14:textId="6D66D956" w:rsidR="00050874" w:rsidRPr="008C3B77" w:rsidRDefault="00050874" w:rsidP="00050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Infekcje</w:t>
      </w:r>
    </w:p>
    <w:p w14:paraId="40019090" w14:textId="1364284E" w:rsidR="00050874" w:rsidRPr="008C3B77" w:rsidRDefault="00050874" w:rsidP="00050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dezynfekcja</w:t>
      </w:r>
    </w:p>
    <w:p w14:paraId="1B289C8B" w14:textId="77777777" w:rsidR="00050874" w:rsidRPr="008C3B77" w:rsidRDefault="00050874" w:rsidP="00050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wyjątkowo długie procedury medyczne</w:t>
      </w:r>
    </w:p>
    <w:p w14:paraId="5875F780" w14:textId="35A9AAF2" w:rsidR="00050874" w:rsidRPr="008C3B77" w:rsidRDefault="00050874" w:rsidP="000508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Kryteria:</w:t>
      </w:r>
    </w:p>
    <w:p w14:paraId="6168B3B8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wykonane z najwyższej jakości najczystszego nitrylu, bez wypełniaczy typu węglan wapnia, glina, krzemionka</w:t>
      </w:r>
    </w:p>
    <w:p w14:paraId="08C3879E" w14:textId="1E65D5E8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zawierają lateksu oraz lateksu kauczuku naturalnego</w:t>
      </w:r>
    </w:p>
    <w:p w14:paraId="42390043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wytrzymałe</w:t>
      </w:r>
    </w:p>
    <w:p w14:paraId="2EE78BF5" w14:textId="0000C3C3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odpowiedniej grubości, zapewniając odpowiednią wrażliwość dotykową, swobodny ruch palców dłoni i mniejsze jej zmęczenie</w:t>
      </w:r>
    </w:p>
    <w:p w14:paraId="03F0F1BA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spełniają normę ISO 10993-10 dotyczącą testowego standardu podrażnienia i uczulenia skóry</w:t>
      </w:r>
    </w:p>
    <w:p w14:paraId="4D761721" w14:textId="3EC97929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zamknięte w unikalnym, opatentowanym opakowaniu dozującym, ułatwiającym wyjmowanie pojedynczych rękawic, co pozwala zredukować zanieczyszczenia, odpady oraz koszty</w:t>
      </w:r>
    </w:p>
    <w:p w14:paraId="484E269B" w14:textId="7F7D2E0D" w:rsidR="00050874" w:rsidRPr="008C3B77" w:rsidRDefault="00050874" w:rsidP="00050874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</w:pPr>
    </w:p>
    <w:p w14:paraId="792BE2F8" w14:textId="77777777" w:rsidR="00050874" w:rsidRPr="008C3B77" w:rsidRDefault="00050874" w:rsidP="000508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Podstawowe dane:</w:t>
      </w:r>
    </w:p>
    <w:p w14:paraId="23AF3C0E" w14:textId="4FF43B9B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rozmiar: S, M, L</w:t>
      </w:r>
      <w:r w:rsidR="007650F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 XL</w:t>
      </w:r>
    </w:p>
    <w:p w14:paraId="149FB796" w14:textId="630C4483" w:rsidR="00050874" w:rsidRPr="003B5A6D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B5A6D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kolor: </w:t>
      </w:r>
      <w:r w:rsidR="007650F7" w:rsidRPr="003B5A6D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dowolny za wyjątkiem czarnego</w:t>
      </w:r>
    </w:p>
    <w:p w14:paraId="0C6DE6FB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teksturowane opuszki palców</w:t>
      </w:r>
    </w:p>
    <w:p w14:paraId="6F42E972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rolowane mankiety</w:t>
      </w:r>
    </w:p>
    <w:p w14:paraId="7502B871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oburęczne</w:t>
      </w:r>
    </w:p>
    <w:p w14:paraId="046AB4F9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niejałowe</w:t>
      </w:r>
    </w:p>
    <w:p w14:paraId="31E5988B" w14:textId="37529F78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pakowane po 100 sztuk</w:t>
      </w:r>
    </w:p>
    <w:p w14:paraId="27A06165" w14:textId="77777777" w:rsidR="00050874" w:rsidRDefault="00050874" w:rsidP="00050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3B0F76" w14:textId="77777777" w:rsidR="009A3D94" w:rsidRDefault="009A3D94" w:rsidP="00050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A7FBBD8" w14:textId="77777777" w:rsidR="009A3D94" w:rsidRDefault="009A3D94" w:rsidP="00050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FD02325" w14:textId="77777777" w:rsidR="009A3D94" w:rsidRPr="008C3B77" w:rsidRDefault="009A3D94" w:rsidP="00050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62AEE74" w14:textId="5486C984" w:rsidR="00050874" w:rsidRPr="009A3D94" w:rsidRDefault="00050874" w:rsidP="00050874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A3D94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lastRenderedPageBreak/>
        <w:t xml:space="preserve">Nitrylowe rękawice diagnostyczne  </w:t>
      </w:r>
    </w:p>
    <w:p w14:paraId="1C1A814A" w14:textId="77777777" w:rsidR="00050874" w:rsidRPr="008C3B77" w:rsidRDefault="00050874" w:rsidP="000508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Zastosowanie:</w:t>
      </w:r>
    </w:p>
    <w:p w14:paraId="3FDEA21D" w14:textId="77777777" w:rsidR="00050874" w:rsidRPr="008C3B77" w:rsidRDefault="00050874" w:rsidP="00050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Infekcje</w:t>
      </w:r>
    </w:p>
    <w:p w14:paraId="5AFE0F25" w14:textId="77777777" w:rsidR="00050874" w:rsidRPr="008C3B77" w:rsidRDefault="00050874" w:rsidP="00050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dezynfekcja</w:t>
      </w:r>
    </w:p>
    <w:p w14:paraId="5F97EBC3" w14:textId="77777777" w:rsidR="00050874" w:rsidRPr="008C3B77" w:rsidRDefault="00050874" w:rsidP="00050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wyjątkowo długie procedury medyczne</w:t>
      </w:r>
    </w:p>
    <w:p w14:paraId="7E99FBEA" w14:textId="77777777" w:rsidR="00050874" w:rsidRPr="008C3B77" w:rsidRDefault="00050874" w:rsidP="000508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Kryteria:</w:t>
      </w:r>
    </w:p>
    <w:p w14:paraId="74624C92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wykonane z najwyższej jakości najczystszego nitrylu, bez wypełniaczy typu węglan wapnia, glina, krzemionka</w:t>
      </w:r>
    </w:p>
    <w:p w14:paraId="7A2073F2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zawierają lateksu oraz lateksu kauczuku naturalnego</w:t>
      </w:r>
    </w:p>
    <w:p w14:paraId="4A0D154E" w14:textId="62A03668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wytrzymałe, wygodne, miękkie</w:t>
      </w:r>
    </w:p>
    <w:p w14:paraId="72F73E0E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odpowiedniej grubości, zapewniając odpowiednią wrażliwość dotykową, swobodny ruch palców dłoni i mniejsze jej zmęczenie</w:t>
      </w:r>
    </w:p>
    <w:p w14:paraId="12148E6F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spełniają normę ISO 10993-10 dotyczącą testowego standardu podrażnienia i uczulenia skóry</w:t>
      </w:r>
    </w:p>
    <w:p w14:paraId="39A8E8CE" w14:textId="77777777" w:rsidR="00050874" w:rsidRPr="008C3B77" w:rsidRDefault="00050874" w:rsidP="00050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zamknięte w unikalnym, opatentowanym opakowaniu dozującym, ułatwiającym wyjmowanie pojedynczych rękawic, co pozwala zredukować zanieczyszczenia, odpady oraz koszty</w:t>
      </w:r>
    </w:p>
    <w:p w14:paraId="1FF7EE52" w14:textId="77777777" w:rsidR="00050874" w:rsidRPr="008C3B77" w:rsidRDefault="00050874" w:rsidP="00050874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1"/>
          <w:szCs w:val="21"/>
          <w:lang w:eastAsia="pl-PL"/>
          <w14:ligatures w14:val="none"/>
        </w:rPr>
      </w:pPr>
    </w:p>
    <w:p w14:paraId="43CC9936" w14:textId="77777777" w:rsidR="00050874" w:rsidRPr="008C3B77" w:rsidRDefault="00050874" w:rsidP="000508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Podstawowe dane:</w:t>
      </w:r>
    </w:p>
    <w:p w14:paraId="1B1E9033" w14:textId="75D5BBA0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rozmiar: S, M, L</w:t>
      </w:r>
      <w:r w:rsidR="007650F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 XL</w:t>
      </w:r>
    </w:p>
    <w:p w14:paraId="7E8EB75C" w14:textId="4A12F53D" w:rsidR="00050874" w:rsidRPr="003B5A6D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B5A6D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kolor: </w:t>
      </w:r>
      <w:r w:rsidR="007650F7" w:rsidRPr="003B5A6D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dowolny za wyjątkiem czarnego</w:t>
      </w:r>
    </w:p>
    <w:p w14:paraId="441D4586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teksturowane opuszki palców</w:t>
      </w:r>
    </w:p>
    <w:p w14:paraId="3200FE52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rolowane mankiety</w:t>
      </w:r>
    </w:p>
    <w:p w14:paraId="6B29650E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oburęczne</w:t>
      </w:r>
    </w:p>
    <w:p w14:paraId="2E16BF0D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niejałowe</w:t>
      </w:r>
    </w:p>
    <w:p w14:paraId="39AC1E07" w14:textId="77777777" w:rsidR="00050874" w:rsidRPr="008C3B77" w:rsidRDefault="00050874" w:rsidP="00050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8C3B7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pakowane po 100 sztuk</w:t>
      </w:r>
    </w:p>
    <w:p w14:paraId="3289D698" w14:textId="0917FF6B" w:rsidR="00145DF3" w:rsidRPr="008C3B77" w:rsidRDefault="00145DF3" w:rsidP="00D34B22">
      <w:pPr>
        <w:jc w:val="both"/>
        <w:rPr>
          <w:rFonts w:cstheme="minorHAnsi"/>
          <w:sz w:val="24"/>
          <w:szCs w:val="24"/>
        </w:rPr>
      </w:pPr>
    </w:p>
    <w:sectPr w:rsidR="00145DF3" w:rsidRPr="008C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4AD4"/>
    <w:multiLevelType w:val="multilevel"/>
    <w:tmpl w:val="C7F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545F2"/>
    <w:multiLevelType w:val="multilevel"/>
    <w:tmpl w:val="153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238F2"/>
    <w:multiLevelType w:val="multilevel"/>
    <w:tmpl w:val="DA0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15271"/>
    <w:multiLevelType w:val="hybridMultilevel"/>
    <w:tmpl w:val="CE285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E8A"/>
    <w:multiLevelType w:val="multilevel"/>
    <w:tmpl w:val="4CF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91550"/>
    <w:multiLevelType w:val="multilevel"/>
    <w:tmpl w:val="9D5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A60AC"/>
    <w:multiLevelType w:val="multilevel"/>
    <w:tmpl w:val="07A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CE677A"/>
    <w:multiLevelType w:val="hybridMultilevel"/>
    <w:tmpl w:val="0ED68A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333143">
    <w:abstractNumId w:val="6"/>
  </w:num>
  <w:num w:numId="2" w16cid:durableId="899830524">
    <w:abstractNumId w:val="3"/>
  </w:num>
  <w:num w:numId="3" w16cid:durableId="722682745">
    <w:abstractNumId w:val="4"/>
  </w:num>
  <w:num w:numId="4" w16cid:durableId="1667200491">
    <w:abstractNumId w:val="1"/>
  </w:num>
  <w:num w:numId="5" w16cid:durableId="1956406182">
    <w:abstractNumId w:val="2"/>
  </w:num>
  <w:num w:numId="6" w16cid:durableId="1352104516">
    <w:abstractNumId w:val="0"/>
  </w:num>
  <w:num w:numId="7" w16cid:durableId="1667242041">
    <w:abstractNumId w:val="5"/>
  </w:num>
  <w:num w:numId="8" w16cid:durableId="1331248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22"/>
    <w:rsid w:val="00050874"/>
    <w:rsid w:val="00145DF3"/>
    <w:rsid w:val="003B5A6D"/>
    <w:rsid w:val="00680F9D"/>
    <w:rsid w:val="007650F7"/>
    <w:rsid w:val="008C3B77"/>
    <w:rsid w:val="009A3D94"/>
    <w:rsid w:val="00A46EC9"/>
    <w:rsid w:val="00D34B22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DD77"/>
  <w15:chartTrackingRefBased/>
  <w15:docId w15:val="{D3B65475-D6B3-4AEC-82D3-3BC16A17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9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2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4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6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19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56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549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0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343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284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Ostenda</dc:creator>
  <cp:keywords/>
  <dc:description/>
  <cp:lastModifiedBy>Aneta Smolarek</cp:lastModifiedBy>
  <cp:revision>7</cp:revision>
  <cp:lastPrinted>2024-02-23T06:33:00Z</cp:lastPrinted>
  <dcterms:created xsi:type="dcterms:W3CDTF">2024-02-23T05:42:00Z</dcterms:created>
  <dcterms:modified xsi:type="dcterms:W3CDTF">2024-02-23T13:51:00Z</dcterms:modified>
</cp:coreProperties>
</file>