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D3028D">
        <w:rPr>
          <w:rFonts w:ascii="Arial" w:hAnsi="Arial" w:cs="Arial"/>
          <w:sz w:val="20"/>
          <w:szCs w:val="20"/>
        </w:rPr>
        <w:t>16</w:t>
      </w:r>
      <w:r w:rsidR="006561C8" w:rsidRPr="00E03CAA">
        <w:rPr>
          <w:rFonts w:ascii="Arial" w:hAnsi="Arial" w:cs="Arial"/>
          <w:sz w:val="20"/>
          <w:szCs w:val="20"/>
        </w:rPr>
        <w:t>.</w:t>
      </w:r>
      <w:r w:rsidR="00D3028D">
        <w:rPr>
          <w:rFonts w:ascii="Arial" w:hAnsi="Arial" w:cs="Arial"/>
          <w:sz w:val="20"/>
          <w:szCs w:val="20"/>
        </w:rPr>
        <w:t>11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D3028D">
        <w:rPr>
          <w:rFonts w:ascii="Arial" w:hAnsi="Arial" w:cs="Arial"/>
          <w:i/>
          <w:iCs/>
          <w:sz w:val="20"/>
          <w:szCs w:val="20"/>
        </w:rPr>
        <w:t>4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9A42E8">
        <w:rPr>
          <w:rFonts w:ascii="Arial" w:hAnsi="Arial" w:cs="Arial"/>
          <w:i/>
          <w:color w:val="000000"/>
          <w:sz w:val="18"/>
          <w:szCs w:val="18"/>
        </w:rPr>
        <w:t>DZP.241.24</w:t>
      </w:r>
      <w:r w:rsidR="00F33A3E" w:rsidRPr="00F33A3E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9A42E8" w:rsidRPr="009A42E8">
        <w:rPr>
          <w:rFonts w:ascii="Arial" w:hAnsi="Arial" w:cs="Arial"/>
          <w:i/>
          <w:color w:val="000000"/>
          <w:sz w:val="18"/>
          <w:szCs w:val="18"/>
        </w:rPr>
        <w:t xml:space="preserve">Dostawy artykułów chemicznych oraz gospodarstwa domowego </w:t>
      </w: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33A3E" w:rsidRPr="009A42E8" w:rsidRDefault="00F33A3E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>1. Zwracamy się z prośbą o dopuszczenie w pozycji 2 kremu do rąk o pojemności 100g.</w:t>
      </w:r>
    </w:p>
    <w:p w:rsidR="009A42E8" w:rsidRPr="009A42E8" w:rsidRDefault="009A42E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>Ad. 1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EB25C5" w:rsidRDefault="00EB25C5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2. Zwracamy się z prośbą o dopuszczenie w pozycji 8 preparatu do mycia wszelkich powierzchni podłogowych o </w:t>
      </w:r>
      <w:proofErr w:type="spellStart"/>
      <w:r w:rsidRPr="009A42E8">
        <w:rPr>
          <w:rFonts w:ascii="Arial" w:hAnsi="Arial" w:cs="Arial"/>
          <w:iCs/>
          <w:color w:val="000000"/>
          <w:sz w:val="20"/>
          <w:szCs w:val="20"/>
        </w:rPr>
        <w:t>pH</w:t>
      </w:r>
      <w:proofErr w:type="spellEnd"/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 neutralnym, posiadającym atest PZH HŻ o przyjemnym owocowym zapachu.</w:t>
      </w:r>
    </w:p>
    <w:p w:rsidR="009A42E8" w:rsidRPr="009A42E8" w:rsidRDefault="009A42E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>Ad. 2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EB25C5" w:rsidRDefault="00EB25C5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3. Zwracamy się z prośbą o dopuszczenie w pozycji 10 preparatu w butelkach o pojemności 500ml </w:t>
      </w:r>
      <w:r w:rsidR="00375B66">
        <w:rPr>
          <w:rFonts w:ascii="Arial" w:hAnsi="Arial" w:cs="Arial"/>
          <w:iCs/>
          <w:color w:val="000000"/>
          <w:sz w:val="20"/>
          <w:szCs w:val="20"/>
        </w:rPr>
        <w:br/>
      </w:r>
      <w:r w:rsidRPr="009A42E8">
        <w:rPr>
          <w:rFonts w:ascii="Arial" w:hAnsi="Arial" w:cs="Arial"/>
          <w:iCs/>
          <w:color w:val="000000"/>
          <w:sz w:val="20"/>
          <w:szCs w:val="20"/>
        </w:rPr>
        <w:t>z końcówką d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wufunkcyjną, typu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Mediclean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311</w:t>
      </w:r>
    </w:p>
    <w:p w:rsidR="009A42E8" w:rsidRPr="009A42E8" w:rsidRDefault="009A42E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>Ad. 3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EB25C5" w:rsidRDefault="00EB25C5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>4. W pozycji 16 nie sprecyzowano pojemności opakowania. Zwracamy się z prośbą o podanie informacji, czy Zamawiający oczekuje 1200</w:t>
      </w:r>
      <w:r w:rsidR="008D6FD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A42E8">
        <w:rPr>
          <w:rFonts w:ascii="Arial" w:hAnsi="Arial" w:cs="Arial"/>
          <w:iCs/>
          <w:color w:val="000000"/>
          <w:sz w:val="20"/>
          <w:szCs w:val="20"/>
        </w:rPr>
        <w:t>opakowań środka w butelkach o pojemności 500ml, czy należy zastosować inny przelicznik?</w:t>
      </w:r>
    </w:p>
    <w:p w:rsidR="009A42E8" w:rsidRPr="009A42E8" w:rsidRDefault="009A42E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 xml:space="preserve">Ad. 4 </w:t>
      </w:r>
      <w:r w:rsidR="00E82EA0">
        <w:rPr>
          <w:rFonts w:ascii="Arial" w:hAnsi="Arial" w:cs="Arial"/>
          <w:b/>
          <w:iCs/>
          <w:color w:val="000000"/>
          <w:sz w:val="20"/>
          <w:szCs w:val="20"/>
        </w:rPr>
        <w:t xml:space="preserve">Zamawiający wymaga </w:t>
      </w:r>
      <w:r w:rsidR="009462E7">
        <w:rPr>
          <w:rFonts w:ascii="Arial" w:hAnsi="Arial" w:cs="Arial"/>
          <w:b/>
          <w:iCs/>
          <w:color w:val="000000"/>
          <w:sz w:val="20"/>
          <w:szCs w:val="20"/>
        </w:rPr>
        <w:t>o</w:t>
      </w:r>
      <w:r w:rsidR="009462E7" w:rsidRPr="009462E7">
        <w:rPr>
          <w:rFonts w:ascii="Arial" w:hAnsi="Arial" w:cs="Arial"/>
          <w:b/>
          <w:iCs/>
          <w:color w:val="000000"/>
          <w:sz w:val="20"/>
          <w:szCs w:val="20"/>
        </w:rPr>
        <w:t>dświeżacz</w:t>
      </w:r>
      <w:r w:rsidR="009462E7"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="009462E7" w:rsidRPr="009462E7">
        <w:rPr>
          <w:rFonts w:ascii="Arial" w:hAnsi="Arial" w:cs="Arial"/>
          <w:b/>
          <w:iCs/>
          <w:color w:val="000000"/>
          <w:sz w:val="20"/>
          <w:szCs w:val="20"/>
        </w:rPr>
        <w:t xml:space="preserve"> powietrza spray</w:t>
      </w:r>
      <w:r w:rsidR="009462E7">
        <w:rPr>
          <w:rFonts w:ascii="Arial" w:hAnsi="Arial" w:cs="Arial"/>
          <w:b/>
          <w:iCs/>
          <w:color w:val="000000"/>
          <w:sz w:val="20"/>
          <w:szCs w:val="20"/>
        </w:rPr>
        <w:t xml:space="preserve"> w opakowaniu</w:t>
      </w:r>
      <w:r w:rsidR="00E82EA0">
        <w:rPr>
          <w:rFonts w:ascii="Arial" w:hAnsi="Arial" w:cs="Arial"/>
          <w:b/>
          <w:iCs/>
          <w:color w:val="000000"/>
          <w:sz w:val="20"/>
          <w:szCs w:val="20"/>
        </w:rPr>
        <w:t xml:space="preserve"> 300ml.</w:t>
      </w:r>
    </w:p>
    <w:p w:rsidR="00EB25C5" w:rsidRDefault="00EB25C5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5. Zwracamy się z prośbą o dopuszczenie w pozycji 20 środka spełniającego wymagania Zamawiającego, </w:t>
      </w:r>
      <w:r w:rsidR="00375B66">
        <w:rPr>
          <w:rFonts w:ascii="Arial" w:hAnsi="Arial" w:cs="Arial"/>
          <w:iCs/>
          <w:color w:val="000000"/>
          <w:sz w:val="20"/>
          <w:szCs w:val="20"/>
        </w:rPr>
        <w:br/>
      </w:r>
      <w:r w:rsidRPr="009A42E8">
        <w:rPr>
          <w:rFonts w:ascii="Arial" w:hAnsi="Arial" w:cs="Arial"/>
          <w:iCs/>
          <w:color w:val="000000"/>
          <w:sz w:val="20"/>
          <w:szCs w:val="20"/>
        </w:rPr>
        <w:t>w opakowaniach po 600g, z zastosowaniem odpowiedniego przeliczenia do 84pełnych opakowań?</w:t>
      </w:r>
    </w:p>
    <w:p w:rsidR="009A42E8" w:rsidRPr="009A42E8" w:rsidRDefault="009A42E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 xml:space="preserve">Ad. 5 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>Tak, Zamawiający dopuszcza</w:t>
      </w:r>
      <w:r w:rsidR="00EB25C5">
        <w:rPr>
          <w:rFonts w:ascii="Arial" w:hAnsi="Arial" w:cs="Arial"/>
          <w:b/>
          <w:iCs/>
          <w:color w:val="000000"/>
          <w:sz w:val="20"/>
          <w:szCs w:val="20"/>
        </w:rPr>
        <w:t xml:space="preserve"> z odpowiednim przeliczeniem ilości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:rsidR="00EB25C5" w:rsidRDefault="00EB25C5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6. Zwracamy się z prośbą o dopuszczenie w pozycji 29 preparatu przeznaczonego do czyszczenia, polerowania oraz konserwacji powierzchni ze stali nierdzewnej, aluminium i stali galwanizowanej. Usuwający zabrudzenia, odciski palców, smugi i plamy, nadający powierzchniom wysoki połysk, natłuszczający je oraz zapewniający ochronę przed powstawaniem rdzy oraz procesami oksydacji. Gotowy do użycia. Zawierający w swoim składzie: ester kwasu tłuszczowego, d-Limonen, Linalol, </w:t>
      </w:r>
      <w:proofErr w:type="spellStart"/>
      <w:r w:rsidRPr="009A42E8">
        <w:rPr>
          <w:rFonts w:ascii="Arial" w:hAnsi="Arial" w:cs="Arial"/>
          <w:iCs/>
          <w:color w:val="000000"/>
          <w:sz w:val="20"/>
          <w:szCs w:val="20"/>
        </w:rPr>
        <w:t>a-heksylcynamaldehyd</w:t>
      </w:r>
      <w:proofErr w:type="spellEnd"/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proofErr w:type="spellStart"/>
      <w:r w:rsidRPr="009A42E8">
        <w:rPr>
          <w:rFonts w:ascii="Arial" w:hAnsi="Arial" w:cs="Arial"/>
          <w:iCs/>
          <w:color w:val="000000"/>
          <w:sz w:val="20"/>
          <w:szCs w:val="20"/>
        </w:rPr>
        <w:t>pH</w:t>
      </w:r>
      <w:proofErr w:type="spellEnd"/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 8 ±0,5. Gęstość 860 - 880 kg/m³. W opakowaniach o pojemności 500ml, Zwracamy się z prośbą o podanie informacji, czy Zamawiający oczekuje 100</w:t>
      </w:r>
      <w:r w:rsidR="008D6FD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A42E8">
        <w:rPr>
          <w:rFonts w:ascii="Arial" w:hAnsi="Arial" w:cs="Arial"/>
          <w:iCs/>
          <w:color w:val="000000"/>
          <w:sz w:val="20"/>
          <w:szCs w:val="20"/>
        </w:rPr>
        <w:t>opakowań środka w butelkach o pojemności 500ml, czy nale</w:t>
      </w:r>
      <w:r>
        <w:rPr>
          <w:rFonts w:ascii="Arial" w:hAnsi="Arial" w:cs="Arial"/>
          <w:iCs/>
          <w:color w:val="000000"/>
          <w:sz w:val="20"/>
          <w:szCs w:val="20"/>
        </w:rPr>
        <w:t>ży zastosować inny przelicznik?</w:t>
      </w:r>
    </w:p>
    <w:p w:rsidR="009A42E8" w:rsidRPr="009A42E8" w:rsidRDefault="009A42E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 xml:space="preserve">Ad. 6 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 xml:space="preserve">Zamawiający wymaga opakowań 1l lub </w:t>
      </w:r>
      <w:r w:rsidR="00EB25C5">
        <w:rPr>
          <w:rFonts w:ascii="Arial" w:hAnsi="Arial" w:cs="Arial"/>
          <w:b/>
          <w:iCs/>
          <w:color w:val="000000"/>
          <w:sz w:val="20"/>
          <w:szCs w:val="20"/>
        </w:rPr>
        <w:t>500ml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E82EA0">
        <w:rPr>
          <w:rFonts w:ascii="Arial" w:hAnsi="Arial" w:cs="Arial"/>
          <w:b/>
          <w:iCs/>
          <w:color w:val="000000"/>
          <w:sz w:val="20"/>
          <w:szCs w:val="20"/>
        </w:rPr>
        <w:t xml:space="preserve">z </w:t>
      </w:r>
      <w:r w:rsidR="00EB25C5">
        <w:rPr>
          <w:rFonts w:ascii="Arial" w:hAnsi="Arial" w:cs="Arial"/>
          <w:b/>
          <w:iCs/>
          <w:color w:val="000000"/>
          <w:sz w:val="20"/>
          <w:szCs w:val="20"/>
        </w:rPr>
        <w:t>odpowiednim przeliczeniem ilości</w:t>
      </w:r>
      <w:r w:rsidR="00E82EA0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:rsidR="00EB25C5" w:rsidRDefault="00EB25C5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42E8" w:rsidRP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7. Czy Zamawiający w pozycji 47 dopuści nakładkę z mikrofazy przeznaczoną do mycia i dezynfekcji zmywalnych powierzchni podłogowych. Nakłada wyposażona w kieszeniowy system mocowania </w:t>
      </w:r>
      <w:r w:rsidR="00375B66">
        <w:rPr>
          <w:rFonts w:ascii="Arial" w:hAnsi="Arial" w:cs="Arial"/>
          <w:iCs/>
          <w:color w:val="000000"/>
          <w:sz w:val="20"/>
          <w:szCs w:val="20"/>
        </w:rPr>
        <w:br/>
      </w:r>
      <w:r w:rsidRPr="009A42E8">
        <w:rPr>
          <w:rFonts w:ascii="Arial" w:hAnsi="Arial" w:cs="Arial"/>
          <w:iCs/>
          <w:color w:val="000000"/>
          <w:sz w:val="20"/>
          <w:szCs w:val="20"/>
        </w:rPr>
        <w:t xml:space="preserve">z kieszonkami usztywnionymi wkładką. Rogi kieszonek zakończone trójkątnym otworem pozwalającym na odsączenie wody. Możliwość bezdotykowego wyciskania nakładki dzięki paskowi mocującemu. Nakładka posiadająca wszywki w czterech kolorach (czerwony, zielony, niebieski, żółty). </w:t>
      </w: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lastRenderedPageBreak/>
        <w:t>Wymiary: Nakładka: 43,5 x 14 cm +/- 1 cm; Pasek mocujący: 21x 6 cm +/- 1 cm; Kieszeń: 6,5x12 cm +/- 1 cm?</w:t>
      </w:r>
    </w:p>
    <w:p w:rsidR="009A42E8" w:rsidRPr="009A42E8" w:rsidRDefault="009A42E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 xml:space="preserve">Ad. 7 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EB25C5" w:rsidRDefault="00EB25C5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>8. Czy Zamawiający w pozycji 54 dopuści uchwyt Standard przeznaczony do ścierek 40 cm oraz nakładek 40 cm wyposażonych w kieszeniowy system mocowania ze specjalnym paskiem umożliwiającym bezdotykowe wyciskanie nakładki. Mocowanie nakładki poprzez umocowanie końców stelaża w kieszeniach nakładki oraz włożenie paska w otwór mocujący. Uchwyt posiadający przegub oraz przycisk nożny do bezdotykowego zamaczania oraz wymiany nakładki. Dodatkowo stelaż posiada 2 wyjmowane zaczepy z dwoma otworami służącymi do mocowania ścierki. Wymiary: 40x11 cm; Waga: 350 g; Materiał: polipropylen, kolor: grafitowo-żółty ? Stelaż kompatybilny z drążkami z pozycji 56 i nakładką z pozycji 47.</w:t>
      </w:r>
    </w:p>
    <w:p w:rsidR="009A42E8" w:rsidRPr="009A42E8" w:rsidRDefault="009A42E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 xml:space="preserve">Ad. 8 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>Tak, Zamawiający dopuszcza.</w:t>
      </w:r>
    </w:p>
    <w:p w:rsidR="00EB25C5" w:rsidRDefault="00EB25C5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42E8" w:rsidRDefault="009A42E8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A42E8">
        <w:rPr>
          <w:rFonts w:ascii="Arial" w:hAnsi="Arial" w:cs="Arial"/>
          <w:iCs/>
          <w:color w:val="000000"/>
          <w:sz w:val="20"/>
          <w:szCs w:val="20"/>
        </w:rPr>
        <w:t>9. Prosimy o wydzielenie z Pakietu do odrębnego pakietu pozycji 2,4,5,6,8,10,11,12, 16,17,20, 29 47,54 i 56 gdyż obecna formuła Pakietu znacznie ogranicza konkurencje i nie pozwala ubiegać się o zamówienie szerszemu gronu oferentom. Stąd prośba jest uzasadniona i może przynieść Zamawiającemu większe korzyści finansowe związane z większą konkurencyjnością ofert.</w:t>
      </w:r>
    </w:p>
    <w:p w:rsidR="006D60B1" w:rsidRDefault="006D60B1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A42E8">
        <w:rPr>
          <w:rFonts w:ascii="Arial" w:hAnsi="Arial" w:cs="Arial"/>
          <w:b/>
          <w:iCs/>
          <w:color w:val="000000"/>
          <w:sz w:val="20"/>
          <w:szCs w:val="20"/>
        </w:rPr>
        <w:t xml:space="preserve">Ad. 9 </w:t>
      </w:r>
      <w:r w:rsidR="008D6FD8">
        <w:rPr>
          <w:rFonts w:ascii="Arial" w:hAnsi="Arial" w:cs="Arial"/>
          <w:b/>
          <w:iCs/>
          <w:color w:val="000000"/>
          <w:sz w:val="20"/>
          <w:szCs w:val="20"/>
        </w:rPr>
        <w:t>Zamawiający nie wyraża zgody.</w:t>
      </w:r>
    </w:p>
    <w:p w:rsidR="006D60B1" w:rsidRDefault="006D60B1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6D60B1" w:rsidRDefault="006D60B1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853E3D" w:rsidRPr="00853E3D" w:rsidRDefault="00853E3D" w:rsidP="00853E3D">
      <w:pPr>
        <w:jc w:val="both"/>
        <w:rPr>
          <w:rFonts w:ascii="Arial" w:hAnsi="Arial" w:cs="Arial"/>
          <w:sz w:val="20"/>
          <w:szCs w:val="20"/>
        </w:rPr>
      </w:pPr>
      <w:r w:rsidRPr="00853E3D">
        <w:rPr>
          <w:rFonts w:ascii="Arial" w:hAnsi="Arial" w:cs="Arial"/>
          <w:sz w:val="20"/>
          <w:szCs w:val="20"/>
        </w:rPr>
        <w:t xml:space="preserve">Z-ca Dyrektora ds. </w:t>
      </w:r>
    </w:p>
    <w:p w:rsidR="00853E3D" w:rsidRPr="00853E3D" w:rsidRDefault="00853E3D" w:rsidP="00853E3D">
      <w:pPr>
        <w:jc w:val="both"/>
        <w:rPr>
          <w:rFonts w:ascii="Arial" w:hAnsi="Arial" w:cs="Arial"/>
          <w:sz w:val="20"/>
          <w:szCs w:val="20"/>
        </w:rPr>
      </w:pPr>
      <w:r w:rsidRPr="00853E3D">
        <w:rPr>
          <w:rFonts w:ascii="Arial" w:hAnsi="Arial" w:cs="Arial"/>
          <w:sz w:val="20"/>
          <w:szCs w:val="20"/>
        </w:rPr>
        <w:t>Ekonomiczno-Eksploatacyjnych</w:t>
      </w:r>
    </w:p>
    <w:p w:rsidR="00853E3D" w:rsidRPr="00853E3D" w:rsidRDefault="00853E3D" w:rsidP="00853E3D">
      <w:pPr>
        <w:jc w:val="both"/>
        <w:rPr>
          <w:rFonts w:ascii="Arial" w:hAnsi="Arial" w:cs="Arial"/>
          <w:sz w:val="20"/>
          <w:szCs w:val="20"/>
        </w:rPr>
      </w:pPr>
      <w:r w:rsidRPr="00853E3D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853E3D">
        <w:rPr>
          <w:rFonts w:ascii="Arial" w:hAnsi="Arial" w:cs="Arial"/>
          <w:sz w:val="20"/>
          <w:szCs w:val="20"/>
        </w:rPr>
        <w:t>Beneda</w:t>
      </w:r>
      <w:proofErr w:type="spellEnd"/>
    </w:p>
    <w:p w:rsidR="008A2407" w:rsidRDefault="00853E3D" w:rsidP="00853E3D">
      <w:pPr>
        <w:jc w:val="both"/>
        <w:rPr>
          <w:rFonts w:ascii="Arial" w:hAnsi="Arial" w:cs="Arial"/>
          <w:sz w:val="18"/>
          <w:szCs w:val="18"/>
        </w:rPr>
      </w:pPr>
      <w:r w:rsidRPr="00853E3D">
        <w:rPr>
          <w:rFonts w:ascii="Arial" w:hAnsi="Arial" w:cs="Arial"/>
          <w:sz w:val="20"/>
          <w:szCs w:val="20"/>
        </w:rPr>
        <w:t>/podpis na oryginale/</w:t>
      </w:r>
    </w:p>
    <w:p w:rsidR="008A2407" w:rsidRDefault="008A2407" w:rsidP="009377AB">
      <w:pPr>
        <w:jc w:val="both"/>
        <w:rPr>
          <w:rFonts w:ascii="Arial" w:hAnsi="Arial" w:cs="Arial"/>
          <w:sz w:val="18"/>
          <w:szCs w:val="18"/>
        </w:rPr>
      </w:pPr>
    </w:p>
    <w:p w:rsidR="00511E33" w:rsidRDefault="00511E33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D1723F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1723F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853E3D">
      <w:rPr>
        <w:rFonts w:asciiTheme="majorHAnsi" w:hAnsiTheme="majorHAnsi" w:cstheme="majorHAnsi"/>
        <w:b/>
        <w:bCs/>
        <w:noProof/>
        <w:sz w:val="18"/>
      </w:rPr>
      <w:t>2</w:t>
    </w:r>
    <w:r w:rsidR="00D1723F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853E3D" w:rsidRPr="00853E3D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2F8E"/>
    <w:rsid w:val="00E03CAA"/>
    <w:rsid w:val="00E0493C"/>
    <w:rsid w:val="00E05BB1"/>
    <w:rsid w:val="00E1666D"/>
    <w:rsid w:val="00E21ADA"/>
    <w:rsid w:val="00E27F82"/>
    <w:rsid w:val="00E3099F"/>
    <w:rsid w:val="00E33B05"/>
    <w:rsid w:val="00E3557D"/>
    <w:rsid w:val="00E3577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3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D900-32F0-43A6-9902-4A6EF23E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</cp:revision>
  <cp:lastPrinted>2021-10-12T11:03:00Z</cp:lastPrinted>
  <dcterms:created xsi:type="dcterms:W3CDTF">2021-05-04T08:50:00Z</dcterms:created>
  <dcterms:modified xsi:type="dcterms:W3CDTF">2021-11-16T12:47:00Z</dcterms:modified>
</cp:coreProperties>
</file>