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4936A" w14:textId="77777777" w:rsidR="00EB7871" w:rsidRPr="003209A8" w:rsidRDefault="007B70C3">
      <w:pPr>
        <w:pStyle w:val="pkt"/>
        <w:ind w:left="0" w:firstLine="0"/>
        <w:rPr>
          <w:b/>
        </w:rPr>
      </w:pPr>
      <w:r w:rsidRPr="007B70C3">
        <w:rPr>
          <w:b/>
        </w:rPr>
        <w:t>Powiat Ostrowski, Starostwo Powiatowe w Ostrowie Wielkopolskim</w:t>
      </w:r>
    </w:p>
    <w:p w14:paraId="6E1846B6" w14:textId="77777777" w:rsidR="00EB7871" w:rsidRPr="00277E7E" w:rsidRDefault="007B70C3">
      <w:pPr>
        <w:pStyle w:val="pkt"/>
        <w:ind w:left="0" w:firstLine="0"/>
        <w:rPr>
          <w:bCs/>
        </w:rPr>
      </w:pPr>
      <w:r w:rsidRPr="007B70C3">
        <w:rPr>
          <w:bCs/>
        </w:rPr>
        <w:t>Al. Powstańców Wielkopolskich</w:t>
      </w:r>
      <w:r w:rsidR="00EB7871" w:rsidRPr="00277E7E">
        <w:rPr>
          <w:bCs/>
        </w:rPr>
        <w:t xml:space="preserve"> </w:t>
      </w:r>
      <w:r w:rsidRPr="007B70C3">
        <w:rPr>
          <w:bCs/>
        </w:rPr>
        <w:t>16</w:t>
      </w:r>
      <w:r w:rsidR="00EB7871" w:rsidRPr="00277E7E">
        <w:rPr>
          <w:bCs/>
        </w:rPr>
        <w:t xml:space="preserve"> </w:t>
      </w:r>
    </w:p>
    <w:p w14:paraId="345DA20A" w14:textId="77777777" w:rsidR="00EB7871" w:rsidRPr="003209A8" w:rsidRDefault="007B70C3">
      <w:pPr>
        <w:pStyle w:val="pkt"/>
        <w:ind w:left="0" w:firstLine="0"/>
        <w:rPr>
          <w:b/>
        </w:rPr>
      </w:pPr>
      <w:r w:rsidRPr="007B70C3">
        <w:rPr>
          <w:bCs/>
        </w:rPr>
        <w:t>63-400</w:t>
      </w:r>
      <w:r w:rsidR="00EB7871" w:rsidRPr="00277E7E">
        <w:rPr>
          <w:bCs/>
        </w:rPr>
        <w:t xml:space="preserve"> </w:t>
      </w:r>
      <w:r w:rsidRPr="007B70C3">
        <w:rPr>
          <w:bCs/>
        </w:rPr>
        <w:t>Ostrów Wielkopolski</w:t>
      </w:r>
    </w:p>
    <w:p w14:paraId="299B9DCF" w14:textId="77777777" w:rsidR="00EB7871" w:rsidRPr="003209A8" w:rsidRDefault="00EB7871">
      <w:pPr>
        <w:pStyle w:val="pkt"/>
      </w:pPr>
    </w:p>
    <w:p w14:paraId="5201C99E" w14:textId="77777777" w:rsidR="00EB7871" w:rsidRPr="003209A8" w:rsidRDefault="00EB7871">
      <w:pPr>
        <w:pStyle w:val="pkt"/>
      </w:pPr>
    </w:p>
    <w:p w14:paraId="29A08DD0" w14:textId="5E000A3C" w:rsidR="00EB7871" w:rsidRPr="003209A8" w:rsidRDefault="007B70C3" w:rsidP="00E11924">
      <w:pPr>
        <w:pStyle w:val="pkt"/>
        <w:tabs>
          <w:tab w:val="right" w:pos="9214"/>
        </w:tabs>
        <w:spacing w:after="840"/>
        <w:ind w:left="0" w:firstLine="0"/>
      </w:pPr>
      <w:r w:rsidRPr="007B70C3">
        <w:rPr>
          <w:b/>
        </w:rPr>
        <w:t>RPZ.272.</w:t>
      </w:r>
      <w:r w:rsidR="000F3509">
        <w:rPr>
          <w:b/>
        </w:rPr>
        <w:t>5</w:t>
      </w:r>
      <w:r w:rsidRPr="007B70C3">
        <w:rPr>
          <w:b/>
        </w:rPr>
        <w:t>.202</w:t>
      </w:r>
      <w:r w:rsidR="000F3509">
        <w:rPr>
          <w:b/>
        </w:rPr>
        <w:t>4</w:t>
      </w:r>
      <w:r w:rsidR="00EB7871" w:rsidRPr="003209A8">
        <w:tab/>
      </w:r>
      <w:r w:rsidRPr="007B70C3">
        <w:t>Ostrów Wielkopolski</w:t>
      </w:r>
      <w:r w:rsidR="00EB7871" w:rsidRPr="003209A8">
        <w:t xml:space="preserve">, </w:t>
      </w:r>
      <w:r w:rsidRPr="007B70C3">
        <w:t>202</w:t>
      </w:r>
      <w:r w:rsidR="000F3509">
        <w:t>4</w:t>
      </w:r>
      <w:r w:rsidRPr="007B70C3">
        <w:t>-05-</w:t>
      </w:r>
      <w:r w:rsidR="000F3509">
        <w:t>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4B69350D"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F6D2F1F" w14:textId="77777777" w:rsidR="00277E7E" w:rsidRDefault="00277E7E">
            <w:pPr>
              <w:pStyle w:val="Tytu"/>
            </w:pPr>
            <w:r>
              <w:t>SPECYFIKACJA WARUNKÓW ZAMÓWIENIA</w:t>
            </w:r>
          </w:p>
          <w:p w14:paraId="6AB56178"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1E250240" w14:textId="5BF5360A" w:rsidR="00EB7871" w:rsidRPr="008B13A8" w:rsidRDefault="007B70C3" w:rsidP="00277E7E">
      <w:pPr>
        <w:spacing w:before="600"/>
        <w:jc w:val="center"/>
        <w:rPr>
          <w:b/>
          <w:sz w:val="28"/>
          <w:szCs w:val="28"/>
        </w:rPr>
      </w:pPr>
      <w:r w:rsidRPr="007B70C3">
        <w:rPr>
          <w:b/>
          <w:sz w:val="28"/>
          <w:szCs w:val="28"/>
        </w:rPr>
        <w:t>Świadczenie usług pocztowych w obrocie krajowym i zagranicz</w:t>
      </w:r>
      <w:r w:rsidR="00FA72E0">
        <w:rPr>
          <w:b/>
          <w:sz w:val="28"/>
          <w:szCs w:val="28"/>
        </w:rPr>
        <w:t>n</w:t>
      </w:r>
      <w:r w:rsidRPr="007B70C3">
        <w:rPr>
          <w:b/>
          <w:sz w:val="28"/>
          <w:szCs w:val="28"/>
        </w:rPr>
        <w:t xml:space="preserve">ym </w:t>
      </w:r>
      <w:r w:rsidR="001B5C44">
        <w:rPr>
          <w:b/>
          <w:sz w:val="28"/>
          <w:szCs w:val="28"/>
        </w:rPr>
        <w:br/>
      </w:r>
      <w:r w:rsidRPr="007B70C3">
        <w:rPr>
          <w:b/>
          <w:sz w:val="28"/>
          <w:szCs w:val="28"/>
        </w:rPr>
        <w:t>w zakresie przyjmowania, pr</w:t>
      </w:r>
      <w:r w:rsidR="00FA72E0">
        <w:rPr>
          <w:b/>
          <w:sz w:val="28"/>
          <w:szCs w:val="28"/>
        </w:rPr>
        <w:t>z</w:t>
      </w:r>
      <w:r w:rsidRPr="007B70C3">
        <w:rPr>
          <w:b/>
          <w:sz w:val="28"/>
          <w:szCs w:val="28"/>
        </w:rPr>
        <w:t>emieszczania i doręczania przesyłek pocztowych oraz ich ewentualnych zwrotów na potrzeby Starostwa Powiatowego w Ostrowie Wielkopolskim oraz Powiatowego Zespołu ds. Orzekania o Niepełnosprawności w Ostrowie Wielkopolskim</w:t>
      </w:r>
    </w:p>
    <w:p w14:paraId="0CD41284" w14:textId="77777777" w:rsidR="00EB7871" w:rsidRPr="003209A8" w:rsidRDefault="00EB7871">
      <w:pPr>
        <w:jc w:val="center"/>
        <w:rPr>
          <w:b/>
          <w:sz w:val="32"/>
          <w:szCs w:val="32"/>
        </w:rPr>
      </w:pPr>
    </w:p>
    <w:p w14:paraId="3ED70D72" w14:textId="77777777" w:rsidR="00EB7871" w:rsidRPr="003209A8" w:rsidRDefault="00EB7871">
      <w:pPr>
        <w:jc w:val="center"/>
        <w:rPr>
          <w:b/>
          <w:sz w:val="32"/>
          <w:szCs w:val="32"/>
        </w:rPr>
      </w:pPr>
    </w:p>
    <w:p w14:paraId="5B2BB0CB" w14:textId="77777777" w:rsidR="00EB7871" w:rsidRPr="003209A8" w:rsidRDefault="00EB7871">
      <w:pPr>
        <w:jc w:val="center"/>
        <w:rPr>
          <w:b/>
          <w:sz w:val="32"/>
          <w:szCs w:val="32"/>
        </w:rPr>
      </w:pPr>
    </w:p>
    <w:p w14:paraId="362A488B" w14:textId="77777777" w:rsidR="00EB7871" w:rsidRPr="003209A8" w:rsidRDefault="00EB7871">
      <w:pPr>
        <w:jc w:val="center"/>
        <w:rPr>
          <w:b/>
          <w:sz w:val="32"/>
          <w:szCs w:val="32"/>
        </w:rPr>
      </w:pPr>
    </w:p>
    <w:p w14:paraId="0F2DCC73" w14:textId="4D3A6EE7" w:rsidR="00020FF3" w:rsidRDefault="00277E7E" w:rsidP="009838C7">
      <w:pPr>
        <w:jc w:val="both"/>
      </w:pPr>
      <w:r>
        <w:t xml:space="preserve">Postępowanie o udzielenie zamówienia prowadzone jest na podstawie ustawy z dnia 11 września 2019 r. Prawo zamówień publicznych </w:t>
      </w:r>
      <w:r w:rsidR="007B70C3" w:rsidRPr="007B70C3">
        <w:t>(t.j. Dz.U. z 202</w:t>
      </w:r>
      <w:r w:rsidR="000F3509">
        <w:t>3</w:t>
      </w:r>
      <w:r w:rsidR="007B70C3" w:rsidRPr="007B70C3">
        <w:t>r. poz. 1</w:t>
      </w:r>
      <w:r w:rsidR="000F3509">
        <w:t>605</w:t>
      </w:r>
      <w:r w:rsidR="00FA72E0">
        <w:t xml:space="preserve"> ze zm.)</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505D3A8C" w14:textId="03DCF2DF" w:rsidR="004332AB" w:rsidRPr="004332AB" w:rsidRDefault="004332AB" w:rsidP="009838C7">
      <w:pPr>
        <w:jc w:val="both"/>
      </w:pPr>
      <w:r w:rsidRPr="004332AB">
        <w:t xml:space="preserve">Ze względu na ograniczoną liczbę znaków w tytule zamówienia na platformie </w:t>
      </w:r>
      <w:r>
        <w:t>e-zamówienia</w:t>
      </w:r>
      <w:r w:rsidRPr="004332AB">
        <w:t xml:space="preserve"> postępowanie ogłoszone jest pod nazwą: „</w:t>
      </w:r>
      <w:r w:rsidRPr="004332AB">
        <w:t>Świadczenie usług pocztowych w obrocie krajowym i zagranicznym na potrzeby Starostwa Powiatowego w Ostrowie Wlkp. oraz Powiatowego Zespołu ds. Orzekania o Niepełnosprawności w Ostrowie Wlkp.</w:t>
      </w:r>
      <w:r w:rsidRPr="004332AB">
        <w:t>” – ogłoszenie</w:t>
      </w:r>
      <w:r w:rsidRPr="004332AB">
        <w:t xml:space="preserve"> nr 2024/BZP 00313336/01 z dnia 2024-05-07</w:t>
      </w:r>
      <w:r w:rsidRPr="004332AB">
        <w:t>.</w:t>
      </w:r>
    </w:p>
    <w:p w14:paraId="6B0903FC" w14:textId="77777777" w:rsidR="00EB7871" w:rsidRPr="003209A8" w:rsidRDefault="00EB7871">
      <w:pPr>
        <w:jc w:val="both"/>
      </w:pPr>
    </w:p>
    <w:p w14:paraId="53EABAD4" w14:textId="77777777" w:rsidR="00EB7871" w:rsidRDefault="00EB7871">
      <w:pPr>
        <w:jc w:val="both"/>
      </w:pPr>
    </w:p>
    <w:p w14:paraId="6F0E4096" w14:textId="77777777" w:rsidR="00277E7E" w:rsidRDefault="00277E7E">
      <w:pPr>
        <w:jc w:val="both"/>
      </w:pPr>
    </w:p>
    <w:p w14:paraId="10D0B813" w14:textId="77777777" w:rsidR="00277E7E" w:rsidRPr="003209A8" w:rsidRDefault="00277E7E">
      <w:pPr>
        <w:jc w:val="both"/>
      </w:pPr>
    </w:p>
    <w:p w14:paraId="323274DD" w14:textId="77777777" w:rsidR="00EB7871" w:rsidRPr="003209A8" w:rsidRDefault="00EB7871">
      <w:pPr>
        <w:jc w:val="both"/>
      </w:pPr>
    </w:p>
    <w:p w14:paraId="54BA1275" w14:textId="77777777" w:rsidR="00EB7871" w:rsidRDefault="00EB7871">
      <w:pPr>
        <w:jc w:val="both"/>
      </w:pPr>
    </w:p>
    <w:p w14:paraId="0162F9FC" w14:textId="77777777" w:rsidR="00EB7871" w:rsidRPr="003209A8" w:rsidRDefault="00EB7871">
      <w:pPr>
        <w:ind w:left="5940"/>
      </w:pPr>
      <w:r w:rsidRPr="003209A8">
        <w:t>Zatwierdzono w dniu:</w:t>
      </w:r>
    </w:p>
    <w:p w14:paraId="4D1CE61A" w14:textId="749C227E" w:rsidR="00EB7871" w:rsidRPr="003209A8" w:rsidRDefault="007B70C3">
      <w:pPr>
        <w:ind w:left="5940"/>
      </w:pPr>
      <w:r w:rsidRPr="007B70C3">
        <w:t>202</w:t>
      </w:r>
      <w:r w:rsidR="000F3509">
        <w:t>4</w:t>
      </w:r>
      <w:r w:rsidRPr="007B70C3">
        <w:t>-05-</w:t>
      </w:r>
      <w:r w:rsidR="000F3509">
        <w:t>0</w:t>
      </w:r>
      <w:r w:rsidR="00A654B8">
        <w:t>7</w:t>
      </w:r>
    </w:p>
    <w:p w14:paraId="68B45E11" w14:textId="77777777" w:rsidR="00EB7871" w:rsidRPr="003209A8" w:rsidRDefault="00EB7871">
      <w:pPr>
        <w:ind w:left="5940"/>
      </w:pPr>
    </w:p>
    <w:p w14:paraId="6A89A9AF" w14:textId="77777777" w:rsidR="00EB7871" w:rsidRPr="003209A8" w:rsidRDefault="00EB7871">
      <w:pPr>
        <w:ind w:left="5940"/>
      </w:pPr>
    </w:p>
    <w:p w14:paraId="3E3F93EA" w14:textId="77777777" w:rsidR="00EB7871" w:rsidRPr="003209A8" w:rsidRDefault="00EB7871">
      <w:pPr>
        <w:ind w:left="5940"/>
      </w:pPr>
    </w:p>
    <w:p w14:paraId="281A3CB8" w14:textId="77777777" w:rsidR="00EB7871" w:rsidRPr="003209A8" w:rsidRDefault="00EB7871">
      <w:pPr>
        <w:ind w:left="5940"/>
      </w:pPr>
    </w:p>
    <w:p w14:paraId="119827FA" w14:textId="77777777" w:rsidR="00EB7871" w:rsidRPr="003209A8" w:rsidRDefault="007B70C3">
      <w:pPr>
        <w:ind w:left="5940"/>
      </w:pPr>
      <w:r w:rsidRPr="007B70C3">
        <w:t>Marcin Woliński</w:t>
      </w:r>
    </w:p>
    <w:p w14:paraId="15426017"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2E6D03A9" w14:textId="356C7709" w:rsidR="009838C7" w:rsidRPr="00516BCE" w:rsidRDefault="009838C7" w:rsidP="001644FA">
      <w:pPr>
        <w:pStyle w:val="Tekstpodstawowy"/>
        <w:spacing w:after="0" w:line="276" w:lineRule="auto"/>
        <w:ind w:left="360"/>
      </w:pPr>
      <w:r>
        <w:t xml:space="preserve"> </w:t>
      </w:r>
      <w:r w:rsidR="007B70C3" w:rsidRPr="007B70C3">
        <w:t>Powiat Ostrowski,</w:t>
      </w:r>
      <w:r w:rsidR="00FA72E0">
        <w:t xml:space="preserve"> </w:t>
      </w:r>
      <w:r w:rsidR="007B70C3" w:rsidRPr="007B70C3">
        <w:t>Starostwo Powiatowe w Ostrowie Wielkopolskim</w:t>
      </w:r>
    </w:p>
    <w:p w14:paraId="273231CE" w14:textId="77777777" w:rsidR="009838C7" w:rsidRPr="00516BCE" w:rsidRDefault="009838C7" w:rsidP="001644FA">
      <w:pPr>
        <w:pStyle w:val="Tekstpodstawowy"/>
        <w:spacing w:after="0" w:line="276" w:lineRule="auto"/>
        <w:ind w:left="360"/>
      </w:pPr>
      <w:r>
        <w:t xml:space="preserve"> </w:t>
      </w:r>
      <w:r w:rsidR="007B70C3" w:rsidRPr="007B70C3">
        <w:t>Al. Powstańców Wielkopolskich</w:t>
      </w:r>
      <w:r w:rsidRPr="00516BCE">
        <w:t xml:space="preserve"> </w:t>
      </w:r>
      <w:r w:rsidR="007B70C3" w:rsidRPr="007B70C3">
        <w:t>16</w:t>
      </w:r>
      <w:r w:rsidRPr="00516BCE">
        <w:t xml:space="preserve"> </w:t>
      </w:r>
    </w:p>
    <w:p w14:paraId="4BAD6348" w14:textId="77777777" w:rsidR="008B60B4" w:rsidRDefault="009838C7" w:rsidP="008B60B4">
      <w:pPr>
        <w:pStyle w:val="Tekstpodstawowy"/>
        <w:spacing w:after="0" w:line="276" w:lineRule="auto"/>
        <w:ind w:left="360"/>
      </w:pPr>
      <w:r>
        <w:t xml:space="preserve"> </w:t>
      </w:r>
      <w:r w:rsidR="007B70C3" w:rsidRPr="007B70C3">
        <w:t>63-400</w:t>
      </w:r>
      <w:r w:rsidRPr="00516BCE">
        <w:t xml:space="preserve"> </w:t>
      </w:r>
      <w:r w:rsidR="007B70C3" w:rsidRPr="007B70C3">
        <w:t>Ostrów Wielkopolski</w:t>
      </w:r>
    </w:p>
    <w:p w14:paraId="55C6AAE1" w14:textId="77777777" w:rsidR="008B60B4" w:rsidRPr="000F56E1" w:rsidRDefault="008B60B4" w:rsidP="008B60B4">
      <w:pPr>
        <w:pStyle w:val="Tekstpodstawowy"/>
        <w:spacing w:after="0" w:line="276" w:lineRule="auto"/>
        <w:ind w:left="360"/>
      </w:pPr>
      <w:r>
        <w:t xml:space="preserve"> </w:t>
      </w:r>
      <w:r w:rsidRPr="000F56E1">
        <w:t xml:space="preserve">Tel.: </w:t>
      </w:r>
      <w:r w:rsidR="007B70C3" w:rsidRPr="007B70C3">
        <w:t>62</w:t>
      </w:r>
      <w:r w:rsidRPr="000F56E1">
        <w:t xml:space="preserve"> </w:t>
      </w:r>
      <w:r w:rsidR="007B70C3" w:rsidRPr="007B70C3">
        <w:t>737 84 28</w:t>
      </w:r>
    </w:p>
    <w:p w14:paraId="41965EE4"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7B70C3" w:rsidRPr="007B70C3">
        <w:rPr>
          <w:color w:val="0000FF"/>
        </w:rPr>
        <w:t>przetargi@powiat-ostrowski.pl</w:t>
      </w:r>
    </w:p>
    <w:p w14:paraId="40C332E9" w14:textId="6B16FD1F"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0F3509" w:rsidRPr="000F3509">
        <w:t>https://platformazakupowa.pl/transakcja/921888</w:t>
      </w:r>
    </w:p>
    <w:p w14:paraId="1B84E592" w14:textId="77777777" w:rsidR="009838C7" w:rsidRPr="007731F5" w:rsidRDefault="009838C7" w:rsidP="00930133">
      <w:pPr>
        <w:pStyle w:val="Nagwek1"/>
      </w:pPr>
      <w:bookmarkStart w:id="1" w:name="_Toc258314243"/>
      <w:r w:rsidRPr="007731F5">
        <w:t>Tryb udzielenia zamówienia</w:t>
      </w:r>
      <w:bookmarkEnd w:id="1"/>
    </w:p>
    <w:p w14:paraId="5467CC1C" w14:textId="2D4D137E"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FA72E0" w:rsidRPr="004332AB">
        <w:t>p</w:t>
      </w:r>
      <w:r w:rsidR="00277E7E" w:rsidRPr="004332AB">
        <w:t>odstawowy</w:t>
      </w:r>
      <w:r w:rsidR="00FA72E0" w:rsidRPr="004332AB">
        <w:t>m</w:t>
      </w:r>
      <w:r w:rsidR="00277E7E" w:rsidRPr="004332AB">
        <w:t xml:space="preserve"> bez</w:t>
      </w:r>
      <w:r w:rsidR="003D02DA" w:rsidRPr="004332AB">
        <w:t xml:space="preserve"> </w:t>
      </w:r>
      <w:r w:rsidR="00277E7E" w:rsidRPr="004332AB">
        <w:t>negocjacji,</w:t>
      </w:r>
      <w:r w:rsidR="00277E7E">
        <w:t xml:space="preserve"> o którym mowa w art. 275 pkt 1 ustawy Pzp.</w:t>
      </w:r>
    </w:p>
    <w:p w14:paraId="2D0E1F3F" w14:textId="77777777" w:rsidR="00E11924" w:rsidRDefault="00E11924" w:rsidP="00930133">
      <w:pPr>
        <w:pStyle w:val="Nagwek1"/>
        <w:rPr>
          <w:lang w:val="pl-PL"/>
        </w:rPr>
      </w:pPr>
      <w:bookmarkStart w:id="2" w:name="_Toc258314244"/>
      <w:r>
        <w:rPr>
          <w:lang w:val="pl-PL"/>
        </w:rPr>
        <w:t>informacje ogólne</w:t>
      </w:r>
    </w:p>
    <w:p w14:paraId="11D17BE5" w14:textId="77777777" w:rsidR="00E11924" w:rsidRDefault="00E11924" w:rsidP="00DC2DA0">
      <w:pPr>
        <w:pStyle w:val="Nagwek2"/>
      </w:pPr>
      <w:r>
        <w:t>Komunikacja w postępowaniu</w:t>
      </w:r>
    </w:p>
    <w:p w14:paraId="2C8AC906" w14:textId="55491FDC"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0F3509" w:rsidRPr="000F3509">
        <w:t>https://platformazakupowa.pl/transakcja/921888</w:t>
      </w:r>
      <w:r w:rsidRPr="00E11924">
        <w:t xml:space="preserve"> (dalej jako: ”Platforma”)</w:t>
      </w:r>
      <w:r>
        <w:t>.</w:t>
      </w:r>
    </w:p>
    <w:p w14:paraId="634EB3EF" w14:textId="77777777" w:rsidR="00836183" w:rsidRPr="00836183" w:rsidRDefault="00E11924" w:rsidP="00DC2DA0">
      <w:pPr>
        <w:pStyle w:val="Nagwek2"/>
      </w:pPr>
      <w:r>
        <w:t>Wizja lokalna</w:t>
      </w:r>
      <w:r w:rsidR="00192F39">
        <w:rPr>
          <w:lang w:val="pl-PL"/>
        </w:rPr>
        <w:t xml:space="preserve"> </w:t>
      </w:r>
    </w:p>
    <w:p w14:paraId="5D59BFF9" w14:textId="77777777" w:rsidR="000B0F13" w:rsidRPr="000B0F13" w:rsidRDefault="007B70C3" w:rsidP="00836183">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57269FBA" w14:textId="77777777" w:rsidR="00E11924" w:rsidRDefault="00E11924" w:rsidP="00DC2DA0">
      <w:pPr>
        <w:pStyle w:val="Nagwek2"/>
      </w:pPr>
      <w:r>
        <w:t xml:space="preserve">Zaliczki na poczet </w:t>
      </w:r>
      <w:r w:rsidR="000B0F13">
        <w:t>wykonania</w:t>
      </w:r>
      <w:r>
        <w:t xml:space="preserve"> zamówienia</w:t>
      </w:r>
    </w:p>
    <w:p w14:paraId="7FCA8E77" w14:textId="77777777" w:rsidR="000B0F13" w:rsidRDefault="007B70C3" w:rsidP="00DC2DA0">
      <w:pPr>
        <w:pStyle w:val="Nagwek2"/>
        <w:numPr>
          <w:ilvl w:val="0"/>
          <w:numId w:val="0"/>
        </w:numPr>
        <w:ind w:left="680"/>
        <w:rPr>
          <w:lang w:val="pl-PL"/>
        </w:rPr>
      </w:pPr>
      <w:r w:rsidRPr="000D4A4D">
        <w:t>Zamawiający nie przewiduje udzielenia zaliczek na poczet wykonania zamówienia.</w:t>
      </w:r>
    </w:p>
    <w:p w14:paraId="18C85AA7" w14:textId="77777777" w:rsidR="00E11924" w:rsidRDefault="00E11924" w:rsidP="00DC2DA0">
      <w:pPr>
        <w:pStyle w:val="Nagwek2"/>
      </w:pPr>
      <w:r>
        <w:t>Katalogi elektroniczne</w:t>
      </w:r>
    </w:p>
    <w:p w14:paraId="594A700A" w14:textId="77777777" w:rsidR="00C270BA" w:rsidRPr="00C270BA" w:rsidRDefault="00C270BA" w:rsidP="00DC2DA0">
      <w:pPr>
        <w:pStyle w:val="Nagwek2"/>
        <w:numPr>
          <w:ilvl w:val="0"/>
          <w:numId w:val="0"/>
        </w:numPr>
        <w:ind w:left="680"/>
      </w:pPr>
      <w:r>
        <w:t xml:space="preserve">Zamawiający </w:t>
      </w:r>
      <w:r w:rsidR="007B70C3">
        <w:fldChar w:fldCharType="begin">
          <w:ffData>
            <w:name w:val="Wybór1"/>
            <w:enabled/>
            <w:calcOnExit w:val="0"/>
            <w:checkBox>
              <w:sizeAuto/>
              <w:default w:val="0"/>
              <w:checked w:val="0"/>
            </w:checkBox>
          </w:ffData>
        </w:fldChar>
      </w:r>
      <w:bookmarkStart w:id="3" w:name="Wybór1"/>
      <w:r w:rsidR="007B70C3">
        <w:instrText xml:space="preserve"> FORMCHECKBOX </w:instrText>
      </w:r>
      <w:r w:rsidR="00000000">
        <w:fldChar w:fldCharType="separate"/>
      </w:r>
      <w:r w:rsidR="007B70C3">
        <w:fldChar w:fldCharType="end"/>
      </w:r>
      <w:bookmarkEnd w:id="3"/>
      <w:r>
        <w:t xml:space="preserve"> wymaga /  </w:t>
      </w:r>
      <w:r w:rsidR="007B70C3">
        <w:fldChar w:fldCharType="begin">
          <w:ffData>
            <w:name w:val="Wybór2"/>
            <w:enabled/>
            <w:calcOnExit w:val="0"/>
            <w:checkBox>
              <w:sizeAuto/>
              <w:default w:val="0"/>
              <w:checked/>
            </w:checkBox>
          </w:ffData>
        </w:fldChar>
      </w:r>
      <w:bookmarkStart w:id="4" w:name="Wybór2"/>
      <w:r w:rsidR="007B70C3">
        <w:instrText xml:space="preserve"> FORMCHECKBOX </w:instrText>
      </w:r>
      <w:r w:rsidR="00000000">
        <w:fldChar w:fldCharType="separate"/>
      </w:r>
      <w:r w:rsidR="007B70C3">
        <w:fldChar w:fldCharType="end"/>
      </w:r>
      <w:bookmarkEnd w:id="4"/>
      <w:r>
        <w:t xml:space="preserve"> nie wymaga złożenia ofert w postaci katalogów elektronicznych.</w:t>
      </w:r>
    </w:p>
    <w:p w14:paraId="17B91264" w14:textId="45444BC6"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7B70C3" w:rsidRPr="007B70C3">
        <w:t>(t.j. Dz.U. z 202</w:t>
      </w:r>
      <w:r w:rsidR="000F3509">
        <w:t>3</w:t>
      </w:r>
      <w:r w:rsidR="007B70C3" w:rsidRPr="007B70C3">
        <w:t>r. poz. 1</w:t>
      </w:r>
      <w:r w:rsidR="000F3509">
        <w:t>605</w:t>
      </w:r>
      <w:r w:rsidR="00FA72E0">
        <w:rPr>
          <w:lang w:val="pl-PL"/>
        </w:rPr>
        <w:t xml:space="preserve"> ze zm.</w:t>
      </w:r>
      <w:r w:rsidR="007B70C3" w:rsidRPr="007B70C3">
        <w:t>)</w:t>
      </w:r>
      <w:r w:rsidR="00C270BA">
        <w:rPr>
          <w:lang w:val="pl-PL"/>
        </w:rPr>
        <w:t>.</w:t>
      </w:r>
    </w:p>
    <w:p w14:paraId="3203493E" w14:textId="77777777" w:rsidR="00EB7871" w:rsidRPr="003209A8" w:rsidRDefault="00F23594" w:rsidP="00930133">
      <w:pPr>
        <w:pStyle w:val="Nagwek1"/>
      </w:pPr>
      <w:r w:rsidRPr="007731F5">
        <w:t>Opis przedmiotu zamówienia</w:t>
      </w:r>
      <w:bookmarkEnd w:id="2"/>
    </w:p>
    <w:p w14:paraId="431D8ADE" w14:textId="7A873E3C" w:rsidR="008F7292" w:rsidRPr="00D91376" w:rsidRDefault="008F7292" w:rsidP="00DC2DA0">
      <w:pPr>
        <w:pStyle w:val="Nagwek2"/>
        <w:spacing w:after="60"/>
      </w:pPr>
      <w:r w:rsidRPr="00D91376">
        <w:t xml:space="preserve">Przedmiotem zamówienia jest </w:t>
      </w:r>
      <w:r w:rsidR="0006403D">
        <w:rPr>
          <w:b/>
          <w:lang w:val="pl-PL"/>
        </w:rPr>
        <w:t>ś</w:t>
      </w:r>
      <w:r w:rsidR="007B70C3" w:rsidRPr="007B70C3">
        <w:rPr>
          <w:b/>
        </w:rPr>
        <w:t>wiadczenie usług pocztowych w obrocie krajowym i zagranicz</w:t>
      </w:r>
      <w:r w:rsidR="00FA72E0">
        <w:rPr>
          <w:b/>
          <w:lang w:val="pl-PL"/>
        </w:rPr>
        <w:t>n</w:t>
      </w:r>
      <w:r w:rsidR="007B70C3" w:rsidRPr="007B70C3">
        <w:rPr>
          <w:b/>
        </w:rPr>
        <w:t>ym w zakresie przyjmowania, pr</w:t>
      </w:r>
      <w:r w:rsidR="00FA72E0">
        <w:rPr>
          <w:b/>
          <w:lang w:val="pl-PL"/>
        </w:rPr>
        <w:t>z</w:t>
      </w:r>
      <w:r w:rsidR="007B70C3" w:rsidRPr="007B70C3">
        <w:rPr>
          <w:b/>
        </w:rPr>
        <w:t>emieszczania i doręczania przesyłek pocztowych oraz ich ewentualnych zwrotów na potrzeby Starostwa Powiatowego w Ostrowie Wielkopolskim oraz Powiatowego Zespołu ds. Orzekania o Niepełnosprawności w Ostrowie Wielkopolskim</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B70C3" w:rsidRPr="00D91376" w14:paraId="18D80A47" w14:textId="77777777" w:rsidTr="00083EC1">
        <w:tc>
          <w:tcPr>
            <w:tcW w:w="8651" w:type="dxa"/>
          </w:tcPr>
          <w:p w14:paraId="5F653B17" w14:textId="499E5B9D" w:rsidR="007B70C3" w:rsidRDefault="007B70C3" w:rsidP="00083EC1">
            <w:pPr>
              <w:pStyle w:val="Tekstpodstawowy"/>
              <w:spacing w:before="80"/>
            </w:pPr>
            <w:r w:rsidRPr="00D91376">
              <w:rPr>
                <w:b/>
              </w:rPr>
              <w:t xml:space="preserve">Wspólny Słownik Zamówień: </w:t>
            </w:r>
            <w:r w:rsidRPr="007B70C3">
              <w:t>64110000-0 - Usługi pocztowe</w:t>
            </w:r>
          </w:p>
          <w:p w14:paraId="4998D665" w14:textId="7BF673C1" w:rsidR="007B70C3" w:rsidRPr="00D91376" w:rsidRDefault="007B70C3" w:rsidP="00083EC1">
            <w:pPr>
              <w:pStyle w:val="Tekstpodstawowy"/>
              <w:spacing w:before="80" w:after="60"/>
              <w:rPr>
                <w:b/>
              </w:rPr>
            </w:pPr>
            <w:r>
              <w:t>Szczegółowy opis przedmiotu zamówienia</w:t>
            </w:r>
            <w:r w:rsidR="000F3509">
              <w:t xml:space="preserve"> znajduje się w dokumencie: „</w:t>
            </w:r>
            <w:r w:rsidR="000F3509" w:rsidRPr="000F3509">
              <w:t>Opis przedmiotu zamówienia z 2024 r.</w:t>
            </w:r>
            <w:r w:rsidR="000F3509">
              <w:t>”.</w:t>
            </w:r>
          </w:p>
          <w:p w14:paraId="0763C061" w14:textId="77777777" w:rsidR="007B70C3" w:rsidRPr="004C3FCD" w:rsidRDefault="007B70C3" w:rsidP="00083EC1">
            <w:pPr>
              <w:pStyle w:val="Tekstpodstawowy"/>
            </w:pPr>
            <w:r w:rsidRPr="007B70C3">
              <w:rPr>
                <w:b/>
              </w:rPr>
              <w:t>Zamawiający dopuszcza składanie ofert równoważnych</w:t>
            </w:r>
          </w:p>
        </w:tc>
      </w:tr>
    </w:tbl>
    <w:p w14:paraId="330F12BF"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44EF1C4" w14:textId="77777777" w:rsidR="00041A23" w:rsidRDefault="00041A23" w:rsidP="00DC2DA0">
      <w:pPr>
        <w:pStyle w:val="Nagwek2"/>
        <w:numPr>
          <w:ilvl w:val="0"/>
          <w:numId w:val="0"/>
        </w:numPr>
        <w:ind w:left="680"/>
      </w:pPr>
      <w:r>
        <w:t xml:space="preserve">Powody niedokonania podziału zamówienia </w:t>
      </w:r>
      <w:r w:rsidR="00D62D55">
        <w:t>na części:</w:t>
      </w:r>
    </w:p>
    <w:p w14:paraId="439DD7E0" w14:textId="77777777" w:rsidR="00D62D55" w:rsidRPr="00041A23" w:rsidRDefault="007B70C3" w:rsidP="00DC2DA0">
      <w:pPr>
        <w:pStyle w:val="Nagwek2"/>
        <w:numPr>
          <w:ilvl w:val="0"/>
          <w:numId w:val="0"/>
        </w:numPr>
        <w:ind w:left="680"/>
        <w:rPr>
          <w:lang w:val="pl-PL"/>
        </w:rPr>
      </w:pPr>
      <w:r w:rsidRPr="007B70C3">
        <w:rPr>
          <w:lang w:val="pl-PL"/>
        </w:rPr>
        <w:t>Przedmiot zamówienia stanowi kompleksową usługę pocztową. Podzielenie jej na części groziłoby, w ocenie Zamawiającego, nadmiernymi trudnościami technicznymi i kosztami wykonania zamówienia, a także potrzebą skoordynowania działań różnych wykonawców realizujących poszczególne części zamówienia.</w:t>
      </w:r>
    </w:p>
    <w:p w14:paraId="196F86E4" w14:textId="77777777" w:rsidR="00D62D55" w:rsidRPr="00D62D55" w:rsidRDefault="00D62D55" w:rsidP="00DC2DA0">
      <w:pPr>
        <w:pStyle w:val="Nagwek2"/>
      </w:pPr>
      <w:r>
        <w:t>Informacje dotyczące oferty wariantowej, o której mowa w art. 92 ustawy Pzp.</w:t>
      </w:r>
    </w:p>
    <w:p w14:paraId="3AFE4213" w14:textId="0AD21E8F" w:rsidR="007B70C3" w:rsidRPr="00FA72E0" w:rsidRDefault="007B70C3" w:rsidP="00FA72E0">
      <w:pPr>
        <w:pStyle w:val="Nagwek2"/>
        <w:numPr>
          <w:ilvl w:val="0"/>
          <w:numId w:val="0"/>
        </w:numPr>
        <w:ind w:left="680"/>
      </w:pPr>
      <w:r w:rsidRPr="007B70C3">
        <w:t>Zamawiający nie dopuszcza składania ofert wariantowych</w:t>
      </w:r>
    </w:p>
    <w:p w14:paraId="4739A480" w14:textId="1434D9B5" w:rsidR="007B70C3" w:rsidRDefault="007B70C3" w:rsidP="007B70C3">
      <w:pPr>
        <w:pStyle w:val="Nagwek2"/>
      </w:pPr>
      <w:r w:rsidRPr="00713508">
        <w:t>Zamawiający określa wymagania odnośnie zatrudnienia pr</w:t>
      </w:r>
      <w:r>
        <w:t>zez W</w:t>
      </w:r>
      <w:r w:rsidRPr="00713508">
        <w:t>ykonawcę lub Podwykonawcę osób wykonujących wskazane przez Zamawiającego czynności w zakresie realizacji zamówienia na podstawie umowy o pracę</w:t>
      </w:r>
      <w:r w:rsidR="00893F2A">
        <w:rPr>
          <w:lang w:val="pl-PL"/>
        </w:rPr>
        <w:t xml:space="preserve"> i umieszcza je w </w:t>
      </w:r>
      <w:r w:rsidR="007C6E6F">
        <w:rPr>
          <w:lang w:val="pl-PL"/>
        </w:rPr>
        <w:t xml:space="preserve">istotnych postanowieniach umowy. </w:t>
      </w:r>
    </w:p>
    <w:p w14:paraId="488E94F5" w14:textId="77777777" w:rsidR="00F23594" w:rsidRDefault="00F23594" w:rsidP="00DC2DA0">
      <w:pPr>
        <w:pStyle w:val="Nagwek2"/>
      </w:pPr>
      <w:r>
        <w:t>Miejsce realizacji:</w:t>
      </w:r>
      <w:r w:rsidR="0040419B">
        <w:t xml:space="preserve"> </w:t>
      </w:r>
      <w:r w:rsidR="007B70C3" w:rsidRPr="007B70C3">
        <w:t>Starostwo Powiatowe w Ostrowie Wlkp. Al. Powstańców Wielkopolskich 16, Ostrów Wlkp. oraz Powiatowy Zespół ds. Orzekania o Niepełnosprawności, Al. Słowackiego 1C, Ostrów Wlkp.</w:t>
      </w:r>
      <w:r w:rsidR="0040419B">
        <w:t>.</w:t>
      </w:r>
    </w:p>
    <w:p w14:paraId="20F55226"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E5D38CB" w14:textId="77777777" w:rsidR="00EB7871" w:rsidRPr="00381D45" w:rsidRDefault="007B70C3"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5958BE67" w14:textId="77777777" w:rsidR="00EB7871" w:rsidRPr="003209A8" w:rsidRDefault="00A2369F" w:rsidP="00930133">
      <w:pPr>
        <w:pStyle w:val="Nagwek1"/>
      </w:pPr>
      <w:bookmarkStart w:id="6" w:name="_Toc258314246"/>
      <w:r w:rsidRPr="007731F5">
        <w:t>Termin wykonania zamówienia</w:t>
      </w:r>
      <w:bookmarkEnd w:id="6"/>
    </w:p>
    <w:p w14:paraId="3C8D5C98" w14:textId="4849EA96"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7B70C3" w:rsidRPr="007B70C3">
        <w:rPr>
          <w:b/>
        </w:rPr>
        <w:t>do 30 czerwca 202</w:t>
      </w:r>
      <w:r w:rsidR="000F3509">
        <w:rPr>
          <w:b/>
        </w:rPr>
        <w:t>6</w:t>
      </w:r>
      <w:r w:rsidR="007B70C3" w:rsidRPr="007B70C3">
        <w:rPr>
          <w:b/>
        </w:rPr>
        <w:t xml:space="preserve"> r. lub na okres</w:t>
      </w:r>
      <w:r w:rsidR="00051AD9">
        <w:rPr>
          <w:b/>
          <w:lang w:val="pl-PL"/>
        </w:rPr>
        <w:t>,</w:t>
      </w:r>
      <w:r w:rsidR="007B70C3" w:rsidRPr="007B70C3">
        <w:rPr>
          <w:b/>
        </w:rPr>
        <w:t xml:space="preserve"> w którym zostanie wykorzystana maksymalna wartość umowy</w:t>
      </w:r>
      <w:r w:rsidR="00E00A53">
        <w:rPr>
          <w:lang w:val="pl-PL"/>
        </w:rPr>
        <w:t>.</w:t>
      </w:r>
    </w:p>
    <w:p w14:paraId="162611A2"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4D7F223B"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21511BFC" w14:textId="77777777" w:rsidR="002E0CCC" w:rsidRPr="002E0CCC" w:rsidRDefault="00024DB1" w:rsidP="00DC2DA0">
      <w:pPr>
        <w:pStyle w:val="Nagwek2"/>
      </w:pPr>
      <w:r>
        <w:t>Zamawiający, na podstawie art. 112 ustawy Pzp określa następujące warunki udziału w postępowaniu</w:t>
      </w:r>
      <w:r w:rsidR="00A2369F">
        <w:t>:</w:t>
      </w:r>
    </w:p>
    <w:p w14:paraId="3FAB5143" w14:textId="77777777" w:rsidR="007B70C3" w:rsidRPr="00CD4B52" w:rsidRDefault="007B70C3" w:rsidP="007B70C3">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B70C3" w:rsidRPr="00CD4B52" w14:paraId="50E34822" w14:textId="77777777" w:rsidTr="00083EC1">
        <w:tc>
          <w:tcPr>
            <w:tcW w:w="720" w:type="dxa"/>
            <w:tcBorders>
              <w:top w:val="single" w:sz="4" w:space="0" w:color="auto"/>
              <w:left w:val="single" w:sz="4" w:space="0" w:color="auto"/>
              <w:bottom w:val="single" w:sz="4" w:space="0" w:color="auto"/>
              <w:right w:val="single" w:sz="4" w:space="0" w:color="auto"/>
            </w:tcBorders>
            <w:vAlign w:val="center"/>
            <w:hideMark/>
          </w:tcPr>
          <w:p w14:paraId="2A595274" w14:textId="77777777" w:rsidR="007B70C3" w:rsidRPr="00EA53ED" w:rsidRDefault="007B70C3" w:rsidP="00083EC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FBD012F" w14:textId="77777777" w:rsidR="007B70C3" w:rsidRPr="00EA53ED" w:rsidRDefault="007B70C3" w:rsidP="00083EC1">
            <w:pPr>
              <w:spacing w:before="60" w:after="120"/>
              <w:rPr>
                <w:sz w:val="20"/>
                <w:szCs w:val="20"/>
              </w:rPr>
            </w:pPr>
            <w:r w:rsidRPr="00EA53ED">
              <w:rPr>
                <w:b/>
                <w:sz w:val="20"/>
                <w:szCs w:val="20"/>
              </w:rPr>
              <w:t>Warunki udziału w postępowaniu</w:t>
            </w:r>
          </w:p>
        </w:tc>
      </w:tr>
      <w:tr w:rsidR="007B70C3" w:rsidRPr="00CD4B52" w14:paraId="545B83DF"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3A5314F2" w14:textId="77777777" w:rsidR="007B70C3" w:rsidRPr="00CD4B52" w:rsidRDefault="007B70C3" w:rsidP="00083EC1">
            <w:pPr>
              <w:spacing w:before="60" w:after="120"/>
              <w:jc w:val="center"/>
            </w:pPr>
            <w:r w:rsidRPr="007B70C3">
              <w:t>1</w:t>
            </w:r>
          </w:p>
        </w:tc>
        <w:tc>
          <w:tcPr>
            <w:tcW w:w="7774" w:type="dxa"/>
            <w:tcBorders>
              <w:top w:val="single" w:sz="4" w:space="0" w:color="auto"/>
              <w:left w:val="single" w:sz="4" w:space="0" w:color="auto"/>
              <w:bottom w:val="single" w:sz="4" w:space="0" w:color="auto"/>
              <w:right w:val="single" w:sz="4" w:space="0" w:color="auto"/>
            </w:tcBorders>
            <w:hideMark/>
          </w:tcPr>
          <w:p w14:paraId="20576487" w14:textId="77777777" w:rsidR="007B70C3" w:rsidRPr="00CD4B52" w:rsidRDefault="007B70C3" w:rsidP="00083EC1">
            <w:pPr>
              <w:spacing w:before="60" w:after="120"/>
              <w:jc w:val="both"/>
              <w:rPr>
                <w:b/>
                <w:bCs/>
              </w:rPr>
            </w:pPr>
            <w:r w:rsidRPr="007B70C3">
              <w:rPr>
                <w:b/>
                <w:bCs/>
              </w:rPr>
              <w:t>Sytuacja ekonomiczna lub finansowa</w:t>
            </w:r>
          </w:p>
          <w:p w14:paraId="53B85600" w14:textId="77777777" w:rsidR="007B70C3" w:rsidRPr="007B70C3" w:rsidRDefault="007B70C3" w:rsidP="00083EC1">
            <w:pPr>
              <w:spacing w:before="60" w:after="120"/>
              <w:jc w:val="both"/>
            </w:pPr>
            <w:r w:rsidRPr="007B70C3">
              <w:t>O udzielenie zamówienia publicznego mogą ubiegać się wykonawcy, którzy spełniają warunki, dotyczące sytuacji ekonomicznej lub finansowej. Ocena spełniania warunków udziału w postępowaniu będzie dokonana na zasadzie spełnia/nie spełnia.</w:t>
            </w:r>
          </w:p>
          <w:p w14:paraId="61C8185D" w14:textId="77777777" w:rsidR="007B70C3" w:rsidRPr="00CD4B52" w:rsidRDefault="007B70C3" w:rsidP="00083EC1">
            <w:pPr>
              <w:spacing w:before="60" w:after="120"/>
              <w:jc w:val="both"/>
            </w:pPr>
            <w:r w:rsidRPr="007B70C3">
              <w:t>Zamawiający nie wyznacza szczególnego warunku udziału w tym zakresie.</w:t>
            </w:r>
          </w:p>
        </w:tc>
      </w:tr>
      <w:tr w:rsidR="007B70C3" w:rsidRPr="00CD4B52" w14:paraId="60004D52"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55DEE4EB" w14:textId="77777777" w:rsidR="007B70C3" w:rsidRPr="00CD4B52" w:rsidRDefault="007B70C3" w:rsidP="00083EC1">
            <w:pPr>
              <w:spacing w:before="60" w:after="120"/>
              <w:jc w:val="center"/>
            </w:pPr>
            <w:r w:rsidRPr="007B70C3">
              <w:t>2</w:t>
            </w:r>
          </w:p>
        </w:tc>
        <w:tc>
          <w:tcPr>
            <w:tcW w:w="7774" w:type="dxa"/>
            <w:tcBorders>
              <w:top w:val="single" w:sz="4" w:space="0" w:color="auto"/>
              <w:left w:val="single" w:sz="4" w:space="0" w:color="auto"/>
              <w:bottom w:val="single" w:sz="4" w:space="0" w:color="auto"/>
              <w:right w:val="single" w:sz="4" w:space="0" w:color="auto"/>
            </w:tcBorders>
            <w:hideMark/>
          </w:tcPr>
          <w:p w14:paraId="6300DC38" w14:textId="77777777" w:rsidR="007B70C3" w:rsidRPr="00CD4B52" w:rsidRDefault="007B70C3" w:rsidP="00083EC1">
            <w:pPr>
              <w:spacing w:before="60" w:after="120"/>
              <w:jc w:val="both"/>
              <w:rPr>
                <w:b/>
                <w:bCs/>
              </w:rPr>
            </w:pPr>
            <w:r w:rsidRPr="007B70C3">
              <w:rPr>
                <w:b/>
                <w:bCs/>
              </w:rPr>
              <w:t>Zdolność techniczna lub zawodowa</w:t>
            </w:r>
          </w:p>
          <w:p w14:paraId="330D29CF" w14:textId="77777777" w:rsidR="007B70C3" w:rsidRPr="007B70C3" w:rsidRDefault="007B70C3" w:rsidP="00083EC1">
            <w:pPr>
              <w:spacing w:before="60" w:after="120"/>
              <w:jc w:val="both"/>
            </w:pPr>
            <w:r w:rsidRPr="007B70C3">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14:paraId="1B09BF65" w14:textId="77777777" w:rsidR="007B70C3" w:rsidRPr="00CD4B52" w:rsidRDefault="007B70C3" w:rsidP="00083EC1">
            <w:pPr>
              <w:spacing w:before="60" w:after="120"/>
              <w:jc w:val="both"/>
            </w:pPr>
            <w:r w:rsidRPr="007B70C3">
              <w:t>Zamawiający nie wyznacza szczególnego warunku udziału w tym zakresie.</w:t>
            </w:r>
          </w:p>
        </w:tc>
      </w:tr>
      <w:tr w:rsidR="007B70C3" w:rsidRPr="00CD4B52" w14:paraId="413AC3A5"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06A33582" w14:textId="77777777" w:rsidR="007B70C3" w:rsidRPr="00CD4B52" w:rsidRDefault="007B70C3" w:rsidP="00083EC1">
            <w:pPr>
              <w:spacing w:before="60" w:after="120"/>
              <w:jc w:val="center"/>
            </w:pPr>
            <w:r w:rsidRPr="007B70C3">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3E487339" w14:textId="77777777" w:rsidR="007B70C3" w:rsidRPr="00CD4B52" w:rsidRDefault="007B70C3" w:rsidP="00083EC1">
            <w:pPr>
              <w:spacing w:before="60" w:after="120"/>
              <w:jc w:val="both"/>
              <w:rPr>
                <w:b/>
                <w:bCs/>
              </w:rPr>
            </w:pPr>
            <w:r w:rsidRPr="007B70C3">
              <w:rPr>
                <w:b/>
                <w:bCs/>
              </w:rPr>
              <w:t>Zdolność do występowania w obrocie gospodarczym</w:t>
            </w:r>
          </w:p>
          <w:p w14:paraId="7C7937FB" w14:textId="77777777" w:rsidR="007B70C3" w:rsidRPr="007B70C3" w:rsidRDefault="007B70C3" w:rsidP="00083EC1">
            <w:pPr>
              <w:spacing w:before="60" w:after="120"/>
              <w:jc w:val="both"/>
            </w:pPr>
            <w:r w:rsidRPr="007B70C3">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1659610" w14:textId="77777777" w:rsidR="007B70C3" w:rsidRPr="00CD4B52" w:rsidRDefault="007B70C3" w:rsidP="00083EC1">
            <w:pPr>
              <w:spacing w:before="60" w:after="120"/>
              <w:jc w:val="both"/>
            </w:pPr>
            <w:r w:rsidRPr="007B70C3">
              <w:t>Zamawiający nie wyznacza szczególnego warunku udziału w tym zakresie.</w:t>
            </w:r>
          </w:p>
        </w:tc>
      </w:tr>
      <w:tr w:rsidR="007B70C3" w:rsidRPr="00CD4B52" w14:paraId="527B1520"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067076FF" w14:textId="77777777" w:rsidR="007B70C3" w:rsidRPr="00CD4B52" w:rsidRDefault="007B70C3" w:rsidP="00083EC1">
            <w:pPr>
              <w:spacing w:before="60" w:after="120"/>
              <w:jc w:val="center"/>
            </w:pPr>
            <w:r w:rsidRPr="007B70C3">
              <w:t>4</w:t>
            </w:r>
          </w:p>
        </w:tc>
        <w:tc>
          <w:tcPr>
            <w:tcW w:w="7774" w:type="dxa"/>
            <w:tcBorders>
              <w:top w:val="single" w:sz="4" w:space="0" w:color="auto"/>
              <w:left w:val="single" w:sz="4" w:space="0" w:color="auto"/>
              <w:bottom w:val="single" w:sz="4" w:space="0" w:color="auto"/>
              <w:right w:val="single" w:sz="4" w:space="0" w:color="auto"/>
            </w:tcBorders>
            <w:hideMark/>
          </w:tcPr>
          <w:p w14:paraId="2391D740" w14:textId="77777777" w:rsidR="007B70C3" w:rsidRPr="00CD4B52" w:rsidRDefault="007B70C3" w:rsidP="00083EC1">
            <w:pPr>
              <w:spacing w:before="60" w:after="120"/>
              <w:jc w:val="both"/>
              <w:rPr>
                <w:b/>
                <w:bCs/>
              </w:rPr>
            </w:pPr>
            <w:r w:rsidRPr="007B70C3">
              <w:rPr>
                <w:b/>
                <w:bCs/>
              </w:rPr>
              <w:t>Uprawnienia do prowadzenia określonej działalności gospodarczej lub zawodowej, o ile wynika to z odrębnych przepisów</w:t>
            </w:r>
          </w:p>
          <w:p w14:paraId="2CFB7816" w14:textId="77777777" w:rsidR="007B70C3" w:rsidRPr="007B70C3" w:rsidRDefault="007B70C3" w:rsidP="00083EC1">
            <w:pPr>
              <w:spacing w:before="60" w:after="120"/>
              <w:jc w:val="both"/>
            </w:pPr>
            <w:r w:rsidRPr="007B70C3">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63AA28F" w14:textId="77777777" w:rsidR="007B70C3" w:rsidRPr="00CD4B52" w:rsidRDefault="007B70C3" w:rsidP="00083EC1">
            <w:pPr>
              <w:spacing w:before="60" w:after="120"/>
              <w:jc w:val="both"/>
            </w:pPr>
            <w:r w:rsidRPr="007B70C3">
              <w:t>Wykonawca spełni ten warunek jeżeli wykaże, że posiada uprawnienia do wykonywania działalności objętej zamówieniem tj. posiada wpis do rejestru operatorów pocztowych prowadzonego przez Prezesa urzędu Komunikacji Elektronicznej, zgodnie z art. 6 ustawy z dnia 23 listopada 2012 r. Prawo pocztowe.</w:t>
            </w:r>
          </w:p>
        </w:tc>
      </w:tr>
    </w:tbl>
    <w:p w14:paraId="56E649E9" w14:textId="77777777" w:rsidR="009E038F" w:rsidRDefault="009E038F" w:rsidP="00DC2DA0">
      <w:pPr>
        <w:pStyle w:val="Nagwek2"/>
        <w:numPr>
          <w:ilvl w:val="0"/>
          <w:numId w:val="0"/>
        </w:numPr>
        <w:ind w:left="680"/>
      </w:pPr>
    </w:p>
    <w:p w14:paraId="5BAE4EF4" w14:textId="77777777" w:rsidR="008E38E4" w:rsidRPr="008E38E4" w:rsidRDefault="008E38E4" w:rsidP="00930133">
      <w:pPr>
        <w:pStyle w:val="Nagwek1"/>
      </w:pPr>
      <w:r>
        <w:t xml:space="preserve">Podstawy wykluczenia wykonawcy </w:t>
      </w:r>
      <w:r w:rsidR="004E3A7E">
        <w:t>Z POSTĘPOWANIA</w:t>
      </w:r>
    </w:p>
    <w:p w14:paraId="0A734AAF" w14:textId="2B00ED9A" w:rsidR="00BD5B29" w:rsidRDefault="00A2369F" w:rsidP="00BD5B29">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ustawy Pzp.</w:t>
      </w:r>
    </w:p>
    <w:p w14:paraId="2F84FD41" w14:textId="7163F478" w:rsidR="00082C68" w:rsidRPr="006939EC" w:rsidRDefault="00BD5B29" w:rsidP="00BD5B29">
      <w:pPr>
        <w:pStyle w:val="Nagwek2"/>
      </w:pPr>
      <w:r>
        <w:rPr>
          <w:lang w:val="pl-PL"/>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1BF469D4"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0A8C9ADF" w14:textId="77777777" w:rsidR="006939EC" w:rsidRPr="00FA0742" w:rsidRDefault="006939EC" w:rsidP="00DC2DA0">
      <w:pPr>
        <w:pStyle w:val="Nagwek2"/>
      </w:pPr>
      <w:r>
        <w:rPr>
          <w:lang w:val="pl-PL"/>
        </w:rPr>
        <w:t xml:space="preserve">Wykonawca </w:t>
      </w:r>
      <w:r w:rsidR="009F663D" w:rsidRPr="009F663D">
        <w:rPr>
          <w:lang w:val="pl-PL"/>
        </w:rPr>
        <w:t>nie podlega wykluczeniu w okolicznościach określonych w art. 108 ust. 1 pkt 1, 2 i 5 lub art. 109 ust. 1 pkt 2‒5 i 7‒10 ustawy Pzp, jeżeli udowodni Zamawiającemu, że spełnił łącznie przesłanki określone w art. 110 ust. 2 ustawy Pzp</w:t>
      </w:r>
      <w:r>
        <w:rPr>
          <w:lang w:val="pl-PL"/>
        </w:rPr>
        <w:t>.</w:t>
      </w:r>
    </w:p>
    <w:p w14:paraId="4F1E20F9"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51E3C0A1"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2961C7F7" w14:textId="77777777" w:rsidR="00F278EE" w:rsidRPr="0092294D" w:rsidRDefault="00596506" w:rsidP="00930133">
      <w:pPr>
        <w:pStyle w:val="Nagwek1"/>
        <w:rPr>
          <w:lang w:val="pl-PL"/>
        </w:rPr>
      </w:pPr>
      <w:bookmarkStart w:id="8" w:name="_Toc258314248"/>
      <w:r>
        <w:rPr>
          <w:lang w:val="pl-PL"/>
        </w:rPr>
        <w:lastRenderedPageBreak/>
        <w:t>informacja o podmiotowych środkach dowodowych</w:t>
      </w:r>
      <w:bookmarkEnd w:id="8"/>
    </w:p>
    <w:p w14:paraId="274122A7"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5EE566F" w14:textId="77777777" w:rsidTr="00B31453">
        <w:tc>
          <w:tcPr>
            <w:tcW w:w="709" w:type="dxa"/>
          </w:tcPr>
          <w:p w14:paraId="08DB24EE" w14:textId="77777777" w:rsidR="009D2316" w:rsidRPr="009D2316" w:rsidRDefault="009D2316" w:rsidP="007F7BF7">
            <w:pPr>
              <w:spacing w:before="60" w:after="120"/>
              <w:jc w:val="center"/>
            </w:pPr>
            <w:r w:rsidRPr="009D2316">
              <w:rPr>
                <w:b/>
                <w:sz w:val="20"/>
                <w:szCs w:val="20"/>
              </w:rPr>
              <w:t>Lp.</w:t>
            </w:r>
          </w:p>
        </w:tc>
        <w:tc>
          <w:tcPr>
            <w:tcW w:w="7828" w:type="dxa"/>
          </w:tcPr>
          <w:p w14:paraId="5A248425" w14:textId="77777777" w:rsidR="009D2316" w:rsidRPr="009D2316" w:rsidRDefault="009D2316" w:rsidP="009D2316">
            <w:pPr>
              <w:spacing w:before="60" w:after="120"/>
              <w:jc w:val="both"/>
            </w:pPr>
            <w:r w:rsidRPr="009D2316">
              <w:rPr>
                <w:b/>
                <w:sz w:val="20"/>
                <w:szCs w:val="20"/>
              </w:rPr>
              <w:t>Wymagany dokument</w:t>
            </w:r>
          </w:p>
        </w:tc>
      </w:tr>
      <w:tr w:rsidR="007B70C3" w:rsidRPr="009D2316" w14:paraId="2EF73275" w14:textId="77777777" w:rsidTr="00083EC1">
        <w:tc>
          <w:tcPr>
            <w:tcW w:w="709" w:type="dxa"/>
          </w:tcPr>
          <w:p w14:paraId="6376B5BE" w14:textId="77777777" w:rsidR="007B70C3" w:rsidRPr="009D2316" w:rsidRDefault="007B70C3" w:rsidP="00083EC1">
            <w:pPr>
              <w:spacing w:before="60" w:after="120"/>
              <w:jc w:val="center"/>
            </w:pPr>
            <w:r w:rsidRPr="007B70C3">
              <w:t>1</w:t>
            </w:r>
          </w:p>
        </w:tc>
        <w:tc>
          <w:tcPr>
            <w:tcW w:w="7828" w:type="dxa"/>
          </w:tcPr>
          <w:p w14:paraId="6299524D" w14:textId="637D393A" w:rsidR="007B70C3" w:rsidRPr="009D2316" w:rsidRDefault="007B70C3" w:rsidP="000F3509">
            <w:pPr>
              <w:spacing w:before="60" w:after="60"/>
              <w:jc w:val="both"/>
            </w:pPr>
            <w:r w:rsidRPr="007B70C3">
              <w:rPr>
                <w:b/>
              </w:rPr>
              <w:t>Wzór oferty na usługi</w:t>
            </w:r>
          </w:p>
        </w:tc>
      </w:tr>
      <w:tr w:rsidR="007B70C3" w:rsidRPr="009D2316" w14:paraId="28838E64" w14:textId="77777777" w:rsidTr="00083EC1">
        <w:tc>
          <w:tcPr>
            <w:tcW w:w="709" w:type="dxa"/>
          </w:tcPr>
          <w:p w14:paraId="5C578E37" w14:textId="77777777" w:rsidR="007B70C3" w:rsidRPr="009D2316" w:rsidRDefault="007B70C3" w:rsidP="00083EC1">
            <w:pPr>
              <w:spacing w:before="60" w:after="120"/>
              <w:jc w:val="center"/>
            </w:pPr>
            <w:r w:rsidRPr="007B70C3">
              <w:t>2</w:t>
            </w:r>
          </w:p>
        </w:tc>
        <w:tc>
          <w:tcPr>
            <w:tcW w:w="7828" w:type="dxa"/>
          </w:tcPr>
          <w:p w14:paraId="25F7BA69" w14:textId="77777777" w:rsidR="007B70C3" w:rsidRPr="009D2316" w:rsidRDefault="007B70C3" w:rsidP="00083EC1">
            <w:pPr>
              <w:spacing w:before="60" w:after="60"/>
              <w:jc w:val="both"/>
            </w:pPr>
            <w:r w:rsidRPr="007B70C3">
              <w:rPr>
                <w:b/>
              </w:rPr>
              <w:t>Oświadczenie o niepodleganiu wykluczeniu oraz spełnianiu warunków udziału</w:t>
            </w:r>
          </w:p>
          <w:p w14:paraId="2BB70D3C" w14:textId="77777777" w:rsidR="007B70C3" w:rsidRPr="009D2316" w:rsidRDefault="007B70C3" w:rsidP="00083EC1">
            <w:pPr>
              <w:spacing w:after="40"/>
              <w:jc w:val="both"/>
            </w:pPr>
            <w:r w:rsidRPr="007B70C3">
              <w:t>Aktualne na dzień składania ofert oświadczenie Wykonawcy stanowiące wstępne potwierdzenie spełniania warunków udziału w postępowaniu oraz brak podstaw wykluczenia</w:t>
            </w:r>
          </w:p>
        </w:tc>
      </w:tr>
      <w:tr w:rsidR="007B70C3" w:rsidRPr="009D2316" w14:paraId="09F5BBDB" w14:textId="77777777" w:rsidTr="00083EC1">
        <w:tc>
          <w:tcPr>
            <w:tcW w:w="709" w:type="dxa"/>
          </w:tcPr>
          <w:p w14:paraId="59FA52C4" w14:textId="77777777" w:rsidR="007B70C3" w:rsidRPr="009D2316" w:rsidRDefault="007B70C3" w:rsidP="00083EC1">
            <w:pPr>
              <w:spacing w:before="60" w:after="120"/>
              <w:jc w:val="center"/>
            </w:pPr>
            <w:r w:rsidRPr="007B70C3">
              <w:t>3</w:t>
            </w:r>
          </w:p>
        </w:tc>
        <w:tc>
          <w:tcPr>
            <w:tcW w:w="7828" w:type="dxa"/>
          </w:tcPr>
          <w:p w14:paraId="73460B22" w14:textId="77777777" w:rsidR="007B70C3" w:rsidRPr="009D2316" w:rsidRDefault="007B70C3" w:rsidP="00083EC1">
            <w:pPr>
              <w:spacing w:before="60" w:after="60"/>
              <w:jc w:val="both"/>
            </w:pPr>
            <w:r w:rsidRPr="007B70C3">
              <w:rPr>
                <w:b/>
              </w:rPr>
              <w:t>Wykaz części zamówienia, której wykonanie wykonawca zamierza powierzyć podwykonawcom</w:t>
            </w:r>
          </w:p>
          <w:p w14:paraId="612600B3" w14:textId="77777777" w:rsidR="007B70C3" w:rsidRPr="009D2316" w:rsidRDefault="007B70C3" w:rsidP="00083EC1">
            <w:pPr>
              <w:spacing w:after="40"/>
              <w:jc w:val="both"/>
            </w:pPr>
            <w:r w:rsidRPr="007B70C3">
              <w:t>Wykaz części zamówienia, której wykonanie wykonawca zamierza powierzyć podwykonawcom - zawarty w ofercie</w:t>
            </w:r>
          </w:p>
        </w:tc>
      </w:tr>
      <w:tr w:rsidR="007B70C3" w:rsidRPr="009D2316" w14:paraId="027B638E" w14:textId="77777777" w:rsidTr="00083EC1">
        <w:tc>
          <w:tcPr>
            <w:tcW w:w="709" w:type="dxa"/>
          </w:tcPr>
          <w:p w14:paraId="6D884BE4" w14:textId="7C38BBF5" w:rsidR="007B70C3" w:rsidRPr="009D2316" w:rsidRDefault="00A654B8" w:rsidP="00083EC1">
            <w:pPr>
              <w:spacing w:before="60" w:after="120"/>
              <w:jc w:val="center"/>
            </w:pPr>
            <w:r>
              <w:t>4</w:t>
            </w:r>
          </w:p>
        </w:tc>
        <w:tc>
          <w:tcPr>
            <w:tcW w:w="7828" w:type="dxa"/>
          </w:tcPr>
          <w:p w14:paraId="20D448B1" w14:textId="77777777" w:rsidR="007B70C3" w:rsidRPr="009D2316" w:rsidRDefault="007B70C3" w:rsidP="00083EC1">
            <w:pPr>
              <w:spacing w:before="60" w:after="60"/>
              <w:jc w:val="both"/>
            </w:pPr>
            <w:r w:rsidRPr="007B70C3">
              <w:rPr>
                <w:b/>
              </w:rPr>
              <w:t>Zobowiązanie podmiotu udostępniającego zasoby</w:t>
            </w:r>
          </w:p>
          <w:p w14:paraId="0AF56048" w14:textId="77777777" w:rsidR="007B70C3" w:rsidRPr="009D2316" w:rsidRDefault="007B70C3" w:rsidP="00083EC1">
            <w:pPr>
              <w:spacing w:after="40"/>
              <w:jc w:val="both"/>
            </w:pPr>
            <w:r w:rsidRPr="007B70C3">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tc>
      </w:tr>
      <w:tr w:rsidR="007B70C3" w:rsidRPr="009D2316" w14:paraId="0E0CDC68" w14:textId="77777777" w:rsidTr="00083EC1">
        <w:tc>
          <w:tcPr>
            <w:tcW w:w="709" w:type="dxa"/>
          </w:tcPr>
          <w:p w14:paraId="52A6F74E" w14:textId="4B080686" w:rsidR="007B70C3" w:rsidRPr="009D2316" w:rsidRDefault="00A654B8" w:rsidP="00083EC1">
            <w:pPr>
              <w:spacing w:before="60" w:after="120"/>
              <w:jc w:val="center"/>
            </w:pPr>
            <w:r>
              <w:t>5</w:t>
            </w:r>
          </w:p>
        </w:tc>
        <w:tc>
          <w:tcPr>
            <w:tcW w:w="7828" w:type="dxa"/>
          </w:tcPr>
          <w:p w14:paraId="6A6A586E" w14:textId="77777777" w:rsidR="007B70C3" w:rsidRPr="009D2316" w:rsidRDefault="007B70C3" w:rsidP="00083EC1">
            <w:pPr>
              <w:spacing w:before="60" w:after="60"/>
              <w:jc w:val="both"/>
            </w:pPr>
            <w:r w:rsidRPr="007B70C3">
              <w:rPr>
                <w:b/>
              </w:rPr>
              <w:t>Oświadczenie wykonawców wspólnie ubiegających się o udzielenie zamówienia</w:t>
            </w:r>
          </w:p>
          <w:p w14:paraId="0CCF76CA" w14:textId="77777777" w:rsidR="007B70C3" w:rsidRPr="009D2316" w:rsidRDefault="007B70C3" w:rsidP="00083EC1">
            <w:pPr>
              <w:spacing w:after="40"/>
              <w:jc w:val="both"/>
            </w:pPr>
            <w:r w:rsidRPr="007B70C3">
              <w:t>Oświadczenie wykonawców wspólnie ubiegających się o udzielenie zamówienia, składane na podstawie art. 117 ust. 4 ustawy Pzp w zakresie wykazu dostaw, usług lub robót budowlanych, które wykonają wykonawcy wspólnie ubiegający się o udzielenie zamówienia - jeśli dotyczy</w:t>
            </w:r>
          </w:p>
        </w:tc>
      </w:tr>
    </w:tbl>
    <w:p w14:paraId="1E703E07" w14:textId="77777777" w:rsidR="007B70C3" w:rsidRPr="00D35FCB" w:rsidRDefault="00717726" w:rsidP="007B70C3">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53084784" w14:textId="77777777" w:rsidR="007B70C3" w:rsidRDefault="007B70C3" w:rsidP="007B70C3">
      <w:pPr>
        <w:pStyle w:val="Nagwek2"/>
        <w:numPr>
          <w:ilvl w:val="0"/>
          <w:numId w:val="12"/>
        </w:numPr>
        <w:spacing w:after="60"/>
        <w:ind w:left="1037" w:hanging="357"/>
        <w:rPr>
          <w:lang w:val="pl-PL"/>
        </w:rPr>
      </w:pPr>
      <w:r>
        <w:rPr>
          <w:lang w:val="pl-PL"/>
        </w:rPr>
        <w:t xml:space="preserve">W celu </w:t>
      </w:r>
      <w:r w:rsidRPr="00FF16DA">
        <w:rPr>
          <w:lang w:val="pl-PL"/>
        </w:rPr>
        <w:t>potwierdzenia spełniania przez Wykonawcę warunków udziału 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B70C3" w14:paraId="201FC5D5" w14:textId="77777777" w:rsidTr="00083EC1">
        <w:tc>
          <w:tcPr>
            <w:tcW w:w="708" w:type="dxa"/>
            <w:tcBorders>
              <w:top w:val="single" w:sz="4" w:space="0" w:color="auto"/>
              <w:left w:val="single" w:sz="4" w:space="0" w:color="auto"/>
              <w:bottom w:val="single" w:sz="4" w:space="0" w:color="auto"/>
              <w:right w:val="single" w:sz="4" w:space="0" w:color="auto"/>
            </w:tcBorders>
            <w:hideMark/>
          </w:tcPr>
          <w:p w14:paraId="7FAC7CE6" w14:textId="77777777" w:rsidR="007B70C3" w:rsidRDefault="007B70C3" w:rsidP="00083EC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7407D9E" w14:textId="77777777" w:rsidR="007B70C3" w:rsidRDefault="007B70C3" w:rsidP="00083EC1">
            <w:pPr>
              <w:spacing w:before="60" w:after="120"/>
              <w:jc w:val="both"/>
            </w:pPr>
            <w:r>
              <w:rPr>
                <w:b/>
                <w:sz w:val="20"/>
                <w:szCs w:val="20"/>
              </w:rPr>
              <w:t>Wymagany dokument</w:t>
            </w:r>
          </w:p>
        </w:tc>
      </w:tr>
      <w:tr w:rsidR="007B70C3" w14:paraId="6A96B084" w14:textId="77777777" w:rsidTr="00083EC1">
        <w:tc>
          <w:tcPr>
            <w:tcW w:w="708" w:type="dxa"/>
            <w:tcBorders>
              <w:top w:val="single" w:sz="4" w:space="0" w:color="auto"/>
              <w:left w:val="single" w:sz="4" w:space="0" w:color="auto"/>
              <w:bottom w:val="single" w:sz="4" w:space="0" w:color="auto"/>
              <w:right w:val="single" w:sz="4" w:space="0" w:color="auto"/>
            </w:tcBorders>
            <w:hideMark/>
          </w:tcPr>
          <w:p w14:paraId="7DF52F07" w14:textId="77777777" w:rsidR="007B70C3" w:rsidRDefault="007B70C3" w:rsidP="00083EC1">
            <w:pPr>
              <w:spacing w:before="60" w:after="120"/>
              <w:jc w:val="center"/>
            </w:pPr>
            <w:r w:rsidRPr="007B70C3">
              <w:t>1</w:t>
            </w:r>
          </w:p>
        </w:tc>
        <w:tc>
          <w:tcPr>
            <w:tcW w:w="7662" w:type="dxa"/>
            <w:tcBorders>
              <w:top w:val="single" w:sz="4" w:space="0" w:color="auto"/>
              <w:left w:val="single" w:sz="4" w:space="0" w:color="auto"/>
              <w:bottom w:val="single" w:sz="4" w:space="0" w:color="auto"/>
              <w:right w:val="single" w:sz="4" w:space="0" w:color="auto"/>
            </w:tcBorders>
            <w:hideMark/>
          </w:tcPr>
          <w:p w14:paraId="421A17A7" w14:textId="77777777" w:rsidR="007B70C3" w:rsidRDefault="007B70C3" w:rsidP="00083EC1">
            <w:pPr>
              <w:spacing w:before="60" w:after="120"/>
              <w:jc w:val="both"/>
              <w:rPr>
                <w:b/>
                <w:bCs/>
              </w:rPr>
            </w:pPr>
            <w:r w:rsidRPr="007B70C3">
              <w:rPr>
                <w:b/>
                <w:bCs/>
              </w:rPr>
              <w:t>Dokument potwierdzający, że wykonawca uprawniony jest do świadczenia usług pocztowych na całym obszarze Rzeczypospolitej Polskiej zgodnie z ustawą Prawo pocztowe</w:t>
            </w:r>
          </w:p>
          <w:p w14:paraId="7E0A4219" w14:textId="77777777" w:rsidR="007B70C3" w:rsidRDefault="007B70C3" w:rsidP="00083EC1">
            <w:pPr>
              <w:spacing w:before="60" w:after="120"/>
              <w:jc w:val="both"/>
            </w:pPr>
            <w:r w:rsidRPr="007B70C3">
              <w:t xml:space="preserve">Dokument potwierdzający, że wykonawca uprawniony jest do świadczenia usług pocztowych na całym obszarze Rzeczypospolitej Polskiej zgodnie z ustawą Prawo pocztowe, pod rygorem nieważności należy złożyć jako dokument elektroniczny lub jeżeli dokument został sporządzony w postaci papierowej i opatrzony własnoręcznym podpisem, przekazuje się cyfrowe odwzorowanie tego dokumentu opatrzone kwalifikowanym podpisem elektronicznym, podpisem zaufanym lub podpisem osobistym, poświadczającym zgodność cyfrowego odwzorowania z dokumentem w </w:t>
            </w:r>
            <w:r w:rsidRPr="007B70C3">
              <w:lastRenderedPageBreak/>
              <w:t>postaci papierowej. Poświadczenia dokonuje – odpowiednio wykonawca lub wykonawca wspólnie ubiegający się o udzielenie zamówienia. Poświadczenia zgodności cyfrowego odwzorowania z dokumentem w postaci papierowej może dokonać również notariusz.</w:t>
            </w:r>
          </w:p>
        </w:tc>
      </w:tr>
    </w:tbl>
    <w:p w14:paraId="114546BA" w14:textId="77777777" w:rsidR="00204058" w:rsidRPr="00B06553" w:rsidRDefault="00204058" w:rsidP="00B80EF1">
      <w:pPr>
        <w:pStyle w:val="Nagwek2"/>
        <w:numPr>
          <w:ilvl w:val="0"/>
          <w:numId w:val="0"/>
        </w:numPr>
        <w:spacing w:before="0"/>
        <w:ind w:left="680"/>
        <w:rPr>
          <w:sz w:val="16"/>
          <w:szCs w:val="16"/>
          <w:lang w:val="pl-PL"/>
        </w:rPr>
      </w:pPr>
    </w:p>
    <w:p w14:paraId="29B70E16"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6EA42487"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2A1A344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A542431"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467CA0BA" w14:textId="25442F05" w:rsidR="007B70C3" w:rsidRPr="00BD5B29" w:rsidRDefault="001F7B41" w:rsidP="00BD5B29">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362ECD7F" w14:textId="77777777" w:rsidR="007B70C3" w:rsidRDefault="007B70C3" w:rsidP="007B70C3">
      <w:pPr>
        <w:pStyle w:val="Nagwek1"/>
      </w:pPr>
      <w:r w:rsidRPr="00A86605">
        <w:t>INFORMACJA DLA WYKONAWCÓW POLEGAJĄCYCH NA ZASOBACH</w:t>
      </w:r>
      <w:r>
        <w:rPr>
          <w:lang w:val="pl-PL"/>
        </w:rPr>
        <w:t xml:space="preserve"> podmiotów trzecich</w:t>
      </w:r>
    </w:p>
    <w:p w14:paraId="3C8E5761" w14:textId="77777777" w:rsidR="007B70C3" w:rsidRPr="00A86605" w:rsidRDefault="007B70C3" w:rsidP="007B70C3">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3BBB00B3" w14:textId="77777777" w:rsidR="007B70C3" w:rsidRPr="006B2D67" w:rsidRDefault="007B70C3" w:rsidP="007B70C3">
      <w:pPr>
        <w:pStyle w:val="Nagwek2"/>
      </w:pPr>
      <w:r w:rsidRPr="00A86605">
        <w:t xml:space="preserve">Wykonawca, </w:t>
      </w:r>
      <w:r w:rsidRPr="006B2D67">
        <w:t>który polega na zdolnościach lub sytuacji podmiotów udostępniających zasoby, zobowiązany jest</w:t>
      </w:r>
      <w:r>
        <w:rPr>
          <w:lang w:val="pl-PL"/>
        </w:rPr>
        <w:t>:</w:t>
      </w:r>
    </w:p>
    <w:p w14:paraId="1016B26A" w14:textId="77777777" w:rsidR="007B70C3" w:rsidRPr="007B174A" w:rsidRDefault="007B70C3" w:rsidP="007B70C3">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51C748C0" w14:textId="77777777" w:rsidR="007B70C3" w:rsidRPr="007B174A" w:rsidRDefault="007B70C3" w:rsidP="007B70C3">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653EC916" w14:textId="77777777" w:rsidR="007B70C3" w:rsidRPr="007B174A" w:rsidRDefault="007B70C3" w:rsidP="007B70C3">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34B53AF1" w14:textId="77777777" w:rsidR="007B70C3" w:rsidRPr="006B2D67" w:rsidRDefault="007B70C3" w:rsidP="007B70C3">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33C05D9B" w14:textId="312BAD64" w:rsidR="007B70C3" w:rsidRPr="00A86605" w:rsidRDefault="007B70C3" w:rsidP="00BD5B29">
      <w:pPr>
        <w:pStyle w:val="Nagwek2"/>
        <w:numPr>
          <w:ilvl w:val="0"/>
          <w:numId w:val="13"/>
        </w:numPr>
      </w:pPr>
      <w:r>
        <w:rPr>
          <w:lang w:val="pl-PL"/>
        </w:rPr>
        <w:lastRenderedPageBreak/>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75D3D55A" w14:textId="77777777" w:rsidR="007B70C3" w:rsidRDefault="007B70C3" w:rsidP="007B70C3">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5AACD9ED" w14:textId="46803C1B" w:rsidR="009E038F" w:rsidRPr="007B174A" w:rsidRDefault="007B70C3" w:rsidP="007B70C3">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797F15">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3431393B" w14:textId="77777777" w:rsidR="0090602E" w:rsidRDefault="00A86605" w:rsidP="00930133">
      <w:pPr>
        <w:pStyle w:val="Nagwek1"/>
        <w:rPr>
          <w:lang w:val="pl-PL"/>
        </w:rPr>
      </w:pPr>
      <w:r w:rsidRPr="000309CA">
        <w:t>INFORMACJA DLA WYKONAWCÓW zamierzających powierzyć wykonanie części zamówienia podwykonawcom</w:t>
      </w:r>
    </w:p>
    <w:p w14:paraId="5F6D67FF" w14:textId="77777777" w:rsidR="007B70C3" w:rsidRDefault="001C5986" w:rsidP="007B70C3">
      <w:pPr>
        <w:pStyle w:val="Nagwek2"/>
      </w:pPr>
      <w:r w:rsidRPr="001C5986">
        <w:t>Wykonawca może powierz</w:t>
      </w:r>
      <w:r w:rsidR="00E26EEE">
        <w:t>yć wykonanie części zamówienia P</w:t>
      </w:r>
      <w:r w:rsidRPr="001C5986">
        <w:t>odwykonawcom</w:t>
      </w:r>
      <w:r w:rsidR="00FA5E2B">
        <w:rPr>
          <w:lang w:val="pl-PL"/>
        </w:rPr>
        <w:t xml:space="preserve">. </w:t>
      </w:r>
    </w:p>
    <w:p w14:paraId="1BC90B53" w14:textId="068FD4A0" w:rsidR="00853CE4" w:rsidRDefault="007B70C3" w:rsidP="00797F15">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0AC41FA3"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20FE6857" w14:textId="77777777" w:rsidR="007B70C3" w:rsidRPr="00BE6235" w:rsidRDefault="001C5986" w:rsidP="007B70C3">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8472512" w14:textId="77777777" w:rsidR="00EE3618" w:rsidRDefault="00127036" w:rsidP="00930133">
      <w:pPr>
        <w:pStyle w:val="Nagwek1"/>
      </w:pPr>
      <w:r>
        <w:t>Informacja dla wykonawców wspólnie ubiegających się o udzielenie zamówienia</w:t>
      </w:r>
    </w:p>
    <w:p w14:paraId="7C65E2A0"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6BB41214"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76267024"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BA8FE0E"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5D2724FE"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1C3102C" w14:textId="77777777"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xml:space="preserve">, składa każdy z Wykonawców wspólnie ubiegających się o </w:t>
      </w:r>
      <w:r w:rsidR="009F4797" w:rsidRPr="009F4797">
        <w:lastRenderedPageBreak/>
        <w:t>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73503109" w14:textId="77777777" w:rsidR="00BC04D7" w:rsidRPr="00876900" w:rsidRDefault="00127036" w:rsidP="00930133">
      <w:pPr>
        <w:pStyle w:val="Nagwek1"/>
      </w:pPr>
      <w:r w:rsidRPr="00127036">
        <w:t>Informacje o sposobie porozumiewania się zamawiającego z Wykonawcami</w:t>
      </w:r>
      <w:bookmarkEnd w:id="9"/>
    </w:p>
    <w:p w14:paraId="66762A4B" w14:textId="56869D7E"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5D0938" w:rsidRPr="005D0938">
        <w:rPr>
          <w:lang w:val="pl-PL"/>
        </w:rPr>
        <w:t>https://platformazakupowa.pl/transakcja/921888</w:t>
      </w:r>
      <w:r w:rsidR="00C73593" w:rsidRPr="00C73593">
        <w:rPr>
          <w:color w:val="auto"/>
          <w:lang w:val="pl-PL"/>
        </w:rPr>
        <w:t>.</w:t>
      </w:r>
    </w:p>
    <w:p w14:paraId="5E415B2E"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0C53EF0C" w14:textId="19849D66" w:rsidR="000515DB" w:rsidRPr="000515DB" w:rsidRDefault="000515DB" w:rsidP="00DC2DA0">
      <w:pPr>
        <w:pStyle w:val="Nagwek2"/>
      </w:pPr>
      <w:bookmarkStart w:id="11" w:name="_Hlk37863788"/>
      <w:r w:rsidRPr="00E44CEF">
        <w:t xml:space="preserve">Na Platformie postępowanie prowadzone jest pod nazwą: </w:t>
      </w:r>
      <w:r w:rsidRPr="005D0938">
        <w:t>”</w:t>
      </w:r>
      <w:r w:rsidR="007B70C3" w:rsidRPr="005D0938">
        <w:t>Świadczenie usług pocztowych w obrocie krajowym i zagranicz</w:t>
      </w:r>
      <w:r w:rsidR="001B5C44" w:rsidRPr="005D0938">
        <w:rPr>
          <w:lang w:val="pl-PL"/>
        </w:rPr>
        <w:t>n</w:t>
      </w:r>
      <w:r w:rsidR="007B70C3" w:rsidRPr="005D0938">
        <w:t xml:space="preserve">ym na potrzeby Starostwa Powiatowego w Ostrowie </w:t>
      </w:r>
      <w:r w:rsidR="00797F15" w:rsidRPr="005D0938">
        <w:rPr>
          <w:lang w:val="pl-PL"/>
        </w:rPr>
        <w:t>Wlkp.</w:t>
      </w:r>
      <w:r w:rsidR="007B70C3" w:rsidRPr="005D0938">
        <w:t xml:space="preserve"> oraz Powiatowego Zespołu ds. Orzekania o Niepełnosprawności w Ostrowie W</w:t>
      </w:r>
      <w:r w:rsidR="00797F15" w:rsidRPr="005D0938">
        <w:rPr>
          <w:lang w:val="pl-PL"/>
        </w:rPr>
        <w:t>lkp.</w:t>
      </w:r>
      <w:r w:rsidRPr="005D0938">
        <w:t xml:space="preserve">” – </w:t>
      </w:r>
      <w:bookmarkEnd w:id="11"/>
      <w:r w:rsidR="007B70C3" w:rsidRPr="005D0938">
        <w:t>RPZ.272.</w:t>
      </w:r>
      <w:r w:rsidR="005D0938" w:rsidRPr="005D0938">
        <w:t>5</w:t>
      </w:r>
      <w:r w:rsidR="007B70C3" w:rsidRPr="005D0938">
        <w:t>.202</w:t>
      </w:r>
      <w:r w:rsidR="005D0938" w:rsidRPr="005D0938">
        <w:t>4</w:t>
      </w:r>
      <w:r w:rsidRPr="005D0938">
        <w:rPr>
          <w:lang w:val="pl-PL"/>
        </w:rPr>
        <w:t>.</w:t>
      </w:r>
    </w:p>
    <w:p w14:paraId="1DE8951E" w14:textId="77777777" w:rsidR="00797F15" w:rsidRPr="005B4306" w:rsidRDefault="00797F15" w:rsidP="00797F15">
      <w:pPr>
        <w:pStyle w:val="Nagwek2"/>
      </w:pPr>
      <w:bookmarkStart w:id="12" w:name="_Hlk37863807"/>
      <w:bookmarkStart w:id="13" w:name="_Toc258314250"/>
      <w:r>
        <w:t xml:space="preserve">W celu skrócenia czasu udzielenia odpowiedzi na pytania Zamawiający preferuje, aby komunikacja, w tym wszelkie oświadczenia, wnioski, zawiadomienia oraz informacje, przekazywane były za pośrednictwem </w:t>
      </w:r>
      <w:r>
        <w:rPr>
          <w:lang w:val="pl-PL"/>
        </w:rPr>
        <w:t>Platformy</w:t>
      </w:r>
      <w:r>
        <w:t xml:space="preserve"> i formularza: </w:t>
      </w:r>
      <w:r w:rsidRPr="00515CE5">
        <w:rPr>
          <w:bCs w:val="0"/>
        </w:rPr>
        <w:t>„Wyślij wiadomość do zamawiającego”.</w:t>
      </w:r>
      <w:r>
        <w:rPr>
          <w:b/>
        </w:rPr>
        <w:t xml:space="preserve"> </w:t>
      </w:r>
    </w:p>
    <w:p w14:paraId="7EAD5911" w14:textId="77777777" w:rsidR="00797F15" w:rsidRDefault="00797F15" w:rsidP="00797F15">
      <w:pPr>
        <w:pStyle w:val="Nagwek2"/>
        <w:numPr>
          <w:ilvl w:val="0"/>
          <w:numId w:val="0"/>
        </w:numPr>
        <w:ind w:left="680"/>
      </w:pPr>
      <w:r>
        <w:t xml:space="preserve">1. Za datę przekazania (wpływu) oświadczeń, wniosków, zawiadomień oraz informacji przyjmuje się datę ich przesłania za pośrednictwem </w:t>
      </w:r>
      <w:r>
        <w:rPr>
          <w:lang w:val="pl-PL"/>
        </w:rPr>
        <w:t>Platformy</w:t>
      </w:r>
      <w:r>
        <w:t xml:space="preserve"> poprzez kliknięcie przycisku „Wyślij wiadomość do zamawiającego”, po którym pojawi się komunikat, że wiadomość została wysłana do zamawiającego.</w:t>
      </w:r>
    </w:p>
    <w:p w14:paraId="5B3ED1B7" w14:textId="77777777" w:rsidR="00797F15" w:rsidRDefault="00797F15" w:rsidP="00797F15">
      <w:pPr>
        <w:pStyle w:val="Nagwek2"/>
        <w:numPr>
          <w:ilvl w:val="0"/>
          <w:numId w:val="0"/>
        </w:numPr>
        <w:ind w:left="680"/>
      </w:pPr>
      <w:r>
        <w:t xml:space="preserve">2. Zamawiający będzie przekazywał wykonawcom informacje w formie elektronicznej za pośrednictwem </w:t>
      </w:r>
      <w:r>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Pr>
          <w:lang w:val="pl-PL"/>
        </w:rPr>
        <w:t>Platformy</w:t>
      </w:r>
      <w:r>
        <w:t xml:space="preserve"> do konkretnego </w:t>
      </w:r>
      <w:r>
        <w:rPr>
          <w:lang w:val="pl-PL"/>
        </w:rPr>
        <w:t>W</w:t>
      </w:r>
      <w:r>
        <w:t>ykonawcy.</w:t>
      </w:r>
    </w:p>
    <w:p w14:paraId="14005318" w14:textId="77777777" w:rsidR="00797F15" w:rsidRDefault="00797F15" w:rsidP="00797F15">
      <w:pPr>
        <w:pStyle w:val="Nagwek2"/>
        <w:numPr>
          <w:ilvl w:val="0"/>
          <w:numId w:val="0"/>
        </w:numPr>
        <w:ind w:left="680"/>
      </w:pPr>
      <w:r>
        <w:t xml:space="preserve">3. Wykonawca jako podmiot profesjonalny ma obowiązek sprawdzania komunikatów </w:t>
      </w:r>
      <w:r>
        <w:br/>
        <w:t xml:space="preserve">i wiadomości bezpośrednio na </w:t>
      </w:r>
      <w:r>
        <w:rPr>
          <w:lang w:val="pl-PL"/>
        </w:rPr>
        <w:t>Platformie</w:t>
      </w:r>
      <w:r>
        <w:t xml:space="preserve"> przesłanych przez zamawiającego, gdyż system powiadomień może ulec awarii lub powiadomienie może trafić do folderu SPAM.</w:t>
      </w:r>
    </w:p>
    <w:p w14:paraId="6B806BA0" w14:textId="77777777" w:rsidR="00797F15" w:rsidRPr="00415ADB" w:rsidRDefault="00797F15" w:rsidP="00797F15">
      <w:pPr>
        <w:numPr>
          <w:ilvl w:val="1"/>
          <w:numId w:val="1"/>
        </w:numPr>
        <w:spacing w:before="120"/>
        <w:jc w:val="both"/>
        <w:outlineLvl w:val="1"/>
        <w:rPr>
          <w:bCs/>
          <w:iCs/>
          <w:color w:val="000000"/>
          <w:lang w:val="x-none" w:eastAsia="x-none"/>
        </w:rPr>
      </w:pPr>
      <w:r w:rsidRPr="00226D62">
        <w:rPr>
          <w:b/>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38ADC3E6" w14:textId="77777777" w:rsidR="00797F15" w:rsidRPr="000515DB" w:rsidRDefault="00797F15" w:rsidP="00797F15">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7D41223F" w14:textId="77777777" w:rsidR="00797F15" w:rsidRPr="00415ADB" w:rsidRDefault="00797F15" w:rsidP="00797F15">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6CBC6F8" w14:textId="043259C0" w:rsidR="00797F15" w:rsidRPr="00415ADB" w:rsidRDefault="00797F15" w:rsidP="00797F15">
      <w:pPr>
        <w:numPr>
          <w:ilvl w:val="1"/>
          <w:numId w:val="1"/>
        </w:numPr>
        <w:spacing w:before="120"/>
        <w:jc w:val="both"/>
        <w:outlineLvl w:val="1"/>
        <w:rPr>
          <w:bCs/>
          <w:iCs/>
          <w:color w:val="000000"/>
          <w:lang w:val="x-none" w:eastAsia="x-none"/>
        </w:rPr>
      </w:pPr>
      <w:r>
        <w:lastRenderedPageBreak/>
        <w:t xml:space="preserve">Zamawiający nie ponosi odpowiedzialności za złożenie oferty w sposób niezgodny </w:t>
      </w:r>
      <w:r>
        <w:br/>
        <w:t>z Instrukcją korzystania z Platformy, w szczególności za sytuację, gdy zamawiający zapozna się z treścią oferty przed upływem termin</w:t>
      </w:r>
      <w:r w:rsidR="00515CE5">
        <w:t>u</w:t>
      </w:r>
      <w:r>
        <w:t xml:space="preserve">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29CEA25" w14:textId="77777777" w:rsidR="00797F15" w:rsidRPr="001B365B" w:rsidRDefault="00797F15" w:rsidP="00797F15">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28CF3CF3" w14:textId="77777777" w:rsidR="00797F15" w:rsidRPr="001B365B" w:rsidRDefault="00797F15" w:rsidP="00797F15">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3161EFE6" w14:textId="77777777" w:rsidR="00797F15" w:rsidRPr="001B365B" w:rsidRDefault="00797F15" w:rsidP="00797F15">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153D182F" w14:textId="77777777" w:rsidR="00797F15" w:rsidRPr="001B365B" w:rsidRDefault="00797F15" w:rsidP="00797F15">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63D57D71" w14:textId="77777777" w:rsidR="00797F15" w:rsidRPr="000515DB" w:rsidRDefault="00797F15" w:rsidP="00797F15">
      <w:pPr>
        <w:pStyle w:val="Nagwek2"/>
        <w:numPr>
          <w:ilvl w:val="0"/>
          <w:numId w:val="0"/>
        </w:numPr>
        <w:ind w:left="680"/>
      </w:pPr>
      <w:r>
        <w:rPr>
          <w:lang w:val="pl-PL"/>
        </w:rPr>
        <w:t xml:space="preserve">- </w:t>
      </w:r>
      <w:r w:rsidRPr="00E44CEF">
        <w:t>dokumenty sporządzone i przesyłane w formacie .pdf zaleca się podpisywać kwalifikowanym podpisem elektronicznym w formacie P</w:t>
      </w:r>
      <w:r>
        <w:t>A</w:t>
      </w:r>
      <w:r w:rsidRPr="00E44CEF">
        <w:t>dES</w:t>
      </w:r>
      <w:r>
        <w:t>;</w:t>
      </w:r>
    </w:p>
    <w:p w14:paraId="103A4500" w14:textId="77777777" w:rsidR="00797F15" w:rsidRDefault="00797F15" w:rsidP="00797F15">
      <w:pPr>
        <w:pStyle w:val="Nagwek2"/>
        <w:numPr>
          <w:ilvl w:val="0"/>
          <w:numId w:val="0"/>
        </w:numPr>
        <w:ind w:left="680"/>
      </w:pPr>
      <w:r>
        <w:rPr>
          <w:lang w:val="pl-PL"/>
        </w:rPr>
        <w:t xml:space="preserve">- </w:t>
      </w:r>
      <w:r>
        <w:t>dokumenty sporządzone i przesyłane w formacie innym niż .pdf (np.: .doc, .docx, .xlsx, .xml) zaleca się podpisywać kwalifikowanym podpisem elektronicznym w formacie XadES o typie zewnętrznym;</w:t>
      </w:r>
    </w:p>
    <w:p w14:paraId="2675C886" w14:textId="77777777" w:rsidR="00797F15" w:rsidRDefault="00797F15" w:rsidP="00797F15">
      <w:pPr>
        <w:pStyle w:val="Nagwek2"/>
        <w:numPr>
          <w:ilvl w:val="0"/>
          <w:numId w:val="0"/>
        </w:numPr>
        <w:ind w:left="680"/>
      </w:pPr>
      <w:r>
        <w:rPr>
          <w:lang w:val="pl-PL"/>
        </w:rPr>
        <w:t xml:space="preserve">- </w:t>
      </w:r>
      <w:r>
        <w:t>Zamawiający rekomenduje wykorzystanie podpisu z kwalifikowanym znacznikiem czasu.</w:t>
      </w:r>
    </w:p>
    <w:p w14:paraId="0F9A8703" w14:textId="77777777" w:rsidR="00797F15" w:rsidRPr="006F5BCD" w:rsidRDefault="00797F15" w:rsidP="00797F15">
      <w:pPr>
        <w:pStyle w:val="Nagwek2"/>
        <w:numPr>
          <w:ilvl w:val="0"/>
          <w:numId w:val="0"/>
        </w:numPr>
        <w:ind w:left="680"/>
      </w:pPr>
      <w:r>
        <w:rPr>
          <w:lang w:val="pl-PL"/>
        </w:rPr>
        <w:t xml:space="preserve">- </w:t>
      </w:r>
      <w:r>
        <w:t xml:space="preserve">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363A38C2" w14:textId="77777777" w:rsidR="00797F15" w:rsidRPr="001B365B" w:rsidRDefault="00797F15" w:rsidP="00797F15">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72A04CEE" w14:textId="77777777" w:rsidR="00797F15" w:rsidRPr="001B365B" w:rsidRDefault="00797F15" w:rsidP="00797F15">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AB43A3B" w14:textId="77777777" w:rsidR="00797F15" w:rsidRPr="001B365B" w:rsidRDefault="00797F15" w:rsidP="00797F15">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3F2A8EF9" w14:textId="77777777" w:rsidR="00797F15" w:rsidRPr="001B365B" w:rsidRDefault="00797F15" w:rsidP="00797F15">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5EBBC05F" w14:textId="77777777" w:rsidR="00797F15" w:rsidRPr="001B365B" w:rsidRDefault="00797F15" w:rsidP="00797F15">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63CFD526" w14:textId="77777777" w:rsidR="00797F15" w:rsidRPr="001B365B" w:rsidRDefault="00797F15" w:rsidP="00797F15">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37310E70" w14:textId="77777777" w:rsidR="00797F15" w:rsidRPr="004E34D3" w:rsidRDefault="00797F15" w:rsidP="00797F15">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7003AD49" w14:textId="77777777" w:rsidR="00797F15" w:rsidRPr="005132B0" w:rsidRDefault="00797F15" w:rsidP="00797F15">
      <w:pPr>
        <w:pStyle w:val="Nagwek2"/>
      </w:pPr>
      <w:r>
        <w:t xml:space="preserve">Zamawiający rekomenduje wykorzystanie formatów: .pdf, .doc, .docx, .xls, .xlsx, .jpg (.jpeg), </w:t>
      </w:r>
      <w:r w:rsidRPr="00B430F9">
        <w:rPr>
          <w:bCs w:val="0"/>
        </w:rPr>
        <w:t>ze szczególnym wskazaniem na .pdf.</w:t>
      </w:r>
      <w:r>
        <w:t xml:space="preserve"> </w:t>
      </w:r>
    </w:p>
    <w:p w14:paraId="581BB81D" w14:textId="77777777" w:rsidR="00797F15" w:rsidRDefault="00797F15" w:rsidP="00797F15">
      <w:pPr>
        <w:numPr>
          <w:ilvl w:val="1"/>
          <w:numId w:val="1"/>
        </w:numPr>
        <w:spacing w:before="120"/>
        <w:jc w:val="both"/>
        <w:outlineLvl w:val="1"/>
        <w:rPr>
          <w:bCs/>
          <w:iCs/>
          <w:color w:val="000000"/>
          <w:lang w:val="x-none" w:eastAsia="x-none"/>
        </w:rPr>
      </w:pPr>
      <w:r>
        <w:lastRenderedPageBreak/>
        <w:t>W celu ewentualnej kompresji danych Zamawiający rekomenduje rozszerzenia .zip lub .7Z.</w:t>
      </w:r>
    </w:p>
    <w:p w14:paraId="3A730E45" w14:textId="77777777" w:rsidR="00797F15" w:rsidRPr="00515CE5" w:rsidRDefault="00797F15" w:rsidP="00797F15">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6AF74FD2" w14:textId="77777777" w:rsidR="00797F15" w:rsidRPr="0055530A" w:rsidRDefault="00797F15" w:rsidP="00797F15">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2CBE1491" w14:textId="77777777" w:rsidR="00797F15" w:rsidRPr="00415ADB" w:rsidRDefault="00797F15" w:rsidP="00797F15">
      <w:pPr>
        <w:numPr>
          <w:ilvl w:val="1"/>
          <w:numId w:val="1"/>
        </w:numPr>
        <w:spacing w:before="120"/>
        <w:jc w:val="both"/>
        <w:outlineLvl w:val="1"/>
        <w:rPr>
          <w:bCs/>
          <w:iCs/>
          <w:color w:val="000000"/>
          <w:lang w:val="x-none" w:eastAsia="x-none"/>
        </w:rPr>
      </w:pPr>
      <w:r>
        <w:t xml:space="preserve">Wśród rozszerzeń powszechnych, a </w:t>
      </w:r>
      <w:r w:rsidRPr="00515CE5">
        <w:rPr>
          <w:bCs/>
        </w:rPr>
        <w:t>niewystępujących</w:t>
      </w:r>
      <w:r>
        <w:t xml:space="preserve"> w Rozporządzeniu KRI występują: .rar, .gif, .bmp, .numbers, .pages. Dokumenty złożone w takich plikach zostaną uznane za złożone nieskutecznie.</w:t>
      </w:r>
    </w:p>
    <w:p w14:paraId="1327BA19" w14:textId="77777777" w:rsidR="00797F15" w:rsidRPr="005D0938" w:rsidRDefault="00797F15" w:rsidP="00797F15">
      <w:pPr>
        <w:numPr>
          <w:ilvl w:val="1"/>
          <w:numId w:val="1"/>
        </w:numPr>
        <w:spacing w:before="120"/>
        <w:jc w:val="both"/>
        <w:outlineLvl w:val="1"/>
        <w:rPr>
          <w:color w:val="000000"/>
          <w:lang w:val="x-none" w:eastAsia="x-none"/>
        </w:rPr>
      </w:pPr>
      <w:r w:rsidRPr="005D0938">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Prosimy                                      o sprawdzenie plików pod kątem wielkości po ich podpisaniu. Złożenie plików większych niż dopuszczalne będzie skutkowało technicznym brakiem możliwości odczytania treści oferty, a co za tym idzie – jej odrzuceniem.</w:t>
      </w:r>
    </w:p>
    <w:p w14:paraId="761B0621" w14:textId="77777777" w:rsidR="00797F15" w:rsidRPr="00086286" w:rsidRDefault="00797F15" w:rsidP="00797F15">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5C710E9" w14:textId="77777777" w:rsidR="00797F15" w:rsidRDefault="00797F15" w:rsidP="00797F15">
      <w:pPr>
        <w:pStyle w:val="Nagwek2"/>
        <w:numPr>
          <w:ilvl w:val="0"/>
          <w:numId w:val="0"/>
        </w:numPr>
        <w:ind w:left="680"/>
      </w:pPr>
      <w:r>
        <w:rPr>
          <w:lang w:val="pl-PL"/>
        </w:rP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40E063EE" w14:textId="77777777" w:rsidR="00797F15" w:rsidRPr="00E44CEF" w:rsidRDefault="00797F15" w:rsidP="00797F15">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7B667E85" w14:textId="77777777" w:rsidR="00797F15" w:rsidRPr="000515DB" w:rsidRDefault="00797F15" w:rsidP="00797F15">
      <w:pPr>
        <w:pStyle w:val="Nagwek2"/>
        <w:numPr>
          <w:ilvl w:val="0"/>
          <w:numId w:val="0"/>
        </w:numPr>
        <w:ind w:left="680"/>
      </w:pPr>
      <w:r>
        <w:rPr>
          <w:lang w:val="pl-PL"/>
        </w:rPr>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2610A516" w14:textId="77777777" w:rsidR="00797F15" w:rsidRPr="00C673EA" w:rsidRDefault="00797F15" w:rsidP="00797F15">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6799FEB4" w14:textId="77777777" w:rsidR="00797F15" w:rsidRPr="00EA36CC" w:rsidRDefault="00797F15" w:rsidP="00797F15">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2"/>
    <w:p w14:paraId="19CD24B2" w14:textId="77777777" w:rsidR="00797F15" w:rsidRPr="00B65B78" w:rsidRDefault="00797F15" w:rsidP="00797F15">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6E058A51" w14:textId="77777777" w:rsidR="00797F15" w:rsidRPr="001B365B" w:rsidRDefault="00797F15" w:rsidP="00797F15">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97F15" w:rsidRPr="00231B00" w14:paraId="1B21C0EE" w14:textId="77777777" w:rsidTr="003A645D">
        <w:tc>
          <w:tcPr>
            <w:tcW w:w="8636" w:type="dxa"/>
            <w:tcBorders>
              <w:top w:val="nil"/>
              <w:left w:val="nil"/>
              <w:bottom w:val="nil"/>
              <w:right w:val="nil"/>
            </w:tcBorders>
            <w:hideMark/>
          </w:tcPr>
          <w:p w14:paraId="65983478" w14:textId="77777777" w:rsidR="00797F15" w:rsidRPr="00231B00" w:rsidRDefault="00797F15" w:rsidP="003A645D">
            <w:pPr>
              <w:rPr>
                <w:lang w:val="pt-BR"/>
              </w:rPr>
            </w:pPr>
            <w:r w:rsidRPr="00714DC0">
              <w:rPr>
                <w:lang w:val="pt-BR"/>
              </w:rPr>
              <w:t xml:space="preserve">  Magdalena Boroń</w:t>
            </w:r>
          </w:p>
        </w:tc>
      </w:tr>
    </w:tbl>
    <w:p w14:paraId="78F31C0F" w14:textId="77777777" w:rsidR="00797F15" w:rsidRPr="001B365B" w:rsidRDefault="00797F15" w:rsidP="00797F15">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97F15" w:rsidRPr="00231B00" w14:paraId="0B00E720" w14:textId="77777777" w:rsidTr="003A645D">
        <w:tc>
          <w:tcPr>
            <w:tcW w:w="8636" w:type="dxa"/>
            <w:tcBorders>
              <w:top w:val="nil"/>
              <w:left w:val="nil"/>
              <w:bottom w:val="nil"/>
              <w:right w:val="nil"/>
            </w:tcBorders>
            <w:hideMark/>
          </w:tcPr>
          <w:p w14:paraId="21887518" w14:textId="4E7B2D27" w:rsidR="00797F15" w:rsidRPr="00231B00" w:rsidRDefault="00797F15" w:rsidP="003A645D">
            <w:pPr>
              <w:rPr>
                <w:lang w:val="pt-BR"/>
              </w:rPr>
            </w:pPr>
            <w:r>
              <w:rPr>
                <w:lang w:val="pt-BR"/>
              </w:rPr>
              <w:t xml:space="preserve">  </w:t>
            </w:r>
            <w:r w:rsidR="00515CE5">
              <w:rPr>
                <w:lang w:val="pt-BR"/>
              </w:rPr>
              <w:t>Arleta Łąkowska</w:t>
            </w:r>
          </w:p>
        </w:tc>
      </w:tr>
    </w:tbl>
    <w:p w14:paraId="6F0D5D1D" w14:textId="77777777" w:rsidR="009B6086" w:rsidRDefault="009B6086" w:rsidP="00930133">
      <w:pPr>
        <w:pStyle w:val="Nagwek1"/>
        <w:rPr>
          <w:bCs w:val="0"/>
        </w:rPr>
      </w:pPr>
      <w:r w:rsidRPr="00E44CEF">
        <w:rPr>
          <w:bCs w:val="0"/>
        </w:rPr>
        <w:t>OPIS SPO</w:t>
      </w:r>
      <w:bookmarkStart w:id="14" w:name="_Hlk37938975"/>
      <w:r w:rsidRPr="00E44CEF">
        <w:rPr>
          <w:bCs w:val="0"/>
        </w:rPr>
        <w:t>SOBU UDZIELANIA WYJAŚNIEŃ TREŚCI SWZ</w:t>
      </w:r>
      <w:bookmarkEnd w:id="14"/>
    </w:p>
    <w:p w14:paraId="17E4CB5C" w14:textId="77777777" w:rsidR="00515CE5" w:rsidRPr="001B365B" w:rsidRDefault="00515CE5" w:rsidP="00515CE5">
      <w:pPr>
        <w:numPr>
          <w:ilvl w:val="1"/>
          <w:numId w:val="1"/>
        </w:numPr>
        <w:spacing w:before="120"/>
        <w:jc w:val="both"/>
        <w:outlineLvl w:val="1"/>
        <w:rPr>
          <w:bCs/>
          <w:iCs/>
          <w:color w:val="000000"/>
          <w:lang w:val="x-none" w:eastAsia="x-none"/>
        </w:rPr>
      </w:pPr>
      <w:bookmarkStart w:id="15" w:name="_Hlk37783375"/>
      <w:bookmarkStart w:id="16" w:name="_Hlk37938993"/>
      <w:r w:rsidRPr="001B365B">
        <w:rPr>
          <w:bCs/>
          <w:iCs/>
          <w:color w:val="000000"/>
          <w:lang w:val="x-none" w:eastAsia="x-none"/>
        </w:rPr>
        <w:t>Wykonawca może zwrócić się do Zamawiającego z wnioskiem o wyjaśnienie treści SWZ, przekazanym za pośrednictwem Platformy (</w:t>
      </w:r>
      <w:bookmarkStart w:id="17" w:name="_Hlk37783409"/>
      <w:bookmarkEnd w:id="15"/>
      <w:r>
        <w:rPr>
          <w:bCs/>
          <w:iCs/>
          <w:color w:val="000000"/>
          <w:lang w:eastAsia="x-none"/>
        </w:rPr>
        <w:t>funkcja „Wyślij wiadomość do zamawiającego”)</w:t>
      </w:r>
    </w:p>
    <w:p w14:paraId="3F5A44D0"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050EC8D7"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33B9B73"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40C75F39"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3B9CDC62"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4817AE56"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3"/>
    </w:p>
    <w:p w14:paraId="4F87E3CC" w14:textId="77777777" w:rsidR="008F1B65" w:rsidRDefault="007B70C3" w:rsidP="00DC2DA0">
      <w:pPr>
        <w:pStyle w:val="Nagwek2"/>
        <w:numPr>
          <w:ilvl w:val="0"/>
          <w:numId w:val="0"/>
        </w:numPr>
        <w:ind w:left="680"/>
      </w:pPr>
      <w:r>
        <w:t>W postępowaniu nie jest przewidziane składanie wadium.</w:t>
      </w:r>
    </w:p>
    <w:p w14:paraId="2B3AD8AF" w14:textId="77777777" w:rsidR="008D48A7" w:rsidRPr="00876900" w:rsidRDefault="008D48A7" w:rsidP="00930133">
      <w:pPr>
        <w:pStyle w:val="Nagwek1"/>
      </w:pPr>
      <w:bookmarkStart w:id="1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8"/>
    </w:p>
    <w:p w14:paraId="0B9787AC" w14:textId="28BB90C6" w:rsidR="008D48A7" w:rsidRPr="00876900" w:rsidRDefault="008D48A7" w:rsidP="00DC2DA0">
      <w:pPr>
        <w:pStyle w:val="Nagwek2"/>
      </w:pPr>
      <w:r>
        <w:t xml:space="preserve">Wykonawca pozostaje związany ofertą </w:t>
      </w:r>
      <w:r w:rsidR="00247C72">
        <w:t xml:space="preserve">do dnia </w:t>
      </w:r>
      <w:r w:rsidR="007B70C3" w:rsidRPr="007B70C3">
        <w:rPr>
          <w:b/>
        </w:rPr>
        <w:t>202</w:t>
      </w:r>
      <w:r w:rsidR="005D0938">
        <w:rPr>
          <w:b/>
        </w:rPr>
        <w:t>4</w:t>
      </w:r>
      <w:r w:rsidR="007B70C3" w:rsidRPr="007B70C3">
        <w:rPr>
          <w:b/>
        </w:rPr>
        <w:t>-06-1</w:t>
      </w:r>
      <w:r w:rsidR="00A654B8">
        <w:rPr>
          <w:b/>
          <w:lang w:val="pl-PL"/>
        </w:rPr>
        <w:t>3</w:t>
      </w:r>
      <w:r>
        <w:t>.</w:t>
      </w:r>
    </w:p>
    <w:p w14:paraId="4F3C79A5" w14:textId="77777777" w:rsidR="008D48A7" w:rsidRDefault="008D48A7" w:rsidP="00DC2DA0">
      <w:pPr>
        <w:pStyle w:val="Nagwek2"/>
      </w:pPr>
      <w:r>
        <w:t>Bieg terminu związania ofertą rozpoczyna się wraz z upływem terminu składania ofert.</w:t>
      </w:r>
    </w:p>
    <w:p w14:paraId="30841A89" w14:textId="0D58FEFF" w:rsidR="00BF579F" w:rsidRDefault="00BF579F" w:rsidP="00CD6965">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56FAB5C9" w14:textId="77777777" w:rsidR="008D48A7" w:rsidRPr="00876900" w:rsidRDefault="008D48A7" w:rsidP="00930133">
      <w:pPr>
        <w:pStyle w:val="Nagwek1"/>
      </w:pPr>
      <w:bookmarkStart w:id="19" w:name="_Toc258314252"/>
      <w:r w:rsidRPr="008872CB">
        <w:t>Opis sposobu przygotowywania ofert</w:t>
      </w:r>
      <w:bookmarkEnd w:id="19"/>
    </w:p>
    <w:p w14:paraId="5CEED6A4" w14:textId="77777777" w:rsidR="00CD6965" w:rsidRPr="001B365B" w:rsidRDefault="00CD6965" w:rsidP="00CD6965">
      <w:pPr>
        <w:numPr>
          <w:ilvl w:val="1"/>
          <w:numId w:val="1"/>
        </w:numPr>
        <w:spacing w:before="120"/>
        <w:jc w:val="both"/>
        <w:outlineLvl w:val="1"/>
        <w:rPr>
          <w:bCs/>
          <w:iCs/>
          <w:color w:val="000000"/>
          <w:lang w:val="x-none" w:eastAsia="x-none"/>
        </w:rPr>
      </w:pPr>
      <w:bookmarkStart w:id="20" w:name="_Toc258314253"/>
      <w:r w:rsidRPr="001B365B">
        <w:rPr>
          <w:bCs/>
          <w:iCs/>
          <w:color w:val="000000"/>
          <w:lang w:val="x-none" w:eastAsia="x-none"/>
        </w:rPr>
        <w:t>Wykonawca może złożyć tylko jedną ofertę.</w:t>
      </w:r>
    </w:p>
    <w:p w14:paraId="51AD3C93" w14:textId="77777777" w:rsidR="00CD6965" w:rsidRPr="001B365B" w:rsidRDefault="00CD6965" w:rsidP="00CD6965">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7DF9BBED" w14:textId="77777777" w:rsidR="00CD6965" w:rsidRPr="001B365B" w:rsidRDefault="00CD6965" w:rsidP="00CD6965">
      <w:pPr>
        <w:numPr>
          <w:ilvl w:val="1"/>
          <w:numId w:val="1"/>
        </w:numPr>
        <w:spacing w:before="120"/>
        <w:jc w:val="both"/>
        <w:outlineLvl w:val="1"/>
        <w:rPr>
          <w:bCs/>
          <w:iCs/>
          <w:color w:val="000000"/>
          <w:lang w:val="x-none" w:eastAsia="x-none"/>
        </w:rPr>
      </w:pPr>
      <w:bookmarkStart w:id="21"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1"/>
      <w:r w:rsidRPr="001B365B">
        <w:rPr>
          <w:bCs/>
          <w:iCs/>
          <w:color w:val="000000"/>
          <w:lang w:eastAsia="x-none"/>
        </w:rPr>
        <w:t>.</w:t>
      </w:r>
    </w:p>
    <w:p w14:paraId="70AB5BD8" w14:textId="77777777" w:rsidR="00CD6965" w:rsidRPr="001B365B" w:rsidRDefault="00CD6965" w:rsidP="00CD6965">
      <w:pPr>
        <w:numPr>
          <w:ilvl w:val="1"/>
          <w:numId w:val="1"/>
        </w:numPr>
        <w:spacing w:before="120"/>
        <w:jc w:val="both"/>
        <w:outlineLvl w:val="1"/>
        <w:rPr>
          <w:bCs/>
          <w:iCs/>
          <w:color w:val="000000"/>
          <w:lang w:val="x-none" w:eastAsia="x-none"/>
        </w:rPr>
      </w:pPr>
      <w:bookmarkStart w:id="22" w:name="_Hlk37839542"/>
      <w:bookmarkStart w:id="23"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2"/>
      <w:bookmarkEnd w:id="23"/>
    </w:p>
    <w:p w14:paraId="78EF6B45" w14:textId="5E1005F5" w:rsidR="00CD6965" w:rsidRPr="001B365B" w:rsidRDefault="00CD6965" w:rsidP="00CD6965">
      <w:pPr>
        <w:numPr>
          <w:ilvl w:val="1"/>
          <w:numId w:val="1"/>
        </w:numPr>
        <w:spacing w:before="120"/>
        <w:jc w:val="both"/>
        <w:outlineLvl w:val="1"/>
        <w:rPr>
          <w:bCs/>
          <w:iCs/>
          <w:color w:val="000000"/>
          <w:lang w:val="x-none" w:eastAsia="x-none"/>
        </w:rPr>
      </w:pPr>
      <w:bookmarkStart w:id="24"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w:t>
      </w:r>
      <w:r w:rsidR="005D0938">
        <w:rPr>
          <w:bCs/>
          <w:iCs/>
          <w:color w:val="000000"/>
          <w:lang w:val="x-none" w:eastAsia="x-none"/>
        </w:rPr>
        <w:t>i</w:t>
      </w:r>
      <w:r w:rsidRPr="001B365B">
        <w:rPr>
          <w:bCs/>
          <w:iCs/>
          <w:color w:val="000000"/>
          <w:lang w:val="x-none" w:eastAsia="x-none"/>
        </w:rPr>
        <w:t>, zwanej dalej „ustawą o zwalczaniu nieuczciwej konkurencji” jeżeli Wykonawca</w:t>
      </w:r>
      <w:bookmarkEnd w:id="24"/>
      <w:r w:rsidRPr="001B365B">
        <w:rPr>
          <w:bCs/>
          <w:iCs/>
          <w:color w:val="000000"/>
          <w:lang w:eastAsia="x-none"/>
        </w:rPr>
        <w:t>:</w:t>
      </w:r>
    </w:p>
    <w:p w14:paraId="13F3355F" w14:textId="77777777" w:rsidR="00CD6965" w:rsidRPr="001B365B" w:rsidRDefault="00CD6965" w:rsidP="00CD6965">
      <w:pPr>
        <w:numPr>
          <w:ilvl w:val="0"/>
          <w:numId w:val="2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453485D" w14:textId="77777777" w:rsidR="00CD6965" w:rsidRPr="001B365B" w:rsidRDefault="00CD6965" w:rsidP="00CD6965">
      <w:pPr>
        <w:numPr>
          <w:ilvl w:val="0"/>
          <w:numId w:val="2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5" w:name="_Hlk37939296"/>
    </w:p>
    <w:p w14:paraId="3A0C033C" w14:textId="77777777" w:rsidR="00CD6965" w:rsidRPr="001B365B" w:rsidRDefault="00CD6965" w:rsidP="00CD6965">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Zaleca się, aby uzasadnienie o którym mowa powyżej było sformułowane w sposób umożliwiający jego udostępnienie pozostałym uczestnikom postępowania.</w:t>
      </w:r>
    </w:p>
    <w:p w14:paraId="79E4DA8D" w14:textId="77777777" w:rsidR="00CD6965" w:rsidRPr="001B365B" w:rsidRDefault="00CD6965" w:rsidP="00CD6965">
      <w:pPr>
        <w:tabs>
          <w:tab w:val="left" w:pos="708"/>
        </w:tabs>
        <w:spacing w:before="120"/>
        <w:ind w:left="680"/>
        <w:jc w:val="both"/>
        <w:outlineLvl w:val="1"/>
        <w:rPr>
          <w:bCs/>
          <w:iCs/>
          <w:color w:val="000000"/>
          <w:lang w:val="x-none" w:eastAsia="x-none"/>
        </w:rPr>
      </w:pPr>
      <w:bookmarkStart w:id="26" w:name="_Hlk38143710"/>
      <w:r w:rsidRPr="001B365B">
        <w:rPr>
          <w:bCs/>
          <w:iCs/>
          <w:color w:val="000000"/>
          <w:lang w:val="x-none" w:eastAsia="x-none"/>
        </w:rPr>
        <w:t>Wykonawca nie może zastrzec informacji, o których mowa w art. 222 ust. 5 ustawy Pzp</w:t>
      </w:r>
      <w:bookmarkEnd w:id="25"/>
      <w:bookmarkEnd w:id="26"/>
      <w:r w:rsidRPr="001B365B">
        <w:rPr>
          <w:bCs/>
          <w:iCs/>
          <w:color w:val="000000"/>
          <w:lang w:val="x-none" w:eastAsia="x-none"/>
        </w:rPr>
        <w:t>.</w:t>
      </w:r>
    </w:p>
    <w:p w14:paraId="5BA1578B" w14:textId="2F68E7C0" w:rsidR="00CD6965" w:rsidRDefault="00CD6965" w:rsidP="00CD6965">
      <w:pPr>
        <w:pStyle w:val="Nagwek2"/>
      </w:pPr>
      <w:r>
        <w:t>W procesie składania oferty, wniosku</w:t>
      </w:r>
      <w:r>
        <w:rPr>
          <w:lang w:val="pl-PL"/>
        </w:rPr>
        <w:t>,</w:t>
      </w:r>
      <w:r>
        <w:t xml:space="preserve"> w tym przedmiotowych środków dowodowych na platformie, kwalifikowany podpis elektroniczny Wykonawca może złożyć bezpośrednio na dokumencie, który następnie przesyła do systemu (opcja rekomendowana przez </w:t>
      </w:r>
      <w:r>
        <w:rPr>
          <w:lang w:val="pl-PL"/>
        </w:rPr>
        <w:t>Platformę</w:t>
      </w:r>
      <w:r>
        <w:t>)</w:t>
      </w:r>
      <w:r w:rsidR="005D0938">
        <w:t>.</w:t>
      </w:r>
    </w:p>
    <w:p w14:paraId="57A8674E" w14:textId="77777777" w:rsidR="00CD6965" w:rsidRDefault="00CD6965" w:rsidP="00CD6965">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7290062E" w14:textId="77777777" w:rsidR="00CD6965" w:rsidRDefault="00CD6965" w:rsidP="00CD6965">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rPr>
          <w:lang w:val="pl-PL"/>
        </w:rPr>
        <w:t xml:space="preserve"> </w:t>
      </w:r>
    </w:p>
    <w:p w14:paraId="1A4A13AA" w14:textId="77777777" w:rsidR="00CD6965" w:rsidRPr="00E5398E" w:rsidRDefault="00CD6965" w:rsidP="00CD6965">
      <w:pPr>
        <w:pStyle w:val="Nagwek2"/>
      </w:pPr>
      <w:r w:rsidRPr="00E23A94">
        <w:t xml:space="preserve">Wykonawca, za pośrednictwem </w:t>
      </w:r>
      <w:r w:rsidRPr="00C673EA">
        <w:rPr>
          <w:color w:val="auto"/>
          <w:lang w:val="pl-PL"/>
        </w:rPr>
        <w:t>Platformy</w:t>
      </w:r>
      <w:r w:rsidRPr="00E23A94">
        <w:rPr>
          <w:color w:val="1155CD"/>
        </w:rPr>
        <w:t xml:space="preserve"> </w:t>
      </w:r>
      <w:r w:rsidRPr="00E23A94">
        <w:t xml:space="preserve">może przed upływem terminu </w:t>
      </w:r>
      <w:r>
        <w:rPr>
          <w:lang w:val="pl-PL"/>
        </w:rPr>
        <w:t>s</w:t>
      </w:r>
      <w:r w:rsidRPr="00E23A94">
        <w:t>kładania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14:paraId="26E12B77" w14:textId="77777777" w:rsidR="00CD6965" w:rsidRPr="00E5398E" w:rsidRDefault="00CD6965" w:rsidP="00CD6965">
      <w:pPr>
        <w:pStyle w:val="Nagwek2"/>
      </w:pPr>
      <w:r w:rsidRPr="00E5398E">
        <w:t>Zamawiający nie przewiduje zwrotu kosztów udziału w postępowaniu. Wykonawca ponosi wszelkie koszty związane z przygotowaniem i złożeniem oferty.</w:t>
      </w:r>
    </w:p>
    <w:p w14:paraId="4AC5188D" w14:textId="77777777" w:rsidR="008D48A7" w:rsidRPr="00876900" w:rsidRDefault="008D48A7" w:rsidP="00930133">
      <w:pPr>
        <w:pStyle w:val="Nagwek1"/>
      </w:pPr>
      <w:r w:rsidRPr="00CE099A">
        <w:t>Miejsce oraz termin składania i otwarcia ofert</w:t>
      </w:r>
      <w:bookmarkEnd w:id="20"/>
    </w:p>
    <w:p w14:paraId="064BA3EE" w14:textId="2DB81AB2" w:rsidR="00B51D96" w:rsidRPr="003209A8" w:rsidRDefault="006E2613" w:rsidP="00BE5528">
      <w:pPr>
        <w:pStyle w:val="Nagwek2"/>
        <w:numPr>
          <w:ilvl w:val="0"/>
          <w:numId w:val="0"/>
        </w:numPr>
        <w:ind w:left="431"/>
      </w:pPr>
      <w:bookmarkStart w:id="27" w:name="_Hlk37940485"/>
      <w:bookmarkStart w:id="2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7B70C3" w:rsidRPr="007B70C3">
        <w:rPr>
          <w:b/>
        </w:rPr>
        <w:t>202</w:t>
      </w:r>
      <w:r w:rsidR="005D0938">
        <w:rPr>
          <w:b/>
        </w:rPr>
        <w:t>4</w:t>
      </w:r>
      <w:r w:rsidR="007B70C3" w:rsidRPr="007B70C3">
        <w:rPr>
          <w:b/>
        </w:rPr>
        <w:t>-05-</w:t>
      </w:r>
      <w:r w:rsidR="005D0938">
        <w:rPr>
          <w:b/>
          <w:lang w:val="pl-PL"/>
        </w:rPr>
        <w:t>1</w:t>
      </w:r>
      <w:r w:rsidR="00A654B8">
        <w:rPr>
          <w:b/>
          <w:lang w:val="pl-PL"/>
        </w:rPr>
        <w:t>5</w:t>
      </w:r>
      <w:r w:rsidRPr="00E44CEF">
        <w:t xml:space="preserve"> do godz. </w:t>
      </w:r>
      <w:bookmarkEnd w:id="27"/>
      <w:bookmarkEnd w:id="28"/>
      <w:r w:rsidR="005D0938">
        <w:rPr>
          <w:b/>
          <w:lang w:val="pl-PL"/>
        </w:rPr>
        <w:t>10</w:t>
      </w:r>
      <w:r w:rsidR="007B70C3" w:rsidRPr="007B70C3">
        <w:rPr>
          <w:b/>
        </w:rPr>
        <w:t>:00</w:t>
      </w:r>
      <w:r w:rsidR="008D48A7">
        <w:t>.</w:t>
      </w:r>
    </w:p>
    <w:p w14:paraId="1EDC989C" w14:textId="77777777" w:rsidR="00BE5528" w:rsidRDefault="00BE5528" w:rsidP="00930133">
      <w:pPr>
        <w:pStyle w:val="Nagwek1"/>
        <w:rPr>
          <w:lang w:val="pl-PL"/>
        </w:rPr>
      </w:pPr>
      <w:bookmarkStart w:id="29" w:name="_Toc258314254"/>
      <w:r>
        <w:rPr>
          <w:lang w:val="pl-PL"/>
        </w:rPr>
        <w:t>termin otwarcia ofert</w:t>
      </w:r>
    </w:p>
    <w:p w14:paraId="0FD76687" w14:textId="0D495C99" w:rsidR="00BE5528" w:rsidRDefault="00BE5528" w:rsidP="00BE5528">
      <w:pPr>
        <w:pStyle w:val="Nagwek2"/>
        <w:rPr>
          <w:lang w:val="pl-PL"/>
        </w:rPr>
      </w:pPr>
      <w:r>
        <w:rPr>
          <w:lang w:val="pl-PL"/>
        </w:rPr>
        <w:t xml:space="preserve">Otwarcie </w:t>
      </w:r>
      <w:r>
        <w:t xml:space="preserve">ofert nastąpi w dniu: </w:t>
      </w:r>
      <w:r w:rsidR="007B70C3" w:rsidRPr="007B70C3">
        <w:rPr>
          <w:b/>
        </w:rPr>
        <w:t>202</w:t>
      </w:r>
      <w:r w:rsidR="005D0938">
        <w:rPr>
          <w:b/>
        </w:rPr>
        <w:t>4</w:t>
      </w:r>
      <w:r w:rsidR="007B70C3" w:rsidRPr="007B70C3">
        <w:rPr>
          <w:b/>
        </w:rPr>
        <w:t>-05-</w:t>
      </w:r>
      <w:r w:rsidR="005D0938">
        <w:rPr>
          <w:b/>
          <w:lang w:val="pl-PL"/>
        </w:rPr>
        <w:t>1</w:t>
      </w:r>
      <w:r w:rsidR="00A654B8">
        <w:rPr>
          <w:b/>
          <w:lang w:val="pl-PL"/>
        </w:rPr>
        <w:t>5</w:t>
      </w:r>
      <w:r>
        <w:t xml:space="preserve"> o godz. </w:t>
      </w:r>
      <w:r w:rsidR="005D0938">
        <w:rPr>
          <w:b/>
          <w:lang w:val="pl-PL"/>
        </w:rPr>
        <w:t>10</w:t>
      </w:r>
      <w:r w:rsidR="007B70C3" w:rsidRPr="007B70C3">
        <w:rPr>
          <w:b/>
        </w:rPr>
        <w:t>:05</w:t>
      </w:r>
      <w:r>
        <w:t>, za pośrednictwem Platformy poprzez ich odszyfrowanie</w:t>
      </w:r>
      <w:r w:rsidR="001B5C44">
        <w:rPr>
          <w:lang w:val="pl-PL"/>
        </w:rPr>
        <w:t>.</w:t>
      </w:r>
    </w:p>
    <w:p w14:paraId="5584F1F4"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6842FE39"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6D1FAFB7"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73A4E59B" w14:textId="77777777" w:rsidR="00C8093D" w:rsidRPr="00BE5528" w:rsidRDefault="00C8093D" w:rsidP="00811693">
      <w:pPr>
        <w:pStyle w:val="Nagwek2"/>
        <w:numPr>
          <w:ilvl w:val="0"/>
          <w:numId w:val="19"/>
        </w:numPr>
        <w:rPr>
          <w:lang w:val="pl-PL"/>
        </w:rPr>
      </w:pPr>
      <w:r>
        <w:rPr>
          <w:lang w:val="pl-PL"/>
        </w:rPr>
        <w:t>cenach lub kosztach zawartych w ofertach.</w:t>
      </w:r>
    </w:p>
    <w:p w14:paraId="18095B54" w14:textId="77777777" w:rsidR="008D48A7" w:rsidRPr="009A1915" w:rsidRDefault="008D48A7" w:rsidP="00930133">
      <w:pPr>
        <w:pStyle w:val="Nagwek1"/>
      </w:pPr>
      <w:r w:rsidRPr="004A65BB">
        <w:lastRenderedPageBreak/>
        <w:t>Opis sposobu obliczenia ceny</w:t>
      </w:r>
      <w:bookmarkEnd w:id="29"/>
    </w:p>
    <w:p w14:paraId="3A016E46"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63F03537" w14:textId="77777777"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1366B41"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6FBD6225"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4F6B14DC"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5A0C19A8" w14:textId="77777777" w:rsidR="00EB7871" w:rsidRPr="00C8093D" w:rsidRDefault="00C8093D" w:rsidP="00DC2DA0">
      <w:pPr>
        <w:pStyle w:val="Nagwek2"/>
      </w:pPr>
      <w:bookmarkStart w:id="30" w:name="_Hlk61113033"/>
      <w:r>
        <w:rPr>
          <w:lang w:val="pl-PL"/>
        </w:rPr>
        <w:t>Wykonawca</w:t>
      </w:r>
      <w:bookmarkEnd w:id="30"/>
      <w:r>
        <w:rPr>
          <w:lang w:val="pl-PL"/>
        </w:rPr>
        <w:t xml:space="preserve"> składając ofertę zobowiązany jest:</w:t>
      </w:r>
    </w:p>
    <w:p w14:paraId="1D4124CA"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672D1C4B"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48A34AF4"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3B7F4716"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1CD6E5AB" w14:textId="77777777" w:rsidR="008D48A7" w:rsidRPr="00876900" w:rsidRDefault="008D48A7" w:rsidP="00930133">
      <w:pPr>
        <w:pStyle w:val="Nagwek1"/>
      </w:pPr>
      <w:bookmarkStart w:id="3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31"/>
    </w:p>
    <w:p w14:paraId="7B35A051"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91"/>
        <w:gridCol w:w="963"/>
      </w:tblGrid>
      <w:tr w:rsidR="008D48A7" w:rsidRPr="006672A6" w14:paraId="0B766524" w14:textId="77777777" w:rsidTr="00856B28">
        <w:tc>
          <w:tcPr>
            <w:tcW w:w="851" w:type="dxa"/>
            <w:shd w:val="clear" w:color="auto" w:fill="F2F2F2"/>
          </w:tcPr>
          <w:p w14:paraId="53544367" w14:textId="77777777" w:rsidR="008D48A7" w:rsidRPr="006672A6" w:rsidRDefault="008D48A7" w:rsidP="00663317">
            <w:pPr>
              <w:spacing w:before="60" w:after="120"/>
              <w:jc w:val="center"/>
              <w:rPr>
                <w:b/>
                <w:sz w:val="20"/>
                <w:szCs w:val="20"/>
              </w:rPr>
            </w:pPr>
            <w:r w:rsidRPr="006672A6">
              <w:rPr>
                <w:b/>
                <w:sz w:val="20"/>
                <w:szCs w:val="20"/>
              </w:rPr>
              <w:t>Nr</w:t>
            </w:r>
          </w:p>
        </w:tc>
        <w:tc>
          <w:tcPr>
            <w:tcW w:w="6691" w:type="dxa"/>
            <w:shd w:val="clear" w:color="auto" w:fill="F2F2F2"/>
          </w:tcPr>
          <w:p w14:paraId="62AAA98C"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963" w:type="dxa"/>
            <w:shd w:val="clear" w:color="auto" w:fill="F2F2F2"/>
          </w:tcPr>
          <w:p w14:paraId="4837459D" w14:textId="77777777" w:rsidR="008D48A7" w:rsidRPr="006672A6" w:rsidRDefault="008D48A7" w:rsidP="006672A6">
            <w:pPr>
              <w:spacing w:before="60" w:after="120"/>
              <w:jc w:val="both"/>
              <w:rPr>
                <w:b/>
                <w:sz w:val="20"/>
                <w:szCs w:val="20"/>
              </w:rPr>
            </w:pPr>
            <w:r w:rsidRPr="006672A6">
              <w:rPr>
                <w:b/>
                <w:sz w:val="20"/>
                <w:szCs w:val="20"/>
              </w:rPr>
              <w:t>Waga</w:t>
            </w:r>
          </w:p>
        </w:tc>
      </w:tr>
      <w:tr w:rsidR="007B70C3" w:rsidRPr="006672A6" w14:paraId="690961D7" w14:textId="77777777" w:rsidTr="00856B28">
        <w:tc>
          <w:tcPr>
            <w:tcW w:w="851" w:type="dxa"/>
          </w:tcPr>
          <w:p w14:paraId="5812C608" w14:textId="77777777" w:rsidR="007B70C3" w:rsidRPr="00A149D4" w:rsidRDefault="007B70C3" w:rsidP="00083EC1">
            <w:pPr>
              <w:spacing w:before="60" w:after="120"/>
              <w:jc w:val="center"/>
            </w:pPr>
            <w:r w:rsidRPr="007B70C3">
              <w:t>1</w:t>
            </w:r>
          </w:p>
        </w:tc>
        <w:tc>
          <w:tcPr>
            <w:tcW w:w="6691" w:type="dxa"/>
          </w:tcPr>
          <w:p w14:paraId="63440456" w14:textId="77777777" w:rsidR="007B70C3" w:rsidRPr="00A149D4" w:rsidRDefault="007B70C3" w:rsidP="00083EC1">
            <w:pPr>
              <w:spacing w:before="60" w:after="120"/>
              <w:jc w:val="both"/>
            </w:pPr>
            <w:r w:rsidRPr="007B70C3">
              <w:t>Cena</w:t>
            </w:r>
          </w:p>
        </w:tc>
        <w:tc>
          <w:tcPr>
            <w:tcW w:w="963" w:type="dxa"/>
          </w:tcPr>
          <w:p w14:paraId="43673281" w14:textId="77777777" w:rsidR="007B70C3" w:rsidRPr="00A149D4" w:rsidRDefault="007B70C3" w:rsidP="00083EC1">
            <w:pPr>
              <w:spacing w:before="60" w:after="120"/>
              <w:jc w:val="both"/>
            </w:pPr>
            <w:r w:rsidRPr="007B70C3">
              <w:t>60</w:t>
            </w:r>
            <w:r>
              <w:t xml:space="preserve"> %</w:t>
            </w:r>
          </w:p>
        </w:tc>
      </w:tr>
      <w:tr w:rsidR="007B70C3" w:rsidRPr="006672A6" w14:paraId="1CCCC8D2" w14:textId="77777777" w:rsidTr="00856B28">
        <w:tc>
          <w:tcPr>
            <w:tcW w:w="851" w:type="dxa"/>
          </w:tcPr>
          <w:p w14:paraId="27FB7349" w14:textId="77777777" w:rsidR="007B70C3" w:rsidRPr="00A149D4" w:rsidRDefault="007B70C3" w:rsidP="00083EC1">
            <w:pPr>
              <w:spacing w:before="60" w:after="120"/>
              <w:jc w:val="center"/>
            </w:pPr>
            <w:r w:rsidRPr="007B70C3">
              <w:t>2</w:t>
            </w:r>
          </w:p>
        </w:tc>
        <w:tc>
          <w:tcPr>
            <w:tcW w:w="6691" w:type="dxa"/>
          </w:tcPr>
          <w:p w14:paraId="74828CDC" w14:textId="77777777" w:rsidR="007B70C3" w:rsidRPr="00A149D4" w:rsidRDefault="007B70C3" w:rsidP="00083EC1">
            <w:pPr>
              <w:spacing w:before="60" w:after="120"/>
              <w:jc w:val="both"/>
            </w:pPr>
            <w:r w:rsidRPr="007B70C3">
              <w:t>Możliwość elektronicznego monitorowania przesyłek rejestrowanych krajowych i zagranicznych</w:t>
            </w:r>
          </w:p>
        </w:tc>
        <w:tc>
          <w:tcPr>
            <w:tcW w:w="963" w:type="dxa"/>
          </w:tcPr>
          <w:p w14:paraId="4F62CFDA" w14:textId="77777777" w:rsidR="007B70C3" w:rsidRPr="00A149D4" w:rsidRDefault="007B70C3" w:rsidP="00083EC1">
            <w:pPr>
              <w:spacing w:before="60" w:after="120"/>
              <w:jc w:val="both"/>
            </w:pPr>
            <w:r w:rsidRPr="007B70C3">
              <w:t>40</w:t>
            </w:r>
            <w:r>
              <w:t xml:space="preserve"> %</w:t>
            </w:r>
          </w:p>
        </w:tc>
      </w:tr>
    </w:tbl>
    <w:p w14:paraId="7740E5F8"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7025"/>
      </w:tblGrid>
      <w:tr w:rsidR="008D48A7" w:rsidRPr="006672A6" w14:paraId="2BE17F93" w14:textId="77777777" w:rsidTr="00856B28">
        <w:tc>
          <w:tcPr>
            <w:tcW w:w="1446" w:type="dxa"/>
            <w:shd w:val="clear" w:color="auto" w:fill="F2F2F2"/>
          </w:tcPr>
          <w:p w14:paraId="0FC35874" w14:textId="77777777" w:rsidR="008D48A7" w:rsidRPr="006672A6" w:rsidRDefault="008D48A7" w:rsidP="006672A6">
            <w:pPr>
              <w:spacing w:before="60" w:after="120"/>
              <w:jc w:val="both"/>
              <w:rPr>
                <w:b/>
                <w:sz w:val="20"/>
                <w:szCs w:val="20"/>
              </w:rPr>
            </w:pPr>
            <w:r w:rsidRPr="006672A6">
              <w:rPr>
                <w:b/>
                <w:sz w:val="20"/>
                <w:szCs w:val="20"/>
              </w:rPr>
              <w:t>Nr kryterium</w:t>
            </w:r>
          </w:p>
        </w:tc>
        <w:tc>
          <w:tcPr>
            <w:tcW w:w="7025" w:type="dxa"/>
            <w:shd w:val="clear" w:color="auto" w:fill="F2F2F2"/>
          </w:tcPr>
          <w:p w14:paraId="54250945" w14:textId="77777777" w:rsidR="008D48A7" w:rsidRPr="006672A6" w:rsidRDefault="008D48A7" w:rsidP="006672A6">
            <w:pPr>
              <w:spacing w:before="60" w:after="120"/>
              <w:jc w:val="both"/>
              <w:rPr>
                <w:b/>
                <w:sz w:val="20"/>
                <w:szCs w:val="20"/>
              </w:rPr>
            </w:pPr>
            <w:r w:rsidRPr="006672A6">
              <w:rPr>
                <w:b/>
                <w:sz w:val="20"/>
                <w:szCs w:val="20"/>
              </w:rPr>
              <w:t>Wzór</w:t>
            </w:r>
          </w:p>
        </w:tc>
      </w:tr>
      <w:tr w:rsidR="007B70C3" w:rsidRPr="006672A6" w14:paraId="75BA7463" w14:textId="77777777" w:rsidTr="00856B28">
        <w:tc>
          <w:tcPr>
            <w:tcW w:w="1446" w:type="dxa"/>
          </w:tcPr>
          <w:p w14:paraId="04E7E646" w14:textId="77777777" w:rsidR="007B70C3" w:rsidRPr="006672A6" w:rsidRDefault="007B70C3" w:rsidP="00083EC1">
            <w:pPr>
              <w:spacing w:before="60" w:after="120"/>
              <w:jc w:val="both"/>
              <w:rPr>
                <w:b/>
              </w:rPr>
            </w:pPr>
            <w:r w:rsidRPr="007B70C3">
              <w:t>1</w:t>
            </w:r>
          </w:p>
        </w:tc>
        <w:tc>
          <w:tcPr>
            <w:tcW w:w="7025" w:type="dxa"/>
          </w:tcPr>
          <w:p w14:paraId="4F79C3ED" w14:textId="77777777" w:rsidR="007B70C3" w:rsidRPr="00663317" w:rsidRDefault="007B70C3" w:rsidP="00083EC1">
            <w:pPr>
              <w:pStyle w:val="Tekstpodstawowy"/>
              <w:spacing w:before="60"/>
              <w:rPr>
                <w:b/>
                <w:bCs/>
              </w:rPr>
            </w:pPr>
            <w:r w:rsidRPr="007B70C3">
              <w:rPr>
                <w:b/>
                <w:bCs/>
              </w:rPr>
              <w:t>Cena</w:t>
            </w:r>
          </w:p>
          <w:p w14:paraId="0D5E334B" w14:textId="77777777" w:rsidR="007B70C3" w:rsidRPr="007B70C3" w:rsidRDefault="007B70C3" w:rsidP="00083EC1">
            <w:pPr>
              <w:spacing w:before="60" w:after="120"/>
              <w:jc w:val="both"/>
            </w:pPr>
            <w:r w:rsidRPr="007B70C3">
              <w:t>Liczba punktów = ( Cmin/Cof ) * 100 * waga</w:t>
            </w:r>
          </w:p>
          <w:p w14:paraId="71E26FB4" w14:textId="77777777" w:rsidR="007B70C3" w:rsidRPr="007B70C3" w:rsidRDefault="007B70C3" w:rsidP="00083EC1">
            <w:pPr>
              <w:spacing w:before="60" w:after="120"/>
              <w:jc w:val="both"/>
            </w:pPr>
            <w:r w:rsidRPr="007B70C3">
              <w:lastRenderedPageBreak/>
              <w:t>gdzie:</w:t>
            </w:r>
          </w:p>
          <w:p w14:paraId="16E433B8" w14:textId="77777777" w:rsidR="007B70C3" w:rsidRPr="007B70C3" w:rsidRDefault="007B70C3" w:rsidP="00083EC1">
            <w:pPr>
              <w:spacing w:before="60" w:after="120"/>
              <w:jc w:val="both"/>
            </w:pPr>
            <w:r w:rsidRPr="007B70C3">
              <w:t>- Cmin - najniższa cena spośród wszystkich ofert</w:t>
            </w:r>
          </w:p>
          <w:p w14:paraId="4BA0DFE7" w14:textId="77777777" w:rsidR="007B70C3" w:rsidRPr="006672A6" w:rsidRDefault="007B70C3" w:rsidP="00083EC1">
            <w:pPr>
              <w:spacing w:before="60" w:after="120"/>
              <w:jc w:val="both"/>
              <w:rPr>
                <w:b/>
              </w:rPr>
            </w:pPr>
            <w:r w:rsidRPr="007B70C3">
              <w:t>- Cof -  cena podana w ofercie</w:t>
            </w:r>
          </w:p>
        </w:tc>
      </w:tr>
      <w:tr w:rsidR="007B70C3" w:rsidRPr="006672A6" w14:paraId="146666A7" w14:textId="77777777" w:rsidTr="00856B28">
        <w:tc>
          <w:tcPr>
            <w:tcW w:w="1446" w:type="dxa"/>
          </w:tcPr>
          <w:p w14:paraId="0D0FE125" w14:textId="77777777" w:rsidR="007B70C3" w:rsidRPr="006672A6" w:rsidRDefault="007B70C3" w:rsidP="00083EC1">
            <w:pPr>
              <w:spacing w:before="60" w:after="120"/>
              <w:jc w:val="both"/>
              <w:rPr>
                <w:b/>
              </w:rPr>
            </w:pPr>
            <w:r w:rsidRPr="007B70C3">
              <w:lastRenderedPageBreak/>
              <w:t>2</w:t>
            </w:r>
          </w:p>
        </w:tc>
        <w:tc>
          <w:tcPr>
            <w:tcW w:w="7025" w:type="dxa"/>
          </w:tcPr>
          <w:p w14:paraId="353D0090" w14:textId="77777777" w:rsidR="007B70C3" w:rsidRPr="00663317" w:rsidRDefault="007B70C3" w:rsidP="00083EC1">
            <w:pPr>
              <w:pStyle w:val="Tekstpodstawowy"/>
              <w:spacing w:before="60"/>
              <w:rPr>
                <w:b/>
                <w:bCs/>
              </w:rPr>
            </w:pPr>
            <w:r w:rsidRPr="007B70C3">
              <w:rPr>
                <w:b/>
                <w:bCs/>
              </w:rPr>
              <w:t>Możliwość elektronicznego monitorowania przesyłek rejestrowanych krajowych i zagranicznych</w:t>
            </w:r>
          </w:p>
          <w:p w14:paraId="004B7007" w14:textId="77777777" w:rsidR="007B70C3" w:rsidRPr="007B70C3" w:rsidRDefault="007B70C3" w:rsidP="00083EC1">
            <w:pPr>
              <w:spacing w:before="60" w:after="120"/>
              <w:jc w:val="both"/>
            </w:pPr>
            <w:r w:rsidRPr="007B70C3">
              <w:t>Podstawą przyznania punktów w kryterium „Możliwość elektronicznego monitorowania przesyłek rejestrowanych krajowych i zagranicznych” będzie oświadczenie Wykonawcy o takiej możliwości, wynikające z oferty, zgodnie z poniższym opisem przyznawania punktów:</w:t>
            </w:r>
          </w:p>
          <w:p w14:paraId="69157C9B" w14:textId="77777777" w:rsidR="007B70C3" w:rsidRPr="007B70C3" w:rsidRDefault="007B70C3" w:rsidP="00083EC1">
            <w:pPr>
              <w:spacing w:before="60" w:after="120"/>
              <w:jc w:val="both"/>
            </w:pPr>
            <w:r w:rsidRPr="007B70C3">
              <w:t>• Za możliwość elektronicznego monitorowania przesyłek krajowych i zagranicznych Wykonawca otrzyma 40 pkt</w:t>
            </w:r>
          </w:p>
          <w:p w14:paraId="785A2BC3" w14:textId="77777777" w:rsidR="007B70C3" w:rsidRPr="007B70C3" w:rsidRDefault="007B70C3" w:rsidP="00083EC1">
            <w:pPr>
              <w:spacing w:before="60" w:after="120"/>
              <w:jc w:val="both"/>
            </w:pPr>
            <w:r w:rsidRPr="007B70C3">
              <w:t>• Za brak wyżej wymienionej możliwości Wykonawca otrzyma 0 pkt.</w:t>
            </w:r>
          </w:p>
          <w:p w14:paraId="364DBDD1" w14:textId="77777777" w:rsidR="007B70C3" w:rsidRPr="007B70C3" w:rsidRDefault="007B70C3" w:rsidP="00083EC1">
            <w:pPr>
              <w:spacing w:before="60" w:after="120"/>
              <w:jc w:val="both"/>
            </w:pPr>
          </w:p>
          <w:p w14:paraId="5F77DD01" w14:textId="77777777" w:rsidR="007B70C3" w:rsidRPr="006672A6" w:rsidRDefault="007B70C3" w:rsidP="00083EC1">
            <w:pPr>
              <w:spacing w:before="60" w:after="120"/>
              <w:jc w:val="both"/>
              <w:rPr>
                <w:b/>
              </w:rPr>
            </w:pPr>
            <w:r w:rsidRPr="007B70C3">
              <w:t>W przypadku niewypełnienia formularza ofertowego w pozycji „Możliwość elektronicznego monitorowania przesyłek rejestrowanych krajowych i zagranicznych” Zamawiający uzna, że Wykonawca nie zapewnia możliwości elektronicznego monitorowania przesyłek rejestrowanych krajowych i zagranicznych nie przyzna Wykonawcy punktów w tym kryterium.</w:t>
            </w:r>
          </w:p>
        </w:tc>
      </w:tr>
    </w:tbl>
    <w:p w14:paraId="377CCEBD" w14:textId="7156C677" w:rsidR="008D48A7" w:rsidRDefault="008D48A7" w:rsidP="00663317">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4A13F9BB" w14:textId="77777777" w:rsidR="008D48A7" w:rsidRDefault="008D48A7" w:rsidP="00DC2DA0">
      <w:pPr>
        <w:pStyle w:val="Nagwek2"/>
      </w:pPr>
      <w:r>
        <w:t>Zamawiaj</w:t>
      </w:r>
      <w:r>
        <w:rPr>
          <w:rFonts w:ascii="TimesNewRoman" w:eastAsia="TimesNewRoman" w:cs="TimesNewRoman" w:hint="eastAsia"/>
        </w:rPr>
        <w:t>ą</w:t>
      </w:r>
      <w:r>
        <w:t>cy poprawi w ofercie:</w:t>
      </w:r>
    </w:p>
    <w:p w14:paraId="7B60694D" w14:textId="77777777" w:rsidR="00D95619" w:rsidRDefault="00872FB2" w:rsidP="00811693">
      <w:pPr>
        <w:pStyle w:val="Nagwek2"/>
        <w:numPr>
          <w:ilvl w:val="0"/>
          <w:numId w:val="3"/>
        </w:numPr>
      </w:pPr>
      <w:r>
        <w:t>oczywiste omyłki pisarskie,</w:t>
      </w:r>
    </w:p>
    <w:p w14:paraId="3CB49E2B"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7824A060"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30296B07"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FFBB19A" w14:textId="77777777" w:rsidR="00D95619" w:rsidRPr="0080324D" w:rsidRDefault="009554B6" w:rsidP="00663317">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35D9346B"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8BCADAF" w14:textId="77777777" w:rsidR="008D48A7" w:rsidRDefault="008A3895" w:rsidP="00DC2DA0">
      <w:pPr>
        <w:pStyle w:val="Nagwek2"/>
      </w:pPr>
      <w:r>
        <w:lastRenderedPageBreak/>
        <w:t>Zamawiający odrzuci ofertę W</w:t>
      </w:r>
      <w:r w:rsidR="008D48A7">
        <w:t>ykonawcy, który nie złożył wyjaśnień lub jeżeli dokonana ocena wyjaśnień wraz z dostarczonymi dowodami potwierdzi, że oferta zawiera rażąco niską cenę w stosunku do przedmiotu zamówienia.</w:t>
      </w:r>
    </w:p>
    <w:p w14:paraId="295FF0FC"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60ACC84A" w14:textId="77777777" w:rsidR="008D48A7" w:rsidRPr="00876900" w:rsidRDefault="008D48A7" w:rsidP="00930133">
      <w:pPr>
        <w:pStyle w:val="Nagwek1"/>
      </w:pPr>
      <w:bookmarkStart w:id="32" w:name="_Toc258314256"/>
      <w:r w:rsidRPr="00772DC8">
        <w:t>UDZIELENIE ZAMÓWIENIA</w:t>
      </w:r>
      <w:bookmarkEnd w:id="32"/>
    </w:p>
    <w:p w14:paraId="5F8CA96E"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324CC60A" w14:textId="5A2166F5" w:rsidR="008D48A7" w:rsidRPr="00876900" w:rsidRDefault="00335C23" w:rsidP="00DC2DA0">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D0938">
        <w:rPr>
          <w:color w:val="auto"/>
          <w:lang w:val="pl-PL"/>
        </w:rPr>
        <w:t xml:space="preserve">: </w:t>
      </w:r>
      <w:r w:rsidR="005D0938" w:rsidRPr="005D0938">
        <w:t>https://platformazakupowa.pl/transakcja/921888</w:t>
      </w:r>
    </w:p>
    <w:p w14:paraId="465648BF"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77319C6D" w14:textId="77777777" w:rsidR="008D48A7" w:rsidRDefault="008D48A7" w:rsidP="00930133">
      <w:pPr>
        <w:pStyle w:val="Nagwek1"/>
      </w:pPr>
      <w:bookmarkStart w:id="33"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33"/>
    </w:p>
    <w:p w14:paraId="454B0805" w14:textId="77777777"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6A7F7C8F"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37DA6480"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04E4137"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528B617" w14:textId="77777777" w:rsidR="00335C23" w:rsidRPr="008D48A7" w:rsidRDefault="00A832BE" w:rsidP="00DC2DA0">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65DE8BC3" w14:textId="77777777" w:rsidR="00EB7871" w:rsidRPr="003209A8" w:rsidRDefault="00603291" w:rsidP="00930133">
      <w:pPr>
        <w:pStyle w:val="Nagwek1"/>
      </w:pPr>
      <w:bookmarkStart w:id="3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4"/>
    </w:p>
    <w:p w14:paraId="25A497E6" w14:textId="77777777" w:rsidR="00EB7871" w:rsidRPr="003209A8" w:rsidRDefault="007B70C3" w:rsidP="00DC2DA0">
      <w:pPr>
        <w:pStyle w:val="Nagwek2"/>
      </w:pPr>
      <w:r w:rsidRPr="00D30384">
        <w:t>W danym postępowaniu wniesienie zabezpieczenie należytego wykonania umowy nie jest wymagane.</w:t>
      </w:r>
    </w:p>
    <w:p w14:paraId="36642726" w14:textId="77777777" w:rsidR="00EB7871" w:rsidRPr="003209A8" w:rsidRDefault="00514B68" w:rsidP="00930133">
      <w:pPr>
        <w:pStyle w:val="Nagwek1"/>
      </w:pPr>
      <w:bookmarkStart w:id="3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35"/>
    </w:p>
    <w:p w14:paraId="3B3EB96B" w14:textId="5E8C76CE" w:rsidR="00603291" w:rsidRPr="00876900" w:rsidRDefault="00C94805" w:rsidP="00DC2DA0">
      <w:pPr>
        <w:pStyle w:val="Nagwek2"/>
      </w:pPr>
      <w:r>
        <w:rPr>
          <w:lang w:val="pl-PL"/>
        </w:rPr>
        <w:lastRenderedPageBreak/>
        <w:t>Istotne postanowienia umowy</w:t>
      </w:r>
      <w:r w:rsidR="00603291">
        <w:t xml:space="preserve"> stanow</w:t>
      </w:r>
      <w:r>
        <w:rPr>
          <w:lang w:val="pl-PL"/>
        </w:rPr>
        <w:t>ią</w:t>
      </w:r>
      <w:r w:rsidR="00603291">
        <w:t xml:space="preserve"> załącznik do niniejszej </w:t>
      </w:r>
      <w:r w:rsidR="00D30384">
        <w:rPr>
          <w:lang w:val="pl-PL"/>
        </w:rPr>
        <w:t>SWZ</w:t>
      </w:r>
      <w:r w:rsidR="00603291">
        <w:t>.</w:t>
      </w:r>
      <w:r w:rsidR="009E7B6E">
        <w:t xml:space="preserve"> </w:t>
      </w:r>
    </w:p>
    <w:p w14:paraId="705C04D3" w14:textId="2CFC892D" w:rsidR="00EB7871" w:rsidRPr="00C94805" w:rsidRDefault="007B70C3" w:rsidP="00DC2DA0">
      <w:pPr>
        <w:pStyle w:val="Nagwek2"/>
        <w:numPr>
          <w:ilvl w:val="0"/>
          <w:numId w:val="0"/>
        </w:numPr>
        <w:ind w:left="680"/>
        <w:rPr>
          <w:lang w:val="pl-PL"/>
        </w:rPr>
      </w:pPr>
      <w:r>
        <w:t xml:space="preserve">Zakazuje się istotnych zmian postanowień zawartej umowy w stosunku do treści oferty, na podstawie której dokonano wyboru Wykonawcy. </w:t>
      </w:r>
      <w:r w:rsidR="00C94805">
        <w:rPr>
          <w:lang w:val="pl-PL"/>
        </w:rPr>
        <w:t>Dopuszczalne natomiast są przesłanki zmiany umowy zawarte w ustawie Prawo zamówień publicznych.</w:t>
      </w:r>
    </w:p>
    <w:p w14:paraId="15321362" w14:textId="77777777" w:rsidR="00603291" w:rsidRPr="00876900" w:rsidRDefault="00603291" w:rsidP="00930133">
      <w:pPr>
        <w:pStyle w:val="Nagwek1"/>
      </w:pPr>
      <w:bookmarkStart w:id="3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36"/>
    </w:p>
    <w:p w14:paraId="3D1E4C7A" w14:textId="77777777" w:rsidR="00A56852" w:rsidRPr="00514B68" w:rsidRDefault="00514B68" w:rsidP="00514B68">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4E68AECC" w14:textId="77777777" w:rsidR="00603291" w:rsidRPr="00930133" w:rsidRDefault="00603291" w:rsidP="00930133">
      <w:pPr>
        <w:pStyle w:val="Nagwek1"/>
      </w:pPr>
      <w:r w:rsidRPr="00930133">
        <w:t>Aukcja elektroniczna</w:t>
      </w:r>
    </w:p>
    <w:p w14:paraId="2106B715" w14:textId="77777777" w:rsidR="00603291" w:rsidRPr="00876900" w:rsidRDefault="00514B68" w:rsidP="00DC2DA0">
      <w:pPr>
        <w:pStyle w:val="Nagwek2"/>
      </w:pPr>
      <w:r>
        <w:rPr>
          <w:highlight w:val="green"/>
          <w:lang w:val="pl-PL"/>
        </w:rPr>
        <w:t xml:space="preserve">Zamawiający </w:t>
      </w:r>
      <w:r w:rsidRPr="00514B68">
        <w:rPr>
          <w:highlight w:val="green"/>
        </w:rPr>
        <w:t>nie przewiduje przeprowadzenia aukcji elektronicznej, o której mowa w art. 308 ust. 1 ustawy Pzp</w:t>
      </w:r>
      <w:r w:rsidR="00603291" w:rsidRPr="00514B68">
        <w:t>.</w:t>
      </w:r>
    </w:p>
    <w:p w14:paraId="19AA547B" w14:textId="77777777" w:rsidR="00603291" w:rsidRDefault="007911FF" w:rsidP="00930133">
      <w:pPr>
        <w:pStyle w:val="Nagwek1"/>
      </w:pPr>
      <w:r>
        <w:rPr>
          <w:lang w:val="pl-PL"/>
        </w:rPr>
        <w:t>Ochrona danych osobowych</w:t>
      </w:r>
    </w:p>
    <w:p w14:paraId="577AA2A8" w14:textId="77777777" w:rsidR="00455AFA" w:rsidRPr="001B365B" w:rsidRDefault="00455AFA" w:rsidP="00455AFA">
      <w:pPr>
        <w:numPr>
          <w:ilvl w:val="1"/>
          <w:numId w:val="1"/>
        </w:numPr>
        <w:spacing w:before="120"/>
        <w:jc w:val="both"/>
        <w:outlineLvl w:val="1"/>
        <w:rPr>
          <w:bCs/>
          <w:iCs/>
          <w:color w:val="000000"/>
          <w:lang w:val="x-none" w:eastAsia="x-none"/>
        </w:rPr>
      </w:pPr>
      <w:bookmarkStart w:id="3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1B365B">
        <w:rPr>
          <w:bCs/>
          <w:iCs/>
          <w:color w:val="000000"/>
          <w:lang w:eastAsia="x-none"/>
        </w:rPr>
        <w:t>.</w:t>
      </w:r>
    </w:p>
    <w:p w14:paraId="16BEF421" w14:textId="77777777" w:rsidR="00455AFA" w:rsidRPr="001B365B" w:rsidRDefault="00455AFA" w:rsidP="00455AFA">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36A85B73" w14:textId="77777777" w:rsidR="00455AFA" w:rsidRPr="00712A67" w:rsidRDefault="00455AFA" w:rsidP="00455AFA">
      <w:pPr>
        <w:pStyle w:val="Nagwek2"/>
        <w:numPr>
          <w:ilvl w:val="0"/>
          <w:numId w:val="22"/>
        </w:numPr>
        <w:tabs>
          <w:tab w:val="num" w:pos="432"/>
        </w:tabs>
        <w:ind w:left="432" w:hanging="432"/>
      </w:pPr>
      <w:r w:rsidRPr="001B365B">
        <w:t>administratorem danych osobowych Wykonawcy jest</w:t>
      </w:r>
      <w:r>
        <w:t xml:space="preserve"> </w:t>
      </w:r>
      <w:r>
        <w:rPr>
          <w:b/>
          <w:lang w:val="pl-PL"/>
        </w:rPr>
        <w:t>Starosta Ostrowski</w:t>
      </w:r>
      <w:r w:rsidRPr="003A1067">
        <w:rPr>
          <w:b/>
        </w:rPr>
        <w:t>,</w:t>
      </w:r>
      <w:r>
        <w:rPr>
          <w:b/>
          <w:lang w:val="pl-PL"/>
        </w:rPr>
        <w:t xml:space="preserve"> </w:t>
      </w:r>
      <w:r w:rsidRPr="003A1067">
        <w:rPr>
          <w:b/>
        </w:rPr>
        <w:t>Starostwo Powiatowe w Ostrowie Wielkopolskim</w:t>
      </w:r>
      <w:r>
        <w:rPr>
          <w:rFonts w:eastAsia="Calibri"/>
          <w:lang w:eastAsia="en-US"/>
        </w:rPr>
        <w:t xml:space="preserve">, </w:t>
      </w:r>
      <w:r w:rsidRPr="003A1067">
        <w:rPr>
          <w:rFonts w:eastAsia="Calibri"/>
          <w:lang w:eastAsia="en-US"/>
        </w:rPr>
        <w:t>Al. Powstańców Wielkopolskich</w:t>
      </w:r>
      <w:r>
        <w:t xml:space="preserve"> </w:t>
      </w:r>
      <w:r w:rsidRPr="003A1067">
        <w:t>16</w:t>
      </w:r>
      <w:r>
        <w:t xml:space="preserve"> , </w:t>
      </w:r>
      <w:r w:rsidRPr="003A1067">
        <w:t>63-400</w:t>
      </w:r>
      <w:r>
        <w:t xml:space="preserve"> </w:t>
      </w:r>
      <w:r w:rsidRPr="003A1067">
        <w:t>Ostrów Wielkopolski</w:t>
      </w:r>
      <w:r>
        <w:rPr>
          <w:lang w:val="pl-PL"/>
        </w:rPr>
        <w:t>. t</w:t>
      </w:r>
      <w:r w:rsidRPr="000F56E1">
        <w:t xml:space="preserve">el.: </w:t>
      </w:r>
      <w:r w:rsidRPr="003A1067">
        <w:t>62</w:t>
      </w:r>
      <w:r w:rsidRPr="000F56E1">
        <w:t xml:space="preserve"> </w:t>
      </w:r>
      <w:r w:rsidRPr="003A1067">
        <w:t>737 8</w:t>
      </w:r>
      <w:r>
        <w:rPr>
          <w:lang w:val="pl-PL"/>
        </w:rPr>
        <w:t>4</w:t>
      </w:r>
      <w:r w:rsidRPr="003A1067">
        <w:t xml:space="preserve"> </w:t>
      </w:r>
      <w:r>
        <w:rPr>
          <w:lang w:val="pl-PL"/>
        </w:rPr>
        <w:t>00</w:t>
      </w:r>
      <w:r>
        <w:t xml:space="preserve">, </w:t>
      </w:r>
      <w:r w:rsidRPr="00045923">
        <w:rPr>
          <w:rFonts w:eastAsia="Calibri"/>
        </w:rPr>
        <w:t xml:space="preserve">e-mail: </w:t>
      </w:r>
      <w:hyperlink r:id="rId9" w:history="1">
        <w:r w:rsidRPr="009863A6">
          <w:rPr>
            <w:rStyle w:val="Hipercze"/>
            <w:rFonts w:eastAsia="Calibri"/>
            <w:lang w:val="pl-PL"/>
          </w:rPr>
          <w:t>starostwo</w:t>
        </w:r>
        <w:r w:rsidRPr="009863A6">
          <w:rPr>
            <w:rStyle w:val="Hipercze"/>
            <w:rFonts w:eastAsia="Calibri"/>
          </w:rPr>
          <w:t>@powiat-ostrowski.pl</w:t>
        </w:r>
      </w:hyperlink>
      <w:r>
        <w:rPr>
          <w:rFonts w:eastAsia="Calibri"/>
          <w:color w:val="0000FF"/>
          <w:lang w:val="pl-PL"/>
        </w:rPr>
        <w:t xml:space="preserve">, </w:t>
      </w:r>
      <w:hyperlink r:id="rId10" w:history="1">
        <w:r w:rsidRPr="0090661E">
          <w:rPr>
            <w:rStyle w:val="Hipercze"/>
            <w:rFonts w:eastAsia="Calibri"/>
            <w:lang w:val="pl-PL"/>
          </w:rPr>
          <w:t>www.powiat-ostrowski.pl</w:t>
        </w:r>
      </w:hyperlink>
    </w:p>
    <w:p w14:paraId="73C90CDC" w14:textId="77777777" w:rsidR="00455AFA" w:rsidRDefault="00455AFA" w:rsidP="00455AFA">
      <w:pPr>
        <w:pStyle w:val="Nagwek2"/>
        <w:numPr>
          <w:ilvl w:val="0"/>
          <w:numId w:val="22"/>
        </w:numPr>
        <w:tabs>
          <w:tab w:val="num" w:pos="432"/>
        </w:tabs>
        <w:ind w:left="432" w:hanging="432"/>
      </w:pPr>
      <w:r w:rsidRPr="00712A67">
        <w:t xml:space="preserve">w sprawach związanych z przetwarzaniem danych osobowych, można kontaktować się z Inspektorem Ochrony Danych, </w:t>
      </w:r>
      <w:r>
        <w:t xml:space="preserve">za pośrednictwem telefonu </w:t>
      </w:r>
      <w:r>
        <w:rPr>
          <w:lang w:val="pl-PL"/>
        </w:rPr>
        <w:t>62 737 84 38</w:t>
      </w:r>
      <w:r>
        <w:t xml:space="preserve"> lub adresu e-mail: </w:t>
      </w:r>
      <w:hyperlink r:id="rId11" w:history="1">
        <w:r w:rsidRPr="0090661E">
          <w:rPr>
            <w:rStyle w:val="Hipercze"/>
            <w:lang w:val="pl-PL"/>
          </w:rPr>
          <w:t>iod@powiat-ostrowski.pl</w:t>
        </w:r>
      </w:hyperlink>
      <w:r w:rsidRPr="00712A67">
        <w:t>;</w:t>
      </w:r>
    </w:p>
    <w:p w14:paraId="02FF5C12" w14:textId="7FAAF141" w:rsidR="00455AFA" w:rsidRPr="00712A67" w:rsidRDefault="00455AFA" w:rsidP="00455AFA">
      <w:pPr>
        <w:pStyle w:val="Nagwek2"/>
        <w:numPr>
          <w:ilvl w:val="0"/>
          <w:numId w:val="22"/>
        </w:numPr>
        <w:tabs>
          <w:tab w:val="num" w:pos="432"/>
        </w:tabs>
        <w:ind w:left="432" w:hanging="432"/>
      </w:pPr>
      <w:r w:rsidRPr="00712A67">
        <w:t xml:space="preserve">dane osobowe Wykonawcy będą przetwarzane w celu przeprowadzenia postępowania o udzielenie zamówienia publicznego pn. </w:t>
      </w:r>
      <w:r w:rsidR="00DA3207" w:rsidRPr="00DA3207">
        <w:rPr>
          <w:b/>
          <w:bCs w:val="0"/>
        </w:rPr>
        <w:t>Świadczenie usług pocztowych w obrocie krajowym i zagranicznym  w zakresie przyjmowania, przemieszczania i doręczania przesyłek pocztowych oraz ich ewentualnych zwrotów na potrzeby Starostwa Powiatowego w Ostrowie Wielkopolskim oraz Powiatowego Zespołu ds. Orzekania o Niepełnosprawności w Ostrowie Wielkopolskim</w:t>
      </w:r>
      <w:r w:rsidR="00DA3207" w:rsidRPr="00DA3207">
        <w:rPr>
          <w:b/>
          <w:bCs w:val="0"/>
          <w:lang w:val="pl-PL"/>
        </w:rPr>
        <w:t xml:space="preserve"> -</w:t>
      </w:r>
      <w:r w:rsidR="00DA3207">
        <w:rPr>
          <w:lang w:val="pl-PL"/>
        </w:rPr>
        <w:t xml:space="preserve"> </w:t>
      </w:r>
      <w:r w:rsidRPr="00712A67">
        <w:rPr>
          <w:b/>
        </w:rPr>
        <w:t>RPZ.272.</w:t>
      </w:r>
      <w:r w:rsidR="005D0938">
        <w:rPr>
          <w:b/>
          <w:lang w:val="pl-PL"/>
        </w:rPr>
        <w:t>5</w:t>
      </w:r>
      <w:r w:rsidRPr="00712A67">
        <w:rPr>
          <w:b/>
        </w:rPr>
        <w:t>.202</w:t>
      </w:r>
      <w:r w:rsidR="005D0938">
        <w:rPr>
          <w:b/>
        </w:rPr>
        <w:t>4</w:t>
      </w:r>
      <w:r w:rsidRPr="00712A67">
        <w:t xml:space="preserve"> oraz w celu archiwizacji dokumentacji dotyczącej tego postępowania;</w:t>
      </w:r>
    </w:p>
    <w:p w14:paraId="197BD3AA" w14:textId="77777777" w:rsidR="00455AFA" w:rsidRPr="001B365B" w:rsidRDefault="00455AFA" w:rsidP="00455AFA">
      <w:pPr>
        <w:numPr>
          <w:ilvl w:val="0"/>
          <w:numId w:val="28"/>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14:paraId="3E73F248" w14:textId="77777777" w:rsidR="00455AFA" w:rsidRPr="001B365B" w:rsidRDefault="00455AFA" w:rsidP="00455AFA">
      <w:pPr>
        <w:numPr>
          <w:ilvl w:val="0"/>
          <w:numId w:val="28"/>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Pzp, przez okres 4 lat od dnia zakończenia postępowania o udzielenie zamówienia, a jeżeli okres </w:t>
      </w:r>
      <w:r w:rsidRPr="001B365B">
        <w:rPr>
          <w:bCs/>
          <w:iCs/>
          <w:color w:val="000000"/>
          <w:lang w:eastAsia="x-none"/>
        </w:rPr>
        <w:lastRenderedPageBreak/>
        <w:t>obowiązywania umowy w sprawie zamówienia publicznego przekracza 4 lata, okres przechowywania obejmuje cały okres obowiązywania umowy.</w:t>
      </w:r>
    </w:p>
    <w:p w14:paraId="0122969E" w14:textId="77777777" w:rsidR="00455AFA" w:rsidRPr="001B365B" w:rsidRDefault="00455AFA" w:rsidP="00455AFA">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1B365B">
        <w:rPr>
          <w:bCs/>
          <w:iCs/>
          <w:color w:val="000000"/>
          <w:lang w:eastAsia="x-none"/>
        </w:rPr>
        <w:t>:</w:t>
      </w:r>
    </w:p>
    <w:p w14:paraId="26F8D270" w14:textId="77777777" w:rsidR="00455AFA" w:rsidRPr="001B365B" w:rsidRDefault="00455AFA" w:rsidP="00455AFA">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2ADDE84" w14:textId="77777777" w:rsidR="00455AFA" w:rsidRPr="001B365B" w:rsidRDefault="00455AFA" w:rsidP="00455AFA">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33E4C66" w14:textId="77777777" w:rsidR="00455AFA" w:rsidRPr="001B365B" w:rsidRDefault="00455AFA" w:rsidP="00455AFA">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805D078"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21B3A80"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9A00F19"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C7020AC"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4A26A96"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05DFB8F7"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F65649E" w14:textId="77777777" w:rsidR="00F2749C" w:rsidRPr="00427C7F" w:rsidRDefault="00F2749C" w:rsidP="00F2749C">
      <w:pPr>
        <w:pStyle w:val="Nagwek2"/>
        <w:numPr>
          <w:ilvl w:val="0"/>
          <w:numId w:val="0"/>
        </w:numPr>
        <w:ind w:left="1040"/>
      </w:pPr>
    </w:p>
    <w:p w14:paraId="7FD1D7A3"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98BE1CD" w14:textId="77777777" w:rsidTr="00A654B8">
        <w:tc>
          <w:tcPr>
            <w:tcW w:w="828" w:type="dxa"/>
          </w:tcPr>
          <w:p w14:paraId="304A8B0A"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36C4DE2B"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7B70C3" w:rsidRPr="006672A6" w14:paraId="2581A887" w14:textId="77777777" w:rsidTr="00A654B8">
        <w:tc>
          <w:tcPr>
            <w:tcW w:w="828" w:type="dxa"/>
          </w:tcPr>
          <w:p w14:paraId="46624891" w14:textId="77777777" w:rsidR="007B70C3" w:rsidRPr="006672A6" w:rsidRDefault="007B70C3" w:rsidP="00083EC1">
            <w:pPr>
              <w:spacing w:before="60" w:after="120"/>
              <w:jc w:val="both"/>
              <w:rPr>
                <w:b/>
              </w:rPr>
            </w:pPr>
            <w:r w:rsidRPr="007B70C3">
              <w:t>1</w:t>
            </w:r>
          </w:p>
        </w:tc>
        <w:tc>
          <w:tcPr>
            <w:tcW w:w="8636" w:type="dxa"/>
          </w:tcPr>
          <w:p w14:paraId="4386CD60" w14:textId="0C55250F" w:rsidR="007B70C3" w:rsidRPr="006672A6" w:rsidRDefault="007B70C3" w:rsidP="00083EC1">
            <w:pPr>
              <w:spacing w:before="60" w:after="120"/>
              <w:jc w:val="both"/>
              <w:rPr>
                <w:b/>
              </w:rPr>
            </w:pPr>
            <w:r w:rsidRPr="007B70C3">
              <w:t>Wzór oferty</w:t>
            </w:r>
          </w:p>
        </w:tc>
      </w:tr>
      <w:tr w:rsidR="007B70C3" w:rsidRPr="006672A6" w14:paraId="7D0A9C8F" w14:textId="77777777" w:rsidTr="00A654B8">
        <w:tc>
          <w:tcPr>
            <w:tcW w:w="828" w:type="dxa"/>
          </w:tcPr>
          <w:p w14:paraId="7A2B15E9" w14:textId="77777777" w:rsidR="007B70C3" w:rsidRPr="006672A6" w:rsidRDefault="007B70C3" w:rsidP="00083EC1">
            <w:pPr>
              <w:spacing w:before="60" w:after="120"/>
              <w:jc w:val="both"/>
              <w:rPr>
                <w:b/>
              </w:rPr>
            </w:pPr>
            <w:r w:rsidRPr="007B70C3">
              <w:t>2</w:t>
            </w:r>
          </w:p>
        </w:tc>
        <w:tc>
          <w:tcPr>
            <w:tcW w:w="8636" w:type="dxa"/>
          </w:tcPr>
          <w:p w14:paraId="61F487CD" w14:textId="42CAC63B" w:rsidR="007B70C3" w:rsidRPr="006672A6" w:rsidRDefault="007B70C3" w:rsidP="00083EC1">
            <w:pPr>
              <w:spacing w:before="60" w:after="120"/>
              <w:jc w:val="both"/>
              <w:rPr>
                <w:b/>
              </w:rPr>
            </w:pPr>
            <w:r w:rsidRPr="007B70C3">
              <w:t>Wykaz części zamówienia, której wykonanie wykonawca zamierza powierzyć podwykonawcom</w:t>
            </w:r>
            <w:r w:rsidR="00455AFA">
              <w:t xml:space="preserve"> – zawarty w ofercie</w:t>
            </w:r>
          </w:p>
        </w:tc>
      </w:tr>
      <w:tr w:rsidR="007B70C3" w:rsidRPr="006672A6" w14:paraId="09FAB74C" w14:textId="77777777" w:rsidTr="00A654B8">
        <w:tc>
          <w:tcPr>
            <w:tcW w:w="828" w:type="dxa"/>
          </w:tcPr>
          <w:p w14:paraId="0B018379" w14:textId="6C30A1DF" w:rsidR="007B70C3" w:rsidRPr="006672A6" w:rsidRDefault="00A654B8" w:rsidP="00083EC1">
            <w:pPr>
              <w:spacing w:before="60" w:after="120"/>
              <w:jc w:val="both"/>
              <w:rPr>
                <w:b/>
              </w:rPr>
            </w:pPr>
            <w:r>
              <w:t>3</w:t>
            </w:r>
          </w:p>
        </w:tc>
        <w:tc>
          <w:tcPr>
            <w:tcW w:w="8636" w:type="dxa"/>
          </w:tcPr>
          <w:p w14:paraId="541D7ABE" w14:textId="77777777" w:rsidR="007B70C3" w:rsidRPr="006672A6" w:rsidRDefault="007B70C3" w:rsidP="00083EC1">
            <w:pPr>
              <w:spacing w:before="60" w:after="120"/>
              <w:jc w:val="both"/>
              <w:rPr>
                <w:b/>
              </w:rPr>
            </w:pPr>
            <w:r w:rsidRPr="007B70C3">
              <w:t>Zobowiązanie podmiotu udostępniającego zasoby</w:t>
            </w:r>
          </w:p>
        </w:tc>
      </w:tr>
      <w:tr w:rsidR="007B70C3" w:rsidRPr="006672A6" w14:paraId="425B2DDF" w14:textId="77777777" w:rsidTr="00A654B8">
        <w:tc>
          <w:tcPr>
            <w:tcW w:w="828" w:type="dxa"/>
          </w:tcPr>
          <w:p w14:paraId="7256A424" w14:textId="545B74B2" w:rsidR="007B70C3" w:rsidRPr="006672A6" w:rsidRDefault="00A654B8" w:rsidP="00083EC1">
            <w:pPr>
              <w:spacing w:before="60" w:after="120"/>
              <w:jc w:val="both"/>
              <w:rPr>
                <w:b/>
              </w:rPr>
            </w:pPr>
            <w:r>
              <w:t>4</w:t>
            </w:r>
          </w:p>
        </w:tc>
        <w:tc>
          <w:tcPr>
            <w:tcW w:w="8636" w:type="dxa"/>
          </w:tcPr>
          <w:p w14:paraId="00E3E880" w14:textId="77777777" w:rsidR="007B70C3" w:rsidRPr="006672A6" w:rsidRDefault="007B70C3" w:rsidP="00083EC1">
            <w:pPr>
              <w:spacing w:before="60" w:after="120"/>
              <w:jc w:val="both"/>
              <w:rPr>
                <w:b/>
              </w:rPr>
            </w:pPr>
            <w:r w:rsidRPr="007B70C3">
              <w:t>Oświadczenie wykonawców wspólnie ubiegających się o udzielenie zamówienia</w:t>
            </w:r>
          </w:p>
        </w:tc>
      </w:tr>
      <w:tr w:rsidR="007B70C3" w:rsidRPr="006672A6" w14:paraId="5906743D" w14:textId="77777777" w:rsidTr="00A654B8">
        <w:tc>
          <w:tcPr>
            <w:tcW w:w="828" w:type="dxa"/>
          </w:tcPr>
          <w:p w14:paraId="3EFBA6C5" w14:textId="2427F926" w:rsidR="007B70C3" w:rsidRPr="006672A6" w:rsidRDefault="00A654B8" w:rsidP="00083EC1">
            <w:pPr>
              <w:spacing w:before="60" w:after="120"/>
              <w:jc w:val="both"/>
              <w:rPr>
                <w:b/>
              </w:rPr>
            </w:pPr>
            <w:r>
              <w:t>5</w:t>
            </w:r>
          </w:p>
        </w:tc>
        <w:tc>
          <w:tcPr>
            <w:tcW w:w="8636" w:type="dxa"/>
          </w:tcPr>
          <w:p w14:paraId="5739A1F1" w14:textId="77777777" w:rsidR="007B70C3" w:rsidRPr="006672A6" w:rsidRDefault="007B70C3" w:rsidP="00083EC1">
            <w:pPr>
              <w:spacing w:before="60" w:after="120"/>
              <w:jc w:val="both"/>
              <w:rPr>
                <w:b/>
              </w:rPr>
            </w:pPr>
            <w:r w:rsidRPr="007B70C3">
              <w:t>Oświadczenie o niepodleganiu wykluczeniu oraz spełnianiu warunków udziału</w:t>
            </w:r>
          </w:p>
        </w:tc>
      </w:tr>
    </w:tbl>
    <w:p w14:paraId="67A63242"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78ABE1BF" w14:textId="77777777" w:rsidTr="00930133">
        <w:tc>
          <w:tcPr>
            <w:tcW w:w="828" w:type="dxa"/>
          </w:tcPr>
          <w:p w14:paraId="6DE2EF9B"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360F0126"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7B70C3" w:rsidRPr="006672A6" w14:paraId="4BE19BFC" w14:textId="77777777" w:rsidTr="00083EC1">
        <w:tc>
          <w:tcPr>
            <w:tcW w:w="828" w:type="dxa"/>
          </w:tcPr>
          <w:p w14:paraId="75005F82" w14:textId="77777777" w:rsidR="007B70C3" w:rsidRPr="006672A6" w:rsidRDefault="007B70C3" w:rsidP="00083EC1">
            <w:pPr>
              <w:spacing w:before="60" w:after="120"/>
              <w:jc w:val="both"/>
              <w:rPr>
                <w:b/>
              </w:rPr>
            </w:pPr>
            <w:r w:rsidRPr="007B70C3">
              <w:t>1</w:t>
            </w:r>
          </w:p>
        </w:tc>
        <w:tc>
          <w:tcPr>
            <w:tcW w:w="8636" w:type="dxa"/>
          </w:tcPr>
          <w:p w14:paraId="2A5CF9A3" w14:textId="1C5DF814" w:rsidR="007B70C3" w:rsidRPr="005D0938" w:rsidRDefault="005D0938" w:rsidP="00083EC1">
            <w:pPr>
              <w:spacing w:before="60" w:after="120"/>
              <w:jc w:val="both"/>
              <w:rPr>
                <w:bCs/>
              </w:rPr>
            </w:pPr>
            <w:r w:rsidRPr="005D0938">
              <w:rPr>
                <w:bCs/>
              </w:rPr>
              <w:t>Istotne postanowienia umowy z 2024 r.</w:t>
            </w:r>
          </w:p>
        </w:tc>
      </w:tr>
      <w:tr w:rsidR="005D0938" w:rsidRPr="006672A6" w14:paraId="1299677D" w14:textId="77777777" w:rsidTr="00083EC1">
        <w:tc>
          <w:tcPr>
            <w:tcW w:w="828" w:type="dxa"/>
          </w:tcPr>
          <w:p w14:paraId="4478BC30" w14:textId="2223DE16" w:rsidR="005D0938" w:rsidRPr="007B70C3" w:rsidRDefault="005D0938" w:rsidP="00083EC1">
            <w:pPr>
              <w:spacing w:before="60" w:after="120"/>
              <w:jc w:val="both"/>
            </w:pPr>
            <w:r>
              <w:t>2</w:t>
            </w:r>
          </w:p>
        </w:tc>
        <w:tc>
          <w:tcPr>
            <w:tcW w:w="8636" w:type="dxa"/>
          </w:tcPr>
          <w:p w14:paraId="66D849F0" w14:textId="75E46063" w:rsidR="005D0938" w:rsidRPr="005D0938" w:rsidRDefault="005D0938" w:rsidP="00083EC1">
            <w:pPr>
              <w:spacing w:before="60" w:after="120"/>
              <w:jc w:val="both"/>
              <w:rPr>
                <w:bCs/>
              </w:rPr>
            </w:pPr>
            <w:r w:rsidRPr="005D0938">
              <w:rPr>
                <w:bCs/>
              </w:rPr>
              <w:t>Formularz cenowy od 01.07.2024 r.</w:t>
            </w:r>
          </w:p>
        </w:tc>
      </w:tr>
      <w:tr w:rsidR="00DD7D18" w:rsidRPr="006672A6" w14:paraId="4DD8C9CF" w14:textId="77777777" w:rsidTr="00083EC1">
        <w:tc>
          <w:tcPr>
            <w:tcW w:w="828" w:type="dxa"/>
          </w:tcPr>
          <w:p w14:paraId="1C9D5BDC" w14:textId="7A69C5E8" w:rsidR="00DD7D18" w:rsidRDefault="00DD7D18" w:rsidP="00083EC1">
            <w:pPr>
              <w:spacing w:before="60" w:after="120"/>
              <w:jc w:val="both"/>
            </w:pPr>
            <w:r>
              <w:t>3</w:t>
            </w:r>
          </w:p>
        </w:tc>
        <w:tc>
          <w:tcPr>
            <w:tcW w:w="8636" w:type="dxa"/>
          </w:tcPr>
          <w:p w14:paraId="5BD9CEA0" w14:textId="24D45096" w:rsidR="00DD7D18" w:rsidRPr="005D0938" w:rsidRDefault="00DD7D18" w:rsidP="00083EC1">
            <w:pPr>
              <w:spacing w:before="60" w:after="120"/>
              <w:jc w:val="both"/>
              <w:rPr>
                <w:bCs/>
              </w:rPr>
            </w:pPr>
            <w:r w:rsidRPr="005D0938">
              <w:t>Opis przedmiotu zamówienia z 2024 r.</w:t>
            </w:r>
          </w:p>
        </w:tc>
      </w:tr>
    </w:tbl>
    <w:p w14:paraId="2929EE1C" w14:textId="77777777"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F33D" w14:textId="77777777" w:rsidR="0002778D" w:rsidRDefault="0002778D">
      <w:r>
        <w:separator/>
      </w:r>
    </w:p>
  </w:endnote>
  <w:endnote w:type="continuationSeparator" w:id="0">
    <w:p w14:paraId="069AD83F" w14:textId="77777777" w:rsidR="0002778D" w:rsidRDefault="0002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9166" w14:textId="77777777" w:rsidR="007B70C3" w:rsidRDefault="007B70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6257" w14:textId="0B120A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23E0" w14:textId="77777777" w:rsidR="007B70C3" w:rsidRDefault="007B70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FAD8" w14:textId="77777777" w:rsidR="0002778D" w:rsidRDefault="0002778D">
      <w:r>
        <w:separator/>
      </w:r>
    </w:p>
  </w:footnote>
  <w:footnote w:type="continuationSeparator" w:id="0">
    <w:p w14:paraId="01436B7C" w14:textId="77777777" w:rsidR="0002778D" w:rsidRDefault="0002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08B1" w14:textId="77777777" w:rsidR="007B70C3" w:rsidRDefault="007B70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0CD9" w14:textId="77777777" w:rsidR="00D35830" w:rsidRDefault="00D35830">
    <w:pPr>
      <w:pStyle w:val="Nagwek"/>
      <w:jc w:val="center"/>
      <w:rPr>
        <w:sz w:val="18"/>
        <w:szCs w:val="18"/>
      </w:rPr>
    </w:pPr>
    <w:r>
      <w:rPr>
        <w:sz w:val="18"/>
        <w:szCs w:val="18"/>
      </w:rPr>
      <w:t>S</w:t>
    </w:r>
    <w:r w:rsidR="00277E7E">
      <w:rPr>
        <w:sz w:val="18"/>
        <w:szCs w:val="18"/>
      </w:rPr>
      <w:t>WZ</w:t>
    </w:r>
  </w:p>
  <w:p w14:paraId="7F4DAF0E" w14:textId="07FF8B37" w:rsidR="00D35830" w:rsidRDefault="007B70C3">
    <w:pPr>
      <w:pStyle w:val="Nagwek"/>
      <w:jc w:val="center"/>
      <w:rPr>
        <w:sz w:val="18"/>
        <w:szCs w:val="18"/>
      </w:rPr>
    </w:pPr>
    <w:r>
      <w:rPr>
        <w:sz w:val="18"/>
        <w:szCs w:val="18"/>
      </w:rPr>
      <w:t>Świadczenie usług pocztowych w obrocie krajowym i zagranicz</w:t>
    </w:r>
    <w:r w:rsidR="00FA72E0">
      <w:rPr>
        <w:sz w:val="18"/>
        <w:szCs w:val="18"/>
      </w:rPr>
      <w:t>n</w:t>
    </w:r>
    <w:r>
      <w:rPr>
        <w:sz w:val="18"/>
        <w:szCs w:val="18"/>
      </w:rPr>
      <w:t>ym w zakresie przyjmowania, pr</w:t>
    </w:r>
    <w:r w:rsidR="00FA72E0">
      <w:rPr>
        <w:sz w:val="18"/>
        <w:szCs w:val="18"/>
      </w:rPr>
      <w:t>z</w:t>
    </w:r>
    <w:r>
      <w:rPr>
        <w:sz w:val="18"/>
        <w:szCs w:val="18"/>
      </w:rPr>
      <w:t>emieszczania i doręczania przesyłek pocztowych oraz ich ewentualnych zwrotów na potrzeby Starostwa Powiatowego w Ostrowie Wielkopolskim oraz Powiatowego Zespołu ds. Orzekania o Niepełnosprawności w Ostrowie Wielkopolskim</w:t>
    </w:r>
  </w:p>
  <w:p w14:paraId="62419E33" w14:textId="041A1876" w:rsidR="00D35830" w:rsidRDefault="00EF272F">
    <w:pPr>
      <w:pStyle w:val="Nagwek"/>
    </w:pPr>
    <w:r>
      <w:rPr>
        <w:noProof/>
      </w:rPr>
      <mc:AlternateContent>
        <mc:Choice Requires="wps">
          <w:drawing>
            <wp:anchor distT="0" distB="0" distL="114300" distR="114300" simplePos="0" relativeHeight="251658240" behindDoc="0" locked="0" layoutInCell="1" allowOverlap="1" wp14:anchorId="57488751" wp14:editId="279E6F2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F2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84B" w14:textId="77777777" w:rsidR="007B70C3" w:rsidRDefault="007B70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81115623">
    <w:abstractNumId w:val="2"/>
  </w:num>
  <w:num w:numId="2" w16cid:durableId="463011856">
    <w:abstractNumId w:val="6"/>
  </w:num>
  <w:num w:numId="3" w16cid:durableId="457725358">
    <w:abstractNumId w:val="9"/>
  </w:num>
  <w:num w:numId="4" w16cid:durableId="1109079783">
    <w:abstractNumId w:val="5"/>
  </w:num>
  <w:num w:numId="5" w16cid:durableId="78068911">
    <w:abstractNumId w:val="7"/>
  </w:num>
  <w:num w:numId="6" w16cid:durableId="1332172930">
    <w:abstractNumId w:val="16"/>
  </w:num>
  <w:num w:numId="7" w16cid:durableId="1029376468">
    <w:abstractNumId w:val="13"/>
  </w:num>
  <w:num w:numId="8" w16cid:durableId="1091780409">
    <w:abstractNumId w:val="17"/>
  </w:num>
  <w:num w:numId="9" w16cid:durableId="963971272">
    <w:abstractNumId w:val="0"/>
  </w:num>
  <w:num w:numId="10" w16cid:durableId="143207743">
    <w:abstractNumId w:val="12"/>
  </w:num>
  <w:num w:numId="11" w16cid:durableId="2028287203">
    <w:abstractNumId w:val="14"/>
  </w:num>
  <w:num w:numId="12" w16cid:durableId="502479022">
    <w:abstractNumId w:val="18"/>
  </w:num>
  <w:num w:numId="13" w16cid:durableId="682392252">
    <w:abstractNumId w:val="1"/>
  </w:num>
  <w:num w:numId="14" w16cid:durableId="1259410434">
    <w:abstractNumId w:val="20"/>
  </w:num>
  <w:num w:numId="15" w16cid:durableId="1110931204">
    <w:abstractNumId w:val="21"/>
  </w:num>
  <w:num w:numId="16" w16cid:durableId="689647225">
    <w:abstractNumId w:val="23"/>
  </w:num>
  <w:num w:numId="17" w16cid:durableId="363556785">
    <w:abstractNumId w:val="3"/>
  </w:num>
  <w:num w:numId="18" w16cid:durableId="514467667">
    <w:abstractNumId w:val="11"/>
  </w:num>
  <w:num w:numId="19" w16cid:durableId="1233544865">
    <w:abstractNumId w:val="19"/>
  </w:num>
  <w:num w:numId="20" w16cid:durableId="2018846048">
    <w:abstractNumId w:val="4"/>
  </w:num>
  <w:num w:numId="21" w16cid:durableId="283312987">
    <w:abstractNumId w:val="15"/>
  </w:num>
  <w:num w:numId="22" w16cid:durableId="2017921454">
    <w:abstractNumId w:val="8"/>
  </w:num>
  <w:num w:numId="23" w16cid:durableId="391150897">
    <w:abstractNumId w:val="10"/>
  </w:num>
  <w:num w:numId="24" w16cid:durableId="325783921">
    <w:abstractNumId w:val="22"/>
  </w:num>
  <w:num w:numId="25" w16cid:durableId="1661037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2430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218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3862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4016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844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6"/>
    <w:rsid w:val="00004D89"/>
    <w:rsid w:val="000067E5"/>
    <w:rsid w:val="00007BF6"/>
    <w:rsid w:val="00012833"/>
    <w:rsid w:val="00013EC7"/>
    <w:rsid w:val="00020FF3"/>
    <w:rsid w:val="00024DB1"/>
    <w:rsid w:val="00025A39"/>
    <w:rsid w:val="00026453"/>
    <w:rsid w:val="00026C9A"/>
    <w:rsid w:val="0002778D"/>
    <w:rsid w:val="00031855"/>
    <w:rsid w:val="00032558"/>
    <w:rsid w:val="00034D1A"/>
    <w:rsid w:val="00036DB5"/>
    <w:rsid w:val="0004094C"/>
    <w:rsid w:val="0004113A"/>
    <w:rsid w:val="00041A23"/>
    <w:rsid w:val="00046CEF"/>
    <w:rsid w:val="000471B4"/>
    <w:rsid w:val="00050901"/>
    <w:rsid w:val="000515DB"/>
    <w:rsid w:val="00051AD9"/>
    <w:rsid w:val="00054160"/>
    <w:rsid w:val="00056B6A"/>
    <w:rsid w:val="0005779B"/>
    <w:rsid w:val="0006403D"/>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3509"/>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5C44"/>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23AC"/>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32AB"/>
    <w:rsid w:val="004350D7"/>
    <w:rsid w:val="00441956"/>
    <w:rsid w:val="004460EE"/>
    <w:rsid w:val="004463FB"/>
    <w:rsid w:val="00455AFA"/>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15CE5"/>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938"/>
    <w:rsid w:val="005D0A27"/>
    <w:rsid w:val="005D211F"/>
    <w:rsid w:val="005D2148"/>
    <w:rsid w:val="005E544C"/>
    <w:rsid w:val="005E601C"/>
    <w:rsid w:val="005E73AC"/>
    <w:rsid w:val="005F0D3B"/>
    <w:rsid w:val="005F5697"/>
    <w:rsid w:val="00603291"/>
    <w:rsid w:val="00603892"/>
    <w:rsid w:val="006047E6"/>
    <w:rsid w:val="006066FD"/>
    <w:rsid w:val="00610D3A"/>
    <w:rsid w:val="00611D76"/>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CFE"/>
    <w:rsid w:val="00703F5F"/>
    <w:rsid w:val="00705BE6"/>
    <w:rsid w:val="0070620B"/>
    <w:rsid w:val="0071220B"/>
    <w:rsid w:val="00712C26"/>
    <w:rsid w:val="00713508"/>
    <w:rsid w:val="00713C69"/>
    <w:rsid w:val="00713E16"/>
    <w:rsid w:val="00717726"/>
    <w:rsid w:val="00722A08"/>
    <w:rsid w:val="007232EE"/>
    <w:rsid w:val="00723B03"/>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97F15"/>
    <w:rsid w:val="007A004A"/>
    <w:rsid w:val="007A5710"/>
    <w:rsid w:val="007A6299"/>
    <w:rsid w:val="007B174A"/>
    <w:rsid w:val="007B4C2A"/>
    <w:rsid w:val="007B70C3"/>
    <w:rsid w:val="007C00B8"/>
    <w:rsid w:val="007C6E6F"/>
    <w:rsid w:val="007F35F3"/>
    <w:rsid w:val="007F3A2E"/>
    <w:rsid w:val="007F507E"/>
    <w:rsid w:val="007F72FC"/>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56B28"/>
    <w:rsid w:val="00861B28"/>
    <w:rsid w:val="00862609"/>
    <w:rsid w:val="0086293D"/>
    <w:rsid w:val="008634CF"/>
    <w:rsid w:val="00872FB2"/>
    <w:rsid w:val="008730FD"/>
    <w:rsid w:val="00873948"/>
    <w:rsid w:val="00874101"/>
    <w:rsid w:val="00881157"/>
    <w:rsid w:val="00883670"/>
    <w:rsid w:val="0088377C"/>
    <w:rsid w:val="00892EAD"/>
    <w:rsid w:val="00893F2A"/>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6C0C"/>
    <w:rsid w:val="00907308"/>
    <w:rsid w:val="00910126"/>
    <w:rsid w:val="00911334"/>
    <w:rsid w:val="00916008"/>
    <w:rsid w:val="00917B1E"/>
    <w:rsid w:val="0092294D"/>
    <w:rsid w:val="00922FC7"/>
    <w:rsid w:val="00925F62"/>
    <w:rsid w:val="00930133"/>
    <w:rsid w:val="009319B5"/>
    <w:rsid w:val="0093445C"/>
    <w:rsid w:val="00937FD5"/>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54B8"/>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430F9"/>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5B29"/>
    <w:rsid w:val="00BD7307"/>
    <w:rsid w:val="00BE5528"/>
    <w:rsid w:val="00BE6235"/>
    <w:rsid w:val="00BF579F"/>
    <w:rsid w:val="00BF6632"/>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94805"/>
    <w:rsid w:val="00CA3D6E"/>
    <w:rsid w:val="00CA5A13"/>
    <w:rsid w:val="00CB2E04"/>
    <w:rsid w:val="00CB3594"/>
    <w:rsid w:val="00CB4701"/>
    <w:rsid w:val="00CB6608"/>
    <w:rsid w:val="00CC4ADC"/>
    <w:rsid w:val="00CD1C53"/>
    <w:rsid w:val="00CD2A67"/>
    <w:rsid w:val="00CD6965"/>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A3207"/>
    <w:rsid w:val="00DB3A54"/>
    <w:rsid w:val="00DC108C"/>
    <w:rsid w:val="00DC227A"/>
    <w:rsid w:val="00DC2DA0"/>
    <w:rsid w:val="00DC3E3B"/>
    <w:rsid w:val="00DD29C1"/>
    <w:rsid w:val="00DD574A"/>
    <w:rsid w:val="00DD7D18"/>
    <w:rsid w:val="00DE5056"/>
    <w:rsid w:val="00DE6DA3"/>
    <w:rsid w:val="00DF4EB3"/>
    <w:rsid w:val="00DF5C49"/>
    <w:rsid w:val="00E00A53"/>
    <w:rsid w:val="00E0511E"/>
    <w:rsid w:val="00E0552F"/>
    <w:rsid w:val="00E067A1"/>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272F"/>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A72E0"/>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61C79"/>
  <w15:chartTrackingRefBased/>
  <w15:docId w15:val="{D301B396-107E-4351-83A3-7CBB824D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97F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1530502">
      <w:bodyDiv w:val="1"/>
      <w:marLeft w:val="0"/>
      <w:marRight w:val="0"/>
      <w:marTop w:val="0"/>
      <w:marBottom w:val="0"/>
      <w:divBdr>
        <w:top w:val="none" w:sz="0" w:space="0" w:color="auto"/>
        <w:left w:val="none" w:sz="0" w:space="0" w:color="auto"/>
        <w:bottom w:val="none" w:sz="0" w:space="0" w:color="auto"/>
        <w:right w:val="none" w:sz="0" w:space="0" w:color="auto"/>
      </w:divBdr>
      <w:divsChild>
        <w:div w:id="593787641">
          <w:marLeft w:val="0"/>
          <w:marRight w:val="0"/>
          <w:marTop w:val="0"/>
          <w:marBottom w:val="0"/>
          <w:divBdr>
            <w:top w:val="none" w:sz="0" w:space="0" w:color="auto"/>
            <w:left w:val="none" w:sz="0" w:space="0" w:color="auto"/>
            <w:bottom w:val="none" w:sz="0" w:space="0" w:color="auto"/>
            <w:right w:val="none" w:sz="0" w:space="0" w:color="auto"/>
          </w:divBdr>
          <w:divsChild>
            <w:div w:id="2001419134">
              <w:marLeft w:val="0"/>
              <w:marRight w:val="0"/>
              <w:marTop w:val="0"/>
              <w:marBottom w:val="0"/>
              <w:divBdr>
                <w:top w:val="none" w:sz="0" w:space="0" w:color="auto"/>
                <w:left w:val="none" w:sz="0" w:space="0" w:color="auto"/>
                <w:bottom w:val="none" w:sz="0" w:space="0" w:color="auto"/>
                <w:right w:val="none" w:sz="0" w:space="0" w:color="auto"/>
              </w:divBdr>
            </w:div>
            <w:div w:id="1585528814">
              <w:marLeft w:val="0"/>
              <w:marRight w:val="0"/>
              <w:marTop w:val="0"/>
              <w:marBottom w:val="0"/>
              <w:divBdr>
                <w:top w:val="none" w:sz="0" w:space="0" w:color="auto"/>
                <w:left w:val="none" w:sz="0" w:space="0" w:color="auto"/>
                <w:bottom w:val="none" w:sz="0" w:space="0" w:color="auto"/>
                <w:right w:val="none" w:sz="0" w:space="0" w:color="auto"/>
              </w:divBdr>
            </w:div>
          </w:divsChild>
        </w:div>
        <w:div w:id="1441416142">
          <w:marLeft w:val="0"/>
          <w:marRight w:val="0"/>
          <w:marTop w:val="0"/>
          <w:marBottom w:val="0"/>
          <w:divBdr>
            <w:top w:val="none" w:sz="0" w:space="0" w:color="auto"/>
            <w:left w:val="none" w:sz="0" w:space="0" w:color="auto"/>
            <w:bottom w:val="none" w:sz="0" w:space="0" w:color="auto"/>
            <w:right w:val="none" w:sz="0" w:space="0" w:color="auto"/>
          </w:divBdr>
        </w:div>
      </w:divsChild>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wiat-ostrows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wiat-ostrows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79</TotalTime>
  <Pages>18</Pages>
  <Words>6174</Words>
  <Characters>37046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43134</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1899-12-31T23:00:00Z</cp:lastPrinted>
  <dcterms:created xsi:type="dcterms:W3CDTF">2024-04-29T12:14:00Z</dcterms:created>
  <dcterms:modified xsi:type="dcterms:W3CDTF">2024-05-07T12:20:00Z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