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5D" w:rsidRPr="0086425D" w:rsidRDefault="007D09EC" w:rsidP="0086425D">
      <w:pPr>
        <w:ind w:left="3540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1</w:t>
      </w:r>
      <w:r w:rsidR="0086425D" w:rsidRPr="0086425D">
        <w:rPr>
          <w:rFonts w:asciiTheme="minorHAnsi" w:hAnsiTheme="minorHAnsi" w:cstheme="minorHAnsi"/>
          <w:i/>
        </w:rPr>
        <w:t xml:space="preserve"> </w:t>
      </w:r>
      <w:r w:rsidR="0086425D" w:rsidRPr="0086425D">
        <w:rPr>
          <w:rFonts w:asciiTheme="minorHAnsi" w:hAnsiTheme="minorHAnsi" w:cstheme="minorHAnsi"/>
        </w:rPr>
        <w:t>OPIS PRZEDMIOTU ZAMÓWIENIA</w:t>
      </w:r>
    </w:p>
    <w:p w:rsidR="0086425D" w:rsidRPr="0086425D" w:rsidRDefault="0086425D" w:rsidP="0086425D">
      <w:pPr>
        <w:spacing w:line="276" w:lineRule="auto"/>
        <w:jc w:val="center"/>
        <w:rPr>
          <w:rFonts w:asciiTheme="minorHAnsi" w:hAnsiTheme="minorHAnsi" w:cstheme="minorHAnsi"/>
        </w:rPr>
      </w:pPr>
      <w:bookmarkStart w:id="0" w:name="_Hlk102658747"/>
    </w:p>
    <w:p w:rsidR="0086425D" w:rsidRPr="0086425D" w:rsidRDefault="0086425D" w:rsidP="0086425D">
      <w:pPr>
        <w:spacing w:line="276" w:lineRule="auto"/>
        <w:jc w:val="center"/>
        <w:rPr>
          <w:rFonts w:asciiTheme="minorHAnsi" w:hAnsiTheme="minorHAnsi" w:cstheme="minorHAnsi"/>
        </w:rPr>
      </w:pPr>
    </w:p>
    <w:p w:rsidR="0086425D" w:rsidRDefault="0086425D" w:rsidP="0086425D">
      <w:pPr>
        <w:spacing w:line="276" w:lineRule="auto"/>
        <w:jc w:val="center"/>
        <w:rPr>
          <w:rFonts w:asciiTheme="minorHAnsi" w:hAnsiTheme="minorHAnsi" w:cstheme="minorHAnsi"/>
        </w:rPr>
      </w:pPr>
      <w:r w:rsidRPr="0086425D">
        <w:rPr>
          <w:rFonts w:asciiTheme="minorHAnsi" w:hAnsiTheme="minorHAnsi" w:cstheme="minorHAnsi"/>
        </w:rPr>
        <w:t>Szczegółowy opis przedmiotu zamówienia</w:t>
      </w:r>
    </w:p>
    <w:p w:rsidR="0086425D" w:rsidRDefault="0086425D" w:rsidP="0086425D">
      <w:pPr>
        <w:spacing w:line="276" w:lineRule="auto"/>
        <w:jc w:val="center"/>
        <w:rPr>
          <w:rFonts w:asciiTheme="minorHAnsi" w:hAnsiTheme="minorHAnsi" w:cstheme="minorHAnsi"/>
        </w:rPr>
      </w:pPr>
    </w:p>
    <w:p w:rsidR="0086425D" w:rsidRPr="00EB5D38" w:rsidRDefault="0086425D" w:rsidP="0086425D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 w:themeColor="text1"/>
        </w:rPr>
      </w:pPr>
      <w:r>
        <w:rPr>
          <w:rFonts w:ascii="Calibri" w:eastAsia="Calibri" w:hAnsi="Calibri" w:cs="Calibri"/>
          <w:b/>
          <w:lang w:eastAsia="en-US"/>
        </w:rPr>
        <w:t>„</w:t>
      </w:r>
      <w:r>
        <w:rPr>
          <w:rFonts w:asciiTheme="minorHAnsi" w:eastAsia="Calibri" w:hAnsiTheme="minorHAnsi" w:cstheme="minorHAnsi"/>
          <w:b/>
          <w:lang w:eastAsia="en-US"/>
        </w:rPr>
        <w:t>Dostawa materiałów do budowy stanowiska badawczego (szafa sterownicza)”</w:t>
      </w:r>
    </w:p>
    <w:p w:rsidR="0086425D" w:rsidRPr="00FA1F1E" w:rsidRDefault="0086425D" w:rsidP="0086425D">
      <w:pPr>
        <w:jc w:val="both"/>
        <w:rPr>
          <w:rFonts w:asciiTheme="minorHAnsi" w:hAnsiTheme="minorHAnsi" w:cstheme="minorHAnsi"/>
        </w:rPr>
      </w:pPr>
    </w:p>
    <w:p w:rsidR="0086425D" w:rsidRPr="00FA1F1E" w:rsidRDefault="0086425D" w:rsidP="0086425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1F1E">
        <w:rPr>
          <w:rFonts w:asciiTheme="minorHAnsi" w:hAnsiTheme="minorHAnsi" w:cstheme="minorHAnsi"/>
          <w:sz w:val="24"/>
          <w:szCs w:val="24"/>
        </w:rPr>
        <w:t>Wykonanie i dostawa szafy sterowniczej silnika elektrycznego trójfazowego o mocy 37 kW, wraz z zabezpieczeniami i elementami sterowania:</w:t>
      </w:r>
    </w:p>
    <w:p w:rsidR="0086425D" w:rsidRPr="0086425D" w:rsidRDefault="0086425D" w:rsidP="0086425D">
      <w:pPr>
        <w:spacing w:line="276" w:lineRule="auto"/>
        <w:jc w:val="both"/>
        <w:rPr>
          <w:rFonts w:asciiTheme="minorHAnsi" w:hAnsiTheme="minorHAnsi" w:cstheme="minorHAnsi"/>
        </w:rPr>
      </w:pPr>
      <w:r w:rsidRPr="0086425D">
        <w:rPr>
          <w:rFonts w:asciiTheme="minorHAnsi" w:hAnsiTheme="minorHAnsi" w:cstheme="minorHAnsi"/>
        </w:rPr>
        <w:t>Wymagane elementy szafy sterowniczej:</w:t>
      </w:r>
    </w:p>
    <w:p w:rsidR="0086425D" w:rsidRPr="0086425D" w:rsidRDefault="0086425D" w:rsidP="0086425D">
      <w:pPr>
        <w:pStyle w:val="Akapitzlist"/>
        <w:numPr>
          <w:ilvl w:val="0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Falownik zasilający 3-fazowy silnik elektryczny</w:t>
      </w:r>
    </w:p>
    <w:p w:rsidR="0086425D" w:rsidRPr="0086425D" w:rsidRDefault="0086425D" w:rsidP="0086425D">
      <w:pPr>
        <w:pStyle w:val="Akapitzlist"/>
        <w:numPr>
          <w:ilvl w:val="1"/>
          <w:numId w:val="20"/>
        </w:numPr>
        <w:autoSpaceDN w:val="0"/>
        <w:spacing w:after="16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 xml:space="preserve">Zasilanie falownika – prąd przemienny, 3 fazy, 400 V, 50/60 </w:t>
      </w:r>
      <w:proofErr w:type="spellStart"/>
      <w:r w:rsidRPr="0086425D">
        <w:rPr>
          <w:rFonts w:asciiTheme="minorHAnsi" w:hAnsiTheme="minorHAnsi" w:cstheme="minorHAnsi"/>
          <w:sz w:val="24"/>
          <w:szCs w:val="24"/>
        </w:rPr>
        <w:t>Hz</w:t>
      </w:r>
      <w:proofErr w:type="spellEnd"/>
    </w:p>
    <w:p w:rsidR="0086425D" w:rsidRPr="0086425D" w:rsidRDefault="0086425D" w:rsidP="0086425D">
      <w:pPr>
        <w:pStyle w:val="Akapitzlist"/>
        <w:numPr>
          <w:ilvl w:val="1"/>
          <w:numId w:val="20"/>
        </w:numPr>
        <w:autoSpaceDN w:val="0"/>
        <w:spacing w:after="16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Prąd wyjściowy – min. 60 A</w:t>
      </w:r>
    </w:p>
    <w:p w:rsidR="0086425D" w:rsidRPr="0086425D" w:rsidRDefault="0086425D" w:rsidP="0086425D">
      <w:pPr>
        <w:pStyle w:val="Akapitzlist"/>
        <w:numPr>
          <w:ilvl w:val="1"/>
          <w:numId w:val="20"/>
        </w:numPr>
        <w:autoSpaceDN w:val="0"/>
        <w:spacing w:after="16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Wymagany stopień ochrony obudowy – IP20 lub wyższy</w:t>
      </w:r>
    </w:p>
    <w:p w:rsidR="0086425D" w:rsidRPr="0086425D" w:rsidRDefault="0086425D" w:rsidP="0086425D">
      <w:pPr>
        <w:pStyle w:val="Akapitzlist"/>
        <w:numPr>
          <w:ilvl w:val="1"/>
          <w:numId w:val="20"/>
        </w:numPr>
        <w:autoSpaceDN w:val="0"/>
        <w:spacing w:after="16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Falownik wyposażony we wbudowany filtr przeciwzakłóceniowy klasy A. Dopuszczalny jest zewnętrzny filtr przeciwzakłóceniowy tego samego producenta, kompatybilny z falownikiem, zabudowany wewnątrz szafy</w:t>
      </w:r>
    </w:p>
    <w:p w:rsidR="0086425D" w:rsidRPr="0086425D" w:rsidRDefault="0086425D" w:rsidP="0086425D">
      <w:pPr>
        <w:pStyle w:val="Akapitzlist"/>
        <w:numPr>
          <w:ilvl w:val="1"/>
          <w:numId w:val="20"/>
        </w:numPr>
        <w:autoSpaceDN w:val="0"/>
        <w:spacing w:after="16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Falownik wyposażony w zewnętrzny przewodowy moduł sterowania silnikiem elektrycznym</w:t>
      </w:r>
    </w:p>
    <w:p w:rsidR="0086425D" w:rsidRPr="0086425D" w:rsidRDefault="0086425D" w:rsidP="0086425D">
      <w:pPr>
        <w:pStyle w:val="Akapitzlist"/>
        <w:numPr>
          <w:ilvl w:val="1"/>
          <w:numId w:val="20"/>
        </w:numPr>
        <w:autoSpaceDN w:val="0"/>
        <w:spacing w:after="16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Minimalna moc falownika – 37 kW</w:t>
      </w:r>
    </w:p>
    <w:p w:rsidR="0086425D" w:rsidRPr="0086425D" w:rsidRDefault="0086425D" w:rsidP="0086425D">
      <w:pPr>
        <w:pStyle w:val="Akapitzlist"/>
        <w:numPr>
          <w:ilvl w:val="1"/>
          <w:numId w:val="20"/>
        </w:numPr>
        <w:autoSpaceDN w:val="0"/>
        <w:spacing w:after="16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Możliwość regulacji prędkości obrotowej 3-fazowego silnika elektrycznego od min. 380 </w:t>
      </w:r>
      <w:proofErr w:type="spellStart"/>
      <w:r w:rsidRPr="0086425D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86425D">
        <w:rPr>
          <w:rFonts w:asciiTheme="minorHAnsi" w:hAnsiTheme="minorHAnsi" w:cstheme="minorHAnsi"/>
          <w:sz w:val="24"/>
          <w:szCs w:val="24"/>
        </w:rPr>
        <w:t xml:space="preserve">/min do max. 1900 </w:t>
      </w:r>
      <w:proofErr w:type="spellStart"/>
      <w:r w:rsidRPr="0086425D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86425D">
        <w:rPr>
          <w:rFonts w:asciiTheme="minorHAnsi" w:hAnsiTheme="minorHAnsi" w:cstheme="minorHAnsi"/>
          <w:sz w:val="24"/>
          <w:szCs w:val="24"/>
        </w:rPr>
        <w:t>/min.</w:t>
      </w:r>
    </w:p>
    <w:p w:rsidR="0086425D" w:rsidRPr="0086425D" w:rsidRDefault="0086425D" w:rsidP="0086425D">
      <w:pPr>
        <w:pStyle w:val="Akapitzlist"/>
        <w:numPr>
          <w:ilvl w:val="1"/>
          <w:numId w:val="20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Przykładowy model: falownik LG/LS - 37 KW 3F, SV0370IS7-4NOD</w:t>
      </w:r>
    </w:p>
    <w:p w:rsidR="0086425D" w:rsidRPr="0086425D" w:rsidRDefault="0086425D" w:rsidP="0086425D">
      <w:pPr>
        <w:pStyle w:val="Akapitzlist"/>
        <w:numPr>
          <w:ilvl w:val="1"/>
          <w:numId w:val="20"/>
        </w:numPr>
        <w:autoSpaceDN w:val="0"/>
        <w:spacing w:after="16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Falownik musi spełniać wymogi CE, potwierdzone dołączonym certyfikatem CE</w:t>
      </w:r>
    </w:p>
    <w:p w:rsidR="0086425D" w:rsidRPr="0086425D" w:rsidRDefault="0086425D" w:rsidP="0086425D">
      <w:pPr>
        <w:pStyle w:val="Akapitzlist"/>
        <w:numPr>
          <w:ilvl w:val="0"/>
          <w:numId w:val="19"/>
        </w:numPr>
        <w:autoSpaceDN w:val="0"/>
        <w:spacing w:after="16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Szafa sterownicza – obudowa</w:t>
      </w:r>
    </w:p>
    <w:p w:rsidR="0086425D" w:rsidRPr="0086425D" w:rsidRDefault="0086425D" w:rsidP="0086425D">
      <w:pPr>
        <w:pStyle w:val="Akapitzlist"/>
        <w:numPr>
          <w:ilvl w:val="1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Poziom ochrony szafy – min. IP 65</w:t>
      </w:r>
    </w:p>
    <w:p w:rsidR="0086425D" w:rsidRPr="0086425D" w:rsidRDefault="0086425D" w:rsidP="0086425D">
      <w:pPr>
        <w:pStyle w:val="Akapitzlist"/>
        <w:numPr>
          <w:ilvl w:val="1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Materiał do wykonania szafy – blacha stalowa</w:t>
      </w:r>
    </w:p>
    <w:p w:rsidR="0086425D" w:rsidRPr="0086425D" w:rsidRDefault="0086425D" w:rsidP="0086425D">
      <w:pPr>
        <w:pStyle w:val="Akapitzlist"/>
        <w:numPr>
          <w:ilvl w:val="1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Podstawa szafy wyposażona w 4 skrętne kółka umożliwiające przemieszczanie szafy. Dwa kółka wyposażone w hamulec zabezpieczający przed przypadkowym przesunięciem</w:t>
      </w:r>
    </w:p>
    <w:p w:rsidR="0086425D" w:rsidRPr="0086425D" w:rsidRDefault="0086425D" w:rsidP="0086425D">
      <w:pPr>
        <w:pStyle w:val="Akapitzlist"/>
        <w:numPr>
          <w:ilvl w:val="1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Szafa wentylowana z wymuszonym obiegiem powietrza wymaganym przez producenta falownika. Układ wentylacji zapewniający zabezpieczenie przeciwpyłowe wnętrza szafy</w:t>
      </w:r>
    </w:p>
    <w:p w:rsidR="0086425D" w:rsidRPr="0086425D" w:rsidRDefault="0086425D" w:rsidP="0086425D">
      <w:pPr>
        <w:pStyle w:val="Akapitzlist"/>
        <w:numPr>
          <w:ilvl w:val="0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Szafa sterownicza – wyposażenie zewnętrzne</w:t>
      </w:r>
    </w:p>
    <w:p w:rsidR="0086425D" w:rsidRPr="0086425D" w:rsidRDefault="0086425D" w:rsidP="0086425D">
      <w:pPr>
        <w:pStyle w:val="Akapitzlist"/>
        <w:numPr>
          <w:ilvl w:val="1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Zasilenie szafy – złącze męskie, 400 V 5P 63 A, stopień ochrony min. IP 54*</w:t>
      </w:r>
    </w:p>
    <w:p w:rsidR="0086425D" w:rsidRPr="0086425D" w:rsidRDefault="0086425D" w:rsidP="0086425D">
      <w:pPr>
        <w:pStyle w:val="Akapitzlist"/>
        <w:numPr>
          <w:ilvl w:val="1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Wyjście do silnika – złącze żeńskie, 400 V 5P 63 A, stopień ochrony min. IP 54*</w:t>
      </w:r>
    </w:p>
    <w:p w:rsidR="0086425D" w:rsidRPr="0086425D" w:rsidRDefault="0086425D" w:rsidP="0086425D">
      <w:pPr>
        <w:pStyle w:val="Akapitzlist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ab/>
        <w:t>*(Złącze zasilające szafę oraz silnik zainstalowane na przeciwległych ścianach bocznych szafy na wysokości min. 50 cm)</w:t>
      </w:r>
    </w:p>
    <w:p w:rsidR="0086425D" w:rsidRPr="0086425D" w:rsidRDefault="0086425D" w:rsidP="0086425D">
      <w:pPr>
        <w:pStyle w:val="Akapitzlist"/>
        <w:numPr>
          <w:ilvl w:val="1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Na szafie zainstalowane:</w:t>
      </w:r>
    </w:p>
    <w:p w:rsidR="0086425D" w:rsidRPr="0086425D" w:rsidRDefault="0086425D" w:rsidP="0086425D">
      <w:pPr>
        <w:pStyle w:val="Akapitzlist"/>
        <w:numPr>
          <w:ilvl w:val="2"/>
          <w:numId w:val="19"/>
        </w:numPr>
        <w:suppressAutoHyphens/>
        <w:autoSpaceDN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przycisk bezpieczeństwa odłączający zasilanie od całego układu,</w:t>
      </w:r>
    </w:p>
    <w:p w:rsidR="0086425D" w:rsidRPr="0086425D" w:rsidRDefault="0086425D" w:rsidP="0086425D">
      <w:pPr>
        <w:pStyle w:val="Akapitzlist"/>
        <w:numPr>
          <w:ilvl w:val="2"/>
          <w:numId w:val="19"/>
        </w:numPr>
        <w:suppressAutoHyphens/>
        <w:autoSpaceDN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lampka sygnalizująca podłączenie szafy do sieci elektrycznej (zielona),</w:t>
      </w:r>
    </w:p>
    <w:p w:rsidR="0086425D" w:rsidRPr="0086425D" w:rsidRDefault="0086425D" w:rsidP="0086425D">
      <w:pPr>
        <w:pStyle w:val="Akapitzlist"/>
        <w:numPr>
          <w:ilvl w:val="2"/>
          <w:numId w:val="19"/>
        </w:numPr>
        <w:suppressAutoHyphens/>
        <w:autoSpaceDN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trzy lampki sygnalizujące zasilanie poszczególnych faz (białe).</w:t>
      </w:r>
    </w:p>
    <w:p w:rsidR="0086425D" w:rsidRPr="0086425D" w:rsidRDefault="0086425D" w:rsidP="0086425D">
      <w:pPr>
        <w:pStyle w:val="Akapitzlist"/>
        <w:numPr>
          <w:ilvl w:val="1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lastRenderedPageBreak/>
        <w:t>Włącznik główny, krzywkowy 3-fazowy, odłączający całkowicie zasilenie szafy, zainstalowany na ścianie bocznej od strony wtyczki zasilającej szafę</w:t>
      </w:r>
    </w:p>
    <w:p w:rsidR="0086425D" w:rsidRPr="0086425D" w:rsidRDefault="0086425D" w:rsidP="0086425D">
      <w:pPr>
        <w:pStyle w:val="Akapitzlist"/>
        <w:numPr>
          <w:ilvl w:val="1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Dodatkowy oddzielny przycisk bezpieczeństwa połączony z szafą przewodem o długości min. 10 m</w:t>
      </w:r>
    </w:p>
    <w:p w:rsidR="0086425D" w:rsidRPr="0086425D" w:rsidRDefault="0086425D" w:rsidP="0086425D">
      <w:pPr>
        <w:pStyle w:val="Akapitzlist"/>
        <w:numPr>
          <w:ilvl w:val="1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W przypadku wyposażenia falownika w złącza komunikacyjne/sterownicze, złącza muszą być wyprowadzone na zewnątrz poprzez ścianę boczną od strony wtyczki zasilania silnika</w:t>
      </w:r>
    </w:p>
    <w:p w:rsidR="0086425D" w:rsidRPr="0086425D" w:rsidRDefault="0086425D" w:rsidP="0086425D">
      <w:pPr>
        <w:pStyle w:val="Akapitzlist"/>
        <w:numPr>
          <w:ilvl w:val="0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Szafa sterownicza – wyposażenie wewnętrzne</w:t>
      </w:r>
    </w:p>
    <w:p w:rsidR="0086425D" w:rsidRPr="0086425D" w:rsidRDefault="0086425D" w:rsidP="0086425D">
      <w:pPr>
        <w:pStyle w:val="Akapitzlist"/>
        <w:numPr>
          <w:ilvl w:val="1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Zabezpieczenie nadprądowe, zgodne z zasadami budowy obwodów elektrycznych, zasadami bezpieczeństwa oraz danymi producenta sterownika</w:t>
      </w:r>
    </w:p>
    <w:p w:rsidR="0086425D" w:rsidRPr="0086425D" w:rsidRDefault="0086425D" w:rsidP="0086425D">
      <w:pPr>
        <w:pStyle w:val="Akapitzlist"/>
        <w:numPr>
          <w:ilvl w:val="1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Zabezpieczenie różnicowe o parametrach zgodnych z zasadami budowy obwodów elektrycznych, wymogami bezpieczeństwa oraz danymi producenta sterownika</w:t>
      </w:r>
    </w:p>
    <w:p w:rsidR="0086425D" w:rsidRPr="0086425D" w:rsidRDefault="0086425D" w:rsidP="0086425D">
      <w:pPr>
        <w:pStyle w:val="Akapitzlist"/>
        <w:numPr>
          <w:ilvl w:val="1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Dodatkowa, wolna szyna DIN o długości min. 200 mm, umożliwiająca zabudowę dodatkowych komponentów</w:t>
      </w:r>
    </w:p>
    <w:p w:rsidR="0086425D" w:rsidRPr="0086425D" w:rsidRDefault="0086425D" w:rsidP="0086425D">
      <w:pPr>
        <w:pStyle w:val="Akapitzlist"/>
        <w:numPr>
          <w:ilvl w:val="0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Dodatkowe uwagi</w:t>
      </w:r>
    </w:p>
    <w:p w:rsidR="0086425D" w:rsidRPr="0086425D" w:rsidRDefault="0086425D" w:rsidP="0086425D">
      <w:pPr>
        <w:pStyle w:val="Akapitzlist"/>
        <w:numPr>
          <w:ilvl w:val="1"/>
          <w:numId w:val="19"/>
        </w:numPr>
        <w:autoSpaceDN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6425D">
        <w:rPr>
          <w:rFonts w:asciiTheme="minorHAnsi" w:hAnsiTheme="minorHAnsi" w:cstheme="minorHAnsi"/>
          <w:sz w:val="24"/>
          <w:szCs w:val="24"/>
        </w:rPr>
        <w:t>Wykonawca dostarczy kabel zasilający szafę elektryczną o długości 10 m oraz kabel zasilający silnik o długości 10 m (kable ze złączami męskim i żeńskim 5P 63A)</w:t>
      </w:r>
    </w:p>
    <w:p w:rsidR="0086425D" w:rsidRDefault="0086425D" w:rsidP="0086425D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86425D" w:rsidRDefault="0086425D" w:rsidP="0086425D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86425D" w:rsidRPr="00FE3757" w:rsidRDefault="0086425D" w:rsidP="0086425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3757">
        <w:rPr>
          <w:rFonts w:asciiTheme="minorHAnsi" w:hAnsiTheme="minorHAnsi" w:cstheme="minorHAnsi"/>
          <w:sz w:val="24"/>
          <w:szCs w:val="24"/>
        </w:rPr>
        <w:t>Pozostałe wymagania</w:t>
      </w:r>
    </w:p>
    <w:p w:rsidR="0086425D" w:rsidRPr="0086425D" w:rsidRDefault="0086425D" w:rsidP="0086425D">
      <w:pPr>
        <w:ind w:left="360"/>
        <w:jc w:val="both"/>
        <w:rPr>
          <w:rFonts w:asciiTheme="minorHAnsi" w:hAnsiTheme="minorHAnsi" w:cstheme="minorHAnsi"/>
        </w:rPr>
      </w:pPr>
    </w:p>
    <w:p w:rsidR="0086425D" w:rsidRDefault="0086425D" w:rsidP="0086425D">
      <w:pPr>
        <w:autoSpaceDN w:val="0"/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bookmarkEnd w:id="0"/>
      <w:r w:rsidRPr="0086425D">
        <w:rPr>
          <w:rFonts w:asciiTheme="minorHAnsi" w:hAnsiTheme="minorHAnsi" w:cstheme="minorHAnsi"/>
        </w:rPr>
        <w:t xml:space="preserve">Dostawca zobowiązuje się dostarczyć instrukcję obsługi w języku polskim w wersji papierowej oraz elektronicznej zawierającą szczegółowy opis, sposób użytkowania oraz zasady bezpieczeństwa. </w:t>
      </w:r>
    </w:p>
    <w:p w:rsidR="0086425D" w:rsidRDefault="0086425D" w:rsidP="0086425D">
      <w:pPr>
        <w:autoSpaceDN w:val="0"/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86425D">
        <w:rPr>
          <w:rFonts w:asciiTheme="minorHAnsi" w:hAnsiTheme="minorHAnsi" w:cstheme="minorHAnsi"/>
        </w:rPr>
        <w:t>Zamawiający dopuszcza rozwiązania równoważne o parametrach nie gorszych niż wymienione w szczegółowym opisie przedmiotu zamówienia.</w:t>
      </w:r>
    </w:p>
    <w:p w:rsidR="0086425D" w:rsidRPr="0086425D" w:rsidRDefault="00FE3757" w:rsidP="00FE3757">
      <w:pPr>
        <w:autoSpaceDN w:val="0"/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86425D" w:rsidRPr="0086425D">
        <w:rPr>
          <w:rFonts w:asciiTheme="minorHAnsi" w:hAnsiTheme="minorHAnsi" w:cstheme="minorHAnsi"/>
        </w:rPr>
        <w:t xml:space="preserve">Termin realizacji zamówienia: </w:t>
      </w:r>
      <w:r w:rsidR="00373C66">
        <w:rPr>
          <w:rFonts w:asciiTheme="minorHAnsi" w:hAnsiTheme="minorHAnsi" w:cstheme="minorHAnsi"/>
        </w:rPr>
        <w:t xml:space="preserve">Wykonawca </w:t>
      </w:r>
      <w:r w:rsidR="00BB180B">
        <w:rPr>
          <w:rFonts w:asciiTheme="minorHAnsi" w:hAnsiTheme="minorHAnsi" w:cstheme="minorHAnsi"/>
        </w:rPr>
        <w:t>wskaże</w:t>
      </w:r>
      <w:r w:rsidR="00BB180B" w:rsidRPr="00BB180B">
        <w:rPr>
          <w:rFonts w:asciiTheme="minorHAnsi" w:hAnsiTheme="minorHAnsi" w:cstheme="minorHAnsi"/>
        </w:rPr>
        <w:t xml:space="preserve"> </w:t>
      </w:r>
      <w:r w:rsidR="00BB180B">
        <w:rPr>
          <w:rFonts w:asciiTheme="minorHAnsi" w:hAnsiTheme="minorHAnsi" w:cstheme="minorHAnsi"/>
        </w:rPr>
        <w:t>w ofercie</w:t>
      </w:r>
      <w:r w:rsidR="005C7D13">
        <w:rPr>
          <w:rFonts w:asciiTheme="minorHAnsi" w:hAnsiTheme="minorHAnsi" w:cstheme="minorHAnsi"/>
        </w:rPr>
        <w:t xml:space="preserve"> termin dostawy</w:t>
      </w:r>
      <w:r w:rsidR="00BB180B">
        <w:rPr>
          <w:rFonts w:asciiTheme="minorHAnsi" w:hAnsiTheme="minorHAnsi" w:cstheme="minorHAnsi"/>
        </w:rPr>
        <w:t>.</w:t>
      </w:r>
    </w:p>
    <w:p w:rsidR="0086425D" w:rsidRDefault="00FE3757" w:rsidP="0086425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86425D" w:rsidRPr="0086425D">
        <w:rPr>
          <w:rFonts w:asciiTheme="minorHAnsi" w:hAnsiTheme="minorHAnsi" w:cstheme="minorHAnsi"/>
        </w:rPr>
        <w:t>Gwarancja: na wszystkie elementy urządzeń będących przedmiotem postępowania, co najmniej 1 rok od dnia podpisania protokołu zdawczo-odbiorczego.</w:t>
      </w:r>
      <w:bookmarkStart w:id="1" w:name="_GoBack"/>
      <w:bookmarkEnd w:id="1"/>
    </w:p>
    <w:p w:rsidR="00FE3757" w:rsidRPr="0086425D" w:rsidRDefault="00FE3757" w:rsidP="0086425D">
      <w:pPr>
        <w:spacing w:line="276" w:lineRule="auto"/>
        <w:jc w:val="both"/>
        <w:rPr>
          <w:rFonts w:asciiTheme="minorHAnsi" w:hAnsiTheme="minorHAnsi" w:cstheme="minorHAnsi"/>
        </w:rPr>
      </w:pPr>
    </w:p>
    <w:p w:rsidR="0086425D" w:rsidRPr="00CB7988" w:rsidRDefault="00FE3757" w:rsidP="0086425D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5. </w:t>
      </w:r>
      <w:r w:rsidR="0086425D" w:rsidRPr="0086425D">
        <w:rPr>
          <w:rFonts w:asciiTheme="minorHAnsi" w:hAnsiTheme="minorHAnsi" w:cstheme="minorHAnsi"/>
        </w:rPr>
        <w:t xml:space="preserve">Miejsce wykonania dostawy: </w:t>
      </w:r>
      <w:r w:rsidR="0086425D" w:rsidRPr="00CB7988">
        <w:rPr>
          <w:rFonts w:asciiTheme="minorHAnsi" w:hAnsiTheme="minorHAnsi" w:cstheme="minorHAnsi"/>
          <w:b/>
          <w:i/>
        </w:rPr>
        <w:t>Politechnika Lubelska, Centrum Innowacji i Zaawansowanych Technologii, ul. Nadbystrzycka 36C/105,  20-618 Lublin.</w:t>
      </w:r>
    </w:p>
    <w:p w:rsidR="00FE3757" w:rsidRDefault="00FE3757" w:rsidP="0086425D">
      <w:pPr>
        <w:spacing w:line="276" w:lineRule="auto"/>
        <w:jc w:val="both"/>
        <w:rPr>
          <w:rFonts w:asciiTheme="minorHAnsi" w:hAnsiTheme="minorHAnsi" w:cstheme="minorHAnsi"/>
        </w:rPr>
      </w:pPr>
    </w:p>
    <w:p w:rsidR="0086425D" w:rsidRPr="00FE3757" w:rsidRDefault="0086425D" w:rsidP="0086425D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FE3757">
        <w:rPr>
          <w:rFonts w:asciiTheme="minorHAnsi" w:hAnsiTheme="minorHAnsi" w:cstheme="minorHAnsi"/>
          <w:sz w:val="24"/>
          <w:szCs w:val="24"/>
        </w:rPr>
        <w:t xml:space="preserve">Za odbiór zamówienia odpowiedzialny jest Karol </w:t>
      </w:r>
      <w:proofErr w:type="spellStart"/>
      <w:r w:rsidRPr="00FE3757">
        <w:rPr>
          <w:rFonts w:asciiTheme="minorHAnsi" w:hAnsiTheme="minorHAnsi" w:cstheme="minorHAnsi"/>
          <w:sz w:val="24"/>
          <w:szCs w:val="24"/>
        </w:rPr>
        <w:t>Ścisłowski</w:t>
      </w:r>
      <w:proofErr w:type="spellEnd"/>
      <w:r w:rsidRPr="00FE3757">
        <w:rPr>
          <w:rFonts w:asciiTheme="minorHAnsi" w:hAnsiTheme="minorHAnsi" w:cstheme="minorHAnsi"/>
          <w:sz w:val="24"/>
          <w:szCs w:val="24"/>
        </w:rPr>
        <w:t>, tel. 693 768 208,</w:t>
      </w:r>
      <w:r w:rsidR="00FE3757">
        <w:rPr>
          <w:rFonts w:asciiTheme="minorHAnsi" w:hAnsiTheme="minorHAnsi" w:cstheme="minorHAnsi"/>
          <w:sz w:val="24"/>
          <w:szCs w:val="24"/>
        </w:rPr>
        <w:t xml:space="preserve"> e-mail: </w:t>
      </w:r>
      <w:hyperlink r:id="rId7" w:history="1">
        <w:r w:rsidR="00FE3757" w:rsidRPr="002071CF">
          <w:rPr>
            <w:rStyle w:val="Hipercze"/>
            <w:rFonts w:asciiTheme="minorHAnsi" w:hAnsiTheme="minorHAnsi" w:cstheme="minorHAnsi"/>
            <w:sz w:val="24"/>
            <w:szCs w:val="24"/>
          </w:rPr>
          <w:t>k.scislowski@pollub.pl</w:t>
        </w:r>
      </w:hyperlink>
      <w:r w:rsidR="00FE375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6425D" w:rsidRPr="0086425D" w:rsidRDefault="0086425D" w:rsidP="0086425D">
      <w:pPr>
        <w:rPr>
          <w:rFonts w:asciiTheme="minorHAnsi" w:hAnsiTheme="minorHAnsi" w:cstheme="minorHAnsi"/>
        </w:rPr>
      </w:pPr>
    </w:p>
    <w:p w:rsidR="0086425D" w:rsidRPr="0086425D" w:rsidRDefault="0086425D" w:rsidP="0014008E">
      <w:pPr>
        <w:spacing w:before="120"/>
        <w:ind w:right="-2"/>
        <w:rPr>
          <w:rFonts w:asciiTheme="minorHAnsi" w:hAnsiTheme="minorHAnsi" w:cstheme="minorHAnsi"/>
        </w:rPr>
      </w:pPr>
    </w:p>
    <w:p w:rsidR="0086425D" w:rsidRPr="0086425D" w:rsidRDefault="0086425D" w:rsidP="0014008E">
      <w:pPr>
        <w:spacing w:before="120"/>
        <w:ind w:right="-2"/>
        <w:rPr>
          <w:rFonts w:asciiTheme="minorHAnsi" w:hAnsiTheme="minorHAnsi" w:cstheme="minorHAnsi"/>
        </w:rPr>
      </w:pPr>
    </w:p>
    <w:p w:rsidR="0086425D" w:rsidRPr="0086425D" w:rsidRDefault="0086425D" w:rsidP="0014008E">
      <w:pPr>
        <w:spacing w:before="120"/>
        <w:ind w:right="-2"/>
        <w:rPr>
          <w:rFonts w:asciiTheme="minorHAnsi" w:hAnsiTheme="minorHAnsi" w:cstheme="minorHAnsi"/>
        </w:rPr>
      </w:pPr>
    </w:p>
    <w:sectPr w:rsidR="0086425D" w:rsidRPr="0086425D" w:rsidSect="0040576F">
      <w:headerReference w:type="default" r:id="rId8"/>
      <w:footerReference w:type="default" r:id="rId9"/>
      <w:pgSz w:w="11906" w:h="16838"/>
      <w:pgMar w:top="709" w:right="991" w:bottom="0" w:left="1417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C3" w:rsidRDefault="00400DC3" w:rsidP="00BB66E1">
      <w:r>
        <w:separator/>
      </w:r>
    </w:p>
  </w:endnote>
  <w:endnote w:type="continuationSeparator" w:id="0">
    <w:p w:rsidR="00400DC3" w:rsidRDefault="00400DC3" w:rsidP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 w:bidi="ar-SA"/>
      </w:rPr>
      <w:id w:val="569717079"/>
      <w:docPartObj>
        <w:docPartGallery w:val="Page Numbers (Bottom of Page)"/>
        <w:docPartUnique/>
      </w:docPartObj>
    </w:sdtPr>
    <w:sdtEndPr/>
    <w:sdtContent>
      <w:p w:rsidR="00EA0A2E" w:rsidRDefault="00EA0A2E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AD5D2C" w:rsidRDefault="00AD5D2C" w:rsidP="00961712">
        <w:pPr>
          <w:pStyle w:val="Bezodstpw1"/>
          <w:jc w:val="both"/>
          <w:rPr>
            <w:rFonts w:ascii="Times New Roman" w:eastAsia="Times New Roman" w:hAnsi="Times New Roman" w:cs="Times New Roman"/>
            <w:lang w:eastAsia="pl-PL" w:bidi="ar-SA"/>
          </w:rPr>
        </w:pPr>
      </w:p>
      <w:p w:rsidR="00BB66E1" w:rsidRDefault="00400DC3">
        <w:pPr>
          <w:pStyle w:val="Stopka"/>
          <w:jc w:val="right"/>
        </w:pPr>
      </w:p>
    </w:sdtContent>
  </w:sdt>
  <w:p w:rsidR="00BB66E1" w:rsidRDefault="00BB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C3" w:rsidRDefault="00400DC3" w:rsidP="00BB66E1">
      <w:r>
        <w:separator/>
      </w:r>
    </w:p>
  </w:footnote>
  <w:footnote w:type="continuationSeparator" w:id="0">
    <w:p w:rsidR="00400DC3" w:rsidRDefault="00400DC3" w:rsidP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C16B90" w:rsidTr="00F63952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14008E">
          <w:pPr>
            <w:pStyle w:val="Stopka"/>
            <w:tabs>
              <w:tab w:val="clear" w:pos="9072"/>
              <w:tab w:val="left" w:pos="6300"/>
            </w:tabs>
            <w:ind w:right="-105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41A45C7" wp14:editId="2EF3E6A5">
                <wp:extent cx="1738200" cy="61200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2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rPr>
              <w:b/>
            </w:rPr>
          </w:pPr>
          <w:r>
            <w:rPr>
              <w:b/>
            </w:rPr>
            <w:t xml:space="preserve">     </w:t>
          </w:r>
          <w:r w:rsidRPr="00784655">
            <w:rPr>
              <w:b/>
              <w:noProof/>
            </w:rPr>
            <w:drawing>
              <wp:inline distT="0" distB="0" distL="0" distR="0" wp14:anchorId="5DE40B73" wp14:editId="10982DDF">
                <wp:extent cx="1820068" cy="628650"/>
                <wp:effectExtent l="0" t="0" r="0" b="0"/>
                <wp:docPr id="20" name="Obraz 20" descr="F:\upzeom Qsync\Private\LOGA POLITECHNIKI\ogólne_materiały_SIW\loga PL\loga PL_RGB\loga PL_PNG_RGB\loga PL_RGB-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upzeom Qsync\Private\LOGA POLITECHNIKI\ogólne_materiały_SIW\loga PL\loga PL_RGB\loga PL_PNG_RGB\loga PL_RGB-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726" cy="633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shd w:val="clear" w:color="auto" w:fill="auto"/>
          <w:vAlign w:val="center"/>
        </w:tcPr>
        <w:p w:rsidR="00C16B90" w:rsidRPr="00806F80" w:rsidRDefault="00C16B90" w:rsidP="00C16B90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3924777D" wp14:editId="4708C815">
                <wp:extent cx="1600364" cy="324000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364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0E80" w:rsidRPr="000C4613" w:rsidRDefault="006C0E80" w:rsidP="000C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45F6EB3"/>
    <w:multiLevelType w:val="hybridMultilevel"/>
    <w:tmpl w:val="ADBA4672"/>
    <w:lvl w:ilvl="0" w:tplc="20EC6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AE8"/>
    <w:multiLevelType w:val="hybridMultilevel"/>
    <w:tmpl w:val="3A3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6ABE"/>
    <w:multiLevelType w:val="hybridMultilevel"/>
    <w:tmpl w:val="C804EBB2"/>
    <w:lvl w:ilvl="0" w:tplc="E0E6693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80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CF476A"/>
    <w:multiLevelType w:val="multilevel"/>
    <w:tmpl w:val="058C24F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6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DE3ABC"/>
    <w:multiLevelType w:val="hybridMultilevel"/>
    <w:tmpl w:val="B390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B72733"/>
    <w:multiLevelType w:val="hybridMultilevel"/>
    <w:tmpl w:val="C4B03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C7380D"/>
    <w:multiLevelType w:val="multilevel"/>
    <w:tmpl w:val="1DA6B51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2244D7"/>
    <w:multiLevelType w:val="hybridMultilevel"/>
    <w:tmpl w:val="58D4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66668"/>
    <w:multiLevelType w:val="hybridMultilevel"/>
    <w:tmpl w:val="3794910C"/>
    <w:lvl w:ilvl="0" w:tplc="E7C4D8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CF629D"/>
    <w:multiLevelType w:val="hybridMultilevel"/>
    <w:tmpl w:val="F8D8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F84DE9"/>
    <w:multiLevelType w:val="multilevel"/>
    <w:tmpl w:val="786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5529BC"/>
    <w:multiLevelType w:val="hybridMultilevel"/>
    <w:tmpl w:val="7778C730"/>
    <w:lvl w:ilvl="0" w:tplc="105023B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2F040E6"/>
    <w:multiLevelType w:val="multilevel"/>
    <w:tmpl w:val="4ADAF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2%1.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74F65FA"/>
    <w:multiLevelType w:val="hybridMultilevel"/>
    <w:tmpl w:val="5372CD36"/>
    <w:lvl w:ilvl="0" w:tplc="C11CF6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7CA51071"/>
    <w:multiLevelType w:val="hybridMultilevel"/>
    <w:tmpl w:val="C3ECAB9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13"/>
  </w:num>
  <w:num w:numId="11">
    <w:abstractNumId w:val="16"/>
  </w:num>
  <w:num w:numId="12">
    <w:abstractNumId w:val="8"/>
  </w:num>
  <w:num w:numId="13">
    <w:abstractNumId w:val="7"/>
  </w:num>
  <w:num w:numId="14">
    <w:abstractNumId w:val="0"/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OwsLAwNTY0sbBQ0lEKTi0uzszPAykwqgUAhCgXjywAAAA="/>
  </w:docVars>
  <w:rsids>
    <w:rsidRoot w:val="00E12DEC"/>
    <w:rsid w:val="00004449"/>
    <w:rsid w:val="000361B2"/>
    <w:rsid w:val="00044FCA"/>
    <w:rsid w:val="00075EBB"/>
    <w:rsid w:val="000C4613"/>
    <w:rsid w:val="000C6EDF"/>
    <w:rsid w:val="000D2C7C"/>
    <w:rsid w:val="000E4A5B"/>
    <w:rsid w:val="000F2C55"/>
    <w:rsid w:val="0014008E"/>
    <w:rsid w:val="00162F30"/>
    <w:rsid w:val="00167AA3"/>
    <w:rsid w:val="0019091B"/>
    <w:rsid w:val="001A3FCC"/>
    <w:rsid w:val="001A51D5"/>
    <w:rsid w:val="001A7CBD"/>
    <w:rsid w:val="001B0C0C"/>
    <w:rsid w:val="001C5E96"/>
    <w:rsid w:val="00236D53"/>
    <w:rsid w:val="002D5B7E"/>
    <w:rsid w:val="002E5F63"/>
    <w:rsid w:val="002F7266"/>
    <w:rsid w:val="003000CF"/>
    <w:rsid w:val="003014FD"/>
    <w:rsid w:val="00325767"/>
    <w:rsid w:val="00340D70"/>
    <w:rsid w:val="00345CCF"/>
    <w:rsid w:val="00373C66"/>
    <w:rsid w:val="00383B33"/>
    <w:rsid w:val="003946F0"/>
    <w:rsid w:val="00395572"/>
    <w:rsid w:val="003E4576"/>
    <w:rsid w:val="003F55B6"/>
    <w:rsid w:val="00400DC3"/>
    <w:rsid w:val="0040576F"/>
    <w:rsid w:val="00405C18"/>
    <w:rsid w:val="0044157F"/>
    <w:rsid w:val="004A5E68"/>
    <w:rsid w:val="004C44E2"/>
    <w:rsid w:val="004C59E8"/>
    <w:rsid w:val="004D3DE2"/>
    <w:rsid w:val="004F0375"/>
    <w:rsid w:val="004F4FF7"/>
    <w:rsid w:val="005109F9"/>
    <w:rsid w:val="005117EF"/>
    <w:rsid w:val="005A4D56"/>
    <w:rsid w:val="005C7D13"/>
    <w:rsid w:val="005D1702"/>
    <w:rsid w:val="005D7507"/>
    <w:rsid w:val="005E1CEB"/>
    <w:rsid w:val="005F3051"/>
    <w:rsid w:val="00643351"/>
    <w:rsid w:val="0065788C"/>
    <w:rsid w:val="0066043D"/>
    <w:rsid w:val="006A4BDE"/>
    <w:rsid w:val="006C0E80"/>
    <w:rsid w:val="006D674D"/>
    <w:rsid w:val="00715AAF"/>
    <w:rsid w:val="00721C1C"/>
    <w:rsid w:val="00732D2D"/>
    <w:rsid w:val="00732F58"/>
    <w:rsid w:val="00743068"/>
    <w:rsid w:val="00747A5C"/>
    <w:rsid w:val="007560CB"/>
    <w:rsid w:val="00771567"/>
    <w:rsid w:val="007945B4"/>
    <w:rsid w:val="007B0CBA"/>
    <w:rsid w:val="007B6A3C"/>
    <w:rsid w:val="007C63B2"/>
    <w:rsid w:val="007D09EC"/>
    <w:rsid w:val="007E2299"/>
    <w:rsid w:val="007F2A3F"/>
    <w:rsid w:val="007F34B3"/>
    <w:rsid w:val="007F365F"/>
    <w:rsid w:val="008032BA"/>
    <w:rsid w:val="00807646"/>
    <w:rsid w:val="0083563F"/>
    <w:rsid w:val="0084545A"/>
    <w:rsid w:val="0086425D"/>
    <w:rsid w:val="00891833"/>
    <w:rsid w:val="00892B98"/>
    <w:rsid w:val="008A0C85"/>
    <w:rsid w:val="008D0043"/>
    <w:rsid w:val="008F315F"/>
    <w:rsid w:val="0093790C"/>
    <w:rsid w:val="00961712"/>
    <w:rsid w:val="00995AE8"/>
    <w:rsid w:val="009F7A62"/>
    <w:rsid w:val="00A0315C"/>
    <w:rsid w:val="00A409A6"/>
    <w:rsid w:val="00A417AD"/>
    <w:rsid w:val="00A74C71"/>
    <w:rsid w:val="00A75CBF"/>
    <w:rsid w:val="00AA4935"/>
    <w:rsid w:val="00AC2632"/>
    <w:rsid w:val="00AC505E"/>
    <w:rsid w:val="00AD5D2C"/>
    <w:rsid w:val="00B052B7"/>
    <w:rsid w:val="00B16E09"/>
    <w:rsid w:val="00B264A7"/>
    <w:rsid w:val="00B36C35"/>
    <w:rsid w:val="00B45FD3"/>
    <w:rsid w:val="00B52585"/>
    <w:rsid w:val="00B7640F"/>
    <w:rsid w:val="00B8206C"/>
    <w:rsid w:val="00B968CD"/>
    <w:rsid w:val="00BB180B"/>
    <w:rsid w:val="00BB66E1"/>
    <w:rsid w:val="00BC0AD8"/>
    <w:rsid w:val="00BF7AF8"/>
    <w:rsid w:val="00C133F0"/>
    <w:rsid w:val="00C16AC2"/>
    <w:rsid w:val="00C16B90"/>
    <w:rsid w:val="00C17208"/>
    <w:rsid w:val="00C37871"/>
    <w:rsid w:val="00C618E5"/>
    <w:rsid w:val="00C82005"/>
    <w:rsid w:val="00C82928"/>
    <w:rsid w:val="00CB7988"/>
    <w:rsid w:val="00CC2018"/>
    <w:rsid w:val="00CF1330"/>
    <w:rsid w:val="00D35A0E"/>
    <w:rsid w:val="00D53544"/>
    <w:rsid w:val="00D85601"/>
    <w:rsid w:val="00D871E2"/>
    <w:rsid w:val="00D94E5B"/>
    <w:rsid w:val="00DB018C"/>
    <w:rsid w:val="00DB572E"/>
    <w:rsid w:val="00DD3388"/>
    <w:rsid w:val="00DD3FF7"/>
    <w:rsid w:val="00E02402"/>
    <w:rsid w:val="00E12DEC"/>
    <w:rsid w:val="00E139A5"/>
    <w:rsid w:val="00E377CD"/>
    <w:rsid w:val="00E421C2"/>
    <w:rsid w:val="00E525C9"/>
    <w:rsid w:val="00E52CE5"/>
    <w:rsid w:val="00E855CA"/>
    <w:rsid w:val="00EA0A2E"/>
    <w:rsid w:val="00EA2A9E"/>
    <w:rsid w:val="00EB24D8"/>
    <w:rsid w:val="00EE3067"/>
    <w:rsid w:val="00EE3426"/>
    <w:rsid w:val="00EF570A"/>
    <w:rsid w:val="00F43540"/>
    <w:rsid w:val="00F6773A"/>
    <w:rsid w:val="00F77256"/>
    <w:rsid w:val="00F80791"/>
    <w:rsid w:val="00F81501"/>
    <w:rsid w:val="00F82717"/>
    <w:rsid w:val="00FA1F1E"/>
    <w:rsid w:val="00FB6676"/>
    <w:rsid w:val="00FB684A"/>
    <w:rsid w:val="00FE3757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555B2"/>
  <w15:docId w15:val="{8AA77653-BE41-407D-8B5D-36773B5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81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DEC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D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1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2D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BB66E1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6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8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43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04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D0043"/>
    <w:rPr>
      <w:color w:val="0000FF" w:themeColor="hyperlink"/>
      <w:u w:val="single"/>
    </w:rPr>
  </w:style>
  <w:style w:type="character" w:customStyle="1" w:styleId="ListLabel38">
    <w:name w:val="ListLabel 38"/>
    <w:qFormat/>
    <w:rsid w:val="00715AAF"/>
    <w:rPr>
      <w:rFonts w:ascii="Calibri" w:eastAsia="Calibri" w:hAnsi="Calibri" w:cs="Calibri"/>
      <w:color w:val="0000FF"/>
      <w:kern w:val="0"/>
      <w:u w:val="single"/>
      <w:lang w:eastAsia="en-US" w:bidi="ar-SA"/>
    </w:rPr>
  </w:style>
  <w:style w:type="paragraph" w:customStyle="1" w:styleId="Bezodstpw1">
    <w:name w:val="Bez odstępów1"/>
    <w:rsid w:val="00EA0A2E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Bezodstpw2">
    <w:name w:val="Bez odstępów2"/>
    <w:rsid w:val="00961712"/>
    <w:pPr>
      <w:suppressAutoHyphens/>
      <w:ind w:left="0"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rsid w:val="000C4613"/>
    <w:pPr>
      <w:suppressAutoHyphens/>
      <w:spacing w:line="100" w:lineRule="atLeast"/>
      <w:jc w:val="both"/>
    </w:pPr>
    <w:rPr>
      <w:color w:val="00000A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6425D"/>
    <w:pPr>
      <w:spacing w:line="276" w:lineRule="auto"/>
      <w:jc w:val="both"/>
    </w:pPr>
    <w:rPr>
      <w:rFonts w:ascii="Arial" w:eastAsia="Calibri" w:hAnsi="Arial" w:cs="Arial"/>
      <w:sz w:val="20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425D"/>
    <w:rPr>
      <w:rFonts w:ascii="Arial" w:eastAsia="Calibr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scislowski@pol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 PL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Siuta-Olcha</dc:creator>
  <cp:lastModifiedBy>bzp</cp:lastModifiedBy>
  <cp:revision>47</cp:revision>
  <cp:lastPrinted>2022-07-22T06:32:00Z</cp:lastPrinted>
  <dcterms:created xsi:type="dcterms:W3CDTF">2021-02-04T08:50:00Z</dcterms:created>
  <dcterms:modified xsi:type="dcterms:W3CDTF">2022-07-22T07:22:00Z</dcterms:modified>
</cp:coreProperties>
</file>