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0443" w14:textId="77777777" w:rsidR="00C5619C" w:rsidRPr="00C5619C" w:rsidRDefault="00C5619C" w:rsidP="00C5619C">
      <w:pPr>
        <w:rPr>
          <w:rFonts w:ascii="Verdana" w:hAnsi="Verdana"/>
          <w:b/>
          <w:bCs/>
          <w:sz w:val="20"/>
          <w:szCs w:val="20"/>
        </w:rPr>
      </w:pPr>
    </w:p>
    <w:p w14:paraId="738781B0" w14:textId="50B0C713" w:rsidR="009A6AB4" w:rsidRPr="00C5619C" w:rsidRDefault="00C5619C" w:rsidP="00C5619C">
      <w:pPr>
        <w:rPr>
          <w:rFonts w:ascii="Verdana" w:hAnsi="Verdana"/>
          <w:b/>
          <w:bCs/>
          <w:sz w:val="20"/>
          <w:szCs w:val="20"/>
        </w:rPr>
      </w:pPr>
      <w:r w:rsidRPr="00C5619C">
        <w:rPr>
          <w:rFonts w:ascii="Verdana" w:hAnsi="Verdana"/>
          <w:b/>
          <w:bCs/>
          <w:sz w:val="20"/>
          <w:szCs w:val="20"/>
        </w:rPr>
        <w:t xml:space="preserve">Część I - </w:t>
      </w:r>
      <w:r w:rsidR="009A6AB4" w:rsidRPr="00C5619C">
        <w:rPr>
          <w:rFonts w:ascii="Verdana" w:hAnsi="Verdana"/>
          <w:b/>
          <w:bCs/>
          <w:sz w:val="20"/>
          <w:szCs w:val="20"/>
        </w:rPr>
        <w:t>Drukarka 3D do drukowania z użyciem</w:t>
      </w:r>
      <w:r w:rsidRPr="00C5619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9A6AB4" w:rsidRPr="00C5619C">
        <w:rPr>
          <w:rFonts w:ascii="Verdana" w:hAnsi="Verdana"/>
          <w:b/>
          <w:bCs/>
          <w:sz w:val="20"/>
          <w:szCs w:val="20"/>
        </w:rPr>
        <w:t>światłoutwardzalnych</w:t>
      </w:r>
      <w:proofErr w:type="spellEnd"/>
      <w:r w:rsidR="009A6AB4" w:rsidRPr="00C5619C">
        <w:rPr>
          <w:rFonts w:ascii="Verdana" w:hAnsi="Verdana"/>
          <w:b/>
          <w:bCs/>
          <w:sz w:val="20"/>
          <w:szCs w:val="20"/>
        </w:rPr>
        <w:t xml:space="preserve"> żywic (technologia SLA)</w:t>
      </w:r>
      <w:r w:rsidR="008846A6" w:rsidRPr="00C5619C">
        <w:rPr>
          <w:rFonts w:ascii="Verdana" w:hAnsi="Verdana"/>
          <w:b/>
          <w:bCs/>
          <w:sz w:val="20"/>
          <w:szCs w:val="20"/>
        </w:rPr>
        <w:t xml:space="preserve"> 1 szt.</w:t>
      </w:r>
    </w:p>
    <w:p w14:paraId="30872098" w14:textId="77777777" w:rsidR="009A6AB4" w:rsidRPr="00C5619C" w:rsidRDefault="009A6AB4" w:rsidP="009A6AB4">
      <w:pPr>
        <w:rPr>
          <w:rFonts w:ascii="Verdana" w:hAnsi="Verdana"/>
          <w:sz w:val="20"/>
          <w:szCs w:val="20"/>
        </w:rPr>
      </w:pPr>
    </w:p>
    <w:p w14:paraId="4AFA312C" w14:textId="07D2FF6F" w:rsidR="009A6AB4" w:rsidRPr="00C5619C" w:rsidRDefault="009A6AB4" w:rsidP="00C5619C">
      <w:pPr>
        <w:jc w:val="both"/>
        <w:rPr>
          <w:rFonts w:ascii="Verdana" w:hAnsi="Verdana"/>
          <w:b/>
          <w:bCs/>
          <w:sz w:val="20"/>
          <w:szCs w:val="20"/>
        </w:rPr>
      </w:pPr>
      <w:r w:rsidRPr="00C5619C">
        <w:rPr>
          <w:rFonts w:ascii="Verdana" w:hAnsi="Verdana"/>
          <w:b/>
          <w:bCs/>
          <w:sz w:val="20"/>
          <w:szCs w:val="20"/>
        </w:rPr>
        <w:t>Parametry podstawowe</w:t>
      </w:r>
      <w:r w:rsidR="00C5619C">
        <w:rPr>
          <w:rFonts w:ascii="Verdana" w:hAnsi="Verdana"/>
          <w:b/>
          <w:bCs/>
          <w:sz w:val="20"/>
          <w:szCs w:val="20"/>
        </w:rPr>
        <w:t xml:space="preserve"> drukarki</w:t>
      </w:r>
      <w:r w:rsidRPr="00C5619C">
        <w:rPr>
          <w:rFonts w:ascii="Verdana" w:hAnsi="Verdana"/>
          <w:b/>
          <w:bCs/>
          <w:sz w:val="20"/>
          <w:szCs w:val="20"/>
        </w:rPr>
        <w:t>:</w:t>
      </w:r>
    </w:p>
    <w:p w14:paraId="7B3D4989" w14:textId="77777777" w:rsidR="009A6AB4" w:rsidRPr="00C5619C" w:rsidRDefault="009A6AB4" w:rsidP="00C5619C">
      <w:pPr>
        <w:jc w:val="both"/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Technologia druku: SLA/LFS.</w:t>
      </w:r>
    </w:p>
    <w:p w14:paraId="793B03D4" w14:textId="77777777" w:rsidR="009A6AB4" w:rsidRPr="00C5619C" w:rsidRDefault="009A6AB4" w:rsidP="00C5619C">
      <w:pPr>
        <w:jc w:val="both"/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Minimalny obszar roboczy: nie mniej niż 295 x 330 x 195 [mm].</w:t>
      </w:r>
    </w:p>
    <w:p w14:paraId="680ECDFB" w14:textId="77777777" w:rsidR="009A6AB4" w:rsidRPr="00C5619C" w:rsidRDefault="009A6AB4" w:rsidP="00C5619C">
      <w:pPr>
        <w:jc w:val="both"/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Maksymalna waga drukarki 3D: 55 kg.</w:t>
      </w:r>
    </w:p>
    <w:p w14:paraId="1B00FAAA" w14:textId="77777777" w:rsidR="009A6AB4" w:rsidRPr="00C5619C" w:rsidRDefault="009A6AB4" w:rsidP="00C5619C">
      <w:pPr>
        <w:jc w:val="both"/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Czas uruchomienia druku: nie dłuższy niż 15 min.</w:t>
      </w:r>
    </w:p>
    <w:p w14:paraId="0F9D157E" w14:textId="77777777" w:rsidR="009A6AB4" w:rsidRPr="00C5619C" w:rsidRDefault="009A6AB4" w:rsidP="00C5619C">
      <w:pPr>
        <w:jc w:val="both"/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 xml:space="preserve">Materiał do druku: </w:t>
      </w:r>
      <w:proofErr w:type="spellStart"/>
      <w:r w:rsidRPr="00C5619C">
        <w:rPr>
          <w:rFonts w:ascii="Verdana" w:hAnsi="Verdana"/>
          <w:sz w:val="20"/>
          <w:szCs w:val="20"/>
        </w:rPr>
        <w:t>metakrylanowa</w:t>
      </w:r>
      <w:proofErr w:type="spellEnd"/>
      <w:r w:rsidRPr="00C5619C">
        <w:rPr>
          <w:rFonts w:ascii="Verdana" w:hAnsi="Verdana"/>
          <w:sz w:val="20"/>
          <w:szCs w:val="20"/>
        </w:rPr>
        <w:t xml:space="preserve"> żywica </w:t>
      </w:r>
      <w:proofErr w:type="spellStart"/>
      <w:r w:rsidRPr="00C5619C">
        <w:rPr>
          <w:rFonts w:ascii="Verdana" w:hAnsi="Verdana"/>
          <w:sz w:val="20"/>
          <w:szCs w:val="20"/>
        </w:rPr>
        <w:t>fotopolimerowa</w:t>
      </w:r>
      <w:proofErr w:type="spellEnd"/>
      <w:r w:rsidRPr="00C5619C">
        <w:rPr>
          <w:rFonts w:ascii="Verdana" w:hAnsi="Verdana"/>
          <w:sz w:val="20"/>
          <w:szCs w:val="20"/>
        </w:rPr>
        <w:t>.</w:t>
      </w:r>
    </w:p>
    <w:p w14:paraId="09FD1884" w14:textId="77777777" w:rsidR="009A6AB4" w:rsidRPr="00C5619C" w:rsidRDefault="009A6AB4" w:rsidP="00C5619C">
      <w:pPr>
        <w:jc w:val="both"/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Średnica plamki lasera: nie więcej niż 90 mikrometrów.</w:t>
      </w:r>
    </w:p>
    <w:p w14:paraId="1E6E4ECA" w14:textId="77777777" w:rsidR="00652FEB" w:rsidRPr="00C5619C" w:rsidRDefault="009A6AB4" w:rsidP="00C5619C">
      <w:pPr>
        <w:jc w:val="both"/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Grubość warstwy: 25-300 mikrometrów</w:t>
      </w:r>
    </w:p>
    <w:p w14:paraId="604BAF46" w14:textId="46C9BB31" w:rsidR="009A6AB4" w:rsidRPr="00C5619C" w:rsidRDefault="00652FEB" w:rsidP="00C5619C">
      <w:pPr>
        <w:jc w:val="both"/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D</w:t>
      </w:r>
      <w:r w:rsidR="009A6AB4" w:rsidRPr="00C5619C">
        <w:rPr>
          <w:rFonts w:ascii="Verdana" w:hAnsi="Verdana"/>
          <w:color w:val="000000" w:themeColor="text1"/>
          <w:sz w:val="20"/>
          <w:szCs w:val="20"/>
        </w:rPr>
        <w:t>edykowane oprogramowanie i sterowniki w zestawie, które umożliwia: automatyczne orientowanie obiektu na stole, automatyczne generowanie podpór i daje możliwość podglądu warstw pociętego obiektu. Licencja wieczysta, wielostanowiskowa,</w:t>
      </w:r>
      <w:r w:rsidRPr="00C5619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A6AB4" w:rsidRPr="00C5619C">
        <w:rPr>
          <w:rFonts w:ascii="Verdana" w:hAnsi="Verdana"/>
          <w:color w:val="000000" w:themeColor="text1"/>
          <w:sz w:val="20"/>
          <w:szCs w:val="20"/>
        </w:rPr>
        <w:t>aktualizowana w okresie gwarancji</w:t>
      </w:r>
      <w:r w:rsidRPr="00C5619C">
        <w:rPr>
          <w:rFonts w:ascii="Verdana" w:hAnsi="Verdana"/>
          <w:color w:val="000000" w:themeColor="text1"/>
          <w:sz w:val="20"/>
          <w:szCs w:val="20"/>
        </w:rPr>
        <w:t>.</w:t>
      </w:r>
    </w:p>
    <w:p w14:paraId="528FEEC3" w14:textId="77777777" w:rsidR="009A6AB4" w:rsidRPr="00C5619C" w:rsidRDefault="009A6AB4" w:rsidP="00C5619C">
      <w:pPr>
        <w:jc w:val="both"/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Obsługiwane formaty plików: .</w:t>
      </w:r>
      <w:proofErr w:type="spellStart"/>
      <w:r w:rsidRPr="00C5619C">
        <w:rPr>
          <w:rFonts w:ascii="Verdana" w:hAnsi="Verdana"/>
          <w:sz w:val="20"/>
          <w:szCs w:val="20"/>
        </w:rPr>
        <w:t>stl</w:t>
      </w:r>
      <w:proofErr w:type="spellEnd"/>
      <w:r w:rsidRPr="00C5619C">
        <w:rPr>
          <w:rFonts w:ascii="Verdana" w:hAnsi="Verdana"/>
          <w:sz w:val="20"/>
          <w:szCs w:val="20"/>
        </w:rPr>
        <w:t>, .obj.</w:t>
      </w:r>
    </w:p>
    <w:p w14:paraId="76C7A2FA" w14:textId="77777777" w:rsidR="009A6AB4" w:rsidRPr="00C5619C" w:rsidRDefault="009A6AB4" w:rsidP="00C5619C">
      <w:pPr>
        <w:jc w:val="both"/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 xml:space="preserve">Łączność: USB, </w:t>
      </w:r>
      <w:proofErr w:type="spellStart"/>
      <w:r w:rsidRPr="00C5619C">
        <w:rPr>
          <w:rFonts w:ascii="Verdana" w:hAnsi="Verdana"/>
          <w:sz w:val="20"/>
          <w:szCs w:val="20"/>
        </w:rPr>
        <w:t>WiFi</w:t>
      </w:r>
      <w:proofErr w:type="spellEnd"/>
      <w:r w:rsidRPr="00C5619C">
        <w:rPr>
          <w:rFonts w:ascii="Verdana" w:hAnsi="Verdana"/>
          <w:sz w:val="20"/>
          <w:szCs w:val="20"/>
        </w:rPr>
        <w:t>, Ethernet.</w:t>
      </w:r>
    </w:p>
    <w:p w14:paraId="63C43F7D" w14:textId="42CBB0EF" w:rsidR="009A6AB4" w:rsidRPr="00C5619C" w:rsidRDefault="009A6AB4" w:rsidP="00C5619C">
      <w:pPr>
        <w:jc w:val="both"/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Komora robocza: zamknięta podgrzewana powietrzem max do 38 st.</w:t>
      </w:r>
      <w:r w:rsidR="003428CE" w:rsidRPr="00C5619C">
        <w:rPr>
          <w:rFonts w:ascii="Verdana" w:hAnsi="Verdana"/>
          <w:sz w:val="20"/>
          <w:szCs w:val="20"/>
        </w:rPr>
        <w:t xml:space="preserve"> </w:t>
      </w:r>
      <w:r w:rsidR="00616213" w:rsidRPr="00C5619C">
        <w:rPr>
          <w:rFonts w:ascii="Verdana" w:hAnsi="Verdana"/>
          <w:sz w:val="20"/>
          <w:szCs w:val="20"/>
        </w:rPr>
        <w:t>Celsjusza.</w:t>
      </w:r>
    </w:p>
    <w:p w14:paraId="7AC4832F" w14:textId="77777777" w:rsidR="009A6AB4" w:rsidRPr="00C5619C" w:rsidRDefault="009A6AB4" w:rsidP="00C5619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C5619C">
        <w:rPr>
          <w:rFonts w:ascii="Verdana" w:hAnsi="Verdana"/>
          <w:color w:val="000000" w:themeColor="text1"/>
          <w:sz w:val="20"/>
          <w:szCs w:val="20"/>
        </w:rPr>
        <w:t>Pamięć wewnętrzna: min 1 GB.</w:t>
      </w:r>
    </w:p>
    <w:p w14:paraId="5FE9AE0A" w14:textId="77777777" w:rsidR="009A6AB4" w:rsidRPr="00C5619C" w:rsidRDefault="009A6AB4" w:rsidP="009A6AB4">
      <w:pPr>
        <w:rPr>
          <w:rFonts w:ascii="Verdana" w:hAnsi="Verdana"/>
          <w:sz w:val="20"/>
          <w:szCs w:val="20"/>
        </w:rPr>
      </w:pPr>
    </w:p>
    <w:p w14:paraId="22C69B2A" w14:textId="25F56E14" w:rsidR="009A6AB4" w:rsidRPr="00C5619C" w:rsidRDefault="001C3071" w:rsidP="009A6AB4">
      <w:pPr>
        <w:rPr>
          <w:rFonts w:ascii="Verdana" w:hAnsi="Verdana"/>
          <w:b/>
          <w:bCs/>
          <w:sz w:val="20"/>
          <w:szCs w:val="20"/>
        </w:rPr>
      </w:pPr>
      <w:r w:rsidRPr="00C5619C">
        <w:rPr>
          <w:rFonts w:ascii="Verdana" w:hAnsi="Verdana"/>
          <w:b/>
          <w:bCs/>
          <w:sz w:val="20"/>
          <w:szCs w:val="20"/>
        </w:rPr>
        <w:t>Dodatkowe wyposażenie</w:t>
      </w:r>
      <w:r w:rsidR="009A6AB4" w:rsidRPr="00C5619C">
        <w:rPr>
          <w:rFonts w:ascii="Verdana" w:hAnsi="Verdana"/>
          <w:b/>
          <w:bCs/>
          <w:sz w:val="20"/>
          <w:szCs w:val="20"/>
        </w:rPr>
        <w:t>:</w:t>
      </w:r>
    </w:p>
    <w:p w14:paraId="56D70ED2" w14:textId="77777777" w:rsidR="009A6AB4" w:rsidRPr="00C5619C" w:rsidRDefault="009A6AB4" w:rsidP="009A6AB4">
      <w:pPr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Pojemnik z żywicą: kartridże o zawartości 1l żywicy.</w:t>
      </w:r>
    </w:p>
    <w:p w14:paraId="13607099" w14:textId="77777777" w:rsidR="009A6AB4" w:rsidRPr="00C5619C" w:rsidRDefault="009A6AB4" w:rsidP="009A6AB4">
      <w:pPr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Zasobniki na materiał do druku: min. 2 szt.</w:t>
      </w:r>
    </w:p>
    <w:p w14:paraId="75CC5D0B" w14:textId="77777777" w:rsidR="009A6AB4" w:rsidRPr="00C5619C" w:rsidRDefault="009A6AB4" w:rsidP="009A6AB4">
      <w:pPr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Automatyczny system napełniania żywicy do zbiornika roboczego.</w:t>
      </w:r>
    </w:p>
    <w:p w14:paraId="0849CD2D" w14:textId="77777777" w:rsidR="00C5619C" w:rsidRPr="00C5619C" w:rsidRDefault="009A6AB4" w:rsidP="009A6AB4">
      <w:pPr>
        <w:rPr>
          <w:rFonts w:ascii="Verdana" w:hAnsi="Verdana"/>
          <w:b/>
          <w:bCs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System wymiennych pojemników na materiał do automatycznego uzupełniania żywicy przez drukarkę</w:t>
      </w:r>
      <w:r w:rsidR="00652FEB" w:rsidRPr="00C5619C">
        <w:rPr>
          <w:rFonts w:ascii="Verdana" w:hAnsi="Verdana"/>
          <w:sz w:val="20"/>
          <w:szCs w:val="20"/>
        </w:rPr>
        <w:t xml:space="preserve"> </w:t>
      </w:r>
      <w:r w:rsidRPr="00C5619C">
        <w:rPr>
          <w:rFonts w:ascii="Verdana" w:hAnsi="Verdana"/>
          <w:sz w:val="20"/>
          <w:szCs w:val="20"/>
        </w:rPr>
        <w:t>(dot. automatycznego dodawania żywicy)</w:t>
      </w:r>
      <w:r w:rsidRPr="00C5619C">
        <w:rPr>
          <w:rFonts w:ascii="Verdana" w:hAnsi="Verdana"/>
          <w:sz w:val="20"/>
          <w:szCs w:val="20"/>
        </w:rPr>
        <w:br/>
      </w:r>
      <w:r w:rsidRPr="00C5619C">
        <w:rPr>
          <w:rFonts w:ascii="Verdana" w:hAnsi="Verdana"/>
          <w:sz w:val="20"/>
          <w:szCs w:val="20"/>
        </w:rPr>
        <w:br/>
      </w:r>
      <w:bookmarkStart w:id="0" w:name="_Hlk113967290"/>
    </w:p>
    <w:p w14:paraId="0093D500" w14:textId="5845C956" w:rsidR="00652FEB" w:rsidRPr="00C5619C" w:rsidRDefault="009A6AB4" w:rsidP="009A6AB4">
      <w:pPr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b/>
          <w:bCs/>
          <w:sz w:val="20"/>
          <w:szCs w:val="20"/>
        </w:rPr>
        <w:t>Do</w:t>
      </w:r>
      <w:r w:rsidR="00652FEB" w:rsidRPr="00C5619C">
        <w:rPr>
          <w:rFonts w:ascii="Verdana" w:hAnsi="Verdana"/>
          <w:b/>
          <w:bCs/>
          <w:sz w:val="20"/>
          <w:szCs w:val="20"/>
        </w:rPr>
        <w:t>da</w:t>
      </w:r>
      <w:r w:rsidRPr="00C5619C">
        <w:rPr>
          <w:rFonts w:ascii="Verdana" w:hAnsi="Verdana"/>
          <w:b/>
          <w:bCs/>
          <w:sz w:val="20"/>
          <w:szCs w:val="20"/>
        </w:rPr>
        <w:t>t</w:t>
      </w:r>
      <w:r w:rsidR="00652FEB" w:rsidRPr="00C5619C">
        <w:rPr>
          <w:rFonts w:ascii="Verdana" w:hAnsi="Verdana"/>
          <w:b/>
          <w:bCs/>
          <w:sz w:val="20"/>
          <w:szCs w:val="20"/>
        </w:rPr>
        <w:t>kowo dostawa obejmuje:</w:t>
      </w:r>
    </w:p>
    <w:bookmarkEnd w:id="0"/>
    <w:p w14:paraId="1332F3C5" w14:textId="2141BB9D" w:rsidR="009A6AB4" w:rsidRDefault="009A6AB4" w:rsidP="00C5619C">
      <w:pPr>
        <w:jc w:val="both"/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materiały eksploatacyjne do przeprowadzenia pierwszego uruchomienia urządzenia i przeprowadzenia szkolenia</w:t>
      </w:r>
      <w:r w:rsidR="007D310F">
        <w:rPr>
          <w:rFonts w:ascii="Verdana" w:hAnsi="Verdana"/>
          <w:sz w:val="20"/>
          <w:szCs w:val="20"/>
        </w:rPr>
        <w:t>-</w:t>
      </w:r>
      <w:r w:rsidRPr="00C5619C">
        <w:rPr>
          <w:rFonts w:ascii="Verdana" w:hAnsi="Verdana"/>
          <w:sz w:val="20"/>
          <w:szCs w:val="20"/>
        </w:rPr>
        <w:t xml:space="preserve"> minimum 3litry żywicy</w:t>
      </w:r>
    </w:p>
    <w:p w14:paraId="33B5BBC3" w14:textId="449E09BC" w:rsidR="00C5619C" w:rsidRDefault="00C5619C" w:rsidP="00C5619C">
      <w:pPr>
        <w:jc w:val="both"/>
        <w:rPr>
          <w:rFonts w:ascii="Verdana" w:hAnsi="Verdana"/>
          <w:sz w:val="20"/>
          <w:szCs w:val="20"/>
        </w:rPr>
      </w:pPr>
    </w:p>
    <w:p w14:paraId="7DE844EA" w14:textId="52A8BA1F" w:rsidR="00C5619C" w:rsidRDefault="00C5619C" w:rsidP="00C5619C">
      <w:pPr>
        <w:jc w:val="both"/>
        <w:rPr>
          <w:rFonts w:ascii="Verdana" w:hAnsi="Verdana"/>
          <w:sz w:val="20"/>
          <w:szCs w:val="20"/>
        </w:rPr>
      </w:pPr>
    </w:p>
    <w:p w14:paraId="2DF90D81" w14:textId="4687EA53" w:rsidR="00C5619C" w:rsidRDefault="00C5619C" w:rsidP="00C5619C">
      <w:pPr>
        <w:jc w:val="both"/>
        <w:rPr>
          <w:rFonts w:ascii="Verdana" w:hAnsi="Verdana"/>
          <w:sz w:val="20"/>
          <w:szCs w:val="20"/>
        </w:rPr>
      </w:pPr>
    </w:p>
    <w:p w14:paraId="67355189" w14:textId="77777777" w:rsidR="00C5619C" w:rsidRPr="00C5619C" w:rsidRDefault="00C5619C" w:rsidP="00C5619C">
      <w:pPr>
        <w:jc w:val="both"/>
        <w:rPr>
          <w:rFonts w:ascii="Verdana" w:hAnsi="Verdana"/>
          <w:sz w:val="20"/>
          <w:szCs w:val="20"/>
        </w:rPr>
      </w:pPr>
    </w:p>
    <w:p w14:paraId="39A7EA2A" w14:textId="3727C50F" w:rsidR="009A6AB4" w:rsidRPr="00C5619C" w:rsidRDefault="00C5619C" w:rsidP="00C5619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Zamawiający wymaga dostarczenia również, kompatybilnych z oferowaną drukarką urządzeń </w:t>
      </w:r>
      <w:r w:rsidR="009A6AB4" w:rsidRPr="00C5619C">
        <w:rPr>
          <w:rFonts w:ascii="Verdana" w:hAnsi="Verdana"/>
          <w:b/>
          <w:bCs/>
          <w:sz w:val="20"/>
          <w:szCs w:val="20"/>
        </w:rPr>
        <w:t>do post-</w:t>
      </w:r>
      <w:proofErr w:type="spellStart"/>
      <w:r w:rsidR="009A6AB4" w:rsidRPr="00C5619C">
        <w:rPr>
          <w:rFonts w:ascii="Verdana" w:hAnsi="Verdana"/>
          <w:b/>
          <w:bCs/>
          <w:sz w:val="20"/>
          <w:szCs w:val="20"/>
        </w:rPr>
        <w:t>processingu</w:t>
      </w:r>
      <w:proofErr w:type="spellEnd"/>
      <w:r w:rsidR="009A6AB4" w:rsidRPr="00C5619C">
        <w:rPr>
          <w:rFonts w:ascii="Verdana" w:hAnsi="Verdana"/>
          <w:b/>
          <w:bCs/>
          <w:sz w:val="20"/>
          <w:szCs w:val="20"/>
        </w:rPr>
        <w:t>:</w:t>
      </w:r>
    </w:p>
    <w:p w14:paraId="79CF0E24" w14:textId="60004829" w:rsidR="009A6AB4" w:rsidRPr="00C5619C" w:rsidRDefault="009A6AB4" w:rsidP="00C5619C">
      <w:pPr>
        <w:jc w:val="both"/>
        <w:rPr>
          <w:rFonts w:ascii="Verdana" w:hAnsi="Verdana"/>
          <w:strike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 xml:space="preserve">*Dostawa obejmuje urządzenie do automatycznego mycia modeli i stolika roboczego kompatybilnego z drukarką 3D – wymiary nie większe niż 800 x 500 x 700 [mm]. </w:t>
      </w:r>
    </w:p>
    <w:p w14:paraId="175E86D2" w14:textId="10184C7D" w:rsidR="009A6AB4" w:rsidRPr="00C5619C" w:rsidRDefault="009A6AB4" w:rsidP="00C5619C">
      <w:pPr>
        <w:jc w:val="both"/>
        <w:rPr>
          <w:rFonts w:ascii="Verdana" w:hAnsi="Verdana"/>
          <w:strike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*Dostawa obejmuje urządzenie do dodatkowego utwardzania modeli promieniami UV, wyposażone w obrotowy stół, podgrzewaną do temperatury nie mniejszej niż 75 stopni C komorę, wyposażoną w nie mniej niż 40 źródeł światła. Wymiary urządzenia do utwardzania modeli promieniami UV nie większe niż 700 x 600 x 500 [mm]</w:t>
      </w:r>
    </w:p>
    <w:p w14:paraId="2066F6FD" w14:textId="77777777" w:rsidR="009A6AB4" w:rsidRPr="00C5619C" w:rsidRDefault="009A6AB4" w:rsidP="009A6AB4">
      <w:pPr>
        <w:rPr>
          <w:rFonts w:ascii="Verdana" w:hAnsi="Verdana"/>
          <w:sz w:val="20"/>
          <w:szCs w:val="20"/>
        </w:rPr>
      </w:pPr>
    </w:p>
    <w:p w14:paraId="291E1371" w14:textId="4615A761" w:rsidR="009A6AB4" w:rsidRPr="00C5619C" w:rsidRDefault="00C5619C" w:rsidP="009A6AB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Dodatkowe informacje</w:t>
      </w:r>
      <w:r w:rsidR="009A6AB4" w:rsidRPr="00C5619C">
        <w:rPr>
          <w:rFonts w:ascii="Verdana" w:hAnsi="Verdana"/>
          <w:b/>
          <w:bCs/>
          <w:sz w:val="20"/>
          <w:szCs w:val="20"/>
        </w:rPr>
        <w:t>:</w:t>
      </w:r>
    </w:p>
    <w:p w14:paraId="01DC8D21" w14:textId="77777777" w:rsidR="009A6AB4" w:rsidRPr="00C5619C" w:rsidRDefault="009A6AB4" w:rsidP="00C5619C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Instrukcja w j. polskim.</w:t>
      </w:r>
    </w:p>
    <w:p w14:paraId="051ECB83" w14:textId="77777777" w:rsidR="009A6AB4" w:rsidRPr="00C5619C" w:rsidRDefault="009A6AB4" w:rsidP="00C5619C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Gwarancja min. 12 miesięcy.</w:t>
      </w:r>
    </w:p>
    <w:p w14:paraId="778183F6" w14:textId="61E93D87" w:rsidR="009A6AB4" w:rsidRPr="00C5619C" w:rsidRDefault="009A6AB4" w:rsidP="00C5619C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bookmarkStart w:id="1" w:name="_Hlk117757524"/>
      <w:r w:rsidRPr="00C5619C">
        <w:rPr>
          <w:rFonts w:ascii="Verdana" w:hAnsi="Verdana"/>
          <w:sz w:val="20"/>
          <w:szCs w:val="20"/>
        </w:rPr>
        <w:t>Dostawca musi</w:t>
      </w:r>
      <w:r w:rsidR="00C5619C" w:rsidRPr="00C5619C">
        <w:rPr>
          <w:rFonts w:ascii="Verdana" w:hAnsi="Verdana"/>
          <w:sz w:val="20"/>
          <w:szCs w:val="20"/>
        </w:rPr>
        <w:t xml:space="preserve"> </w:t>
      </w:r>
      <w:r w:rsidRPr="00C5619C">
        <w:rPr>
          <w:rFonts w:ascii="Verdana" w:hAnsi="Verdana"/>
          <w:sz w:val="20"/>
          <w:szCs w:val="20"/>
        </w:rPr>
        <w:t>zapewnić opiekę gwarancyjną</w:t>
      </w:r>
      <w:r w:rsidR="003428CE" w:rsidRPr="00C5619C">
        <w:rPr>
          <w:rFonts w:ascii="Verdana" w:hAnsi="Verdana"/>
          <w:sz w:val="20"/>
          <w:szCs w:val="20"/>
        </w:rPr>
        <w:t xml:space="preserve"> na okres </w:t>
      </w:r>
      <w:r w:rsidR="00652FEB" w:rsidRPr="00C5619C">
        <w:rPr>
          <w:rFonts w:ascii="Verdana" w:hAnsi="Verdana"/>
          <w:sz w:val="20"/>
          <w:szCs w:val="20"/>
        </w:rPr>
        <w:t>zadeklarowany</w:t>
      </w:r>
      <w:r w:rsidR="003428CE" w:rsidRPr="00C5619C">
        <w:rPr>
          <w:rFonts w:ascii="Verdana" w:hAnsi="Verdana"/>
          <w:sz w:val="20"/>
          <w:szCs w:val="20"/>
        </w:rPr>
        <w:t xml:space="preserve"> w złożonej ofercie</w:t>
      </w:r>
      <w:r w:rsidRPr="00C5619C">
        <w:rPr>
          <w:rFonts w:ascii="Verdana" w:hAnsi="Verdana"/>
          <w:sz w:val="20"/>
          <w:szCs w:val="20"/>
        </w:rPr>
        <w:t xml:space="preserve"> oraz serwis </w:t>
      </w:r>
      <w:r w:rsidR="002349F7" w:rsidRPr="00C5619C">
        <w:rPr>
          <w:rFonts w:ascii="Verdana" w:hAnsi="Verdana"/>
          <w:sz w:val="20"/>
          <w:szCs w:val="20"/>
        </w:rPr>
        <w:t>realizowany zgodnie z polityką/wytycznymi producenta (serwis w okresie gwarancji bezpłatny)</w:t>
      </w:r>
    </w:p>
    <w:p w14:paraId="3EB064F0" w14:textId="7814ED93" w:rsidR="009A6AB4" w:rsidRPr="00C5619C" w:rsidRDefault="009A6AB4" w:rsidP="00C5619C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bookmarkStart w:id="2" w:name="_Hlk118118331"/>
      <w:bookmarkEnd w:id="1"/>
      <w:r w:rsidRPr="00C5619C">
        <w:rPr>
          <w:rFonts w:ascii="Verdana" w:hAnsi="Verdana"/>
          <w:sz w:val="20"/>
          <w:szCs w:val="20"/>
        </w:rPr>
        <w:t xml:space="preserve">Dostawca musi zapewnić  wdrożenie sprzętu </w:t>
      </w:r>
      <w:r w:rsidR="00652FEB" w:rsidRPr="00C5619C">
        <w:rPr>
          <w:rFonts w:ascii="Verdana" w:hAnsi="Verdana"/>
          <w:sz w:val="20"/>
          <w:szCs w:val="20"/>
        </w:rPr>
        <w:t xml:space="preserve">wraz ze szkoleniem personelu </w:t>
      </w:r>
      <w:r w:rsidRPr="00C5619C">
        <w:rPr>
          <w:rFonts w:ascii="Verdana" w:hAnsi="Verdana"/>
          <w:sz w:val="20"/>
          <w:szCs w:val="20"/>
        </w:rPr>
        <w:t xml:space="preserve">u </w:t>
      </w:r>
      <w:r w:rsidR="00C5619C" w:rsidRPr="00C5619C">
        <w:rPr>
          <w:rFonts w:ascii="Verdana" w:hAnsi="Verdana"/>
          <w:sz w:val="20"/>
          <w:szCs w:val="20"/>
        </w:rPr>
        <w:t>Z</w:t>
      </w:r>
      <w:r w:rsidRPr="00C5619C">
        <w:rPr>
          <w:rFonts w:ascii="Verdana" w:hAnsi="Verdana"/>
          <w:sz w:val="20"/>
          <w:szCs w:val="20"/>
        </w:rPr>
        <w:t>amawiającego</w:t>
      </w:r>
      <w:r w:rsidR="00616213" w:rsidRPr="00C5619C">
        <w:rPr>
          <w:rFonts w:ascii="Verdana" w:hAnsi="Verdana"/>
          <w:sz w:val="20"/>
          <w:szCs w:val="20"/>
        </w:rPr>
        <w:t>:</w:t>
      </w:r>
    </w:p>
    <w:p w14:paraId="68B93361" w14:textId="77777777" w:rsidR="00616213" w:rsidRPr="00C5619C" w:rsidRDefault="00616213" w:rsidP="00C561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5619C">
        <w:rPr>
          <w:rFonts w:ascii="Verdana" w:eastAsia="Times New Roman" w:hAnsi="Verdana"/>
          <w:color w:val="000000"/>
          <w:sz w:val="20"/>
          <w:szCs w:val="20"/>
        </w:rPr>
        <w:t>czas trwania szkolenia: dwa dni robocze,</w:t>
      </w:r>
    </w:p>
    <w:p w14:paraId="23F4FD09" w14:textId="77777777" w:rsidR="00616213" w:rsidRPr="00C5619C" w:rsidRDefault="00616213" w:rsidP="00C561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5619C">
        <w:rPr>
          <w:rFonts w:ascii="Verdana" w:eastAsia="Times New Roman" w:hAnsi="Verdana"/>
          <w:color w:val="000000"/>
          <w:sz w:val="20"/>
          <w:szCs w:val="20"/>
        </w:rPr>
        <w:t>instalacja sprzętu Hardware i Software,</w:t>
      </w:r>
    </w:p>
    <w:p w14:paraId="089C1239" w14:textId="77777777" w:rsidR="00616213" w:rsidRPr="00C5619C" w:rsidRDefault="00616213" w:rsidP="00C561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5619C">
        <w:rPr>
          <w:rFonts w:ascii="Verdana" w:eastAsia="Times New Roman" w:hAnsi="Verdana"/>
          <w:color w:val="000000"/>
          <w:sz w:val="20"/>
          <w:szCs w:val="20"/>
        </w:rPr>
        <w:t>nauka obsługi urządzeń i dedykowanego oprogramowania,</w:t>
      </w:r>
    </w:p>
    <w:p w14:paraId="6673C0EA" w14:textId="5424CDBE" w:rsidR="00616213" w:rsidRPr="00C5619C" w:rsidRDefault="00616213" w:rsidP="00C561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5619C">
        <w:rPr>
          <w:rFonts w:ascii="Verdana" w:eastAsia="Times New Roman" w:hAnsi="Verdana"/>
          <w:color w:val="000000"/>
          <w:sz w:val="20"/>
          <w:szCs w:val="20"/>
        </w:rPr>
        <w:t>szkolenie dot. post-</w:t>
      </w:r>
      <w:proofErr w:type="spellStart"/>
      <w:r w:rsidRPr="00C5619C">
        <w:rPr>
          <w:rFonts w:ascii="Verdana" w:eastAsia="Times New Roman" w:hAnsi="Verdana"/>
          <w:color w:val="000000"/>
          <w:sz w:val="20"/>
          <w:szCs w:val="20"/>
        </w:rPr>
        <w:t>processingu</w:t>
      </w:r>
      <w:proofErr w:type="spellEnd"/>
      <w:r w:rsidRPr="00C5619C">
        <w:rPr>
          <w:rFonts w:ascii="Verdana" w:eastAsia="Times New Roman" w:hAnsi="Verdana"/>
          <w:color w:val="000000"/>
          <w:sz w:val="20"/>
          <w:szCs w:val="20"/>
        </w:rPr>
        <w:t>,</w:t>
      </w:r>
    </w:p>
    <w:p w14:paraId="13D024AE" w14:textId="77777777" w:rsidR="00616213" w:rsidRPr="00C5619C" w:rsidRDefault="00616213" w:rsidP="00C561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5619C">
        <w:rPr>
          <w:rFonts w:ascii="Verdana" w:eastAsia="Times New Roman" w:hAnsi="Verdana"/>
          <w:color w:val="000000"/>
          <w:sz w:val="20"/>
          <w:szCs w:val="20"/>
        </w:rPr>
        <w:t>uruchomienie sprzętu i wydruk 5 elementów,</w:t>
      </w:r>
    </w:p>
    <w:p w14:paraId="71F50C64" w14:textId="57D4A523" w:rsidR="00616213" w:rsidRPr="00C5619C" w:rsidRDefault="00616213" w:rsidP="00C561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5619C">
        <w:rPr>
          <w:rFonts w:ascii="Verdana" w:eastAsia="Times New Roman" w:hAnsi="Verdana"/>
          <w:color w:val="000000"/>
          <w:sz w:val="20"/>
          <w:szCs w:val="20"/>
        </w:rPr>
        <w:t>szkolenie dla 4 osób wystarczające do obsługi urządzeń oraz wsparcie poszkoleniowe</w:t>
      </w:r>
    </w:p>
    <w:bookmarkEnd w:id="2"/>
    <w:p w14:paraId="101D25C7" w14:textId="63287B28" w:rsidR="009A6AB4" w:rsidRPr="00C5619C" w:rsidRDefault="009A6AB4" w:rsidP="00C5619C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5619C">
        <w:rPr>
          <w:rFonts w:ascii="Verdana" w:hAnsi="Verdana"/>
          <w:sz w:val="20"/>
          <w:szCs w:val="20"/>
        </w:rPr>
        <w:t>Urządzenie fabryczne nowe</w:t>
      </w:r>
    </w:p>
    <w:p w14:paraId="2E5E17CB" w14:textId="77777777" w:rsidR="009A6AB4" w:rsidRPr="00C5619C" w:rsidRDefault="009A6AB4" w:rsidP="009A6AB4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14:paraId="1D2C5395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A7CC524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A9D19D9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99236A3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03876FA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4143C60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AA725BA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FAEF511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8DBDD40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6EE0F3B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EF8EF0E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4623065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E16DFA6" w14:textId="77777777" w:rsidR="009A6AB4" w:rsidRPr="00C5619C" w:rsidRDefault="009A6AB4" w:rsidP="009A6A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AC3915F" w14:textId="360A49A9" w:rsidR="009A6AB4" w:rsidRPr="00C5619C" w:rsidRDefault="00C5619C" w:rsidP="00C5619C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 xml:space="preserve">Część II - </w:t>
      </w:r>
      <w:r w:rsidR="009A6AB4" w:rsidRPr="00C5619C">
        <w:rPr>
          <w:rFonts w:ascii="Verdana" w:hAnsi="Verdana"/>
          <w:b/>
          <w:bCs/>
          <w:color w:val="000000" w:themeColor="text1"/>
          <w:sz w:val="20"/>
          <w:szCs w:val="20"/>
        </w:rPr>
        <w:t>Drukarka 3D do drukowania z użyciem proszków z tworzyw sztucznych  (technologia SLS)</w:t>
      </w:r>
      <w:r w:rsidR="008846A6" w:rsidRPr="00C5619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1 szt.</w:t>
      </w:r>
    </w:p>
    <w:p w14:paraId="631068D7" w14:textId="77777777" w:rsidR="009A6AB4" w:rsidRPr="00C5619C" w:rsidRDefault="009A6AB4" w:rsidP="009A6AB4">
      <w:pPr>
        <w:spacing w:after="0" w:line="240" w:lineRule="auto"/>
        <w:rPr>
          <w:rFonts w:ascii="Verdana" w:eastAsia="Times New Roman" w:hAnsi="Verdana" w:cstheme="minorHAnsi"/>
          <w:b/>
          <w:bCs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b/>
          <w:bCs/>
          <w:color w:val="000000" w:themeColor="text1"/>
          <w:sz w:val="20"/>
          <w:szCs w:val="20"/>
          <w:lang w:eastAsia="pl-PL"/>
        </w:rPr>
        <w:t>Parametry podstawowe:</w:t>
      </w:r>
    </w:p>
    <w:p w14:paraId="0792F586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Technologia druku: SLS</w:t>
      </w:r>
    </w:p>
    <w:p w14:paraId="2BE1BAFF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Minimalny obszar roboczy: nie mniej niż 165 x 165 x 300 mm</w:t>
      </w:r>
    </w:p>
    <w:p w14:paraId="0DCF8DA6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Maksymalna waga drukarki 3D: 125 kg</w:t>
      </w:r>
    </w:p>
    <w:p w14:paraId="6E79D7F1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Szybkość druku: nie mniej niż 20mm/</w:t>
      </w:r>
      <w:proofErr w:type="spellStart"/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godz</w:t>
      </w:r>
      <w:proofErr w:type="spellEnd"/>
    </w:p>
    <w:p w14:paraId="535E330F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Czas uruchomienia druku nie dłuższy niż 70min</w:t>
      </w:r>
    </w:p>
    <w:p w14:paraId="5FD99FB0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Materiał do druku: proszek poliamidowy PA12, PA11,PA 12 GF i PA 11 CF</w:t>
      </w:r>
    </w:p>
    <w:p w14:paraId="3AD00997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Średnica plamki lasera: nie więcej niż 250 mikrometrów</w:t>
      </w:r>
    </w:p>
    <w:p w14:paraId="5A0CB9D9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Grubość warstwy: nie więcej niż 110 mikrometrów</w:t>
      </w:r>
    </w:p>
    <w:p w14:paraId="3542AB6D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Oprogramowanie: dedykowane oprogramowanie i sterowniki w zestawie,</w:t>
      </w:r>
      <w:r w:rsidRPr="00C5619C">
        <w:rPr>
          <w:rFonts w:ascii="Verdana" w:eastAsia="Calibri" w:hAnsi="Verdana" w:cstheme="minorHAnsi"/>
          <w:color w:val="000000" w:themeColor="text1"/>
          <w:sz w:val="20"/>
          <w:szCs w:val="20"/>
          <w:lang w:eastAsia="pl-PL"/>
        </w:rPr>
        <w:t xml:space="preserve"> </w:t>
      </w: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które umożliwia:</w:t>
      </w:r>
    </w:p>
    <w:p w14:paraId="59B73629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automatyczne orientowanie obiektu w komorze, daje możliwość podglądu warstw pociętego</w:t>
      </w:r>
    </w:p>
    <w:p w14:paraId="64A59A42" w14:textId="77777777" w:rsidR="00C36910" w:rsidRPr="00C5619C" w:rsidRDefault="009A6AB4" w:rsidP="009A6AB4">
      <w:pPr>
        <w:spacing w:after="0" w:line="240" w:lineRule="auto"/>
        <w:ind w:left="720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obiektu. Licencja wieczysta, wielkostanowiskowa, aktualizowana i wspierana przez producenta.</w:t>
      </w:r>
    </w:p>
    <w:p w14:paraId="401BCE3D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Obsługiwane typy plików: .</w:t>
      </w:r>
      <w:proofErr w:type="spellStart"/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stl</w:t>
      </w:r>
      <w:proofErr w:type="spellEnd"/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, .</w:t>
      </w:r>
      <w:proofErr w:type="spellStart"/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obj</w:t>
      </w:r>
      <w:proofErr w:type="spellEnd"/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, </w:t>
      </w:r>
    </w:p>
    <w:p w14:paraId="05C3C218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Łączność: USB, </w:t>
      </w:r>
      <w:proofErr w:type="spellStart"/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WiFi</w:t>
      </w:r>
      <w:proofErr w:type="spellEnd"/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, Ethernet</w:t>
      </w:r>
    </w:p>
    <w:p w14:paraId="41F9D495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Komora robocza: zamknięta, ogrzewana do minimum 180⁰C</w:t>
      </w:r>
    </w:p>
    <w:p w14:paraId="285D2502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Pamięć wewnętrzna: nie mniej niż 20 GB</w:t>
      </w:r>
    </w:p>
    <w:p w14:paraId="1BE5E426" w14:textId="77777777" w:rsidR="00C5619C" w:rsidRDefault="00C5619C" w:rsidP="009A6AB4">
      <w:pPr>
        <w:spacing w:after="0" w:line="240" w:lineRule="auto"/>
        <w:contextualSpacing/>
        <w:rPr>
          <w:rFonts w:ascii="Verdana" w:eastAsia="Times New Roman" w:hAnsi="Verdana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18617F24" w14:textId="43B89982" w:rsidR="009A6AB4" w:rsidRPr="00C5619C" w:rsidRDefault="009A6AB4" w:rsidP="009A6AB4">
      <w:pPr>
        <w:spacing w:after="0" w:line="240" w:lineRule="auto"/>
        <w:contextualSpacing/>
        <w:rPr>
          <w:rFonts w:ascii="Verdana" w:eastAsia="Times New Roman" w:hAnsi="Verdana" w:cstheme="minorHAnsi"/>
          <w:b/>
          <w:bCs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b/>
          <w:bCs/>
          <w:color w:val="000000" w:themeColor="text1"/>
          <w:sz w:val="20"/>
          <w:szCs w:val="20"/>
          <w:lang w:eastAsia="pl-PL"/>
        </w:rPr>
        <w:t>Parametry dodatkowe:</w:t>
      </w:r>
    </w:p>
    <w:p w14:paraId="6F575181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Wyświetlacz umożliwiający podgląd druku w trakcie pracy drukarki</w:t>
      </w:r>
    </w:p>
    <w:p w14:paraId="03DEC25F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Możliwość wykorzystania co najmniej 70% odświeżonego proszku w przygotowaniu nowego zasypu</w:t>
      </w:r>
    </w:p>
    <w:p w14:paraId="13D35769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Możliwość druku z PA11,PA12 i PA12 GF bez konieczności dostarczania dodatkowych gazów</w:t>
      </w:r>
    </w:p>
    <w:p w14:paraId="2DCD00A8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Możliwość dostarczenia atmosfery ochronnej w postaci azotu.</w:t>
      </w:r>
    </w:p>
    <w:p w14:paraId="2C9EF8A3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Brak konieczności podpięcia do drukarki 3D sprężonego powietrza</w:t>
      </w:r>
    </w:p>
    <w:p w14:paraId="69B54341" w14:textId="77777777" w:rsidR="00C36910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Komora robocza pozwalająca monitorować stan stygnięcia gotowego wydruku.</w:t>
      </w:r>
    </w:p>
    <w:p w14:paraId="69E1FDBC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Automatyczny system wsypywania proszku do komory roboczej</w:t>
      </w:r>
    </w:p>
    <w:p w14:paraId="1DD00F6F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Dedykowane urządzenie do automatycznego mieszania nowego zasypu, separacji proszku, czyszczenia wydruku pracujące w podciśnieniu. Wymiary stacji nie większe niż  1000x 700 x 1600 </w:t>
      </w:r>
      <w:r w:rsidRPr="00C5619C">
        <w:rPr>
          <w:rFonts w:ascii="Verdana" w:hAnsi="Verdana"/>
          <w:color w:val="000000" w:themeColor="text1"/>
          <w:sz w:val="20"/>
          <w:szCs w:val="20"/>
        </w:rPr>
        <w:t>[mm]</w:t>
      </w:r>
    </w:p>
    <w:p w14:paraId="51ECCBA5" w14:textId="77777777" w:rsidR="009A6AB4" w:rsidRPr="00C5619C" w:rsidRDefault="009A6AB4" w:rsidP="009A6AB4">
      <w:pPr>
        <w:spacing w:after="0" w:line="240" w:lineRule="auto"/>
        <w:ind w:left="720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</w:p>
    <w:p w14:paraId="044D6D3C" w14:textId="77777777" w:rsidR="009A6AB4" w:rsidRPr="00C5619C" w:rsidRDefault="009A6AB4" w:rsidP="009A6AB4">
      <w:pPr>
        <w:spacing w:after="0" w:line="240" w:lineRule="auto"/>
        <w:contextualSpacing/>
        <w:rPr>
          <w:rFonts w:ascii="Verdana" w:eastAsia="Times New Roman" w:hAnsi="Verdana" w:cstheme="minorHAnsi"/>
          <w:b/>
          <w:bCs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b/>
          <w:bCs/>
          <w:color w:val="000000" w:themeColor="text1"/>
          <w:sz w:val="20"/>
          <w:szCs w:val="20"/>
          <w:lang w:eastAsia="pl-PL"/>
        </w:rPr>
        <w:t xml:space="preserve">Dodatkowo dostawa obejmuje: </w:t>
      </w:r>
    </w:p>
    <w:p w14:paraId="3CE6E619" w14:textId="79F87D35" w:rsidR="00C5619C" w:rsidRPr="007D310F" w:rsidRDefault="009A6AB4" w:rsidP="00C5619C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pakiet proszku startowego Nylon 12 – 6kg </w:t>
      </w:r>
    </w:p>
    <w:p w14:paraId="4D28D198" w14:textId="75C5B613" w:rsidR="00C5619C" w:rsidRPr="00C5619C" w:rsidRDefault="00C5619C" w:rsidP="00C5619C">
      <w:pPr>
        <w:rPr>
          <w:rFonts w:ascii="Verdana" w:hAnsi="Verdana"/>
          <w:b/>
          <w:bCs/>
          <w:sz w:val="20"/>
          <w:szCs w:val="20"/>
        </w:rPr>
      </w:pPr>
      <w:r w:rsidRPr="00C5619C">
        <w:rPr>
          <w:rFonts w:ascii="Verdana" w:hAnsi="Verdana"/>
          <w:b/>
          <w:bCs/>
          <w:sz w:val="20"/>
          <w:szCs w:val="20"/>
        </w:rPr>
        <w:t>Dodatkowe informacje:</w:t>
      </w:r>
    </w:p>
    <w:p w14:paraId="0427944E" w14:textId="77777777" w:rsidR="009A6AB4" w:rsidRPr="00C5619C" w:rsidRDefault="009A6AB4" w:rsidP="00C5619C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Urządzenie fabryczne nowe.</w:t>
      </w:r>
    </w:p>
    <w:p w14:paraId="7D7121AB" w14:textId="77777777" w:rsidR="009A6AB4" w:rsidRPr="00C5619C" w:rsidRDefault="009A6AB4" w:rsidP="009A6AB4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Gwarancja min. 12 miesięcy </w:t>
      </w:r>
    </w:p>
    <w:p w14:paraId="6E969656" w14:textId="600C6C56" w:rsidR="00652FEB" w:rsidRPr="00C5619C" w:rsidRDefault="00652FEB" w:rsidP="00652FEB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Dostawca musi zapewnić opiekę gwarancyjną na okres zadeklarowany w złożonej ofercie oraz serwis</w:t>
      </w:r>
      <w:r w:rsidR="002349F7"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</w:t>
      </w:r>
      <w:bookmarkStart w:id="3" w:name="_Hlk118121864"/>
      <w:r w:rsidR="002349F7"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realizowany zgodnie z polityką/wytycznymi producenta</w:t>
      </w:r>
      <w:r w:rsidRPr="00C5619C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(serwis w okresie gwarancji bezpłatny)</w:t>
      </w:r>
      <w:bookmarkEnd w:id="3"/>
    </w:p>
    <w:p w14:paraId="1DBE527D" w14:textId="77777777" w:rsidR="002349F7" w:rsidRPr="00C5619C" w:rsidRDefault="002349F7" w:rsidP="002349F7">
      <w:pPr>
        <w:spacing w:after="0" w:line="240" w:lineRule="auto"/>
        <w:ind w:left="720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</w:p>
    <w:p w14:paraId="2346A700" w14:textId="7A877E82" w:rsidR="00616213" w:rsidRPr="00C5619C" w:rsidRDefault="00616213" w:rsidP="00C5619C">
      <w:pPr>
        <w:rPr>
          <w:rFonts w:ascii="Verdana" w:hAnsi="Verdana"/>
          <w:color w:val="000000" w:themeColor="text1"/>
          <w:sz w:val="20"/>
          <w:szCs w:val="20"/>
        </w:rPr>
      </w:pPr>
      <w:r w:rsidRPr="00C5619C">
        <w:rPr>
          <w:rFonts w:ascii="Verdana" w:hAnsi="Verdana"/>
          <w:color w:val="000000" w:themeColor="text1"/>
          <w:sz w:val="20"/>
          <w:szCs w:val="20"/>
        </w:rPr>
        <w:t xml:space="preserve">Dostawca musi zapewnić  wdrożenie sprzętu wraz ze szkoleniem personelu u </w:t>
      </w:r>
      <w:r w:rsidR="00C5619C">
        <w:rPr>
          <w:rFonts w:ascii="Verdana" w:hAnsi="Verdana"/>
          <w:color w:val="000000" w:themeColor="text1"/>
          <w:sz w:val="20"/>
          <w:szCs w:val="20"/>
        </w:rPr>
        <w:t>Z</w:t>
      </w:r>
      <w:r w:rsidRPr="00C5619C">
        <w:rPr>
          <w:rFonts w:ascii="Verdana" w:hAnsi="Verdana"/>
          <w:color w:val="000000" w:themeColor="text1"/>
          <w:sz w:val="20"/>
          <w:szCs w:val="20"/>
        </w:rPr>
        <w:t>amawiającego:</w:t>
      </w:r>
    </w:p>
    <w:p w14:paraId="68816B10" w14:textId="77777777" w:rsidR="00616213" w:rsidRPr="00C5619C" w:rsidRDefault="00616213" w:rsidP="00616213">
      <w:pPr>
        <w:pStyle w:val="Akapitzlist"/>
        <w:rPr>
          <w:rFonts w:ascii="Verdana" w:hAnsi="Verdana"/>
          <w:color w:val="000000" w:themeColor="text1"/>
          <w:sz w:val="20"/>
          <w:szCs w:val="20"/>
        </w:rPr>
      </w:pPr>
      <w:r w:rsidRPr="00C5619C">
        <w:rPr>
          <w:rFonts w:ascii="Verdana" w:hAnsi="Verdana"/>
          <w:color w:val="000000" w:themeColor="text1"/>
          <w:sz w:val="20"/>
          <w:szCs w:val="20"/>
        </w:rPr>
        <w:t>•</w:t>
      </w:r>
      <w:r w:rsidRPr="00C5619C">
        <w:rPr>
          <w:rFonts w:ascii="Verdana" w:hAnsi="Verdana"/>
          <w:color w:val="000000" w:themeColor="text1"/>
          <w:sz w:val="20"/>
          <w:szCs w:val="20"/>
        </w:rPr>
        <w:tab/>
        <w:t>czas trwania szkolenia: dwa dni robocze,</w:t>
      </w:r>
    </w:p>
    <w:p w14:paraId="47F52A44" w14:textId="77777777" w:rsidR="00616213" w:rsidRPr="00C5619C" w:rsidRDefault="00616213" w:rsidP="00616213">
      <w:pPr>
        <w:pStyle w:val="Akapitzlist"/>
        <w:rPr>
          <w:rFonts w:ascii="Verdana" w:hAnsi="Verdana"/>
          <w:color w:val="000000" w:themeColor="text1"/>
          <w:sz w:val="20"/>
          <w:szCs w:val="20"/>
        </w:rPr>
      </w:pPr>
      <w:r w:rsidRPr="00C5619C">
        <w:rPr>
          <w:rFonts w:ascii="Verdana" w:hAnsi="Verdana"/>
          <w:color w:val="000000" w:themeColor="text1"/>
          <w:sz w:val="20"/>
          <w:szCs w:val="20"/>
        </w:rPr>
        <w:t>•</w:t>
      </w:r>
      <w:r w:rsidRPr="00C5619C">
        <w:rPr>
          <w:rFonts w:ascii="Verdana" w:hAnsi="Verdana"/>
          <w:color w:val="000000" w:themeColor="text1"/>
          <w:sz w:val="20"/>
          <w:szCs w:val="20"/>
        </w:rPr>
        <w:tab/>
        <w:t>instalacja sprzętu Hardware i Software,</w:t>
      </w:r>
    </w:p>
    <w:p w14:paraId="23634A4C" w14:textId="77777777" w:rsidR="00616213" w:rsidRPr="00C5619C" w:rsidRDefault="00616213" w:rsidP="00616213">
      <w:pPr>
        <w:pStyle w:val="Akapitzlist"/>
        <w:rPr>
          <w:rFonts w:ascii="Verdana" w:hAnsi="Verdana"/>
          <w:color w:val="000000" w:themeColor="text1"/>
          <w:sz w:val="20"/>
          <w:szCs w:val="20"/>
        </w:rPr>
      </w:pPr>
      <w:r w:rsidRPr="00C5619C">
        <w:rPr>
          <w:rFonts w:ascii="Verdana" w:hAnsi="Verdana"/>
          <w:color w:val="000000" w:themeColor="text1"/>
          <w:sz w:val="20"/>
          <w:szCs w:val="20"/>
        </w:rPr>
        <w:t>•</w:t>
      </w:r>
      <w:r w:rsidRPr="00C5619C">
        <w:rPr>
          <w:rFonts w:ascii="Verdana" w:hAnsi="Verdana"/>
          <w:color w:val="000000" w:themeColor="text1"/>
          <w:sz w:val="20"/>
          <w:szCs w:val="20"/>
        </w:rPr>
        <w:tab/>
        <w:t>nauka obsługi urządzeń i dedykowanego oprogramowania,</w:t>
      </w:r>
    </w:p>
    <w:p w14:paraId="3326060C" w14:textId="77777777" w:rsidR="00616213" w:rsidRPr="00C5619C" w:rsidRDefault="00616213" w:rsidP="00616213">
      <w:pPr>
        <w:pStyle w:val="Akapitzlist"/>
        <w:rPr>
          <w:rFonts w:ascii="Verdana" w:hAnsi="Verdana"/>
          <w:color w:val="000000" w:themeColor="text1"/>
          <w:sz w:val="20"/>
          <w:szCs w:val="20"/>
        </w:rPr>
      </w:pPr>
      <w:r w:rsidRPr="00C5619C">
        <w:rPr>
          <w:rFonts w:ascii="Verdana" w:hAnsi="Verdana"/>
          <w:color w:val="000000" w:themeColor="text1"/>
          <w:sz w:val="20"/>
          <w:szCs w:val="20"/>
        </w:rPr>
        <w:t>•</w:t>
      </w:r>
      <w:r w:rsidRPr="00C5619C">
        <w:rPr>
          <w:rFonts w:ascii="Verdana" w:hAnsi="Verdana"/>
          <w:color w:val="000000" w:themeColor="text1"/>
          <w:sz w:val="20"/>
          <w:szCs w:val="20"/>
        </w:rPr>
        <w:tab/>
        <w:t>szkolenie dot. post-</w:t>
      </w:r>
      <w:proofErr w:type="spellStart"/>
      <w:r w:rsidRPr="00C5619C">
        <w:rPr>
          <w:rFonts w:ascii="Verdana" w:hAnsi="Verdana"/>
          <w:color w:val="000000" w:themeColor="text1"/>
          <w:sz w:val="20"/>
          <w:szCs w:val="20"/>
        </w:rPr>
        <w:t>processingu</w:t>
      </w:r>
      <w:proofErr w:type="spellEnd"/>
      <w:r w:rsidRPr="00C5619C">
        <w:rPr>
          <w:rFonts w:ascii="Verdana" w:hAnsi="Verdana"/>
          <w:color w:val="000000" w:themeColor="text1"/>
          <w:sz w:val="20"/>
          <w:szCs w:val="20"/>
        </w:rPr>
        <w:t>,</w:t>
      </w:r>
    </w:p>
    <w:p w14:paraId="54C2DC4A" w14:textId="77777777" w:rsidR="00616213" w:rsidRPr="00C5619C" w:rsidRDefault="00616213" w:rsidP="00616213">
      <w:pPr>
        <w:pStyle w:val="Akapitzlist"/>
        <w:rPr>
          <w:rFonts w:ascii="Verdana" w:hAnsi="Verdana"/>
          <w:color w:val="000000" w:themeColor="text1"/>
          <w:sz w:val="20"/>
          <w:szCs w:val="20"/>
        </w:rPr>
      </w:pPr>
      <w:r w:rsidRPr="00C5619C">
        <w:rPr>
          <w:rFonts w:ascii="Verdana" w:hAnsi="Verdana"/>
          <w:color w:val="000000" w:themeColor="text1"/>
          <w:sz w:val="20"/>
          <w:szCs w:val="20"/>
        </w:rPr>
        <w:t>•</w:t>
      </w:r>
      <w:r w:rsidRPr="00C5619C">
        <w:rPr>
          <w:rFonts w:ascii="Verdana" w:hAnsi="Verdana"/>
          <w:color w:val="000000" w:themeColor="text1"/>
          <w:sz w:val="20"/>
          <w:szCs w:val="20"/>
        </w:rPr>
        <w:tab/>
        <w:t>uruchomienie sprzętu i wydruk 5 elementów,</w:t>
      </w:r>
    </w:p>
    <w:p w14:paraId="53259083" w14:textId="4CCAF5BA" w:rsidR="009A6AB4" w:rsidRPr="00C5619C" w:rsidRDefault="00616213" w:rsidP="007D310F">
      <w:pPr>
        <w:pStyle w:val="Akapitzlist"/>
        <w:ind w:left="1416" w:hanging="696"/>
        <w:rPr>
          <w:rFonts w:ascii="Verdana" w:hAnsi="Verdana"/>
          <w:strike/>
          <w:color w:val="000000" w:themeColor="text1"/>
          <w:sz w:val="20"/>
          <w:szCs w:val="20"/>
        </w:rPr>
      </w:pPr>
      <w:r w:rsidRPr="00C5619C">
        <w:rPr>
          <w:rFonts w:ascii="Verdana" w:hAnsi="Verdana"/>
          <w:color w:val="000000" w:themeColor="text1"/>
          <w:sz w:val="20"/>
          <w:szCs w:val="20"/>
        </w:rPr>
        <w:t>•</w:t>
      </w:r>
      <w:r w:rsidRPr="00C5619C">
        <w:rPr>
          <w:rFonts w:ascii="Verdana" w:hAnsi="Verdana"/>
          <w:color w:val="000000" w:themeColor="text1"/>
          <w:sz w:val="20"/>
          <w:szCs w:val="20"/>
        </w:rPr>
        <w:tab/>
        <w:t xml:space="preserve">szkolenie dla 4 osób wystarczające do obsługi urządzeń oraz wsparcie </w:t>
      </w:r>
      <w:r w:rsidR="007D310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5619C">
        <w:rPr>
          <w:rFonts w:ascii="Verdana" w:hAnsi="Verdana"/>
          <w:color w:val="000000" w:themeColor="text1"/>
          <w:sz w:val="20"/>
          <w:szCs w:val="20"/>
        </w:rPr>
        <w:t>poszkoleniowe</w:t>
      </w:r>
    </w:p>
    <w:p w14:paraId="3C3F0988" w14:textId="77777777" w:rsidR="009A6AB4" w:rsidRPr="00C5619C" w:rsidRDefault="009A6AB4" w:rsidP="009A6AB4">
      <w:pPr>
        <w:spacing w:after="0" w:line="240" w:lineRule="auto"/>
        <w:ind w:left="720"/>
        <w:contextualSpacing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</w:p>
    <w:p w14:paraId="6FA9A99D" w14:textId="77777777" w:rsidR="009A6AB4" w:rsidRPr="00C5619C" w:rsidRDefault="009A6AB4" w:rsidP="009A6AB4">
      <w:pPr>
        <w:pStyle w:val="Akapitzlist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</w:p>
    <w:p w14:paraId="2DA6D78D" w14:textId="77777777" w:rsidR="001006CF" w:rsidRPr="00C5619C" w:rsidRDefault="001006CF" w:rsidP="001006CF">
      <w:pPr>
        <w:pStyle w:val="Akapitzlist"/>
        <w:rPr>
          <w:rFonts w:ascii="Verdana" w:hAnsi="Verdana"/>
          <w:color w:val="000000" w:themeColor="text1"/>
          <w:sz w:val="20"/>
          <w:szCs w:val="20"/>
        </w:rPr>
      </w:pPr>
    </w:p>
    <w:p w14:paraId="4903B0EA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22036FD9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78E68E87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3FF6C1CF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78760A46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637504BB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1B4369F4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04447E53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52AEF0F8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1C5F4A7D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0EB96293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7907479D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2753444D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407017F6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275417FA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6028A2F7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1200D312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44AE1E40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66CB4661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1F57DBDF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089AAB51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30AB09D5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2CA50E31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531E3129" w14:textId="77777777" w:rsidR="001006CF" w:rsidRPr="00C5619C" w:rsidRDefault="001006CF" w:rsidP="001006CF">
      <w:pPr>
        <w:rPr>
          <w:rFonts w:ascii="Verdana" w:hAnsi="Verdana"/>
          <w:color w:val="000000" w:themeColor="text1"/>
          <w:sz w:val="20"/>
          <w:szCs w:val="20"/>
        </w:rPr>
      </w:pPr>
    </w:p>
    <w:p w14:paraId="6E440886" w14:textId="3B0D2841" w:rsidR="00780E6E" w:rsidRPr="00C5619C" w:rsidRDefault="007D310F">
      <w:pPr>
        <w:rPr>
          <w:rFonts w:ascii="Verdana" w:hAnsi="Verdana"/>
          <w:sz w:val="20"/>
          <w:szCs w:val="20"/>
        </w:rPr>
      </w:pPr>
    </w:p>
    <w:sectPr w:rsidR="00780E6E" w:rsidRPr="00C561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1FEB" w14:textId="77777777" w:rsidR="00FE79C6" w:rsidRDefault="00FE79C6" w:rsidP="00D05D60">
      <w:pPr>
        <w:spacing w:after="0" w:line="240" w:lineRule="auto"/>
      </w:pPr>
      <w:r>
        <w:separator/>
      </w:r>
    </w:p>
  </w:endnote>
  <w:endnote w:type="continuationSeparator" w:id="0">
    <w:p w14:paraId="3B0B334C" w14:textId="77777777" w:rsidR="00FE79C6" w:rsidRDefault="00FE79C6" w:rsidP="00D0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52FE" w14:textId="77777777" w:rsidR="00FE79C6" w:rsidRDefault="00FE79C6" w:rsidP="00D05D60">
      <w:pPr>
        <w:spacing w:after="0" w:line="240" w:lineRule="auto"/>
      </w:pPr>
      <w:r>
        <w:separator/>
      </w:r>
    </w:p>
  </w:footnote>
  <w:footnote w:type="continuationSeparator" w:id="0">
    <w:p w14:paraId="33E25C9F" w14:textId="77777777" w:rsidR="00FE79C6" w:rsidRDefault="00FE79C6" w:rsidP="00D0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19E" w14:textId="18435B1B" w:rsidR="00D05D60" w:rsidRDefault="00D05D60">
    <w:pPr>
      <w:pStyle w:val="Nagwek"/>
    </w:pPr>
    <w:r w:rsidRPr="00D05D60">
      <w:t>PRZ/00042/2022</w:t>
    </w:r>
    <w:r w:rsidR="00BA5886">
      <w:t xml:space="preserve"> </w:t>
    </w:r>
    <w:r w:rsidRPr="00D05D60">
      <w:t>„Dostawa drukarek 3D”</w:t>
    </w:r>
  </w:p>
  <w:p w14:paraId="4A00DB8A" w14:textId="10C2EA91" w:rsidR="00D05D60" w:rsidRDefault="00D05D60" w:rsidP="00D05D60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CF"/>
    <w:multiLevelType w:val="multilevel"/>
    <w:tmpl w:val="C3DE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06B64"/>
    <w:multiLevelType w:val="hybridMultilevel"/>
    <w:tmpl w:val="C84C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09BE"/>
    <w:multiLevelType w:val="hybridMultilevel"/>
    <w:tmpl w:val="D2CE9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A95"/>
    <w:multiLevelType w:val="hybridMultilevel"/>
    <w:tmpl w:val="076E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51694">
    <w:abstractNumId w:val="3"/>
  </w:num>
  <w:num w:numId="2" w16cid:durableId="24186287">
    <w:abstractNumId w:val="0"/>
  </w:num>
  <w:num w:numId="3" w16cid:durableId="1044405485">
    <w:abstractNumId w:val="2"/>
  </w:num>
  <w:num w:numId="4" w16cid:durableId="70938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4"/>
    <w:rsid w:val="00076180"/>
    <w:rsid w:val="00080BC8"/>
    <w:rsid w:val="00081805"/>
    <w:rsid w:val="001006CF"/>
    <w:rsid w:val="001C3071"/>
    <w:rsid w:val="002349F7"/>
    <w:rsid w:val="002D00D2"/>
    <w:rsid w:val="003428CE"/>
    <w:rsid w:val="003F4159"/>
    <w:rsid w:val="004B383C"/>
    <w:rsid w:val="005022C7"/>
    <w:rsid w:val="00616213"/>
    <w:rsid w:val="00652FEB"/>
    <w:rsid w:val="007D310F"/>
    <w:rsid w:val="00811229"/>
    <w:rsid w:val="008237E6"/>
    <w:rsid w:val="008610E6"/>
    <w:rsid w:val="008846A6"/>
    <w:rsid w:val="009121ED"/>
    <w:rsid w:val="00912D8E"/>
    <w:rsid w:val="009A01E7"/>
    <w:rsid w:val="009A6AB4"/>
    <w:rsid w:val="00AA21DB"/>
    <w:rsid w:val="00B97A13"/>
    <w:rsid w:val="00BA5886"/>
    <w:rsid w:val="00BE06CA"/>
    <w:rsid w:val="00BE6ED6"/>
    <w:rsid w:val="00C5619C"/>
    <w:rsid w:val="00D05D60"/>
    <w:rsid w:val="00D8118F"/>
    <w:rsid w:val="00DA64B6"/>
    <w:rsid w:val="00DC0421"/>
    <w:rsid w:val="00FB480A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DB8A"/>
  <w15:chartTrackingRefBased/>
  <w15:docId w15:val="{6F058029-AAFD-4024-8C80-C043B73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B4"/>
    <w:pPr>
      <w:ind w:left="720"/>
      <w:contextualSpacing/>
    </w:pPr>
  </w:style>
  <w:style w:type="paragraph" w:styleId="Poprawka">
    <w:name w:val="Revision"/>
    <w:hidden/>
    <w:uiPriority w:val="99"/>
    <w:semiHidden/>
    <w:rsid w:val="005022C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0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D60"/>
  </w:style>
  <w:style w:type="paragraph" w:styleId="Stopka">
    <w:name w:val="footer"/>
    <w:basedOn w:val="Normalny"/>
    <w:link w:val="StopkaZnak"/>
    <w:uiPriority w:val="99"/>
    <w:unhideWhenUsed/>
    <w:rsid w:val="00D0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Orenczak</dc:creator>
  <cp:keywords/>
  <dc:description/>
  <cp:lastModifiedBy>Agnieszka Kamper | Łukasiewicz - PIT</cp:lastModifiedBy>
  <cp:revision>10</cp:revision>
  <dcterms:created xsi:type="dcterms:W3CDTF">2022-10-27T08:19:00Z</dcterms:created>
  <dcterms:modified xsi:type="dcterms:W3CDTF">2022-11-02T09:15:00Z</dcterms:modified>
</cp:coreProperties>
</file>