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76" w:before="0" w:after="0"/>
        <w:jc w:val="right"/>
        <w:rPr>
          <w:rFonts w:ascii="Cambria" w:hAnsi="Cambria"/>
          <w:b/>
          <w:bCs/>
          <w:i/>
          <w:i/>
          <w:iCs/>
          <w:color w:val="000000"/>
          <w:kern w:val="0"/>
          <w:sz w:val="17"/>
          <w:szCs w:val="17"/>
          <w:lang w:bidi="ar-SA"/>
        </w:rPr>
      </w:pPr>
      <w:r>
        <w:rPr/>
      </w:r>
    </w:p>
    <w:p>
      <w:pPr>
        <w:pStyle w:val="Normal"/>
        <w:spacing w:lineRule="auto" w:line="276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</w:r>
    </w:p>
    <w:p>
      <w:pPr>
        <w:pStyle w:val="Normal"/>
        <w:spacing w:lineRule="auto" w:line="276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 do SWZ</w:t>
      </w:r>
    </w:p>
    <w:p>
      <w:pPr>
        <w:pStyle w:val="Normal"/>
        <w:pBdr>
          <w:bottom w:val="single" w:sz="4" w:space="1" w:color="000000"/>
        </w:pBdr>
        <w:spacing w:lineRule="auto" w:line="276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o braku podstaw do wykluczenia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  <w:color w:val="000000"/>
        </w:rPr>
        <w:t xml:space="preserve"> W</w:t>
      </w:r>
      <w:r>
        <w:rPr>
          <w:rFonts w:eastAsia="Calibri" w:cs="Times New Roman" w:ascii="Cambria" w:hAnsi="Cambria" w:eastAsiaTheme="minorHAnsi"/>
          <w:b/>
          <w:bCs/>
          <w:color w:val="000000"/>
          <w:kern w:val="0"/>
          <w:sz w:val="24"/>
          <w:szCs w:val="24"/>
          <w:lang w:val="pl-PL" w:eastAsia="en-US" w:bidi="ar-SA"/>
        </w:rPr>
        <w:t>A.271.</w:t>
      </w:r>
      <w:r>
        <w:rPr>
          <w:rFonts w:eastAsia="Calibri" w:cs="Times New Roman" w:ascii="Cambria" w:hAnsi="Cambria" w:eastAsiaTheme="minorHAnsi"/>
          <w:b/>
          <w:bCs/>
          <w:color w:val="000000"/>
          <w:kern w:val="0"/>
          <w:sz w:val="24"/>
          <w:szCs w:val="24"/>
          <w:lang w:val="pl-PL" w:eastAsia="en-US" w:bidi="ar-SA"/>
        </w:rPr>
        <w:t>8</w:t>
      </w:r>
      <w:r>
        <w:rPr>
          <w:rFonts w:eastAsia="Calibri" w:cs="Times New Roman" w:ascii="Cambria" w:hAnsi="Cambria" w:eastAsiaTheme="minorHAnsi"/>
          <w:b/>
          <w:bCs/>
          <w:color w:val="000000"/>
          <w:kern w:val="0"/>
          <w:sz w:val="24"/>
          <w:szCs w:val="24"/>
          <w:lang w:val="pl-PL" w:eastAsia="en-US" w:bidi="ar-SA"/>
        </w:rPr>
        <w:t>.2023.AM</w:t>
      </w:r>
      <w:r>
        <w:rPr>
          <w:rFonts w:ascii="Cambria" w:hAnsi="Cambria"/>
          <w:bCs/>
          <w:color w:val="000000"/>
        </w:rPr>
        <w:t>)</w:t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/>
          <w:sz w:val="24"/>
          <w:szCs w:val="24"/>
        </w:rPr>
        <w:t>Gmina Miejska Włodawa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 xml:space="preserve">Al. Józefa Piłsudskiego 41, 22-200 Włodawa 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NIP: 565-14-09-974, REGON: 110197902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nr telefonu (82) 57 21 444, nr faksu (82) 57 22 454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Godziny urzędowania : poniedziałek- piątek godz. 7.30 – 15.30.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 xml:space="preserve">Adres poczty elektronicznej: </w:t>
      </w:r>
      <w:hyperlink r:id="rId2">
        <w:r>
          <w:rPr>
            <w:rStyle w:val="Czeinternetowe"/>
            <w:rFonts w:cs="Arial" w:ascii="Cambria" w:hAnsi="Cambria"/>
            <w:color w:val="0000FF"/>
            <w:sz w:val="24"/>
            <w:szCs w:val="24"/>
          </w:rPr>
          <w:t>info@wlodawa.eu</w:t>
        </w:r>
      </w:hyperlink>
      <w:r>
        <w:rPr>
          <w:rFonts w:cs="Arial" w:ascii="Cambria" w:hAnsi="Cambria"/>
          <w:color w:val="00B050"/>
          <w:sz w:val="24"/>
          <w:szCs w:val="24"/>
        </w:rPr>
        <w:t xml:space="preserve"> 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 xml:space="preserve">Strona internetowa Zamawiającego: </w:t>
      </w:r>
      <w:r>
        <w:rPr>
          <w:rFonts w:cs="Arial" w:ascii="Cambria" w:hAnsi="Cambria"/>
          <w:color w:val="00B050"/>
          <w:sz w:val="24"/>
          <w:szCs w:val="24"/>
        </w:rPr>
        <w:t xml:space="preserve"> </w:t>
      </w:r>
      <w:hyperlink r:id="rId3">
        <w:r>
          <w:rPr>
            <w:rStyle w:val="Czeinternetowe"/>
            <w:rFonts w:cs="Arial" w:ascii="Cambria" w:hAnsi="Cambria"/>
            <w:color w:val="0000FF"/>
            <w:sz w:val="24"/>
            <w:szCs w:val="24"/>
          </w:rPr>
          <w:t>www.wlodawa.eu</w:t>
        </w:r>
      </w:hyperlink>
    </w:p>
    <w:p>
      <w:pPr>
        <w:pStyle w:val="ListParagraph"/>
        <w:widowControl/>
        <w:tabs>
          <w:tab w:val="clear" w:pos="708"/>
          <w:tab w:val="left" w:pos="567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/>
      </w:pPr>
      <w:r>
        <w:rPr>
          <w:rFonts w:eastAsia="Cambria" w:cs="Arial" w:ascii="Cambria" w:hAnsi="Cambria"/>
          <w:bCs/>
          <w:sz w:val="24"/>
          <w:szCs w:val="24"/>
          <w:u w:val="none"/>
        </w:rPr>
        <w:t xml:space="preserve">Strona BIP Zamawiającego: </w:t>
      </w:r>
      <w:r>
        <w:rPr>
          <w:rFonts w:eastAsia="Cambria" w:cs="Arial" w:ascii="Cambria" w:hAnsi="Cambria"/>
          <w:bCs/>
          <w:color w:val="0000FF"/>
          <w:sz w:val="24"/>
          <w:szCs w:val="24"/>
          <w:u w:val="single"/>
        </w:rPr>
        <w:t>um</w:t>
      </w:r>
      <w:hyperlink r:id="rId4">
        <w:r>
          <w:rPr>
            <w:rStyle w:val="Czeinternetowe"/>
            <w:rFonts w:eastAsia="Cambria" w:cs="Arial" w:ascii="Cambria" w:hAnsi="Cambria"/>
            <w:bCs/>
            <w:color w:val="0000FF"/>
            <w:sz w:val="24"/>
            <w:szCs w:val="24"/>
          </w:rPr>
          <w:t>wlodawa.bip.lubelsk</w:t>
        </w:r>
      </w:hyperlink>
      <w:r>
        <w:rPr>
          <w:rFonts w:eastAsia="Cambria" w:cs="Arial" w:ascii="Cambria" w:hAnsi="Cambria"/>
          <w:bCs/>
          <w:color w:val="0000FF"/>
          <w:sz w:val="24"/>
          <w:szCs w:val="24"/>
        </w:rPr>
        <w:t xml:space="preserve">ie.pl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567" w:leader="none"/>
        </w:tabs>
        <w:spacing w:lineRule="auto" w:line="276" w:before="0" w:after="0"/>
        <w:ind w:left="0" w:hanging="0"/>
        <w:contextualSpacing/>
        <w:jc w:val="both"/>
        <w:outlineLvl w:val="3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/>
          <w:bCs/>
          <w:color w:val="000000"/>
          <w:sz w:val="24"/>
          <w:szCs w:val="24"/>
          <w:u w:val="none"/>
        </w:rPr>
        <w:t xml:space="preserve">Strona internetowa prowadzonego postępowania [URL]: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567" w:leader="none"/>
        </w:tabs>
        <w:spacing w:lineRule="auto" w:line="240" w:before="0" w:after="0"/>
        <w:ind w:left="0" w:hanging="0"/>
        <w:contextualSpacing/>
        <w:jc w:val="left"/>
        <w:outlineLvl w:val="3"/>
        <w:rPr/>
      </w:pPr>
      <w:hyperlink r:id="rId5">
        <w:r>
          <w:rPr>
            <w:rStyle w:val="Czeinternetowe"/>
            <w:rFonts w:cs="Arial" w:ascii="Cambria" w:hAnsi="Cambria"/>
            <w:b w:val="false"/>
            <w:bCs/>
            <w:i w:val="false"/>
            <w:iCs w:val="false"/>
            <w:color w:val="0000FF"/>
            <w:sz w:val="24"/>
            <w:szCs w:val="24"/>
          </w:rPr>
          <w:t>https://platformazakupowa.pl/pn/wlodawa</w:t>
        </w:r>
      </w:hyperlink>
    </w:p>
    <w:p>
      <w:pPr>
        <w:pStyle w:val="Normal"/>
        <w:spacing w:lineRule="auto" w:line="276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spacing w:lineRule="auto" w:line="276"/>
        <w:rPr>
          <w:u w:val="none"/>
        </w:rPr>
      </w:pPr>
      <w:r>
        <w:rPr>
          <w:rFonts w:ascii="Cambria" w:hAnsi="Cambria"/>
          <w:b/>
          <w:u w:val="none"/>
        </w:rPr>
        <w:t>PODMIOT W IMIENIU KTÓREGO SKŁADANE JEST OŚWIADCZENIE:</w:t>
      </w:r>
      <w:bookmarkStart w:id="0" w:name="_Hlk60979432"/>
      <w:bookmarkEnd w:id="0"/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mc:AlternateContent>
          <mc:Choice Requires="wps">
            <w:drawing>
              <wp:anchor behindDoc="0" distT="1270" distB="0" distL="1270" distR="0" simplePos="0" locked="0" layoutInCell="0" allowOverlap="1" relativeHeight="2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203835" cy="188595"/>
                <wp:effectExtent l="1270" t="1270" r="0" b="0"/>
                <wp:wrapNone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60" cy="18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" path="m0,0l-2147483645,0l-2147483645,-2147483646l0,-2147483646xe" fillcolor="white" stroked="t" o:allowincell="f" style="position:absolute;margin-left:6.55pt;margin-top:16.25pt;width:16pt;height:14.8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</w:p>
    <w:p>
      <w:pPr>
        <w:pStyle w:val="Normal"/>
        <w:spacing w:lineRule="auto" w:line="276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>
      <w:pPr>
        <w:pStyle w:val="Normal"/>
        <w:spacing w:lineRule="auto" w:line="276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</w:r>
    </w:p>
    <w:p>
      <w:pPr>
        <w:pStyle w:val="Normal"/>
        <w:spacing w:lineRule="auto" w:line="276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rPr>
          <w:rFonts w:ascii="Cambria" w:hAnsi="Cambria"/>
          <w:i/>
          <w:i/>
        </w:rPr>
      </w:pPr>
      <w:r>
        <w:rPr>
          <w:rFonts w:ascii="Cambria" w:hAnsi="Cambria"/>
          <w:bCs/>
          <w:i/>
        </w:rPr>
        <w:t xml:space="preserve"> </w:t>
      </w:r>
      <w:r>
        <w:rPr>
          <w:rFonts w:ascii="Cambria" w:hAnsi="Cambria"/>
          <w:bCs/>
          <w:i/>
        </w:rPr>
        <w:t>(imię, nazwisko, stanowisko/podstawa do reprezentacji)</w:t>
      </w:r>
    </w:p>
    <w:p>
      <w:pPr>
        <w:pStyle w:val="Normal"/>
        <w:spacing w:lineRule="auto" w:line="276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spacing w:lineRule="auto" w:line="276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spacing w:lineRule="auto" w:line="276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mc:AlternateContent>
          <mc:Choice Requires="wps">
            <w:drawing>
              <wp:anchor behindDoc="0" distT="1270" distB="0" distL="1270" distR="0" simplePos="0" locked="0" layoutInCell="0" allowOverlap="1" relativeHeight="3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203835" cy="188595"/>
                <wp:effectExtent l="1270" t="1270" r="0" b="0"/>
                <wp:wrapNone/>
                <wp:docPr id="2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60" cy="18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2" path="m0,0l-2147483645,0l-2147483645,-2147483646l0,-2147483646xe" fillcolor="white" stroked="t" o:allowincell="f" style="position:absolute;margin-left:6.55pt;margin-top:13.3pt;width:16pt;height:14.8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</w:p>
    <w:p>
      <w:pPr>
        <w:pStyle w:val="Normal"/>
        <w:spacing w:lineRule="auto" w:line="276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>
      <w:pPr>
        <w:pStyle w:val="Normal"/>
        <w:spacing w:lineRule="auto" w:line="276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</w:r>
    </w:p>
    <w:p>
      <w:pPr>
        <w:pStyle w:val="Normal"/>
        <w:spacing w:lineRule="auto" w:line="276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rPr>
          <w:rFonts w:ascii="Cambria" w:hAnsi="Cambria"/>
          <w:i/>
          <w:i/>
        </w:rPr>
      </w:pP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(imię, nazwisko, stanowisko/podstawa do reprezentacji)</w:t>
      </w:r>
    </w:p>
    <w:p>
      <w:pPr>
        <w:pStyle w:val="Normal"/>
        <w:spacing w:lineRule="auto" w:line="276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spacing w:lineRule="auto" w:line="276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spacing w:lineRule="auto" w:line="276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tbl>
      <w:tblPr>
        <w:tblStyle w:val="Tabela-Siatka"/>
        <w:tblW w:w="90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94"/>
      </w:tblGrid>
      <w:tr>
        <w:trPr/>
        <w:tc>
          <w:tcPr>
            <w:tcW w:w="9094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>Oświadczenie składane na podstawie art. 273 ust. 2 ustawy z dnia 11 września 2019 r. Prawo zamówień publicznych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(tekst jedn.: Dz. U. z 2022 r., poz. </w:t>
            </w:r>
            <w:r>
              <w:rPr>
                <w:rFonts w:eastAsia="Calibri" w:cs="Times New Roman" w:ascii="Cambria" w:hAnsi="Cambria" w:eastAsiaTheme="minorHAnsi"/>
                <w:b/>
                <w:color w:val="auto"/>
                <w:kern w:val="0"/>
                <w:sz w:val="24"/>
                <w:szCs w:val="24"/>
                <w:lang w:val="pl-PL" w:eastAsia="en-US" w:bidi="ar-SA"/>
              </w:rPr>
              <w:t>1710</w:t>
            </w: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 ze zm.) - dalej: ustawa Pzp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>DOTYCZĄCE PRZESŁANEK WYKLUCZENIA Z POSTĘPOWANIA</w:t>
            </w:r>
          </w:p>
        </w:tc>
      </w:tr>
    </w:tbl>
    <w:p>
      <w:pPr>
        <w:pStyle w:val="Normal"/>
        <w:spacing w:lineRule="auto" w:line="276"/>
        <w:rPr>
          <w:rFonts w:ascii="Cambria" w:hAnsi="Cambria"/>
          <w:b/>
        </w:rPr>
      </w:pPr>
      <w:r>
        <w:rPr>
          <w:rFonts w:ascii="Cambria" w:hAnsi="Cambria"/>
          <w:b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contextualSpacing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  <w:b/>
        </w:rPr>
        <w:t xml:space="preserve"> </w:t>
      </w:r>
      <w:r>
        <w:rPr>
          <w:rFonts w:eastAsia="Cambria" w:cs="Arial" w:ascii="Cambria" w:hAnsi="Cambria"/>
          <w:b/>
          <w:bCs/>
          <w:i w:val="false"/>
          <w:iC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pl-PL" w:eastAsia="en-US"/>
        </w:rPr>
        <w:t>„„Dostawa i montaż  instalacji fotowoltaicznej do zasilania obiektów Miejskiego Ośrodka Sportu i Rekreacji we Włodawie” w ramach zadania inwestycyjnego „Budowa instalacji fotowoltaicznej do zasilania obiektów Miejskiego Ośrodka Sportu i Rekreacji we Włodawie</w:t>
      </w:r>
      <w:r>
        <w:rPr>
          <w:rFonts w:eastAsia="Cambria" w:cs="Arial"/>
          <w:b/>
          <w:bCs/>
          <w:i/>
          <w:iC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pl-PL" w:eastAsia="en-US"/>
        </w:rPr>
        <w:t>”,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</w:t>
      </w:r>
      <w:r>
        <w:rPr>
          <w:rFonts w:eastAsia="Calibri" w:cs="Times New Roman" w:ascii="Cambria" w:hAnsi="Cambria"/>
          <w:b/>
        </w:rPr>
        <w:t>Gminę Miejską Włodawa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/>
          <w:u w:val="single"/>
        </w:rPr>
        <w:t>oświadczam, co następuje: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hd w:val="clear" w:color="auto" w:fill="D9D9D9" w:themeFill="background1" w:themeFillShade="d9"/>
        <w:spacing w:lineRule="auto" w:line="276"/>
        <w:rPr>
          <w:rFonts w:ascii="Cambria" w:hAnsi="Cambria"/>
          <w:b/>
        </w:rPr>
      </w:pPr>
      <w:r>
        <w:rPr>
          <w:rFonts w:ascii="Cambria" w:hAnsi="Cambria"/>
          <w:b/>
        </w:rPr>
        <w:t>1. Jeżeli podmiot, w imieniu którego składane jest oświadczenie nie podlega wykluczeniu:</w:t>
      </w:r>
    </w:p>
    <w:p>
      <w:pPr>
        <w:pStyle w:val="ListParagraph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76"/>
        <w:ind w:left="720" w:hanging="0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podmiot, w imieniu którego składane jest oświadczenie: 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76"/>
        <w:ind w:left="720" w:hanging="0"/>
        <w:jc w:val="both"/>
        <w:rPr>
          <w:rFonts w:ascii="Cambria" w:hAnsi="Cambria"/>
        </w:rPr>
      </w:pPr>
      <w:r>
        <w:rPr>
          <w:rFonts w:ascii="Cambria" w:hAnsi="Cambria"/>
        </w:rPr>
        <mc:AlternateContent>
          <mc:Choice Requires="wps">
            <w:drawing>
              <wp:anchor behindDoc="0" distT="1270" distB="0" distL="1270" distR="0" simplePos="0" locked="0" layoutInCell="0" allowOverlap="1" relativeHeight="4">
                <wp:simplePos x="0" y="0"/>
                <wp:positionH relativeFrom="column">
                  <wp:posOffset>226060</wp:posOffset>
                </wp:positionH>
                <wp:positionV relativeFrom="paragraph">
                  <wp:posOffset>187960</wp:posOffset>
                </wp:positionV>
                <wp:extent cx="245745" cy="236855"/>
                <wp:effectExtent l="1270" t="1270" r="0" b="0"/>
                <wp:wrapNone/>
                <wp:docPr id="3" name="Prostokąt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80" cy="2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5" path="m0,0l-2147483645,0l-2147483645,-2147483646l0,-2147483646xe" fillcolor="white" stroked="t" o:allowincell="f" style="position:absolute;margin-left:17.8pt;margin-top:14.8pt;width:19.3pt;height:18.6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</w:p>
    <w:p>
      <w:pPr>
        <w:pStyle w:val="ListParagraph"/>
        <w:spacing w:lineRule="auto" w:line="276" w:before="120" w:after="0"/>
        <w:ind w:left="993" w:hanging="0"/>
        <w:contextualSpacing/>
        <w:jc w:val="both"/>
        <w:rPr>
          <w:rFonts w:ascii="Cambria" w:hAnsi="Cambria" w:cs="Calibri" w:cstheme="minorHAnsi"/>
          <w:strike/>
          <w:color w:val="000000"/>
          <w:sz w:val="22"/>
          <w:szCs w:val="22"/>
        </w:rPr>
      </w:pPr>
      <w:r>
        <w:rPr>
          <w:rFonts w:cs="Calibri" w:ascii="Cambria" w:hAnsi="Cambria" w:cstheme="minorHAnsi"/>
          <w:b/>
          <w:bCs/>
          <w:color w:val="000000"/>
          <w:sz w:val="22"/>
          <w:szCs w:val="22"/>
          <w:u w:val="none"/>
        </w:rPr>
        <w:t>nie podlega wykluczeniu</w:t>
      </w:r>
      <w:r>
        <w:rPr>
          <w:rFonts w:cs="Calibri" w:ascii="Cambria" w:hAnsi="Cambria" w:cstheme="minorHAnsi"/>
          <w:color w:val="000000"/>
          <w:sz w:val="22"/>
          <w:szCs w:val="22"/>
          <w:u w:val="none"/>
        </w:rPr>
        <w:t xml:space="preserve"> </w:t>
      </w:r>
      <w:r>
        <w:rPr>
          <w:rFonts w:cs="Calibri" w:ascii="Cambria" w:hAnsi="Cambria" w:cstheme="minorHAnsi"/>
          <w:color w:val="000000"/>
          <w:sz w:val="22"/>
          <w:szCs w:val="22"/>
        </w:rPr>
        <w:t>z postępowania na podstawie art. 108 ust. 1 ustawy Pzp;</w:t>
      </w:r>
    </w:p>
    <w:p>
      <w:pPr>
        <w:pStyle w:val="Normal"/>
        <w:widowControl w:val="false"/>
        <w:tabs>
          <w:tab w:val="clear" w:pos="708"/>
          <w:tab w:val="right" w:pos="10512" w:leader="none"/>
        </w:tabs>
        <w:spacing w:before="0" w:after="0"/>
        <w:ind w:left="1134" w:hanging="255"/>
        <w:contextualSpacing/>
        <w:jc w:val="both"/>
        <w:rPr>
          <w:rFonts w:ascii="Cambria" w:hAnsi="Cambria" w:cs="Calibri" w:cstheme="minorHAnsi"/>
          <w:b/>
          <w:bCs/>
          <w:sz w:val="22"/>
          <w:szCs w:val="22"/>
        </w:rPr>
      </w:pPr>
      <w:r>
        <w:rPr>
          <w:rFonts w:cs="Calibri" w:cstheme="minorHAnsi" w:ascii="Cambria" w:hAnsi="Cambria"/>
          <w:b/>
          <w:bCs/>
          <w:sz w:val="22"/>
          <w:szCs w:val="22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76" w:before="120" w:after="0"/>
        <w:ind w:left="993" w:hanging="0"/>
        <w:contextualSpacing/>
        <w:jc w:val="both"/>
        <w:rPr>
          <w:rFonts w:ascii="Cambria" w:hAnsi="Cambria" w:cs="Calibri" w:cstheme="minorHAnsi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1270" distB="0" distL="1270" distR="0" simplePos="0" locked="0" layoutInCell="0" allowOverlap="1" relativeHeight="5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5745" cy="236855"/>
                <wp:effectExtent l="1270" t="1270" r="0" b="0"/>
                <wp:wrapNone/>
                <wp:docPr id="4" name="Prostokąt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80" cy="2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6" path="m0,0l-2147483645,0l-2147483645,-2147483646l0,-2147483646xe" fillcolor="white" stroked="t" o:allowincell="f" style="position:absolute;margin-left:17.8pt;margin-top:5pt;width:19.3pt;height:18.6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Calibri" w:ascii="Cambria" w:hAnsi="Cambria" w:cstheme="minorHAnsi"/>
          <w:b/>
          <w:bCs/>
          <w:color w:val="000000"/>
          <w:sz w:val="22"/>
          <w:szCs w:val="22"/>
        </w:rPr>
        <w:t>podlega wykluczeniu</w:t>
      </w:r>
      <w:r>
        <w:rPr>
          <w:rFonts w:cs="Calibri" w:ascii="Cambria" w:hAnsi="Cambria" w:cstheme="minorHAnsi"/>
          <w:color w:val="000000"/>
          <w:sz w:val="22"/>
          <w:szCs w:val="22"/>
        </w:rPr>
        <w:t xml:space="preserve"> z postępowania na podstawie art. 108 ust. 1 ustawy Pzp</w:t>
      </w:r>
      <w:r>
        <w:rPr>
          <w:rStyle w:val="Zakotwiczenieprzypisudolnego"/>
          <w:rFonts w:cs="Calibri" w:ascii="Cambria" w:hAnsi="Cambria" w:cstheme="minorHAnsi"/>
          <w:sz w:val="22"/>
          <w:szCs w:val="22"/>
        </w:rPr>
        <w:footnoteReference w:id="2"/>
      </w:r>
      <w:r>
        <w:rPr>
          <w:rFonts w:cs="Calibri" w:ascii="Cambria" w:hAnsi="Cambria" w:cstheme="minorHAnsi"/>
          <w:color w:val="000000"/>
          <w:sz w:val="22"/>
          <w:szCs w:val="22"/>
        </w:rPr>
        <w:t xml:space="preserve">. 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hd w:val="clear" w:color="auto" w:fill="D9D9D9" w:themeFill="background1" w:themeFillShade="d9"/>
        <w:spacing w:lineRule="auto" w:line="276"/>
        <w:rPr>
          <w:rFonts w:ascii="Cambria" w:hAnsi="Cambria"/>
          <w:b/>
        </w:rPr>
      </w:pPr>
      <w:r>
        <w:rPr>
          <w:rFonts w:ascii="Cambria" w:hAnsi="Cambria"/>
          <w:b/>
        </w:rPr>
        <w:t>2. Jeżeli podmiot, w imieniu którego składane jest oświadczenie podlega wykluczeniu:</w:t>
      </w:r>
    </w:p>
    <w:p>
      <w:pPr>
        <w:pStyle w:val="ListParagraph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left="0" w:right="0" w:hanging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a) Oświadczam, że podmiot, w imieniu którego składane jest oświadczenie podlega wykluczeniu z postępowania na podstawie </w:t>
      </w:r>
      <w:r>
        <w:rPr>
          <w:rFonts w:ascii="Cambria" w:hAnsi="Cambria"/>
          <w:color w:val="000000" w:themeColor="text1"/>
        </w:rPr>
        <w:t xml:space="preserve">art. …………………… </w:t>
      </w:r>
      <w:r>
        <w:rPr>
          <w:rFonts w:ascii="Cambria" w:hAnsi="Cambria"/>
        </w:rPr>
        <w:t xml:space="preserve">ustawy Pzp </w:t>
      </w:r>
      <w:r>
        <w:rPr>
          <w:rFonts w:ascii="Cambria" w:hAnsi="Cambria"/>
          <w:i/>
        </w:rPr>
        <w:t>(podać mającą zastosowanie podstawę wykluczenia).</w:t>
      </w:r>
    </w:p>
    <w:p>
      <w:pPr>
        <w:pStyle w:val="ListParagraph"/>
        <w:spacing w:lineRule="auto" w:line="276"/>
        <w:ind w:left="426" w:hanging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left="0" w:right="0" w:hanging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b) Jednocześnie oświadczam, że na podstawie art. 110 ust. 2 ustawy Pzp podmiot, w imieniu którego składane jest oświadczenie podjął następujące środki naprawcze: …………………………………………………………………………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contextualSpacing/>
        <w:jc w:val="both"/>
        <w:rPr>
          <w:rFonts w:ascii="Cambria" w:hAnsi="Cambria"/>
          <w:sz w:val="24"/>
          <w:szCs w:val="24"/>
          <w:shd w:fill="CCCCCC" w:val="clear"/>
        </w:rPr>
      </w:pPr>
      <w:r>
        <w:rPr>
          <w:rFonts w:eastAsia="Calibri" w:eastAsiaTheme="minorHAnsi"/>
          <w:b/>
          <w:sz w:val="24"/>
          <w:szCs w:val="24"/>
          <w:shd w:fill="CCCCCC" w:val="clear"/>
        </w:rPr>
        <w:t xml:space="preserve">3. Oświadczenie dotyczące podstaw wykluczenia w trybie art. </w:t>
      </w:r>
      <w:r>
        <w:rPr>
          <w:rFonts w:eastAsia="Calibri" w:eastAsiaTheme="minorHAnsi"/>
          <w:b/>
          <w:kern w:val="0"/>
          <w:sz w:val="24"/>
          <w:szCs w:val="24"/>
          <w:shd w:fill="CCCCCC" w:val="clear"/>
          <w:lang w:val="pl-PL" w:eastAsia="en-US" w:bidi="ar-SA"/>
        </w:rPr>
        <w:t>art. 7 ust. 1 ustawy z dnia 13  kwietnia 2022 r. o szczególnych rozwiązaniach w zakresie przeciwdziałania wspieraniu agresji na Ukrainę oraz służących ochronie bezpieczeństwa narodowego (Dz. U. z 2022 r.  Poz. 835).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Oświadczam, że podmiot, w imieniu którego składane jest oświadczenie:</w:t>
      </w:r>
    </w:p>
    <w:p>
      <w:pPr>
        <w:pStyle w:val="Normal"/>
        <w:rPr>
          <w:rFonts w:ascii="Cambria" w:hAnsi="Cambria"/>
          <w:sz w:val="24"/>
          <w:szCs w:val="24"/>
        </w:rPr>
      </w:pPr>
      <w:r>
        <mc:AlternateContent>
          <mc:Choice Requires="wps">
            <w:drawing>
              <wp:anchor behindDoc="0" distT="0" distB="24765" distL="0" distR="28575" simplePos="0" locked="0" layoutInCell="0" allowOverlap="1" relativeHeight="6" wp14:anchorId="582B1CD3">
                <wp:simplePos x="0" y="0"/>
                <wp:positionH relativeFrom="column">
                  <wp:posOffset>136525</wp:posOffset>
                </wp:positionH>
                <wp:positionV relativeFrom="paragraph">
                  <wp:posOffset>80645</wp:posOffset>
                </wp:positionV>
                <wp:extent cx="205105" cy="189865"/>
                <wp:effectExtent l="0" t="635" r="0" b="0"/>
                <wp:wrapTopAndBottom/>
                <wp:docPr id="5" name="Obraz3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0" cy="18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3_0" path="m0,0l-2147483645,0l-2147483645,-2147483646l0,-2147483646xe" fillcolor="white" stroked="f" o:allowincell="f" style="position:absolute;margin-left:10.75pt;margin-top:6.35pt;width:16.1pt;height:14.9pt;mso-wrap-style:none;v-text-anchor:middle" wp14:anchorId="582B1CD3">
                <v:fill o:detectmouseclick="t" type="solid" color2="black"/>
                <v:stroke color="#3465a4" joinstyle="round" endcap="flat"/>
                <w10:wrap type="topAndBottom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 wp14:anchorId="5050A3D4">
                <wp:simplePos x="0" y="0"/>
                <wp:positionH relativeFrom="column">
                  <wp:posOffset>127635</wp:posOffset>
                </wp:positionH>
                <wp:positionV relativeFrom="paragraph">
                  <wp:posOffset>331470</wp:posOffset>
                </wp:positionV>
                <wp:extent cx="204470" cy="189230"/>
                <wp:effectExtent l="0" t="0" r="0" b="0"/>
                <wp:wrapNone/>
                <wp:docPr id="6" name="Obraz1_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80" cy="18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_2" path="m0,0l-2147483645,0l-2147483645,-2147483646l0,-2147483646xe" fillcolor="white" stroked="f" o:allowincell="f" style="position:absolute;margin-left:10.05pt;margin-top:26.1pt;width:16.05pt;height:14.85pt;mso-wrap-style:none;v-text-anchor:middle" wp14:anchorId="5050A3D4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column">
                  <wp:posOffset>127635</wp:posOffset>
                </wp:positionH>
                <wp:positionV relativeFrom="paragraph">
                  <wp:posOffset>301625</wp:posOffset>
                </wp:positionV>
                <wp:extent cx="204470" cy="189230"/>
                <wp:effectExtent l="0" t="0" r="0" b="0"/>
                <wp:wrapNone/>
                <wp:docPr id="7" name="Obraz1_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80" cy="18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_8" path="m0,0l-2147483645,0l-2147483645,-2147483646l0,-2147483646xe" fillcolor="white" stroked="t" o:allowincell="f" style="position:absolute;margin-left:10.05pt;margin-top:23.75pt;width:16.05pt;height:14.8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>nie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podlega wykluczeniu z postępowania na podstawie </w:t>
      </w:r>
      <w:r>
        <w:rPr>
          <w:rFonts w:ascii="Cambria" w:hAnsi="Cambria"/>
          <w:color w:val="000000" w:themeColor="text1"/>
          <w:sz w:val="24"/>
          <w:szCs w:val="24"/>
        </w:rPr>
        <w:t>art. art. 7 ust. 1  ww. ustawy ,</w:t>
      </w:r>
    </w:p>
    <w:p>
      <w:pPr>
        <w:pStyle w:val="Normal"/>
        <w:rPr>
          <w:b/>
        </w:rPr>
      </w:pPr>
      <w:r>
        <w:rPr>
          <w:b/>
        </w:rPr>
        <mc:AlternateContent>
          <mc:Choice Requires="wps">
            <w:drawing>
              <wp:anchor behindDoc="0" distT="635" distB="0" distL="635" distR="0" simplePos="0" locked="0" layoutInCell="0" allowOverlap="1" relativeHeight="7" wp14:anchorId="2D020794">
                <wp:simplePos x="0" y="0"/>
                <wp:positionH relativeFrom="column">
                  <wp:posOffset>136525</wp:posOffset>
                </wp:positionH>
                <wp:positionV relativeFrom="paragraph">
                  <wp:posOffset>1270</wp:posOffset>
                </wp:positionV>
                <wp:extent cx="205105" cy="189865"/>
                <wp:effectExtent l="635" t="635" r="0" b="0"/>
                <wp:wrapNone/>
                <wp:docPr id="8" name="Obraz4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0" cy="18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4_0" path="m0,0l-2147483645,0l-2147483645,-2147483646l0,-2147483646xe" fillcolor="white" stroked="f" o:allowincell="f" style="position:absolute;margin-left:10.75pt;margin-top:0.1pt;width:16.1pt;height:14.9pt;mso-wrap-style:none;v-text-anchor:middle" wp14:anchorId="2D020794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</w:p>
    <w:p>
      <w:pPr>
        <w:pStyle w:val="Normal"/>
        <w:rPr>
          <w:rFonts w:ascii="Cambria" w:hAnsi="Cambria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9" wp14:anchorId="5050A3D4">
                <wp:simplePos x="0" y="0"/>
                <wp:positionH relativeFrom="column">
                  <wp:posOffset>137160</wp:posOffset>
                </wp:positionH>
                <wp:positionV relativeFrom="paragraph">
                  <wp:posOffset>635</wp:posOffset>
                </wp:positionV>
                <wp:extent cx="204470" cy="189230"/>
                <wp:effectExtent l="0" t="0" r="0" b="0"/>
                <wp:wrapNone/>
                <wp:docPr id="9" name="Obraz1_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80" cy="18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_3" path="m0,0l-2147483645,0l-2147483645,-2147483646l0,-2147483646xe" fillcolor="white" stroked="f" o:allowincell="f" style="position:absolute;margin-left:10.8pt;margin-top:0.05pt;width:16.05pt;height:14.85pt;mso-wrap-style:none;v-text-anchor:middle" wp14:anchorId="5050A3D4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1">
                <wp:simplePos x="0" y="0"/>
                <wp:positionH relativeFrom="column">
                  <wp:posOffset>83185</wp:posOffset>
                </wp:positionH>
                <wp:positionV relativeFrom="paragraph">
                  <wp:posOffset>635</wp:posOffset>
                </wp:positionV>
                <wp:extent cx="204470" cy="189230"/>
                <wp:effectExtent l="0" t="0" r="0" b="0"/>
                <wp:wrapNone/>
                <wp:docPr id="10" name="Obraz1_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80" cy="18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_9" path="m0,0l-2147483645,0l-2147483645,-2147483646l0,-2147483646xe" fillcolor="white" stroked="t" o:allowincell="f" style="position:absolute;margin-left:6.55pt;margin-top:0.05pt;width:16.05pt;height:14.8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podlega wykluczeniu z postępowania na podstawie </w:t>
      </w:r>
      <w:r>
        <w:rPr>
          <w:rFonts w:ascii="Cambria" w:hAnsi="Cambria"/>
          <w:color w:val="000000" w:themeColor="text1"/>
          <w:sz w:val="24"/>
          <w:szCs w:val="24"/>
        </w:rPr>
        <w:t>art. art. 7 ust. 1  ww. Ustawy.*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/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i/>
          <w:iCs/>
          <w:color w:val="000000"/>
          <w:sz w:val="21"/>
          <w:szCs w:val="21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</w:t>
      </w:r>
      <w:r>
        <w:rPr>
          <w:rFonts w:eastAsia="Times New Roman" w:cs="Arial" w:ascii="Cambria" w:hAnsi="Cambria"/>
          <w:i/>
          <w:iCs/>
          <w:color w:val="000000"/>
          <w:sz w:val="21"/>
          <w:szCs w:val="21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 w:before="0" w:after="0"/>
        <w:jc w:val="both"/>
        <w:rPr>
          <w:rFonts w:ascii="Cambria" w:hAnsi="Cambria"/>
          <w:i/>
          <w:i/>
          <w:iCs/>
          <w:sz w:val="21"/>
          <w:szCs w:val="21"/>
        </w:rPr>
      </w:pPr>
      <w:r>
        <w:rPr>
          <w:rFonts w:eastAsia="Times New Roman" w:cs="Arial" w:ascii="Cambria" w:hAnsi="Cambria"/>
          <w:i/>
          <w:iCs/>
          <w:color w:val="000000"/>
          <w:sz w:val="21"/>
          <w:szCs w:val="21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Cambria" w:hAnsi="Cambria"/>
          <w:i/>
          <w:i/>
          <w:iCs/>
          <w:sz w:val="21"/>
          <w:szCs w:val="21"/>
        </w:rPr>
      </w:pPr>
      <w:r>
        <w:rPr>
          <w:rFonts w:cs="Arial" w:ascii="Cambria" w:hAnsi="Cambria"/>
          <w:i/>
          <w:iCs/>
          <w:color w:val="000000"/>
          <w:sz w:val="21"/>
          <w:szCs w:val="21"/>
        </w:rPr>
        <w:t xml:space="preserve">2) </w:t>
      </w:r>
      <w:r>
        <w:rPr>
          <w:rFonts w:eastAsia="Times New Roman" w:cs="Arial" w:ascii="Cambria" w:hAnsi="Cambria"/>
          <w:i/>
          <w:iCs/>
          <w:color w:val="000000"/>
          <w:sz w:val="21"/>
          <w:szCs w:val="21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Cambria" w:hAnsi="Cambria"/>
          <w:i/>
          <w:i/>
          <w:iCs/>
          <w:sz w:val="21"/>
          <w:szCs w:val="21"/>
        </w:rPr>
      </w:pPr>
      <w:r>
        <w:rPr>
          <w:rFonts w:eastAsia="Times New Roman" w:cs="Arial" w:ascii="Cambria" w:hAnsi="Cambria"/>
          <w:i/>
          <w:iCs/>
          <w:color w:val="000000"/>
          <w:sz w:val="21"/>
          <w:szCs w:val="21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>
      <w:pPr>
        <w:pStyle w:val="Normal"/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shd w:val="clear" w:color="auto" w:fill="D9D9D9" w:themeFill="background1" w:themeFillShade="d9"/>
        <w:spacing w:lineRule="auto" w:line="27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4. Oświadczenie dotyczące podanych informacji: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</w:t>
        <w:br/>
        <w:t>są aktualne i zgodne z prawdą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cs="Arial" w:ascii="Cambria" w:hAnsi="Cambria"/>
          <w:sz w:val="24"/>
          <w:szCs w:val="24"/>
        </w:rPr>
        <w:t>oraz zostały przedstawione z pełną świadomością konsekwencji wprowadzenia zamawiającego w błąd przy przedstawianiu informacji.</w:t>
      </w:r>
      <w:r>
        <w:rPr>
          <w:rFonts w:ascii="Cambria" w:hAnsi="Cambria"/>
          <w:sz w:val="24"/>
          <w:szCs w:val="24"/>
        </w:rPr>
        <w:t xml:space="preserve"> </w:t>
      </w:r>
    </w:p>
    <w:p>
      <w:pPr>
        <w:pStyle w:val="Normal"/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ListParagraph"/>
        <w:widowControl/>
        <w:shd w:val="clear" w:color="auto" w:fill="FFFFFF"/>
        <w:tabs>
          <w:tab w:val="clear" w:pos="708"/>
          <w:tab w:val="left" w:pos="902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>
          <w:i/>
          <w:i/>
          <w:iCs/>
          <w:sz w:val="24"/>
          <w:szCs w:val="24"/>
          <w:lang w:eastAsia="en-US"/>
        </w:rPr>
      </w:pPr>
      <w:r>
        <w:rPr>
          <w:b/>
          <w:bCs/>
          <w:i/>
          <w:iCs/>
          <w:sz w:val="24"/>
          <w:szCs w:val="24"/>
          <w:lang w:eastAsia="en-US"/>
        </w:rPr>
        <w:t>UWAGA!</w:t>
      </w:r>
      <w:r>
        <w:rPr>
          <w:i/>
          <w:iCs/>
          <w:sz w:val="24"/>
          <w:szCs w:val="24"/>
          <w:lang w:eastAsia="en-US"/>
        </w:rPr>
        <w:t xml:space="preserve"> </w:t>
      </w:r>
      <w:r>
        <w:rPr>
          <w:b/>
          <w:bCs/>
          <w:i/>
          <w:iCs/>
          <w:sz w:val="24"/>
          <w:szCs w:val="24"/>
          <w:lang w:eastAsia="en-US"/>
        </w:rPr>
        <w:t>Sporządzony dokument należy podpisać zgodnie z  wymogami rozdziału 11 SWZ.</w:t>
      </w:r>
    </w:p>
    <w:sectPr>
      <w:footerReference w:type="default" r:id="rId6"/>
      <w:footnotePr>
        <w:numFmt w:val="decimal"/>
      </w:footnotePr>
      <w:type w:val="nextPage"/>
      <w:pgSz w:w="11906" w:h="16838"/>
      <w:pgMar w:left="1417" w:right="1417" w:gutter="0" w:header="0" w:top="1417" w:footer="877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4 do SWZ – Wzór oświadczenia o braku podstaw do wykluczenia</w:t>
      <w:tab/>
      <w:t>Strona</w:t>
    </w:r>
    <w:r>
      <w:rPr>
        <w:rFonts w:ascii="Cambria" w:hAnsi="Cambria"/>
        <w:sz w:val="20"/>
        <w:szCs w:val="20"/>
        <w:bdr w:val="single" w:sz="4" w:space="0" w:color="000000"/>
      </w:rPr>
      <w:fldChar w:fldCharType="begin"/>
    </w:r>
    <w:r>
      <w:rPr>
        <w:sz w:val="20"/>
        <w:szCs w:val="20"/>
        <w:bdr w:val="single" w:sz="4" w:space="0" w:color="000000"/>
        <w:rFonts w:ascii="Cambria" w:hAnsi="Cambria"/>
      </w:rPr>
      <w:instrText xml:space="preserve"> PAGE </w:instrText>
    </w:r>
    <w:r>
      <w:rPr>
        <w:sz w:val="20"/>
        <w:szCs w:val="20"/>
        <w:bdr w:val="single" w:sz="4" w:space="0" w:color="000000"/>
        <w:rFonts w:ascii="Cambria" w:hAnsi="Cambria"/>
      </w:rPr>
      <w:fldChar w:fldCharType="separate"/>
    </w:r>
    <w:r>
      <w:rPr>
        <w:sz w:val="20"/>
        <w:szCs w:val="20"/>
        <w:bdr w:val="single" w:sz="4" w:space="0" w:color="000000"/>
        <w:rFonts w:ascii="Cambria" w:hAnsi="Cambria"/>
      </w:rPr>
      <w:t>3</w:t>
    </w:r>
    <w:r>
      <w:rPr>
        <w:sz w:val="20"/>
        <w:szCs w:val="20"/>
        <w:bdr w:val="single" w:sz="4" w:space="0" w:color="000000"/>
        <w:rFonts w:ascii="Cambria" w:hAnsi="Cambria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sz w:val="20"/>
        <w:b/>
        <w:szCs w:val="20"/>
        <w:bdr w:val="single" w:sz="4" w:space="0" w:color="000000"/>
        <w:rFonts w:ascii="Cambria" w:hAnsi="Cambria"/>
      </w:rPr>
      <w:instrText xml:space="preserve"> NUMPAGES </w:instrText>
    </w:r>
    <w:r>
      <w:rPr>
        <w:sz w:val="20"/>
        <w:b/>
        <w:szCs w:val="20"/>
        <w:bdr w:val="single" w:sz="4" w:space="0" w:color="000000"/>
        <w:rFonts w:ascii="Cambria" w:hAnsi="Cambria"/>
      </w:rPr>
      <w:fldChar w:fldCharType="separate"/>
    </w:r>
    <w:r>
      <w:rPr>
        <w:sz w:val="20"/>
        <w:b/>
        <w:szCs w:val="20"/>
        <w:bdr w:val="single" w:sz="4" w:space="0" w:color="000000"/>
        <w:rFonts w:ascii="Cambria" w:hAnsi="Cambria"/>
      </w:rPr>
      <w:t>3</w:t>
    </w:r>
    <w:r>
      <w:rPr>
        <w:sz w:val="20"/>
        <w:b/>
        <w:szCs w:val="20"/>
        <w:bdr w:val="single" w:sz="4" w:space="0" w:color="000000"/>
        <w:rFonts w:ascii="Cambria" w:hAnsi="Cambria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rFonts w:ascii="Cambria" w:hAnsi="Cambria" w:cs="Calibri" w:cstheme="minorHAnsi"/>
        </w:rPr>
      </w:pPr>
      <w:r>
        <w:rPr>
          <w:rStyle w:val="Znakiprzypiswdolnych"/>
        </w:rPr>
        <w:footnoteRef/>
      </w:r>
      <w:r>
        <w:rPr>
          <w:rFonts w:cs="Calibri" w:ascii="Cambria" w:hAnsi="Cambria" w:cstheme="minorHAnsi"/>
        </w:rPr>
        <w:t xml:space="preserve"> </w:t>
      </w:r>
      <w:r>
        <w:rPr>
          <w:rFonts w:cs="Calibri" w:ascii="Cambria" w:hAnsi="Cambria" w:cstheme="minorHAnsi"/>
        </w:rPr>
        <w:t>W tym wariancie wypełnić sekcję 2.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l-PL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23534f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rsid w:val="0023534f"/>
    <w:rPr>
      <w:u w:val="single"/>
    </w:rPr>
  </w:style>
  <w:style w:type="character" w:styleId="AkapitzlistZnak" w:customStyle="1">
    <w:name w:val="Akapit z listą Znak"/>
    <w:uiPriority w:val="34"/>
    <w:qFormat/>
    <w:locked/>
    <w:rsid w:val="0023534f"/>
    <w:rPr>
      <w:rFonts w:ascii="Calibri" w:hAnsi="Calibri" w:eastAsia="Calibri" w:cs="Times New Roman"/>
    </w:rPr>
  </w:style>
  <w:style w:type="character" w:styleId="Tekstpodstawowywcity2Znak" w:customStyle="1">
    <w:name w:val="Tekst podstawowy wcięty 2 Znak"/>
    <w:basedOn w:val="DefaultParagraphFont"/>
    <w:qFormat/>
    <w:rsid w:val="0023534f"/>
    <w:rPr>
      <w:rFonts w:ascii="Arial" w:hAnsi="Arial" w:eastAsia="Times New Roman" w:cs="Arial"/>
      <w:sz w:val="20"/>
      <w:szCs w:val="20"/>
      <w:lang w:eastAsia="pl-PL"/>
    </w:rPr>
  </w:style>
  <w:style w:type="character" w:styleId="BezodstpwZnak" w:customStyle="1">
    <w:name w:val="Bez odstępów Znak"/>
    <w:uiPriority w:val="1"/>
    <w:qFormat/>
    <w:rsid w:val="0023534f"/>
    <w:rPr>
      <w:rFonts w:ascii="Times New Roman" w:hAnsi="Times New Roman" w:eastAsia="Times New Roman" w:cs="Times New Roman"/>
      <w:color w:val="000000"/>
      <w:szCs w:val="22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f0eda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uiPriority w:val="99"/>
    <w:qFormat/>
    <w:rsid w:val="00af0eda"/>
    <w:rPr>
      <w:rFonts w:ascii="Calibri" w:hAnsi="Calibri" w:eastAsia="Calibri" w:cs="Times New Roman"/>
    </w:rPr>
  </w:style>
  <w:style w:type="character" w:styleId="Odwiedzoneczeinternetowe">
    <w:name w:val="FollowedHyperlink"/>
    <w:basedOn w:val="DefaultParagraphFont"/>
    <w:uiPriority w:val="99"/>
    <w:semiHidden/>
    <w:unhideWhenUsed/>
    <w:rsid w:val="00e35647"/>
    <w:rPr>
      <w:color w:val="954F72" w:themeColor="followedHyperlink"/>
      <w:u w:val="single"/>
    </w:rPr>
  </w:style>
  <w:style w:type="character" w:styleId="TekstprzypisudolnegoZnak" w:customStyle="1">
    <w:name w:val="Tekst przypisu dolnego Znak"/>
    <w:basedOn w:val="DefaultParagraphFont"/>
    <w:uiPriority w:val="99"/>
    <w:qFormat/>
    <w:rsid w:val="00e35647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Domylnaczcionkaakapitu1" w:customStyle="1">
    <w:name w:val="Domyślna czcionka akapitu1"/>
    <w:qFormat/>
    <w:rsid w:val="001c70a2"/>
    <w:rPr/>
  </w:style>
  <w:style w:type="character" w:styleId="TekstdymkaZnak" w:customStyle="1">
    <w:name w:val="Tekst dymka Znak"/>
    <w:basedOn w:val="DefaultParagraphFont"/>
    <w:uiPriority w:val="99"/>
    <w:semiHidden/>
    <w:qFormat/>
    <w:rsid w:val="00dc4fc0"/>
    <w:rPr>
      <w:rFonts w:ascii="Tahoma" w:hAnsi="Tahoma" w:eastAsia="Calibri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530c2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0530c2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0530c2"/>
    <w:rPr>
      <w:rFonts w:ascii="Calibri" w:hAnsi="Calibri" w:eastAsia="Calibri" w:cs="Times New Roman"/>
      <w:b/>
      <w:bCs/>
      <w:sz w:val="20"/>
      <w:szCs w:val="20"/>
    </w:rPr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link w:val="BezodstpwZnak"/>
    <w:uiPriority w:val="99"/>
    <w:qFormat/>
    <w:rsid w:val="0023534f"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l-PL" w:eastAsia="pl-PL" w:bidi="ar-SA"/>
    </w:rPr>
  </w:style>
  <w:style w:type="paragraph" w:styleId="ListParagraph">
    <w:name w:val="List Paragraph"/>
    <w:basedOn w:val="Normal"/>
    <w:link w:val="AkapitzlistZnak"/>
    <w:uiPriority w:val="34"/>
    <w:qFormat/>
    <w:rsid w:val="0023534f"/>
    <w:pPr>
      <w:spacing w:before="0" w:after="0"/>
      <w:ind w:left="720" w:hanging="0"/>
      <w:contextualSpacing/>
    </w:pPr>
    <w:rPr/>
  </w:style>
  <w:style w:type="paragraph" w:styleId="BodyTextIndent2">
    <w:name w:val="Body Text Indent 2"/>
    <w:basedOn w:val="Normal"/>
    <w:link w:val="Tekstpodstawowywcity2Znak"/>
    <w:qFormat/>
    <w:rsid w:val="0023534f"/>
    <w:pPr>
      <w:widowControl w:val="false"/>
      <w:spacing w:lineRule="auto" w:line="480" w:before="0" w:after="120"/>
      <w:ind w:left="283" w:hanging="0"/>
    </w:pPr>
    <w:rPr>
      <w:rFonts w:ascii="Arial" w:hAnsi="Arial" w:eastAsia="Times New Roman" w:cs="Arial"/>
      <w:sz w:val="20"/>
      <w:szCs w:val="20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f0ed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af0ed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iPriority w:val="99"/>
    <w:rsid w:val="00e35647"/>
    <w:pPr/>
    <w:rPr>
      <w:rFonts w:ascii="Times New Roman" w:hAnsi="Times New Roman" w:eastAsia="Times New Roman"/>
      <w:sz w:val="20"/>
      <w:szCs w:val="20"/>
      <w:lang w:eastAsia="pl-PL"/>
    </w:rPr>
  </w:style>
  <w:style w:type="paragraph" w:styleId="Standard" w:customStyle="1">
    <w:name w:val="Standard"/>
    <w:qFormat/>
    <w:rsid w:val="001c70a2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c4fc0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530c2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0530c2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170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wlodawa.eu" TargetMode="External"/><Relationship Id="rId3" Type="http://schemas.openxmlformats.org/officeDocument/2006/relationships/hyperlink" Target="http://www.wlodawa.eu/" TargetMode="External"/><Relationship Id="rId4" Type="http://schemas.openxmlformats.org/officeDocument/2006/relationships/hyperlink" Target="http://www.bip.wlodawa.eu/" TargetMode="External"/><Relationship Id="rId5" Type="http://schemas.openxmlformats.org/officeDocument/2006/relationships/hyperlink" Target="https://platformazakupowa.pl/pn/wlodawa" TargetMode="External"/><Relationship Id="rId6" Type="http://schemas.openxmlformats.org/officeDocument/2006/relationships/footer" Target="footer1.xml"/><Relationship Id="rId7" Type="http://schemas.openxmlformats.org/officeDocument/2006/relationships/footnotes" Target="footnotes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Application>LibreOffice/7.5.0.3$Windows_X86_64 LibreOffice_project/c21113d003cd3efa8c53188764377a8272d9d6de</Application>
  <AppVersion>15.0000</AppVersion>
  <Pages>3</Pages>
  <Words>728</Words>
  <Characters>4652</Characters>
  <CharactersWithSpaces>5354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2017-01-13T21:57:00Z</dcterms:created>
  <dc:creator>Robert Słowikowski</dc:creator>
  <dc:description/>
  <dc:language>pl-PL</dc:language>
  <cp:lastModifiedBy/>
  <cp:lastPrinted>2023-04-27T09:09:48Z</cp:lastPrinted>
  <dcterms:modified xsi:type="dcterms:W3CDTF">2023-05-11T09:59:44Z</dcterms:modified>
  <cp:revision>140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