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FEDC" w14:textId="608C8A71" w:rsidR="00A84BD2" w:rsidRDefault="00A84BD2" w:rsidP="005310F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Załącznik nr 6 do SWZ</w:t>
      </w:r>
    </w:p>
    <w:p w14:paraId="0AA7F742" w14:textId="77777777" w:rsidR="005310F1" w:rsidRPr="005310F1" w:rsidRDefault="005310F1" w:rsidP="005310F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color w:val="000000"/>
          <w:sz w:val="24"/>
          <w:szCs w:val="24"/>
        </w:rPr>
      </w:pPr>
    </w:p>
    <w:p w14:paraId="7927B90F" w14:textId="68C54929" w:rsidR="00A84A8B" w:rsidRDefault="00A84BD2" w:rsidP="005310F1">
      <w:pPr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F83255">
        <w:rPr>
          <w:rFonts w:asciiTheme="minorHAnsi" w:eastAsia="Open Sans" w:hAnsiTheme="minorHAnsi" w:cstheme="minorHAnsi"/>
          <w:sz w:val="24"/>
          <w:szCs w:val="24"/>
        </w:rPr>
        <w:t>(Uwaga ! Oświadczenie</w:t>
      </w:r>
      <w:r w:rsidR="008577A4" w:rsidRPr="00F83255">
        <w:rPr>
          <w:rFonts w:asciiTheme="minorHAnsi" w:eastAsia="Open Sans" w:hAnsiTheme="minorHAnsi" w:cstheme="minorHAnsi"/>
          <w:sz w:val="24"/>
          <w:szCs w:val="24"/>
        </w:rPr>
        <w:t xml:space="preserve"> jest przedmiotowym środkiem dowodowym i</w:t>
      </w:r>
      <w:r w:rsidRPr="00F83255">
        <w:rPr>
          <w:rFonts w:asciiTheme="minorHAnsi" w:eastAsia="Open Sans" w:hAnsiTheme="minorHAnsi" w:cstheme="minorHAnsi"/>
          <w:sz w:val="24"/>
          <w:szCs w:val="24"/>
        </w:rPr>
        <w:t xml:space="preserve"> należy </w:t>
      </w:r>
      <w:r w:rsidR="008577A4" w:rsidRPr="00F83255">
        <w:rPr>
          <w:rFonts w:asciiTheme="minorHAnsi" w:eastAsia="Open Sans" w:hAnsiTheme="minorHAnsi" w:cstheme="minorHAnsi"/>
          <w:sz w:val="24"/>
          <w:szCs w:val="24"/>
        </w:rPr>
        <w:t xml:space="preserve">je </w:t>
      </w:r>
      <w:r w:rsidRPr="00F83255">
        <w:rPr>
          <w:rFonts w:asciiTheme="minorHAnsi" w:eastAsia="Open Sans" w:hAnsiTheme="minorHAnsi" w:cstheme="minorHAnsi"/>
          <w:sz w:val="24"/>
          <w:szCs w:val="24"/>
        </w:rPr>
        <w:t>złożyć wraz z ofertą)</w:t>
      </w:r>
    </w:p>
    <w:p w14:paraId="73948DD9" w14:textId="77777777" w:rsidR="005310F1" w:rsidRPr="005310F1" w:rsidRDefault="005310F1" w:rsidP="005310F1">
      <w:pPr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20FA16B" w14:textId="57179ECC" w:rsidR="00A84BD2" w:rsidRDefault="00A84BD2" w:rsidP="005310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OŚWIADCZENIE POTWIERDZAJĄCE, ŻE OFEROWANA DOSTAWA PRZYCZEPY SPEŁNIA WYMAGANIA OKREŚLONE PRZEZ ZAMAWIAJĄCEGO.</w:t>
      </w:r>
    </w:p>
    <w:p w14:paraId="4033D984" w14:textId="77777777" w:rsidR="005310F1" w:rsidRPr="005310F1" w:rsidRDefault="005310F1" w:rsidP="005310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Open Sans" w:hAnsiTheme="minorHAnsi" w:cstheme="minorHAnsi"/>
          <w:color w:val="000000"/>
          <w:sz w:val="24"/>
          <w:szCs w:val="24"/>
        </w:rPr>
      </w:pPr>
    </w:p>
    <w:p w14:paraId="4CB045A2" w14:textId="77777777" w:rsidR="00A84BD2" w:rsidRPr="00F83255" w:rsidRDefault="00A84BD2" w:rsidP="00F83255">
      <w:pPr>
        <w:spacing w:line="36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F83255">
        <w:rPr>
          <w:rFonts w:asciiTheme="minorHAnsi" w:eastAsia="Open Sans" w:hAnsiTheme="minorHAnsi" w:cstheme="minorHAnsi"/>
          <w:sz w:val="24"/>
          <w:szCs w:val="24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4D246079" w14:textId="77777777" w:rsidR="00A84BD2" w:rsidRPr="00F83255" w:rsidRDefault="00A84BD2" w:rsidP="00F83255">
      <w:pPr>
        <w:widowControl/>
        <w:autoSpaceDE/>
        <w:autoSpaceDN/>
        <w:adjustRightInd/>
        <w:spacing w:line="36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Hlk66773395"/>
      <w:r w:rsidRPr="00F83255">
        <w:rPr>
          <w:rFonts w:asciiTheme="minorHAnsi" w:eastAsiaTheme="minorHAnsi" w:hAnsiTheme="minorHAnsi" w:cstheme="minorHAnsi"/>
          <w:sz w:val="24"/>
          <w:szCs w:val="24"/>
          <w:lang w:eastAsia="en-US"/>
        </w:rPr>
        <w:t>„Dostawa fabrycznie nowej przyczepy typu tandem do przewozu specjalistycznych maszyn”</w:t>
      </w:r>
    </w:p>
    <w:bookmarkEnd w:id="0"/>
    <w:p w14:paraId="047CCF2B" w14:textId="32B89789" w:rsidR="00A84BD2" w:rsidRPr="00F83255" w:rsidRDefault="00A84BD2" w:rsidP="00F8325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oferowana w niniejszym postępowaniu przez Wykonawcę  ………………………………………………………………………….</w:t>
      </w:r>
      <w:r w:rsidR="00456929"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 xml:space="preserve"> przyczepa</w:t>
      </w:r>
      <w:r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:</w:t>
      </w:r>
    </w:p>
    <w:p w14:paraId="7970FEBC" w14:textId="4461BDF4" w:rsidR="00D74591" w:rsidRPr="00F83255" w:rsidRDefault="00D74591" w:rsidP="00F83255">
      <w:pPr>
        <w:pStyle w:val="Akapitzlist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s</w:t>
      </w:r>
      <w:r w:rsidR="00A84BD2"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pełnia</w:t>
      </w:r>
      <w:r w:rsidR="008577A4"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 xml:space="preserve"> następujące</w:t>
      </w:r>
      <w:r w:rsidR="00A84BD2"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 xml:space="preserve"> parametry:</w:t>
      </w:r>
    </w:p>
    <w:p w14:paraId="74C125C2" w14:textId="72990753" w:rsidR="00B133E1" w:rsidRPr="00F83255" w:rsidRDefault="00B133E1" w:rsidP="00F83255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 xml:space="preserve">Przyczepa jest fabrycznie nowa, wyprodukowana została w 2020 lub </w:t>
      </w:r>
      <w:r w:rsidR="000B4740"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w 2021 roku;</w:t>
      </w:r>
    </w:p>
    <w:p w14:paraId="73BAF2A9" w14:textId="68AE4447" w:rsidR="000B4740" w:rsidRPr="00F83255" w:rsidRDefault="000B4740" w:rsidP="00F83255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Typ przyczepy: tandem;</w:t>
      </w:r>
    </w:p>
    <w:p w14:paraId="007E52AE" w14:textId="7DEB2992" w:rsidR="000B4740" w:rsidRPr="00F83255" w:rsidRDefault="000B4740" w:rsidP="00F83255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Ilość osi: 2;</w:t>
      </w:r>
    </w:p>
    <w:p w14:paraId="41A6D47A" w14:textId="78AB41B3" w:rsidR="000B4740" w:rsidRPr="00F83255" w:rsidRDefault="000B4740" w:rsidP="00F83255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Przyczepa jest dostosowana do transportu ładunków o masie w przedziale od 12 t do 15 t;</w:t>
      </w:r>
    </w:p>
    <w:p w14:paraId="5D0463DD" w14:textId="6E760869" w:rsidR="000B4740" w:rsidRPr="00F83255" w:rsidRDefault="000B4740" w:rsidP="00F83255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Konstrukcja przyczepy umożliwia poruszanie się z prędkością co najmniej: </w:t>
      </w:r>
      <w:r w:rsidR="00A52377" w:rsidRPr="00F83255"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>0 km/h;</w:t>
      </w:r>
    </w:p>
    <w:p w14:paraId="59CC0439" w14:textId="4B8FEAC3" w:rsidR="000B4740" w:rsidRPr="00F83255" w:rsidRDefault="000B4740" w:rsidP="00F83255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Typ zawieszenia: resorowe;</w:t>
      </w:r>
    </w:p>
    <w:p w14:paraId="6B2E0E75" w14:textId="0240DB4A" w:rsidR="000B4740" w:rsidRPr="00F83255" w:rsidRDefault="000B4740" w:rsidP="00F83255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Wymiary przestrzeni ładunkowej: długość od 4,00 do 4,</w:t>
      </w:r>
      <w:r w:rsidR="00A52377" w:rsidRPr="00F83255">
        <w:rPr>
          <w:rFonts w:asciiTheme="minorHAnsi" w:hAnsiTheme="minorHAnsi" w:cstheme="minorHAnsi"/>
          <w:sz w:val="24"/>
          <w:szCs w:val="24"/>
          <w:lang w:eastAsia="en-US"/>
        </w:rPr>
        <w:t>6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>0 m szerokość od 2,20 do 2,</w:t>
      </w:r>
      <w:r w:rsidR="00A52377" w:rsidRPr="00F83255">
        <w:rPr>
          <w:rFonts w:asciiTheme="minorHAnsi" w:hAnsiTheme="minorHAnsi" w:cstheme="minorHAnsi"/>
          <w:sz w:val="24"/>
          <w:szCs w:val="24"/>
          <w:lang w:eastAsia="en-US"/>
        </w:rPr>
        <w:t>45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 m;</w:t>
      </w:r>
    </w:p>
    <w:p w14:paraId="6A12612E" w14:textId="35592A2C" w:rsidR="000B4740" w:rsidRPr="00F83255" w:rsidRDefault="000B4740" w:rsidP="00F83255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Wysokość zaczepu od podłoża: od 0,20 do 1,00 m;</w:t>
      </w:r>
    </w:p>
    <w:p w14:paraId="38B3A750" w14:textId="4A4D44DC" w:rsidR="000B4740" w:rsidRPr="00F83255" w:rsidRDefault="000B4740" w:rsidP="00F83255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Maksymalna całkowita długość przyczepy: 6,80 m;</w:t>
      </w:r>
    </w:p>
    <w:p w14:paraId="7D90AE0E" w14:textId="03A163C6" w:rsidR="000B4740" w:rsidRPr="00F83255" w:rsidRDefault="000B4740" w:rsidP="00F83255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Opony dostosowane do poruszania się z prędkością 60 km/h z bieżnikiem szosowym;</w:t>
      </w:r>
    </w:p>
    <w:p w14:paraId="073BE5C1" w14:textId="617D59ED" w:rsidR="00A52377" w:rsidRPr="00F83255" w:rsidRDefault="00A52377" w:rsidP="00F83255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wysokość ścian skrzyni: od 0,55 do 0,70 m</w:t>
      </w:r>
    </w:p>
    <w:p w14:paraId="60265969" w14:textId="5D879E6C" w:rsidR="000B4740" w:rsidRPr="00F83255" w:rsidRDefault="000B4740" w:rsidP="00F8325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b)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posiada wyposażenie dodatkowe, w tym:</w:t>
      </w:r>
    </w:p>
    <w:p w14:paraId="7A7E25F0" w14:textId="4A7E2A55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pneumatyk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ę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 dwuobwodow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ą</w:t>
      </w:r>
    </w:p>
    <w:p w14:paraId="54826BFC" w14:textId="509E31FA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zaczep dla drugiej przyczepy</w:t>
      </w:r>
    </w:p>
    <w:p w14:paraId="2A758FDE" w14:textId="1A5B264F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zaczep kulowy K80</w:t>
      </w:r>
    </w:p>
    <w:p w14:paraId="7B1D1202" w14:textId="7137A410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zaczep sworzniowy fi 40</w:t>
      </w:r>
    </w:p>
    <w:p w14:paraId="2548D92E" w14:textId="0E4534ED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gniazdo pneumatyczne oraz elektryczne dla drugiej przyczepy</w:t>
      </w:r>
    </w:p>
    <w:p w14:paraId="76C07653" w14:textId="4B667A7E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instalacj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ę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 elektryczn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ą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 12/24 V</w:t>
      </w:r>
    </w:p>
    <w:p w14:paraId="50884C55" w14:textId="2F6D3C4B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oświetlenie LED</w:t>
      </w:r>
    </w:p>
    <w:p w14:paraId="17E52E3A" w14:textId="46D87ACC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nog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ę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 podporow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ą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 manualn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ą</w:t>
      </w:r>
    </w:p>
    <w:p w14:paraId="4E2B1646" w14:textId="4D3F79C7" w:rsidR="000B4740" w:rsidRPr="00F83255" w:rsidRDefault="000B4740" w:rsidP="00F83255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koło zapasowe oraz klucz do kół</w:t>
      </w:r>
    </w:p>
    <w:p w14:paraId="660265E7" w14:textId="67CC0191" w:rsidR="000B4740" w:rsidRPr="00F83255" w:rsidRDefault="000B4740" w:rsidP="00F83255">
      <w:pPr>
        <w:spacing w:line="360" w:lineRule="auto"/>
        <w:ind w:left="284" w:hanging="314"/>
        <w:rPr>
          <w:rFonts w:asciiTheme="minorHAnsi" w:hAnsiTheme="minorHAnsi" w:cstheme="minorHAnsi"/>
          <w:sz w:val="24"/>
          <w:szCs w:val="24"/>
          <w:lang w:eastAsia="en-US"/>
        </w:rPr>
      </w:pPr>
      <w:r w:rsidRPr="00F83255"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ab/>
        <w:t>skrzynk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ę</w:t>
      </w:r>
      <w:r w:rsidRPr="00F83255">
        <w:rPr>
          <w:rFonts w:asciiTheme="minorHAnsi" w:hAnsiTheme="minorHAnsi" w:cstheme="minorHAnsi"/>
          <w:sz w:val="24"/>
          <w:szCs w:val="24"/>
          <w:lang w:eastAsia="en-US"/>
        </w:rPr>
        <w:t xml:space="preserve"> narzędziow</w:t>
      </w:r>
      <w:r w:rsidR="000D1B24" w:rsidRPr="00F83255">
        <w:rPr>
          <w:rFonts w:asciiTheme="minorHAnsi" w:hAnsiTheme="minorHAnsi" w:cstheme="minorHAnsi"/>
          <w:sz w:val="24"/>
          <w:szCs w:val="24"/>
          <w:lang w:eastAsia="en-US"/>
        </w:rPr>
        <w:t>ą</w:t>
      </w:r>
    </w:p>
    <w:p w14:paraId="1118C983" w14:textId="2A56C969" w:rsidR="000B4740" w:rsidRPr="00F83255" w:rsidRDefault="00F83255" w:rsidP="00F8325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>
        <w:rPr>
          <w:rFonts w:asciiTheme="minorHAnsi" w:eastAsia="Open Sans" w:hAnsiTheme="minorHAnsi" w:cstheme="minorHAnsi"/>
          <w:color w:val="000000"/>
          <w:sz w:val="24"/>
          <w:szCs w:val="24"/>
        </w:rPr>
        <w:t>c</w:t>
      </w:r>
      <w:r w:rsidR="000B4740"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>)</w:t>
      </w:r>
      <w:r w:rsidR="000B4740" w:rsidRPr="00F83255">
        <w:rPr>
          <w:rFonts w:asciiTheme="minorHAnsi" w:eastAsia="Open Sans" w:hAnsiTheme="minorHAnsi" w:cstheme="minorHAnsi"/>
          <w:color w:val="000000"/>
          <w:sz w:val="24"/>
          <w:szCs w:val="24"/>
        </w:rPr>
        <w:tab/>
        <w:t>Ponadto:</w:t>
      </w:r>
    </w:p>
    <w:p w14:paraId="347D1F4D" w14:textId="7C42B1C3" w:rsidR="00D74591" w:rsidRPr="00F83255" w:rsidRDefault="00D74591" w:rsidP="00F83255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1)</w:t>
      </w:r>
      <w:r w:rsidRPr="00F83255">
        <w:rPr>
          <w:rFonts w:asciiTheme="minorHAnsi" w:hAnsiTheme="minorHAnsi" w:cstheme="minorHAnsi"/>
          <w:sz w:val="24"/>
          <w:szCs w:val="24"/>
        </w:rPr>
        <w:tab/>
        <w:t xml:space="preserve">przyczepa jest pozbawiona siłowników hydraulicznych (brak hydrauliki roboczej tj. bez wywrotu) oraz </w:t>
      </w:r>
      <w:r w:rsidR="00A52377" w:rsidRPr="00F83255">
        <w:rPr>
          <w:rFonts w:asciiTheme="minorHAnsi" w:hAnsiTheme="minorHAnsi" w:cstheme="minorHAnsi"/>
          <w:sz w:val="24"/>
          <w:szCs w:val="24"/>
        </w:rPr>
        <w:t xml:space="preserve">posiada możliwość demontowani ścian skrzyni ładunkowych </w:t>
      </w:r>
      <w:r w:rsidRPr="00F83255">
        <w:rPr>
          <w:rFonts w:asciiTheme="minorHAnsi" w:hAnsiTheme="minorHAnsi" w:cstheme="minorHAnsi"/>
          <w:sz w:val="24"/>
          <w:szCs w:val="24"/>
        </w:rPr>
        <w:t>skrzyni ładunkowej</w:t>
      </w:r>
      <w:r w:rsidR="00A52377" w:rsidRPr="00F83255">
        <w:rPr>
          <w:rFonts w:asciiTheme="minorHAnsi" w:hAnsiTheme="minorHAnsi" w:cstheme="minorHAnsi"/>
          <w:sz w:val="24"/>
          <w:szCs w:val="24"/>
        </w:rPr>
        <w:t>.</w:t>
      </w:r>
    </w:p>
    <w:p w14:paraId="4A195CE1" w14:textId="750D958D" w:rsidR="00D74591" w:rsidRPr="00F83255" w:rsidRDefault="00B133E1" w:rsidP="00F83255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2</w:t>
      </w:r>
      <w:r w:rsidR="00D74591" w:rsidRPr="00F83255">
        <w:rPr>
          <w:rFonts w:asciiTheme="minorHAnsi" w:hAnsiTheme="minorHAnsi" w:cstheme="minorHAnsi"/>
          <w:sz w:val="24"/>
          <w:szCs w:val="24"/>
        </w:rPr>
        <w:t>)</w:t>
      </w:r>
      <w:r w:rsidRPr="00F83255">
        <w:rPr>
          <w:rFonts w:asciiTheme="minorHAnsi" w:hAnsiTheme="minorHAnsi" w:cstheme="minorHAnsi"/>
          <w:sz w:val="24"/>
          <w:szCs w:val="24"/>
        </w:rPr>
        <w:tab/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Wszystkie podzespoły oraz elementy wyposażenia przyczepy </w:t>
      </w:r>
      <w:r w:rsidR="000D1B24" w:rsidRPr="00F83255">
        <w:rPr>
          <w:rFonts w:asciiTheme="minorHAnsi" w:hAnsiTheme="minorHAnsi" w:cstheme="minorHAnsi"/>
          <w:sz w:val="24"/>
          <w:szCs w:val="24"/>
        </w:rPr>
        <w:t>za</w:t>
      </w:r>
      <w:r w:rsidR="00D74591" w:rsidRPr="00F83255">
        <w:rPr>
          <w:rFonts w:asciiTheme="minorHAnsi" w:hAnsiTheme="minorHAnsi" w:cstheme="minorHAnsi"/>
          <w:sz w:val="24"/>
          <w:szCs w:val="24"/>
        </w:rPr>
        <w:t>montowane</w:t>
      </w:r>
      <w:r w:rsidRPr="00F83255">
        <w:rPr>
          <w:rFonts w:asciiTheme="minorHAnsi" w:hAnsiTheme="minorHAnsi" w:cstheme="minorHAnsi"/>
          <w:sz w:val="24"/>
          <w:szCs w:val="24"/>
        </w:rPr>
        <w:t xml:space="preserve"> zostały 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fabrycznie; </w:t>
      </w:r>
    </w:p>
    <w:p w14:paraId="4A0D000D" w14:textId="1C4142B9" w:rsidR="00D74591" w:rsidRPr="00F83255" w:rsidRDefault="00B133E1" w:rsidP="00F83255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3</w:t>
      </w:r>
      <w:r w:rsidR="00D74591" w:rsidRPr="00F83255">
        <w:rPr>
          <w:rFonts w:asciiTheme="minorHAnsi" w:hAnsiTheme="minorHAnsi" w:cstheme="minorHAnsi"/>
          <w:sz w:val="24"/>
          <w:szCs w:val="24"/>
        </w:rPr>
        <w:t>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>Udzielamy</w:t>
      </w:r>
      <w:r w:rsidR="000B4740" w:rsidRPr="00F83255">
        <w:rPr>
          <w:rFonts w:asciiTheme="minorHAnsi" w:hAnsiTheme="minorHAnsi" w:cstheme="minorHAnsi"/>
          <w:sz w:val="24"/>
          <w:szCs w:val="24"/>
        </w:rPr>
        <w:t xml:space="preserve"> na dostawę przyczepy </w:t>
      </w:r>
      <w:r w:rsidRPr="00F83255">
        <w:rPr>
          <w:rFonts w:asciiTheme="minorHAnsi" w:hAnsiTheme="minorHAnsi" w:cstheme="minorHAnsi"/>
          <w:sz w:val="24"/>
          <w:szCs w:val="24"/>
        </w:rPr>
        <w:t xml:space="preserve">okresu gwarancji 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zgodnie z ofertą ( min. 24 miesięcy); </w:t>
      </w:r>
    </w:p>
    <w:p w14:paraId="6FC7C42B" w14:textId="54DAF1EC" w:rsidR="00D74591" w:rsidRPr="00F83255" w:rsidRDefault="00B133E1" w:rsidP="00F83255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4</w:t>
      </w:r>
      <w:r w:rsidR="00D74591" w:rsidRPr="00F83255">
        <w:rPr>
          <w:rFonts w:asciiTheme="minorHAnsi" w:hAnsiTheme="minorHAnsi" w:cstheme="minorHAnsi"/>
          <w:sz w:val="24"/>
          <w:szCs w:val="24"/>
        </w:rPr>
        <w:t>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>Zobowiązujemy się do wykonania każdorazowo n</w:t>
      </w:r>
      <w:r w:rsidR="00D74591" w:rsidRPr="00F83255">
        <w:rPr>
          <w:rFonts w:asciiTheme="minorHAnsi" w:hAnsiTheme="minorHAnsi" w:cstheme="minorHAnsi"/>
          <w:sz w:val="24"/>
          <w:szCs w:val="24"/>
        </w:rPr>
        <w:t>apraw</w:t>
      </w:r>
      <w:r w:rsidR="000B4740" w:rsidRPr="00F83255">
        <w:rPr>
          <w:rFonts w:asciiTheme="minorHAnsi" w:hAnsiTheme="minorHAnsi" w:cstheme="minorHAnsi"/>
          <w:sz w:val="24"/>
          <w:szCs w:val="24"/>
        </w:rPr>
        <w:t xml:space="preserve"> </w:t>
      </w:r>
      <w:r w:rsidR="00D74591" w:rsidRPr="00F83255">
        <w:rPr>
          <w:rFonts w:asciiTheme="minorHAnsi" w:hAnsiTheme="minorHAnsi" w:cstheme="minorHAnsi"/>
          <w:sz w:val="24"/>
          <w:szCs w:val="24"/>
        </w:rPr>
        <w:t>gwarancyjn</w:t>
      </w:r>
      <w:r w:rsidRPr="00F83255">
        <w:rPr>
          <w:rFonts w:asciiTheme="minorHAnsi" w:hAnsiTheme="minorHAnsi" w:cstheme="minorHAnsi"/>
          <w:sz w:val="24"/>
          <w:szCs w:val="24"/>
        </w:rPr>
        <w:t>ych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 </w:t>
      </w:r>
      <w:r w:rsidR="000D1B24" w:rsidRPr="00F83255">
        <w:rPr>
          <w:rFonts w:asciiTheme="minorHAnsi" w:hAnsiTheme="minorHAnsi" w:cstheme="minorHAnsi"/>
          <w:sz w:val="24"/>
          <w:szCs w:val="24"/>
        </w:rPr>
        <w:t xml:space="preserve">przyczepy 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bezpłatne w terminie do 5 dni  roboczych licząc od dnia zgłoszenia; </w:t>
      </w:r>
    </w:p>
    <w:p w14:paraId="5DBD9078" w14:textId="2846C1FD" w:rsidR="00D74591" w:rsidRPr="00F83255" w:rsidRDefault="00B133E1" w:rsidP="00F83255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5</w:t>
      </w:r>
      <w:r w:rsidR="00D74591" w:rsidRPr="00F83255">
        <w:rPr>
          <w:rFonts w:asciiTheme="minorHAnsi" w:hAnsiTheme="minorHAnsi" w:cstheme="minorHAnsi"/>
          <w:sz w:val="24"/>
          <w:szCs w:val="24"/>
        </w:rPr>
        <w:t>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 xml:space="preserve">Zobowiązujemy się reagować 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na zgłoszenie serwisowe/naprawy nie dłużej jak </w:t>
      </w:r>
      <w:r w:rsidR="00A52377" w:rsidRPr="00F83255">
        <w:rPr>
          <w:rFonts w:asciiTheme="minorHAnsi" w:hAnsiTheme="minorHAnsi" w:cstheme="minorHAnsi"/>
          <w:sz w:val="24"/>
          <w:szCs w:val="24"/>
        </w:rPr>
        <w:t xml:space="preserve">w ciągu 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12 godzin; </w:t>
      </w:r>
    </w:p>
    <w:p w14:paraId="4C5C2655" w14:textId="2289E4AE" w:rsidR="00D74591" w:rsidRPr="00F83255" w:rsidRDefault="00B133E1" w:rsidP="00F83255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6</w:t>
      </w:r>
      <w:r w:rsidR="00D74591" w:rsidRPr="00F83255">
        <w:rPr>
          <w:rFonts w:asciiTheme="minorHAnsi" w:hAnsiTheme="minorHAnsi" w:cstheme="minorHAnsi"/>
          <w:sz w:val="24"/>
          <w:szCs w:val="24"/>
        </w:rPr>
        <w:t>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Przeglądy gwarancyjne </w:t>
      </w:r>
      <w:r w:rsidRPr="00F83255">
        <w:rPr>
          <w:rFonts w:asciiTheme="minorHAnsi" w:hAnsiTheme="minorHAnsi" w:cstheme="minorHAnsi"/>
          <w:sz w:val="24"/>
          <w:szCs w:val="24"/>
        </w:rPr>
        <w:t xml:space="preserve">wykonane zostaną 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bezpłatne w okresie gwarancji, serwis gwarancyjny sprawowany </w:t>
      </w:r>
      <w:r w:rsidRPr="00F83255">
        <w:rPr>
          <w:rFonts w:asciiTheme="minorHAnsi" w:hAnsiTheme="minorHAnsi" w:cstheme="minorHAnsi"/>
          <w:sz w:val="24"/>
          <w:szCs w:val="24"/>
        </w:rPr>
        <w:t xml:space="preserve">będzie </w:t>
      </w:r>
      <w:r w:rsidR="00D74591" w:rsidRPr="00F83255">
        <w:rPr>
          <w:rFonts w:asciiTheme="minorHAnsi" w:hAnsiTheme="minorHAnsi" w:cstheme="minorHAnsi"/>
          <w:sz w:val="24"/>
          <w:szCs w:val="24"/>
        </w:rPr>
        <w:t>bezpośrednio przez wykonawcę.</w:t>
      </w:r>
    </w:p>
    <w:p w14:paraId="06376373" w14:textId="7229B06A" w:rsidR="00D74591" w:rsidRPr="00F83255" w:rsidRDefault="00B133E1" w:rsidP="00F8325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d)</w:t>
      </w:r>
      <w:r w:rsidRPr="00F83255">
        <w:rPr>
          <w:rFonts w:asciiTheme="minorHAnsi" w:hAnsiTheme="minorHAnsi" w:cstheme="minorHAnsi"/>
          <w:sz w:val="24"/>
          <w:szCs w:val="24"/>
        </w:rPr>
        <w:tab/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Przyczepa </w:t>
      </w:r>
      <w:r w:rsidRPr="00F83255">
        <w:rPr>
          <w:rFonts w:asciiTheme="minorHAnsi" w:hAnsiTheme="minorHAnsi" w:cstheme="minorHAnsi"/>
          <w:sz w:val="24"/>
          <w:szCs w:val="24"/>
        </w:rPr>
        <w:t xml:space="preserve">posiada </w:t>
      </w:r>
      <w:r w:rsidR="00D74591" w:rsidRPr="00F83255">
        <w:rPr>
          <w:rFonts w:asciiTheme="minorHAnsi" w:hAnsiTheme="minorHAnsi" w:cstheme="minorHAnsi"/>
          <w:sz w:val="24"/>
          <w:szCs w:val="24"/>
        </w:rPr>
        <w:t xml:space="preserve">następujące dokumenty: </w:t>
      </w:r>
    </w:p>
    <w:p w14:paraId="15EEDAB8" w14:textId="3845DA53" w:rsidR="00D74591" w:rsidRPr="00F83255" w:rsidRDefault="00D74591" w:rsidP="00F8325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a)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 xml:space="preserve">Certyfikat CE, </w:t>
      </w:r>
    </w:p>
    <w:p w14:paraId="07497135" w14:textId="17A437BF" w:rsidR="00D74591" w:rsidRPr="00F83255" w:rsidRDefault="00D74591" w:rsidP="00F8325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b)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 xml:space="preserve">Gwarancje, </w:t>
      </w:r>
    </w:p>
    <w:p w14:paraId="27889FC0" w14:textId="7228DA78" w:rsidR="00D74591" w:rsidRPr="00F83255" w:rsidRDefault="00D74591" w:rsidP="00F8325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c)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 xml:space="preserve">Instrukcje obsługi w języku polskim i katalog części zamiennych,    </w:t>
      </w:r>
    </w:p>
    <w:p w14:paraId="3F6543A5" w14:textId="7F747FB3" w:rsidR="00D74591" w:rsidRPr="00F83255" w:rsidRDefault="00D74591" w:rsidP="00F8325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d)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>Książka serwisowa w języku polskim,</w:t>
      </w:r>
    </w:p>
    <w:p w14:paraId="3FCB259A" w14:textId="02770019" w:rsidR="00A84BD2" w:rsidRPr="00FC40A5" w:rsidRDefault="00D74591" w:rsidP="00FC40A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83255">
        <w:rPr>
          <w:rFonts w:asciiTheme="minorHAnsi" w:hAnsiTheme="minorHAnsi" w:cstheme="minorHAnsi"/>
          <w:sz w:val="24"/>
          <w:szCs w:val="24"/>
        </w:rPr>
        <w:t>e)</w:t>
      </w:r>
      <w:r w:rsidR="000D1B24" w:rsidRPr="00F83255">
        <w:rPr>
          <w:rFonts w:asciiTheme="minorHAnsi" w:hAnsiTheme="minorHAnsi" w:cstheme="minorHAnsi"/>
          <w:sz w:val="24"/>
          <w:szCs w:val="24"/>
        </w:rPr>
        <w:tab/>
      </w:r>
      <w:r w:rsidRPr="00F83255">
        <w:rPr>
          <w:rFonts w:asciiTheme="minorHAnsi" w:hAnsiTheme="minorHAnsi" w:cstheme="minorHAnsi"/>
          <w:sz w:val="24"/>
          <w:szCs w:val="24"/>
        </w:rPr>
        <w:t>dokumenty niezbędne do jej zarejestrowania.</w:t>
      </w: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5963"/>
      </w:tblGrid>
      <w:tr w:rsidR="00A84BD2" w:rsidRPr="00F83255" w14:paraId="007347B0" w14:textId="77777777" w:rsidTr="00FC40A5">
        <w:trPr>
          <w:trHeight w:val="76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569D" w14:textId="77777777" w:rsidR="00A84BD2" w:rsidRPr="00F83255" w:rsidRDefault="00A84BD2" w:rsidP="00F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360" w:lineRule="auto"/>
              <w:ind w:right="186"/>
              <w:jc w:val="center"/>
              <w:rPr>
                <w:rFonts w:asciiTheme="minorHAnsi" w:eastAsia="Open Sans" w:hAnsiTheme="minorHAnsi" w:cstheme="minorHAnsi"/>
                <w:color w:val="000000"/>
                <w:sz w:val="24"/>
                <w:szCs w:val="24"/>
              </w:rPr>
            </w:pPr>
            <w:r w:rsidRPr="00F83255">
              <w:rPr>
                <w:rFonts w:asciiTheme="minorHAnsi" w:eastAsia="Open Sans" w:hAnsiTheme="minorHAnsi" w:cstheme="minorHAnsi"/>
                <w:color w:val="000000"/>
                <w:sz w:val="24"/>
                <w:szCs w:val="24"/>
              </w:rPr>
              <w:t>Nazwa (firma) i adres</w:t>
            </w:r>
            <w:r w:rsidRPr="00F83255">
              <w:rPr>
                <w:rFonts w:asciiTheme="minorHAnsi" w:eastAsia="Open Sans" w:hAnsiTheme="minorHAnsi" w:cstheme="minorHAnsi"/>
                <w:color w:val="000000"/>
                <w:sz w:val="24"/>
                <w:szCs w:val="24"/>
              </w:rPr>
              <w:br/>
              <w:t>wykonawcy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C4C9" w14:textId="77777777" w:rsidR="00A84BD2" w:rsidRPr="00F83255" w:rsidRDefault="00A84BD2" w:rsidP="00FC4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Open Sans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191D75E" w14:textId="77777777" w:rsidR="00A84BD2" w:rsidRPr="00F83255" w:rsidRDefault="00A84BD2" w:rsidP="00F832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360" w:lineRule="auto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84BD2" w:rsidRPr="00F83255" w14:paraId="27CB99D8" w14:textId="77777777" w:rsidTr="00FC40A5">
        <w:trPr>
          <w:trHeight w:val="682"/>
        </w:trPr>
        <w:tc>
          <w:tcPr>
            <w:tcW w:w="9066" w:type="dxa"/>
          </w:tcPr>
          <w:p w14:paraId="33002657" w14:textId="77777777" w:rsidR="00A84BD2" w:rsidRPr="00F83255" w:rsidRDefault="00A84BD2" w:rsidP="00F83255">
            <w:pPr>
              <w:spacing w:line="360" w:lineRule="auto"/>
              <w:ind w:right="1"/>
              <w:jc w:val="both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F83255">
              <w:rPr>
                <w:rFonts w:asciiTheme="minorHAnsi" w:eastAsia="Open Sans" w:hAnsiTheme="minorHAnsi" w:cstheme="minorHAnsi"/>
                <w:sz w:val="24"/>
                <w:szCs w:val="24"/>
              </w:rPr>
              <w:t>Uwaga !   Wymagany kwalifikowany podpis elektroniczny lub podpis zaufany lub podpis osobisty</w:t>
            </w:r>
          </w:p>
        </w:tc>
      </w:tr>
    </w:tbl>
    <w:p w14:paraId="1B814B75" w14:textId="77777777" w:rsidR="00BB285D" w:rsidRDefault="00BB285D"/>
    <w:sectPr w:rsidR="00BB285D" w:rsidSect="008577A4">
      <w:headerReference w:type="default" r:id="rId7"/>
      <w:pgSz w:w="11907" w:h="16840"/>
      <w:pgMar w:top="851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BB0C" w14:textId="77777777" w:rsidR="00FC40A5" w:rsidRDefault="00FC40A5" w:rsidP="00FC40A5">
      <w:r>
        <w:separator/>
      </w:r>
    </w:p>
  </w:endnote>
  <w:endnote w:type="continuationSeparator" w:id="0">
    <w:p w14:paraId="3461EC9F" w14:textId="77777777" w:rsidR="00FC40A5" w:rsidRDefault="00FC40A5" w:rsidP="00FC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308C" w14:textId="77777777" w:rsidR="00FC40A5" w:rsidRDefault="00FC40A5" w:rsidP="00FC40A5">
      <w:r>
        <w:separator/>
      </w:r>
    </w:p>
  </w:footnote>
  <w:footnote w:type="continuationSeparator" w:id="0">
    <w:p w14:paraId="3FAC280C" w14:textId="77777777" w:rsidR="00FC40A5" w:rsidRDefault="00FC40A5" w:rsidP="00FC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6C7" w14:textId="77777777" w:rsidR="00FC40A5" w:rsidRDefault="00FC40A5" w:rsidP="00FC40A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ZP.262.22.2021</w:t>
    </w:r>
  </w:p>
  <w:p w14:paraId="457280D3" w14:textId="77777777" w:rsidR="00FC40A5" w:rsidRDefault="00FC4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222"/>
    <w:multiLevelType w:val="hybridMultilevel"/>
    <w:tmpl w:val="952AF34E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032"/>
    <w:multiLevelType w:val="hybridMultilevel"/>
    <w:tmpl w:val="73420F02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6E0C"/>
    <w:multiLevelType w:val="hybridMultilevel"/>
    <w:tmpl w:val="40BCBF4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5C2A"/>
    <w:multiLevelType w:val="hybridMultilevel"/>
    <w:tmpl w:val="15DACE9A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310E"/>
    <w:multiLevelType w:val="hybridMultilevel"/>
    <w:tmpl w:val="3ECEEE28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492"/>
    <w:multiLevelType w:val="hybridMultilevel"/>
    <w:tmpl w:val="25D0E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263D1"/>
    <w:multiLevelType w:val="hybridMultilevel"/>
    <w:tmpl w:val="2FB6AF1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D04"/>
    <w:multiLevelType w:val="hybridMultilevel"/>
    <w:tmpl w:val="758026F2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1442"/>
    <w:multiLevelType w:val="hybridMultilevel"/>
    <w:tmpl w:val="FD2076AA"/>
    <w:lvl w:ilvl="0" w:tplc="FC1A30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50863"/>
    <w:multiLevelType w:val="hybridMultilevel"/>
    <w:tmpl w:val="EE9C8690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87B3D"/>
    <w:multiLevelType w:val="hybridMultilevel"/>
    <w:tmpl w:val="30686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466BE"/>
    <w:multiLevelType w:val="hybridMultilevel"/>
    <w:tmpl w:val="B87877D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E3111"/>
    <w:multiLevelType w:val="hybridMultilevel"/>
    <w:tmpl w:val="448AF960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44FF"/>
    <w:multiLevelType w:val="hybridMultilevel"/>
    <w:tmpl w:val="CDDC1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75ED"/>
    <w:multiLevelType w:val="hybridMultilevel"/>
    <w:tmpl w:val="C23E7C86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734F1"/>
    <w:multiLevelType w:val="hybridMultilevel"/>
    <w:tmpl w:val="872891D4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D07D3"/>
    <w:multiLevelType w:val="hybridMultilevel"/>
    <w:tmpl w:val="C376005C"/>
    <w:lvl w:ilvl="0" w:tplc="7A06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0"/>
  </w:num>
  <w:num w:numId="14">
    <w:abstractNumId w:val="16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2"/>
    <w:rsid w:val="000B4740"/>
    <w:rsid w:val="000D1B24"/>
    <w:rsid w:val="00222675"/>
    <w:rsid w:val="00456929"/>
    <w:rsid w:val="005310F1"/>
    <w:rsid w:val="008577A4"/>
    <w:rsid w:val="00A52377"/>
    <w:rsid w:val="00A84A8B"/>
    <w:rsid w:val="00A84BD2"/>
    <w:rsid w:val="00AB0D3C"/>
    <w:rsid w:val="00B133E1"/>
    <w:rsid w:val="00BB285D"/>
    <w:rsid w:val="00D74591"/>
    <w:rsid w:val="00F83255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7C83"/>
  <w15:chartTrackingRefBased/>
  <w15:docId w15:val="{46B5CF26-CC68-4A5F-A978-59722B0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A84BD2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84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0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Durmowicz_M</cp:lastModifiedBy>
  <cp:revision>9</cp:revision>
  <dcterms:created xsi:type="dcterms:W3CDTF">2021-03-16T06:57:00Z</dcterms:created>
  <dcterms:modified xsi:type="dcterms:W3CDTF">2021-08-03T10:30:00Z</dcterms:modified>
</cp:coreProperties>
</file>