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9BD4" w14:textId="2EDF0DD8" w:rsidR="0054694E" w:rsidRPr="006C1870" w:rsidRDefault="0054694E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 xml:space="preserve">Dotyczy: postępowania o udzielenie zamówienia publicznego, prowadzonego w trybie podstawowym bez negocjacji pn.  Dostawa środków czystości (na 12 miesięcy), NR REJ. ZP.231.9/2023 </w:t>
      </w:r>
    </w:p>
    <w:p w14:paraId="4697CD8F" w14:textId="77777777" w:rsidR="0054694E" w:rsidRPr="006C1870" w:rsidRDefault="0054694E" w:rsidP="0054694E">
      <w:pPr>
        <w:spacing w:line="271" w:lineRule="auto"/>
        <w:rPr>
          <w:rFonts w:ascii="Arial" w:hAnsi="Arial" w:cs="Arial"/>
          <w:color w:val="000000" w:themeColor="text1"/>
        </w:rPr>
      </w:pPr>
    </w:p>
    <w:p w14:paraId="48B5D3F8" w14:textId="32E76314" w:rsidR="0054694E" w:rsidRPr="006C1870" w:rsidRDefault="0054694E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WYJAŚNIENI</w:t>
      </w:r>
      <w:r w:rsidR="006C1870">
        <w:rPr>
          <w:rFonts w:ascii="Arial" w:hAnsi="Arial" w:cs="Arial"/>
          <w:color w:val="000000" w:themeColor="text1"/>
        </w:rPr>
        <w:t>A</w:t>
      </w:r>
      <w:r w:rsidRPr="006C1870">
        <w:rPr>
          <w:rFonts w:ascii="Arial" w:hAnsi="Arial" w:cs="Arial"/>
          <w:color w:val="000000" w:themeColor="text1"/>
        </w:rPr>
        <w:t xml:space="preserve"> TREŚCI SWZ</w:t>
      </w:r>
    </w:p>
    <w:p w14:paraId="0291B5F4" w14:textId="77777777" w:rsidR="0054694E" w:rsidRPr="006C1870" w:rsidRDefault="0054694E" w:rsidP="0054694E">
      <w:pPr>
        <w:spacing w:line="271" w:lineRule="auto"/>
        <w:rPr>
          <w:rFonts w:ascii="Arial" w:hAnsi="Arial" w:cs="Arial"/>
          <w:color w:val="000000" w:themeColor="text1"/>
        </w:rPr>
      </w:pPr>
    </w:p>
    <w:p w14:paraId="2AFDF17D" w14:textId="77777777" w:rsidR="0054694E" w:rsidRPr="006C1870" w:rsidRDefault="0054694E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Zamawiający działając na podstawie art. 284 ust. 2 ustawy z dnia 11 września 2019 r.</w:t>
      </w:r>
    </w:p>
    <w:p w14:paraId="6B260374" w14:textId="45CFBCF2" w:rsidR="0054694E" w:rsidRPr="006C1870" w:rsidRDefault="0054694E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Prawo zamówień publicznych (</w:t>
      </w:r>
      <w:proofErr w:type="spellStart"/>
      <w:r w:rsidRPr="006C1870">
        <w:rPr>
          <w:rFonts w:ascii="Arial" w:hAnsi="Arial" w:cs="Arial"/>
          <w:color w:val="000000" w:themeColor="text1"/>
        </w:rPr>
        <w:t>t.j</w:t>
      </w:r>
      <w:proofErr w:type="spellEnd"/>
      <w:r w:rsidRPr="006C1870">
        <w:rPr>
          <w:rFonts w:ascii="Arial" w:hAnsi="Arial" w:cs="Arial"/>
          <w:color w:val="000000" w:themeColor="text1"/>
        </w:rPr>
        <w:t>. Dz. U. 2022 poz. 1710) wyjaśnia treść Specyfikacji</w:t>
      </w:r>
    </w:p>
    <w:p w14:paraId="3B8551DA" w14:textId="2C5F6F14" w:rsidR="0054694E" w:rsidRPr="006C1870" w:rsidRDefault="0054694E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Warunków Zamówienia w odpowiedzi na złożone zapytania Wykonawców:</w:t>
      </w:r>
    </w:p>
    <w:p w14:paraId="7070DFA4" w14:textId="77777777" w:rsidR="006C1870" w:rsidRDefault="006C1870" w:rsidP="0054694E">
      <w:pPr>
        <w:spacing w:line="271" w:lineRule="auto"/>
        <w:rPr>
          <w:rFonts w:ascii="Arial" w:hAnsi="Arial" w:cs="Arial"/>
          <w:color w:val="000000" w:themeColor="text1"/>
        </w:rPr>
      </w:pPr>
    </w:p>
    <w:p w14:paraId="4BAD4783" w14:textId="71D0C05F" w:rsidR="00AA1A75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Uprzejmie prosimy i interpretację opisu przedmiotu zamówienia w pakiecie 3, poz. 1</w:t>
      </w:r>
      <w:r w:rsidR="00FF05AD" w:rsidRPr="006C1870">
        <w:rPr>
          <w:rFonts w:ascii="Arial" w:hAnsi="Arial" w:cs="Arial"/>
          <w:color w:val="000000" w:themeColor="text1"/>
        </w:rPr>
        <w:t xml:space="preserve"> </w:t>
      </w:r>
      <w:r w:rsidRPr="006C1870">
        <w:rPr>
          <w:rFonts w:ascii="Arial" w:hAnsi="Arial" w:cs="Arial"/>
          <w:color w:val="000000" w:themeColor="text1"/>
        </w:rPr>
        <w:t>"Gąbka zmywak do szorowania powierzchni płaskich i naczyń mających kontakt z żywnością, o wymiarach 10cm (+2 cm) x 5cm (+1 cm)". Czy Zamawiający dopuszcza zmywak kuchenny w rozmiarze 10-12 cm x 5-6 cm?</w:t>
      </w:r>
    </w:p>
    <w:p w14:paraId="2361790C" w14:textId="20A5A413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 xml:space="preserve">Odp.  Zgodnie z treścią OPZ Zamawiający dopuszcza zmywak </w:t>
      </w:r>
      <w:r w:rsidR="0097121D" w:rsidRPr="006C1870">
        <w:rPr>
          <w:rFonts w:ascii="Arial" w:hAnsi="Arial" w:cs="Arial"/>
          <w:color w:val="000000" w:themeColor="text1"/>
        </w:rPr>
        <w:t>w</w:t>
      </w:r>
      <w:r w:rsidRPr="006C1870">
        <w:rPr>
          <w:rFonts w:ascii="Arial" w:hAnsi="Arial" w:cs="Arial"/>
          <w:color w:val="000000" w:themeColor="text1"/>
        </w:rPr>
        <w:t xml:space="preserve"> podanym rozmiarze</w:t>
      </w:r>
      <w:r w:rsidR="00FF05AD" w:rsidRPr="006C1870">
        <w:rPr>
          <w:rFonts w:ascii="Arial" w:hAnsi="Arial" w:cs="Arial"/>
          <w:color w:val="000000" w:themeColor="text1"/>
        </w:rPr>
        <w:t xml:space="preserve">: długość od </w:t>
      </w:r>
      <w:r w:rsidRPr="006C1870">
        <w:rPr>
          <w:rFonts w:ascii="Arial" w:hAnsi="Arial" w:cs="Arial"/>
          <w:color w:val="000000" w:themeColor="text1"/>
        </w:rPr>
        <w:t>10</w:t>
      </w:r>
      <w:r w:rsidR="00FF05AD" w:rsidRPr="006C1870">
        <w:rPr>
          <w:rFonts w:ascii="Arial" w:hAnsi="Arial" w:cs="Arial"/>
          <w:color w:val="000000" w:themeColor="text1"/>
        </w:rPr>
        <w:t xml:space="preserve"> do </w:t>
      </w:r>
      <w:r w:rsidRPr="006C1870">
        <w:rPr>
          <w:rFonts w:ascii="Arial" w:hAnsi="Arial" w:cs="Arial"/>
          <w:color w:val="000000" w:themeColor="text1"/>
        </w:rPr>
        <w:t>12 cm</w:t>
      </w:r>
      <w:r w:rsidR="00FF05AD" w:rsidRPr="006C1870">
        <w:rPr>
          <w:rFonts w:ascii="Arial" w:hAnsi="Arial" w:cs="Arial"/>
          <w:color w:val="000000" w:themeColor="text1"/>
        </w:rPr>
        <w:t>, szerokość od</w:t>
      </w:r>
      <w:r w:rsidRPr="006C1870">
        <w:rPr>
          <w:rFonts w:ascii="Arial" w:hAnsi="Arial" w:cs="Arial"/>
          <w:color w:val="000000" w:themeColor="text1"/>
        </w:rPr>
        <w:t xml:space="preserve"> 5</w:t>
      </w:r>
      <w:r w:rsidR="00FF05AD" w:rsidRPr="006C1870">
        <w:rPr>
          <w:rFonts w:ascii="Arial" w:hAnsi="Arial" w:cs="Arial"/>
          <w:color w:val="000000" w:themeColor="text1"/>
        </w:rPr>
        <w:t xml:space="preserve"> do </w:t>
      </w:r>
      <w:r w:rsidRPr="006C1870">
        <w:rPr>
          <w:rFonts w:ascii="Arial" w:hAnsi="Arial" w:cs="Arial"/>
          <w:color w:val="000000" w:themeColor="text1"/>
        </w:rPr>
        <w:t>6 cm</w:t>
      </w:r>
    </w:p>
    <w:p w14:paraId="1E6CC92C" w14:textId="77777777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pakiet nr 1:</w:t>
      </w:r>
    </w:p>
    <w:p w14:paraId="4E6E594D" w14:textId="77777777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 xml:space="preserve">1. </w:t>
      </w:r>
      <w:proofErr w:type="spellStart"/>
      <w:r w:rsidRPr="006C1870">
        <w:rPr>
          <w:rFonts w:ascii="Arial" w:hAnsi="Arial" w:cs="Arial"/>
          <w:color w:val="000000" w:themeColor="text1"/>
        </w:rPr>
        <w:t>poz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2 Czy Zamawiający dopuści dozownik mydła w piance na wkłady o pojemności 700 ml; kolor szaro biały; wymiary wysokość 24.76 cm szerokość 9.53 cm głębokość 8.89 cm , manualny system dozowania posiadający 2 duże okna do kontroli poziomu preparatu na górnej i przedniej ściance dozownika; dwie opcje otwierania dozownika za pomocą dwóch przycisków po obu stronach dozownika lub za pomocą klucza (wyjęcie klucza z wewnątrz dozownika chroni przed jego otwarciem przez niepowołane osoby) ; opcjonalna możliwość przyklejenia dozownika do ściany na podstawie taśmy wbudowanej w dozownik.</w:t>
      </w:r>
    </w:p>
    <w:p w14:paraId="54E7BF0F" w14:textId="72F0F5A5" w:rsidR="006C1870" w:rsidRPr="006C1870" w:rsidRDefault="00AB705D" w:rsidP="006C1870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 xml:space="preserve">Odp. Wykonawca </w:t>
      </w:r>
      <w:r w:rsidR="00FF05AD" w:rsidRPr="006C1870">
        <w:rPr>
          <w:rFonts w:ascii="Arial" w:hAnsi="Arial" w:cs="Arial"/>
          <w:color w:val="000000" w:themeColor="text1"/>
        </w:rPr>
        <w:t xml:space="preserve">wycofał swoja prośbę o wyjaśnienie  SWZ w podanej treści, </w:t>
      </w:r>
      <w:r w:rsidRPr="006C1870">
        <w:rPr>
          <w:rFonts w:ascii="Arial" w:hAnsi="Arial" w:cs="Arial"/>
          <w:color w:val="000000" w:themeColor="text1"/>
        </w:rPr>
        <w:t>skorygował treść pytania</w:t>
      </w:r>
      <w:r w:rsidR="00FF05AD" w:rsidRPr="006C1870">
        <w:rPr>
          <w:rFonts w:ascii="Arial" w:hAnsi="Arial" w:cs="Arial"/>
          <w:color w:val="000000" w:themeColor="text1"/>
        </w:rPr>
        <w:t xml:space="preserve">, skorygowaną treść zamieszczono w dalszej części niniejszych wyjaśnień. Zasady przejrzystości postępowania i równego traktowania wykonawców przemawiają za tym, aby zamawiający udzielał odpowiedzi na wszystkie wnioski o wyjaśnienie treści SWZ. Wprawdzie to wykonawca jest dysponentem swojego oświadczenia woli w przedmiocie złożenia takiego wniosku, jednakże celem postępowania jest równy dostęp do zamówień publicznych wszystkich potencjalnych wykonawców i uzyskanie przez zamawiającego wszelkich możliwych ofert, do czego przybliży go wyjaśnienie wszelkich wątpliwości. Ostateczna ocena skutków ewentualnego braku wyjaśnienia treści SWZ w sytuacji wycofania wniosku zależy od treści wniosku. Jeśli dotyczy on istotnych elementów SWZ wpływających na złożenie oferty, brak odpowiedzi mógłby zostać uznany za naruszenie zasad przejrzystości postępowania i równego traktowania wykonawców. </w:t>
      </w:r>
      <w:bookmarkStart w:id="0" w:name="_Hlk137535496"/>
      <w:r w:rsidR="00FF05AD" w:rsidRPr="006C1870">
        <w:rPr>
          <w:rFonts w:ascii="Arial" w:hAnsi="Arial" w:cs="Arial"/>
          <w:color w:val="000000" w:themeColor="text1"/>
        </w:rPr>
        <w:t>Zamawiający dopuszcza dozownik</w:t>
      </w:r>
      <w:r w:rsidR="0097121D" w:rsidRPr="006C1870">
        <w:rPr>
          <w:rFonts w:ascii="Arial" w:hAnsi="Arial" w:cs="Arial"/>
          <w:color w:val="000000" w:themeColor="text1"/>
        </w:rPr>
        <w:t>i</w:t>
      </w:r>
      <w:r w:rsidR="00FF05AD" w:rsidRPr="006C1870">
        <w:rPr>
          <w:rFonts w:ascii="Arial" w:hAnsi="Arial" w:cs="Arial"/>
          <w:color w:val="000000" w:themeColor="text1"/>
        </w:rPr>
        <w:t xml:space="preserve"> mydła w piance </w:t>
      </w:r>
      <w:r w:rsidR="0097121D" w:rsidRPr="006C1870">
        <w:rPr>
          <w:rFonts w:ascii="Arial" w:hAnsi="Arial" w:cs="Arial"/>
          <w:color w:val="000000" w:themeColor="text1"/>
        </w:rPr>
        <w:t>zgodnie</w:t>
      </w:r>
      <w:r w:rsidR="006C1870" w:rsidRPr="006C1870">
        <w:rPr>
          <w:rFonts w:ascii="Arial" w:hAnsi="Arial" w:cs="Arial"/>
          <w:color w:val="000000" w:themeColor="text1"/>
        </w:rPr>
        <w:t xml:space="preserve"> z wyżej podanym  przez Wykonawcę opisem.</w:t>
      </w:r>
    </w:p>
    <w:p w14:paraId="7A64C146" w14:textId="59998E32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</w:p>
    <w:bookmarkEnd w:id="0"/>
    <w:p w14:paraId="0657A6A0" w14:textId="77777777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 xml:space="preserve">2. </w:t>
      </w:r>
      <w:proofErr w:type="spellStart"/>
      <w:r w:rsidRPr="006C1870">
        <w:rPr>
          <w:rFonts w:ascii="Arial" w:hAnsi="Arial" w:cs="Arial"/>
          <w:color w:val="000000" w:themeColor="text1"/>
        </w:rPr>
        <w:t>poz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6 Czy Zamawiający dopuści mydło w piance do częstego mycia dłoni ; zawierające delikatne dla skóry surfaktanty pochodzenia roślinnego otrzymywane z glukozy , które pozwalają na uzyskanie delikatnej dla skóry rąk pianki ; zawierające glicerynę pochodzenia </w:t>
      </w:r>
      <w:r w:rsidRPr="006C1870">
        <w:rPr>
          <w:rFonts w:ascii="Arial" w:hAnsi="Arial" w:cs="Arial"/>
          <w:color w:val="000000" w:themeColor="text1"/>
        </w:rPr>
        <w:lastRenderedPageBreak/>
        <w:t xml:space="preserve">roślinnego ; hypoalergiczną formułę przetestowaną dermatologicznie; recepturę wzbogacona środkami nawilżającymi uzupełniającymi poziom lipidów ; w jednorazowych butelkach z systemem spieniającym; </w:t>
      </w:r>
      <w:proofErr w:type="spellStart"/>
      <w:r w:rsidRPr="006C1870">
        <w:rPr>
          <w:rFonts w:ascii="Arial" w:hAnsi="Arial" w:cs="Arial"/>
          <w:color w:val="000000" w:themeColor="text1"/>
        </w:rPr>
        <w:t>demontowalna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pompka ułatwiająca recykling ; hermetycznie zamknięte butelki eliminujące ryzyko kontaminacji mydła , butelki podlegające recyklingowi ; spełniające normę EN ISO 11930 ; o przyjemnym roślinnym zapachu kwiatowo owocowym , neutralne PH dla skóry ; posiadający certyfikat </w:t>
      </w:r>
      <w:proofErr w:type="spellStart"/>
      <w:r w:rsidRPr="006C1870">
        <w:rPr>
          <w:rFonts w:ascii="Arial" w:hAnsi="Arial" w:cs="Arial"/>
          <w:color w:val="000000" w:themeColor="text1"/>
        </w:rPr>
        <w:t>Ecolabel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zgodnie z wymogami Unii Europejskiej ; kolor turkusowo-niebieski ; butelka (wkład) o pojemności 700 ml , pakowane po 4 butelki (wkłady) w opakowaniu (opakowanie handlowe)</w:t>
      </w:r>
    </w:p>
    <w:p w14:paraId="64CE0822" w14:textId="6D53C42F" w:rsidR="006C1870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Odp.</w:t>
      </w:r>
      <w:r w:rsidR="00FF05AD" w:rsidRPr="006C1870">
        <w:rPr>
          <w:rFonts w:ascii="Arial" w:hAnsi="Arial" w:cs="Arial"/>
          <w:color w:val="000000" w:themeColor="text1"/>
        </w:rPr>
        <w:t xml:space="preserve"> Wykonawca wycofał swoja prośbę o wyjaśnienie  SWZ w podanej treści, skorygował treść pytania, skorygowaną treść zamieszczono w dalszej części niniejszych wyjaśnień. Zasady przejrzystości postępowania i równego traktowania wykonawców przemawiają za tym, aby zamawiający udzielał odpowiedzi na wszystkie wnioski o wyjaśnienie treści SWZ. Wprawdzie to wykonawca jest dysponentem swojego oświadczenia woli w przedmiocie złożenia takiego wniosku, jednakże celem postępowania jest równy dostęp do zamówień publicznych wszystkich potencjalnych wykonawców i uzyskanie przez zamawiającego wszelkich możliwych ofert, do czego przybliży go wyjaśnienie wszelkich wątpliwości. Ostateczna ocena skutków ewentualnego braku wyjaśnienia treści SWZ w sytuacji wycofania wniosku zależy od treści wniosku. Jeśli dotyczy on istotnych elementów SWZ wpływających na złożenie oferty, brak odpowiedzi mógłby zostać uznany za naruszenie zasad przejrzystości postępowania i równego traktowania wykonawców. </w:t>
      </w:r>
      <w:r w:rsidR="006C1870" w:rsidRPr="006C1870">
        <w:rPr>
          <w:rFonts w:ascii="Arial" w:hAnsi="Arial" w:cs="Arial"/>
          <w:color w:val="000000" w:themeColor="text1"/>
        </w:rPr>
        <w:t>Zamawiający dopuszcza  mydło w piance zgodnie z  wyżej podanym  przez Wykonawcę opisem.</w:t>
      </w:r>
    </w:p>
    <w:p w14:paraId="6B9FF5E7" w14:textId="6AC36386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 xml:space="preserve">3. poz. 5 Czy Zamawiający wymaga: papier toaletowy centralnie dozowany w odcinkach pasujący do dozownika białego, wykonanego z ABS i MABS, Papier toaletowy o długości min 207 metrów, perforacja co 18 cm. Ilość odcinków na rolce min. 1150,średnica rolki 19,9 cm. Szerokość odcinka 13,4 cm ( +-2%). Papier koloru białego, 2-warstwowy, wykonany z makulatury, gramatura min 2 x 16,5 g/m2. Rolka wyposażona w gilzę z usuwaniem w systemie smart </w:t>
      </w:r>
      <w:proofErr w:type="spellStart"/>
      <w:r w:rsidRPr="006C1870">
        <w:rPr>
          <w:rFonts w:ascii="Arial" w:hAnsi="Arial" w:cs="Arial"/>
          <w:color w:val="000000" w:themeColor="text1"/>
        </w:rPr>
        <w:t>Core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. Papier toaletowy posiadający certyfikat ekologiczny EU ECOLABEL. oraz certyfikat FSC </w:t>
      </w:r>
      <w:proofErr w:type="spellStart"/>
      <w:r w:rsidRPr="006C1870">
        <w:rPr>
          <w:rFonts w:ascii="Arial" w:hAnsi="Arial" w:cs="Arial"/>
          <w:color w:val="000000" w:themeColor="text1"/>
        </w:rPr>
        <w:t>Recycled</w:t>
      </w:r>
      <w:proofErr w:type="spellEnd"/>
      <w:r w:rsidRPr="006C1870">
        <w:rPr>
          <w:rFonts w:ascii="Arial" w:hAnsi="Arial" w:cs="Arial"/>
          <w:color w:val="000000" w:themeColor="text1"/>
        </w:rPr>
        <w:t>. Opakowanie zbiorcze 6 sztuk. Na kartonie umieszczony : nazwa produktu, numer produktu, nazwa producenta, Kod EAN umożliwiające identyfikację produktu oraz podmiotu odpowiadającego za produkt; pasujący do dozownika z pozycji 3</w:t>
      </w:r>
    </w:p>
    <w:p w14:paraId="2DA31322" w14:textId="7BD222FD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Odp.</w:t>
      </w:r>
      <w:r w:rsidR="006C1870" w:rsidRPr="006C1870">
        <w:rPr>
          <w:color w:val="000000" w:themeColor="text1"/>
        </w:rPr>
        <w:t xml:space="preserve"> </w:t>
      </w:r>
      <w:r w:rsidR="006C1870" w:rsidRPr="006C1870">
        <w:rPr>
          <w:rFonts w:ascii="Arial" w:hAnsi="Arial" w:cs="Arial"/>
          <w:color w:val="000000" w:themeColor="text1"/>
        </w:rPr>
        <w:t xml:space="preserve">Zamawiający dopuszcza  papier toaletowy zgodnie </w:t>
      </w:r>
      <w:bookmarkStart w:id="1" w:name="_Hlk137535566"/>
      <w:r w:rsidR="006C1870" w:rsidRPr="006C1870">
        <w:rPr>
          <w:rFonts w:ascii="Arial" w:hAnsi="Arial" w:cs="Arial"/>
          <w:color w:val="000000" w:themeColor="text1"/>
        </w:rPr>
        <w:t>z wyżej podanym  przez Wykonawcę opisem.</w:t>
      </w:r>
    </w:p>
    <w:bookmarkEnd w:id="1"/>
    <w:p w14:paraId="72A99E71" w14:textId="77777777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 xml:space="preserve">4. </w:t>
      </w:r>
      <w:proofErr w:type="spellStart"/>
      <w:r w:rsidRPr="006C1870">
        <w:rPr>
          <w:rFonts w:ascii="Arial" w:hAnsi="Arial" w:cs="Arial"/>
          <w:color w:val="000000" w:themeColor="text1"/>
        </w:rPr>
        <w:t>poz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4 Czy Zamawiający wymaga czyściwo perforowane/ręcznik w roli centralnego dozowania, do lekkich zabrudzeń. Posiadające wyjmowaną gilzę Smart </w:t>
      </w:r>
      <w:proofErr w:type="spellStart"/>
      <w:r w:rsidRPr="006C1870">
        <w:rPr>
          <w:rFonts w:ascii="Arial" w:hAnsi="Arial" w:cs="Arial"/>
          <w:color w:val="000000" w:themeColor="text1"/>
        </w:rPr>
        <w:t>Core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. Chłonne, wytrzymałe, 1 -warstwowe w kolorze białym (nasycenie bieli 77%), wykonane z makulatury o wymiarach odcinka 19,8 x 35 cm. Długość rolki 300 m ( +- 2%), ilość odcinków 857 </w:t>
      </w:r>
      <w:proofErr w:type="spellStart"/>
      <w:r w:rsidRPr="006C1870">
        <w:rPr>
          <w:rFonts w:ascii="Arial" w:hAnsi="Arial" w:cs="Arial"/>
          <w:color w:val="000000" w:themeColor="text1"/>
        </w:rPr>
        <w:t>szt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, gramatura 24,5 g/m2. Czyściwo dozowanie przez dozownik po jednym odcinku. Pakowane po 6 rolek. Czyściwo posiadające certyfikat ekologiczny EU ECOLABEL. oraz dopuszczenie do kontaktu z żywnością a także certyfikat FSC </w:t>
      </w:r>
      <w:proofErr w:type="spellStart"/>
      <w:r w:rsidRPr="006C1870">
        <w:rPr>
          <w:rFonts w:ascii="Arial" w:hAnsi="Arial" w:cs="Arial"/>
          <w:color w:val="000000" w:themeColor="text1"/>
        </w:rPr>
        <w:t>Recycled</w:t>
      </w:r>
      <w:proofErr w:type="spellEnd"/>
      <w:r w:rsidRPr="006C1870">
        <w:rPr>
          <w:rFonts w:ascii="Arial" w:hAnsi="Arial" w:cs="Arial"/>
          <w:color w:val="000000" w:themeColor="text1"/>
        </w:rPr>
        <w:t>. Ostatnie od 3-5 m ręcznika z nadrukiem paska w kolorze niebieskim umożliwiający kontrolę zużycia wkładu Opakowanie zbiorcze 6 sztuk. Na kartonie umieszczony : nazwa produktu, numer produktu, nazwa producenta, Kod EAN umożliwiające identyfikację produktu oraz podmiotu odpowiadającego za produkt.</w:t>
      </w:r>
    </w:p>
    <w:p w14:paraId="35E54616" w14:textId="533D9053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Odp.</w:t>
      </w:r>
      <w:r w:rsidR="006C1870" w:rsidRPr="006C1870">
        <w:rPr>
          <w:rFonts w:ascii="Arial" w:hAnsi="Arial" w:cs="Arial"/>
          <w:color w:val="000000" w:themeColor="text1"/>
        </w:rPr>
        <w:t xml:space="preserve"> Zamawiający dopuszcza  ręcznik zgodnie z wyżej podanym  przez Wykonawcę opisem.</w:t>
      </w:r>
    </w:p>
    <w:p w14:paraId="70305B3F" w14:textId="77777777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Pytania pakiet nr 2:</w:t>
      </w:r>
    </w:p>
    <w:p w14:paraId="0A296605" w14:textId="77777777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lastRenderedPageBreak/>
        <w:t>1 poz. 12 Czy Zamawiający dopuści produkt zgodny z opisem o pojemności 750 ml?</w:t>
      </w:r>
    </w:p>
    <w:p w14:paraId="764AFEA1" w14:textId="7E636D28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Odp.</w:t>
      </w:r>
      <w:r w:rsidR="006C1870" w:rsidRPr="006C1870">
        <w:rPr>
          <w:color w:val="000000" w:themeColor="text1"/>
        </w:rPr>
        <w:t xml:space="preserve"> </w:t>
      </w:r>
      <w:bookmarkStart w:id="2" w:name="_Hlk137535732"/>
      <w:r w:rsidR="006C1870" w:rsidRPr="006C1870">
        <w:rPr>
          <w:rFonts w:ascii="Arial" w:hAnsi="Arial" w:cs="Arial"/>
          <w:color w:val="000000" w:themeColor="text1"/>
        </w:rPr>
        <w:t>Zamawiający dopuszcza  produkt zgodnie z wyżej podanym  przez Wykonawcę opisem z przeliczeniem zamawianej ilości mleczka.</w:t>
      </w:r>
    </w:p>
    <w:bookmarkEnd w:id="2"/>
    <w:p w14:paraId="106F07DB" w14:textId="6371BDCB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 xml:space="preserve">2. </w:t>
      </w:r>
      <w:proofErr w:type="spellStart"/>
      <w:r w:rsidRPr="006C1870">
        <w:rPr>
          <w:rFonts w:ascii="Arial" w:hAnsi="Arial" w:cs="Arial"/>
          <w:color w:val="000000" w:themeColor="text1"/>
        </w:rPr>
        <w:t>poz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15 Czy Zamawiający dopuści tabletki do zmywarki o właściwościach 10 funkcji w jednej tabletce : skutecznie usuwające resztki jedzenia o osady po napojach , zawierające składniki zapobiegające osadzaniu się kamienia w zmywarkach, zapewniające połysk naczyń , zawierające &gt; 15 -&lt; 30% związków wybielających na bazie tlenu , ≥ 5 – &lt; 15 % niejonowych środków powierzchniowo – czynnych, &lt; 5 % </w:t>
      </w:r>
      <w:proofErr w:type="spellStart"/>
      <w:r w:rsidRPr="006C1870">
        <w:rPr>
          <w:rFonts w:ascii="Arial" w:hAnsi="Arial" w:cs="Arial"/>
          <w:color w:val="000000" w:themeColor="text1"/>
        </w:rPr>
        <w:t>fosfonianów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, &lt; 5% </w:t>
      </w:r>
      <w:proofErr w:type="spellStart"/>
      <w:r w:rsidRPr="006C1870">
        <w:rPr>
          <w:rFonts w:ascii="Arial" w:hAnsi="Arial" w:cs="Arial"/>
          <w:color w:val="000000" w:themeColor="text1"/>
        </w:rPr>
        <w:t>polikarboksylanów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, kompozycję zapachową (HEXYL CINNAMAL), środki konserwujące (BENZISOTHIAZOLINONE), enzym; waga jednej tabletki 19 g ; wartość </w:t>
      </w:r>
      <w:proofErr w:type="spellStart"/>
      <w:r w:rsidRPr="006C1870">
        <w:rPr>
          <w:rFonts w:ascii="Arial" w:hAnsi="Arial" w:cs="Arial"/>
          <w:color w:val="000000" w:themeColor="text1"/>
        </w:rPr>
        <w:t>pH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(1% roztwór) - 9,9-10,4; w opakowaniu zbiorczym 60 tabletek?</w:t>
      </w:r>
    </w:p>
    <w:p w14:paraId="0E8D1788" w14:textId="10AF13C6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Odp.</w:t>
      </w:r>
      <w:r w:rsidR="006C1870" w:rsidRPr="006C1870">
        <w:rPr>
          <w:rFonts w:ascii="Arial" w:hAnsi="Arial" w:cs="Arial"/>
          <w:color w:val="000000" w:themeColor="text1"/>
        </w:rPr>
        <w:t xml:space="preserve"> Zamawiający dopuszcza  produkt zgodnie z wyżej podanym  przez Wykonawcę opisem z przeliczeniem zamawianej ilości tabletek.</w:t>
      </w:r>
    </w:p>
    <w:p w14:paraId="55CC6E02" w14:textId="77777777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 xml:space="preserve">3. </w:t>
      </w:r>
      <w:proofErr w:type="spellStart"/>
      <w:r w:rsidRPr="006C1870">
        <w:rPr>
          <w:rFonts w:ascii="Arial" w:hAnsi="Arial" w:cs="Arial"/>
          <w:color w:val="000000" w:themeColor="text1"/>
        </w:rPr>
        <w:t>poz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17 Czy Zamawiający dopuści zestaw produktów : niskopienny , wysoko skoncentrowany płyn zawierający alkalia i środki </w:t>
      </w:r>
      <w:proofErr w:type="spellStart"/>
      <w:r w:rsidRPr="006C1870">
        <w:rPr>
          <w:rFonts w:ascii="Arial" w:hAnsi="Arial" w:cs="Arial"/>
          <w:color w:val="000000" w:themeColor="text1"/>
        </w:rPr>
        <w:t>kompleksujące,które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w procesie mycia wiążą jony wapnia i magnezu (zmiękczają wodę), wspomagają proces mycia i zapobiegają osadzaniu się osadów na mytych powierzchniach, przeznaczony do zasadniczego mycia naczyń w zmywarkach przemysłowych różnych marek , ZASTOSOWANIE:</w:t>
      </w:r>
    </w:p>
    <w:p w14:paraId="1CD17447" w14:textId="6C922679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mycie naczyń z ceramiki (o ile producent ceramiki dopuszcza mycie maszynowe), szkła , stali szlachetnej , tworzyw sztucznych , NIE ZAWIERA CHLORU , NIE ZAWIERA FOSFORANÓW , doskonale usuwa wszelkie zabrudzenia organiczne i osady z kawy i herbaty. Gęstość w 20°C [g/cm³]około 1,17 ;</w:t>
      </w:r>
      <w:proofErr w:type="spellStart"/>
      <w:r w:rsidRPr="006C1870">
        <w:rPr>
          <w:rFonts w:ascii="Arial" w:hAnsi="Arial" w:cs="Arial"/>
          <w:color w:val="000000" w:themeColor="text1"/>
        </w:rPr>
        <w:t>pH</w:t>
      </w:r>
      <w:proofErr w:type="spellEnd"/>
      <w:r w:rsidRPr="006C1870">
        <w:rPr>
          <w:rFonts w:ascii="Arial" w:hAnsi="Arial" w:cs="Arial"/>
          <w:color w:val="000000" w:themeColor="text1"/>
        </w:rPr>
        <w:t>&gt;13, opakowanie 10 litrów plus produkt do nabłyszczania w zmywarkach przemysłowych , ciekły niskopienny, wysokoskoncentrowany płyn zawierający kwaśne środki kompleksujące i niskopienne detergenty. Środki kompleksujące wiążą jony wapnia (zmiękczają wodę) wspomagając płukania i zapobiegając osadzaniu się kamienia na mytych powierzchniach. Dzięki dobrej zwilżalności i kwaśnemu odczynowi zablokowany jest proces przechodzenia krzemionki w krzemiany dzięki temu myte naczynia uzyskują wysoki połysk i równy ociek.</w:t>
      </w:r>
      <w:r w:rsidR="00FF05AD" w:rsidRPr="006C1870">
        <w:rPr>
          <w:rFonts w:ascii="Arial" w:hAnsi="Arial" w:cs="Arial"/>
          <w:color w:val="000000" w:themeColor="text1"/>
        </w:rPr>
        <w:t xml:space="preserve"> </w:t>
      </w:r>
      <w:r w:rsidRPr="006C1870">
        <w:rPr>
          <w:rFonts w:ascii="Arial" w:hAnsi="Arial" w:cs="Arial"/>
          <w:color w:val="000000" w:themeColor="text1"/>
        </w:rPr>
        <w:t>Przeznaczony jest do nabłyszczającego mycia naczyń w przemysłowych zmywarkach rożnego typu, nadaje krystaliczny połysk , skutecznie usuwa resztki zanieczyszczeń i alkaliów pozostałych po myciu zasadniczym. Gęstość w 20°C [g/cm³]około 1,03 pH2 , opakowanie 5 litrów</w:t>
      </w:r>
    </w:p>
    <w:p w14:paraId="5B14D174" w14:textId="5C089720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Odp.</w:t>
      </w:r>
      <w:r w:rsidR="006C1870" w:rsidRPr="006C1870">
        <w:rPr>
          <w:rFonts w:ascii="Arial" w:hAnsi="Arial" w:cs="Arial"/>
          <w:color w:val="000000" w:themeColor="text1"/>
        </w:rPr>
        <w:t xml:space="preserve"> Zamawiający dopuszcza  produkt zgodnie z wyżej podanym  przez Wykonawcę opisem z przeliczeniem zamawianej ilości płynów.</w:t>
      </w:r>
    </w:p>
    <w:p w14:paraId="3E1CB842" w14:textId="77777777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 xml:space="preserve">PAKIET 1 </w:t>
      </w:r>
      <w:proofErr w:type="spellStart"/>
      <w:r w:rsidRPr="006C1870">
        <w:rPr>
          <w:rFonts w:ascii="Arial" w:hAnsi="Arial" w:cs="Arial"/>
          <w:color w:val="000000" w:themeColor="text1"/>
        </w:rPr>
        <w:t>poz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2 Czy Zamawiający dopuści dozownik mydła w piance na wkłady o pojemności 1250 ml ; kolor szaro biały ; wymiary wysokość 29,84 cm szerokość 11,43 cm głębokość 10,16 cm , manualny system dozowania posiadający 2 duże okna do kontroli poziomu preparatu na górnej i przedniej ściance dozownika ; dwie opcje otwierania dozownika za pomocą dwóch przycisków po obu stronach dozownika lub za pomocą klucza ( wyjęcie klucza z wewnątrz dozownika chroni przed jego otwarciem przez niepowołane osoby) ; opcjonalna możliwość przyklejenia dozownika do ściany na podstawie taśmy wbudowanej w dozownik</w:t>
      </w:r>
    </w:p>
    <w:p w14:paraId="0D585FDB" w14:textId="1231AA8E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Odp.</w:t>
      </w:r>
      <w:r w:rsidR="006C1870" w:rsidRPr="006C1870">
        <w:rPr>
          <w:rFonts w:ascii="Arial" w:hAnsi="Arial" w:cs="Arial"/>
          <w:color w:val="000000" w:themeColor="text1"/>
        </w:rPr>
        <w:t xml:space="preserve"> Zamawiający dopuszcza dozowniki mydła w piance zgodnie z wyżej podanym  przez Wykonawcę opisem.</w:t>
      </w:r>
    </w:p>
    <w:p w14:paraId="6ED589C0" w14:textId="77777777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</w:p>
    <w:p w14:paraId="4483609D" w14:textId="1112796C" w:rsidR="00AB705D" w:rsidRPr="006C1870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lastRenderedPageBreak/>
        <w:t xml:space="preserve">PAKIET 1 </w:t>
      </w:r>
      <w:proofErr w:type="spellStart"/>
      <w:r w:rsidRPr="006C1870">
        <w:rPr>
          <w:rFonts w:ascii="Arial" w:hAnsi="Arial" w:cs="Arial"/>
          <w:color w:val="000000" w:themeColor="text1"/>
        </w:rPr>
        <w:t>poz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6 Czy Zamawiający dopuści Mydło w piance do częstego mycia dłoni ; zawierające delikatne dla skóry surfaktanty pochodzenia roślinnego otrzymywane z glukozy , które pozwalają na uzyskanie delikatnej dla skóry rąk pianki ; zawierające glicerynę pochodzenia roślinnego ; hypoalergiczną formułę przetestowaną dermatologicznie; recepturę wzbogacona środkami nawilżającymi uzupełniającymi poziom lipidów ; w jednorazowych butelkach z systemem spieniającym; </w:t>
      </w:r>
      <w:proofErr w:type="spellStart"/>
      <w:r w:rsidRPr="006C1870">
        <w:rPr>
          <w:rFonts w:ascii="Arial" w:hAnsi="Arial" w:cs="Arial"/>
          <w:color w:val="000000" w:themeColor="text1"/>
        </w:rPr>
        <w:t>demontowalna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pompka ułatwiająca recykling ; hermetycznie zamknięte butelki eliminujące ryzyko kontaminacji mydła , butelki podlegające recyklingowi ; spełniające normę EN ISO 11930 ; o przyjemnym roślinnym zapachu kwiatowo owocowym , neutralne PH dla skóry ; posiadający certyfikat </w:t>
      </w:r>
      <w:proofErr w:type="spellStart"/>
      <w:r w:rsidRPr="006C1870">
        <w:rPr>
          <w:rFonts w:ascii="Arial" w:hAnsi="Arial" w:cs="Arial"/>
          <w:color w:val="000000" w:themeColor="text1"/>
        </w:rPr>
        <w:t>Ecolabel</w:t>
      </w:r>
      <w:proofErr w:type="spellEnd"/>
      <w:r w:rsidRPr="006C1870">
        <w:rPr>
          <w:rFonts w:ascii="Arial" w:hAnsi="Arial" w:cs="Arial"/>
          <w:color w:val="000000" w:themeColor="text1"/>
        </w:rPr>
        <w:t xml:space="preserve"> zgodnie z wymogami Unii Europejskiej ; kolor turkusowo-niebieski ; butelka (wkład) o pojemności 1250ml , pakowane po 3 butelki (wkłady) w opakowaniu (opakowanie handlowe) ; z przeliczeniem opakowań na 170 opakowań?</w:t>
      </w:r>
    </w:p>
    <w:p w14:paraId="2C82E04C" w14:textId="797DEC54" w:rsidR="00AB705D" w:rsidRDefault="00AB705D" w:rsidP="0054694E">
      <w:pPr>
        <w:spacing w:line="271" w:lineRule="auto"/>
        <w:rPr>
          <w:rFonts w:ascii="Arial" w:hAnsi="Arial" w:cs="Arial"/>
          <w:color w:val="000000" w:themeColor="text1"/>
        </w:rPr>
      </w:pPr>
      <w:r w:rsidRPr="006C1870">
        <w:rPr>
          <w:rFonts w:ascii="Arial" w:hAnsi="Arial" w:cs="Arial"/>
          <w:color w:val="000000" w:themeColor="text1"/>
        </w:rPr>
        <w:t>Odp.</w:t>
      </w:r>
      <w:r w:rsidR="006C1870" w:rsidRPr="006C1870">
        <w:rPr>
          <w:color w:val="000000" w:themeColor="text1"/>
        </w:rPr>
        <w:t xml:space="preserve"> </w:t>
      </w:r>
      <w:r w:rsidR="006C1870" w:rsidRPr="006C1870">
        <w:rPr>
          <w:rFonts w:ascii="Arial" w:hAnsi="Arial" w:cs="Arial"/>
          <w:color w:val="000000" w:themeColor="text1"/>
        </w:rPr>
        <w:t>Zamawiający dopuszcza  mydło  zgodnie z  wyżej podanym przez Wykonawcę opisem.</w:t>
      </w:r>
    </w:p>
    <w:p w14:paraId="32481DEF" w14:textId="77777777" w:rsidR="002F5FB8" w:rsidRDefault="002F5FB8" w:rsidP="0054694E">
      <w:pPr>
        <w:spacing w:line="271" w:lineRule="auto"/>
        <w:rPr>
          <w:rFonts w:ascii="Arial" w:hAnsi="Arial" w:cs="Arial"/>
          <w:color w:val="000000" w:themeColor="text1"/>
        </w:rPr>
      </w:pPr>
    </w:p>
    <w:p w14:paraId="621D16CF" w14:textId="77777777" w:rsidR="002F5FB8" w:rsidRDefault="002F5FB8" w:rsidP="0054694E">
      <w:pPr>
        <w:spacing w:line="271" w:lineRule="auto"/>
        <w:rPr>
          <w:rFonts w:ascii="Arial" w:hAnsi="Arial" w:cs="Arial"/>
          <w:color w:val="000000" w:themeColor="text1"/>
        </w:rPr>
      </w:pPr>
    </w:p>
    <w:p w14:paraId="6CECAF1B" w14:textId="080CDDE0" w:rsidR="002F5FB8" w:rsidRDefault="002F5FB8" w:rsidP="0054694E">
      <w:pPr>
        <w:spacing w:line="271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 poważaniem</w:t>
      </w:r>
    </w:p>
    <w:p w14:paraId="71BEC3DA" w14:textId="77777777" w:rsidR="002F5FB8" w:rsidRDefault="002F5FB8" w:rsidP="0054694E">
      <w:pPr>
        <w:spacing w:line="271" w:lineRule="auto"/>
        <w:rPr>
          <w:rFonts w:ascii="Arial" w:hAnsi="Arial" w:cs="Arial"/>
          <w:color w:val="000000" w:themeColor="text1"/>
        </w:rPr>
      </w:pPr>
    </w:p>
    <w:p w14:paraId="0ADE5253" w14:textId="2913A572" w:rsidR="002F5FB8" w:rsidRDefault="002F5FB8" w:rsidP="002F5FB8">
      <w:pPr>
        <w:spacing w:line="271" w:lineRule="auto"/>
        <w:ind w:left="2124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 upoważnienia Dyrektor Centrum w/m</w:t>
      </w:r>
    </w:p>
    <w:p w14:paraId="1219D839" w14:textId="3064E29F" w:rsidR="002F5FB8" w:rsidRDefault="002F5FB8" w:rsidP="002F5FB8">
      <w:pPr>
        <w:spacing w:line="271" w:lineRule="auto"/>
        <w:ind w:left="2832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Krzysztof Stasiak</w:t>
      </w:r>
    </w:p>
    <w:p w14:paraId="0070B96A" w14:textId="7A98E5EC" w:rsidR="002F5FB8" w:rsidRPr="006C1870" w:rsidRDefault="002F5FB8" w:rsidP="002F5FB8">
      <w:pPr>
        <w:spacing w:line="271" w:lineRule="auto"/>
        <w:ind w:left="2832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z-ca Dyrektora ds. lecznictwa</w:t>
      </w:r>
    </w:p>
    <w:sectPr w:rsidR="002F5FB8" w:rsidRPr="006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5D"/>
    <w:rsid w:val="002F5FB8"/>
    <w:rsid w:val="0045626B"/>
    <w:rsid w:val="0054694E"/>
    <w:rsid w:val="006C1870"/>
    <w:rsid w:val="0097121D"/>
    <w:rsid w:val="00A5797A"/>
    <w:rsid w:val="00AA1A75"/>
    <w:rsid w:val="00AB705D"/>
    <w:rsid w:val="00C2643D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53F3"/>
  <w15:chartTrackingRefBased/>
  <w15:docId w15:val="{9577990F-C274-4CEC-A52E-F7DCFFC5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cp:keywords/>
  <dc:description/>
  <cp:lastModifiedBy>WCPD WCPD</cp:lastModifiedBy>
  <cp:revision>6</cp:revision>
  <cp:lastPrinted>2023-06-13T06:05:00Z</cp:lastPrinted>
  <dcterms:created xsi:type="dcterms:W3CDTF">2023-06-13T04:36:00Z</dcterms:created>
  <dcterms:modified xsi:type="dcterms:W3CDTF">2023-06-13T08:03:00Z</dcterms:modified>
</cp:coreProperties>
</file>