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7382B726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 w:rsidR="00873C47">
        <w:rPr>
          <w:rFonts w:asciiTheme="minorHAnsi" w:hAnsiTheme="minorHAnsi" w:cstheme="minorHAnsi"/>
          <w:b/>
        </w:rPr>
        <w:t>6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0CD6BB1F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51332240"/>
      <w:bookmarkStart w:id="1" w:name="_Hlk105062196"/>
      <w:r w:rsidR="003D2316" w:rsidRPr="003D2316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2" w:name="_Hlk170899887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Przebudowę istniejących pomieszczeń laboratoryjnych Krajowych Ośrodków ds. diagnostyki zakażeń wirusami, w celu dostosowania do wymagań WHO, zlokalizowanych w Zakładzie Wirusologii na II piętrze budynku AB przy ul. Chocimskiej 24 w Warszawie</w:t>
      </w:r>
      <w:bookmarkEnd w:id="2"/>
      <w:r w:rsidR="003D2316" w:rsidRPr="003D2316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 xml:space="preserve"> (znak postępowania: </w:t>
      </w:r>
      <w:bookmarkStart w:id="3" w:name="_Hlk170899220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D.DZP.262.</w:t>
      </w:r>
      <w:r w:rsidR="00964A36">
        <w:rPr>
          <w:rFonts w:asciiTheme="minorHAnsi" w:hAnsiTheme="minorHAnsi" w:cstheme="minorHAnsi"/>
          <w:b/>
          <w:bCs/>
          <w:sz w:val="20"/>
          <w:szCs w:val="20"/>
        </w:rPr>
        <w:t>1073</w:t>
      </w:r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.2024</w:t>
      </w:r>
      <w:bookmarkEnd w:id="3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0"/>
      <w:r w:rsidR="000A67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1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4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4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3D2316">
      <w:pPr>
        <w:pStyle w:val="footnotedescription"/>
        <w:spacing w:line="283" w:lineRule="auto"/>
        <w:jc w:val="both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60D6124F" w:rsidR="004F0F7C" w:rsidRDefault="003D231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895345" wp14:editId="50424E8F">
          <wp:simplePos x="0" y="0"/>
          <wp:positionH relativeFrom="margin">
            <wp:posOffset>3714750</wp:posOffset>
          </wp:positionH>
          <wp:positionV relativeFrom="paragraph">
            <wp:posOffset>-426085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F7C"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3D2316"/>
    <w:rsid w:val="004F0F7C"/>
    <w:rsid w:val="00521587"/>
    <w:rsid w:val="00662A7C"/>
    <w:rsid w:val="00662B2A"/>
    <w:rsid w:val="006A4B91"/>
    <w:rsid w:val="00706E31"/>
    <w:rsid w:val="007D7ECC"/>
    <w:rsid w:val="008477F5"/>
    <w:rsid w:val="00873C47"/>
    <w:rsid w:val="00964A36"/>
    <w:rsid w:val="0097345D"/>
    <w:rsid w:val="00A22039"/>
    <w:rsid w:val="00A418F8"/>
    <w:rsid w:val="00A506FF"/>
    <w:rsid w:val="00D64559"/>
    <w:rsid w:val="00E81492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12</cp:revision>
  <dcterms:created xsi:type="dcterms:W3CDTF">2023-06-05T05:43:00Z</dcterms:created>
  <dcterms:modified xsi:type="dcterms:W3CDTF">2024-08-22T09:46:00Z</dcterms:modified>
</cp:coreProperties>
</file>