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B64CD5">
        <w:rPr>
          <w:rFonts w:ascii="Arial" w:eastAsia="Times New Roman" w:hAnsi="Arial" w:cs="Arial"/>
          <w:szCs w:val="24"/>
          <w:lang w:eastAsia="pl-PL"/>
        </w:rPr>
        <w:t>6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B64CD5" w:rsidP="00A519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95D2B" w:rsidRDefault="00A51949" w:rsidP="00095D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</w:t>
      </w:r>
    </w:p>
    <w:p w:rsidR="00095D2B" w:rsidRPr="00A51949" w:rsidRDefault="00A51949" w:rsidP="00095D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F4394F" w:rsidRDefault="00A51949" w:rsidP="002C4AF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B64CD5">
        <w:rPr>
          <w:rFonts w:ascii="Arial" w:hAnsi="Arial" w:cs="Arial"/>
          <w:b/>
          <w:sz w:val="24"/>
          <w:szCs w:val="24"/>
        </w:rPr>
        <w:t xml:space="preserve"> dostawę </w:t>
      </w:r>
      <w:r w:rsidR="00E53291">
        <w:rPr>
          <w:rFonts w:ascii="Arial" w:hAnsi="Arial" w:cs="Arial"/>
          <w:b/>
          <w:bCs/>
          <w:iCs/>
          <w:sz w:val="24"/>
          <w:szCs w:val="24"/>
        </w:rPr>
        <w:t>kruszywa budowlanego i płyt drogowych typu MON z podziałem na 2 zadania</w:t>
      </w:r>
      <w:r w:rsidR="00B64CD5" w:rsidRPr="00B64CD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C560C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B64CD5" w:rsidRPr="00B64CD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BD2ED2">
        <w:rPr>
          <w:rFonts w:ascii="Arial" w:hAnsi="Arial" w:cs="Arial"/>
          <w:sz w:val="24"/>
          <w:szCs w:val="24"/>
        </w:rPr>
        <w:t xml:space="preserve">post. nr </w:t>
      </w:r>
      <w:r w:rsidR="00E53291">
        <w:rPr>
          <w:rFonts w:ascii="Arial" w:hAnsi="Arial" w:cs="Arial"/>
          <w:sz w:val="24"/>
          <w:szCs w:val="24"/>
        </w:rPr>
        <w:t>43</w:t>
      </w:r>
      <w:r w:rsidR="00973EFB">
        <w:rPr>
          <w:rFonts w:ascii="Arial" w:hAnsi="Arial" w:cs="Arial"/>
          <w:sz w:val="24"/>
          <w:szCs w:val="24"/>
        </w:rPr>
        <w:t>/2024</w:t>
      </w:r>
      <w:r w:rsidRPr="00A0211D">
        <w:rPr>
          <w:rFonts w:ascii="Arial" w:hAnsi="Arial" w:cs="Arial"/>
          <w:sz w:val="24"/>
          <w:szCs w:val="24"/>
        </w:rPr>
        <w:t xml:space="preserve">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</w:t>
      </w:r>
      <w:bookmarkStart w:id="0" w:name="_GoBack"/>
      <w:bookmarkEnd w:id="0"/>
      <w:r w:rsidRPr="009A732B">
        <w:rPr>
          <w:rFonts w:ascii="Arial" w:hAnsi="Arial" w:cs="Arial"/>
        </w:rPr>
        <w:t xml:space="preserve"> zakłócenie konkurencji;</w:t>
      </w:r>
    </w:p>
    <w:p w:rsidR="00EE3A6F" w:rsidRPr="002C4AF4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2C4AF4" w:rsidRPr="00291679" w:rsidRDefault="00095D2B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art. 109 ust. 1 pkt 5</w:t>
      </w:r>
      <w:r w:rsidR="002C4AF4">
        <w:rPr>
          <w:rFonts w:ascii="Arial" w:hAnsi="Arial" w:cs="Arial"/>
          <w:b/>
        </w:rPr>
        <w:t>, 7, 8, 10 ustawy Pzp.</w:t>
      </w: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</w:t>
      </w:r>
      <w:r w:rsidRPr="00E53291">
        <w:rPr>
          <w:rFonts w:ascii="Arial" w:eastAsia="Times New Roman" w:hAnsi="Arial" w:cs="Arial"/>
          <w:b/>
          <w:color w:val="FF0000"/>
          <w:szCs w:val="16"/>
          <w:lang w:eastAsia="pl-PL"/>
        </w:rPr>
        <w:t>kwalifikowanym podpisem elektronicznym</w:t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DAB" w:rsidRDefault="00242DAB" w:rsidP="00AA5680">
      <w:pPr>
        <w:spacing w:after="0" w:line="240" w:lineRule="auto"/>
      </w:pPr>
      <w:r>
        <w:separator/>
      </w:r>
    </w:p>
  </w:endnote>
  <w:endnote w:type="continuationSeparator" w:id="0">
    <w:p w:rsidR="00242DAB" w:rsidRDefault="00242DAB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DAB" w:rsidRDefault="00242DAB" w:rsidP="00AA5680">
      <w:pPr>
        <w:spacing w:after="0" w:line="240" w:lineRule="auto"/>
      </w:pPr>
      <w:r>
        <w:separator/>
      </w:r>
    </w:p>
  </w:footnote>
  <w:footnote w:type="continuationSeparator" w:id="0">
    <w:p w:rsidR="00242DAB" w:rsidRDefault="00242DAB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E53291">
      <w:rPr>
        <w:rFonts w:ascii="Arial" w:hAnsi="Arial" w:cs="Arial"/>
        <w:b/>
        <w:sz w:val="24"/>
        <w:szCs w:val="24"/>
      </w:rPr>
      <w:t>43</w:t>
    </w:r>
    <w:r w:rsidR="00973EFB">
      <w:rPr>
        <w:rFonts w:ascii="Arial" w:hAnsi="Arial" w:cs="Arial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F76"/>
    <w:rsid w:val="00037EFD"/>
    <w:rsid w:val="00045DE4"/>
    <w:rsid w:val="000768DF"/>
    <w:rsid w:val="00091339"/>
    <w:rsid w:val="00095D2B"/>
    <w:rsid w:val="001228F2"/>
    <w:rsid w:val="00126133"/>
    <w:rsid w:val="00130430"/>
    <w:rsid w:val="0015198B"/>
    <w:rsid w:val="00185C64"/>
    <w:rsid w:val="001E7502"/>
    <w:rsid w:val="001F68A8"/>
    <w:rsid w:val="00242DAB"/>
    <w:rsid w:val="00291679"/>
    <w:rsid w:val="002A7B6A"/>
    <w:rsid w:val="002C4AF4"/>
    <w:rsid w:val="002D062A"/>
    <w:rsid w:val="002F3E94"/>
    <w:rsid w:val="00316B9B"/>
    <w:rsid w:val="00321AE8"/>
    <w:rsid w:val="00324A27"/>
    <w:rsid w:val="00382AE7"/>
    <w:rsid w:val="003B35CB"/>
    <w:rsid w:val="003C1B28"/>
    <w:rsid w:val="003C3799"/>
    <w:rsid w:val="003E6C51"/>
    <w:rsid w:val="004F2C6F"/>
    <w:rsid w:val="004F3C87"/>
    <w:rsid w:val="005821B0"/>
    <w:rsid w:val="005E0293"/>
    <w:rsid w:val="006356F6"/>
    <w:rsid w:val="00635937"/>
    <w:rsid w:val="00680C0B"/>
    <w:rsid w:val="006D62A5"/>
    <w:rsid w:val="006F235C"/>
    <w:rsid w:val="00700CCB"/>
    <w:rsid w:val="00722EDB"/>
    <w:rsid w:val="007757B3"/>
    <w:rsid w:val="00780657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73EFB"/>
    <w:rsid w:val="00975A77"/>
    <w:rsid w:val="009A732B"/>
    <w:rsid w:val="009F46E9"/>
    <w:rsid w:val="00A0211D"/>
    <w:rsid w:val="00A11A89"/>
    <w:rsid w:val="00A51949"/>
    <w:rsid w:val="00A6677D"/>
    <w:rsid w:val="00AA5680"/>
    <w:rsid w:val="00AC2564"/>
    <w:rsid w:val="00AC3EE6"/>
    <w:rsid w:val="00B44F06"/>
    <w:rsid w:val="00B64CD5"/>
    <w:rsid w:val="00B92572"/>
    <w:rsid w:val="00B976D9"/>
    <w:rsid w:val="00BD2ED2"/>
    <w:rsid w:val="00C560C0"/>
    <w:rsid w:val="00CC2833"/>
    <w:rsid w:val="00CE075B"/>
    <w:rsid w:val="00CE43F6"/>
    <w:rsid w:val="00CE4C08"/>
    <w:rsid w:val="00D42EA5"/>
    <w:rsid w:val="00D621E1"/>
    <w:rsid w:val="00D64E9E"/>
    <w:rsid w:val="00DB0F76"/>
    <w:rsid w:val="00DC00D2"/>
    <w:rsid w:val="00E43E96"/>
    <w:rsid w:val="00E53291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5CB4E"/>
  <w15:docId w15:val="{003D6931-65E9-45D8-BF59-4CEEAD15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CC17F3-B834-4D43-A08A-CAE84D9EF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Milkamanowicz Aneta</cp:lastModifiedBy>
  <cp:revision>5</cp:revision>
  <cp:lastPrinted>2023-10-13T08:26:00Z</cp:lastPrinted>
  <dcterms:created xsi:type="dcterms:W3CDTF">2024-02-28T11:44:00Z</dcterms:created>
  <dcterms:modified xsi:type="dcterms:W3CDTF">2024-08-14T09:55:00Z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