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AFB06" w14:textId="63D351A7" w:rsidR="00D35BCA" w:rsidRPr="00A374FE" w:rsidRDefault="003C526D" w:rsidP="00F43FEC">
      <w:pPr>
        <w:pStyle w:val="Tekstpodstawowy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   </w:t>
      </w:r>
      <w:r w:rsidR="00D35BCA" w:rsidRPr="00A374FE">
        <w:rPr>
          <w:rFonts w:ascii="Arial" w:hAnsi="Arial" w:cs="Arial"/>
          <w:sz w:val="22"/>
          <w:szCs w:val="22"/>
        </w:rPr>
        <w:t>Grudziądz, dnia</w:t>
      </w:r>
      <w:r w:rsidR="00D95951" w:rsidRPr="00A374FE">
        <w:rPr>
          <w:rFonts w:ascii="Arial" w:hAnsi="Arial" w:cs="Arial"/>
          <w:sz w:val="22"/>
          <w:szCs w:val="22"/>
        </w:rPr>
        <w:t xml:space="preserve"> </w:t>
      </w:r>
      <w:r w:rsidR="0089526F">
        <w:rPr>
          <w:rFonts w:ascii="Arial" w:hAnsi="Arial" w:cs="Arial"/>
          <w:sz w:val="22"/>
          <w:szCs w:val="22"/>
        </w:rPr>
        <w:t xml:space="preserve">…… stycznia </w:t>
      </w:r>
      <w:r w:rsidR="00D35BCA" w:rsidRPr="00A374FE">
        <w:rPr>
          <w:rFonts w:ascii="Arial" w:hAnsi="Arial" w:cs="Arial"/>
          <w:sz w:val="22"/>
          <w:szCs w:val="22"/>
        </w:rPr>
        <w:t>20</w:t>
      </w:r>
      <w:r w:rsidR="000D5102" w:rsidRPr="00A374FE">
        <w:rPr>
          <w:rFonts w:ascii="Arial" w:hAnsi="Arial" w:cs="Arial"/>
          <w:sz w:val="22"/>
          <w:szCs w:val="22"/>
        </w:rPr>
        <w:t>2</w:t>
      </w:r>
      <w:r w:rsidR="004E3C9C">
        <w:rPr>
          <w:rFonts w:ascii="Arial" w:hAnsi="Arial" w:cs="Arial"/>
          <w:sz w:val="22"/>
          <w:szCs w:val="22"/>
        </w:rPr>
        <w:t>4</w:t>
      </w:r>
      <w:r w:rsidR="00D35BCA" w:rsidRPr="00A374FE">
        <w:rPr>
          <w:rFonts w:ascii="Arial" w:hAnsi="Arial" w:cs="Arial"/>
          <w:sz w:val="22"/>
          <w:szCs w:val="22"/>
        </w:rPr>
        <w:t xml:space="preserve"> r</w:t>
      </w:r>
      <w:r w:rsidR="005B50DD" w:rsidRPr="00A374FE">
        <w:rPr>
          <w:rFonts w:ascii="Arial" w:hAnsi="Arial" w:cs="Arial"/>
          <w:sz w:val="22"/>
          <w:szCs w:val="22"/>
        </w:rPr>
        <w:t>oku</w:t>
      </w:r>
      <w:r w:rsidR="00D35BCA" w:rsidRPr="00A374FE">
        <w:rPr>
          <w:rFonts w:ascii="Arial" w:hAnsi="Arial" w:cs="Arial"/>
          <w:sz w:val="22"/>
          <w:szCs w:val="22"/>
        </w:rPr>
        <w:t>.</w:t>
      </w:r>
    </w:p>
    <w:p w14:paraId="393D0C17" w14:textId="77777777" w:rsidR="00F43FEC" w:rsidRPr="00A374FE" w:rsidRDefault="00F43FEC" w:rsidP="00F43FEC">
      <w:pPr>
        <w:pStyle w:val="Tekstpodstawowy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605B262" w14:textId="77777777" w:rsidR="00F43FEC" w:rsidRPr="00A374FE" w:rsidRDefault="00F43FEC" w:rsidP="00F43FEC">
      <w:pPr>
        <w:pStyle w:val="Tekstpodstawowy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5399463F" w14:textId="5563CCE2" w:rsidR="00F43FEC" w:rsidRPr="00A374FE" w:rsidRDefault="00F43FEC" w:rsidP="00F43FEC">
      <w:pPr>
        <w:autoSpaceDE w:val="0"/>
        <w:autoSpaceDN w:val="0"/>
        <w:adjustRightInd w:val="0"/>
        <w:spacing w:line="23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A374FE">
        <w:rPr>
          <w:rFonts w:ascii="Arial" w:hAnsi="Arial" w:cs="Arial"/>
          <w:b/>
          <w:sz w:val="22"/>
          <w:szCs w:val="22"/>
        </w:rPr>
        <w:t>ZDM-I-U.</w:t>
      </w:r>
      <w:r w:rsidR="002836E7" w:rsidRPr="00A374FE">
        <w:rPr>
          <w:rFonts w:ascii="Arial" w:hAnsi="Arial" w:cs="Arial"/>
          <w:b/>
          <w:sz w:val="22"/>
          <w:szCs w:val="22"/>
        </w:rPr>
        <w:t>4300.1</w:t>
      </w:r>
      <w:r w:rsidR="000D5102" w:rsidRPr="00A374FE">
        <w:rPr>
          <w:rFonts w:ascii="Arial" w:hAnsi="Arial" w:cs="Arial"/>
          <w:b/>
          <w:sz w:val="22"/>
          <w:szCs w:val="22"/>
        </w:rPr>
        <w:t>.</w:t>
      </w:r>
      <w:r w:rsidR="0089526F">
        <w:rPr>
          <w:rFonts w:ascii="Arial" w:hAnsi="Arial" w:cs="Arial"/>
          <w:b/>
          <w:sz w:val="22"/>
          <w:szCs w:val="22"/>
        </w:rPr>
        <w:t>4</w:t>
      </w:r>
      <w:r w:rsidR="00CA7ADD" w:rsidRPr="00A374FE">
        <w:rPr>
          <w:rFonts w:ascii="Arial" w:hAnsi="Arial" w:cs="Arial"/>
          <w:b/>
          <w:sz w:val="22"/>
          <w:szCs w:val="22"/>
        </w:rPr>
        <w:t>.</w:t>
      </w:r>
      <w:r w:rsidR="002836E7" w:rsidRPr="00A374FE">
        <w:rPr>
          <w:rFonts w:ascii="Arial" w:hAnsi="Arial" w:cs="Arial"/>
          <w:b/>
          <w:sz w:val="22"/>
          <w:szCs w:val="22"/>
        </w:rPr>
        <w:t>20</w:t>
      </w:r>
      <w:r w:rsidR="00CA7ADD" w:rsidRPr="00A374FE">
        <w:rPr>
          <w:rFonts w:ascii="Arial" w:hAnsi="Arial" w:cs="Arial"/>
          <w:b/>
          <w:sz w:val="22"/>
          <w:szCs w:val="22"/>
        </w:rPr>
        <w:t>2</w:t>
      </w:r>
      <w:r w:rsidR="004E3C9C">
        <w:rPr>
          <w:rFonts w:ascii="Arial" w:hAnsi="Arial" w:cs="Arial"/>
          <w:b/>
          <w:sz w:val="22"/>
          <w:szCs w:val="22"/>
        </w:rPr>
        <w:t>4</w:t>
      </w:r>
    </w:p>
    <w:p w14:paraId="3A28C76A" w14:textId="77777777" w:rsidR="003C526D" w:rsidRPr="00A374FE" w:rsidRDefault="003C526D" w:rsidP="00F43FE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4976EFE5" w14:textId="77777777" w:rsidR="003C526D" w:rsidRPr="00A374FE" w:rsidRDefault="003C526D" w:rsidP="00F43FEC">
      <w:pPr>
        <w:pStyle w:val="Tekstpodstawowy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A374FE">
        <w:rPr>
          <w:rFonts w:ascii="Arial" w:hAnsi="Arial" w:cs="Arial"/>
          <w:b/>
          <w:sz w:val="22"/>
          <w:szCs w:val="22"/>
        </w:rPr>
        <w:t xml:space="preserve">Załącznik nr </w:t>
      </w:r>
      <w:r w:rsidR="00300974" w:rsidRPr="00A374FE">
        <w:rPr>
          <w:rFonts w:ascii="Arial" w:hAnsi="Arial" w:cs="Arial"/>
          <w:b/>
          <w:sz w:val="22"/>
          <w:szCs w:val="22"/>
        </w:rPr>
        <w:t>1</w:t>
      </w:r>
    </w:p>
    <w:p w14:paraId="72DDFB7B" w14:textId="77777777" w:rsidR="00F43FEC" w:rsidRPr="00A374FE" w:rsidRDefault="00F43FEC" w:rsidP="00F43FE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49058EFA" w14:textId="77777777" w:rsidR="00554EE8" w:rsidRPr="00A374FE" w:rsidRDefault="00554EE8" w:rsidP="00F43FEC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754AD8DF" w14:textId="77777777" w:rsidR="003C526D" w:rsidRPr="00A374FE" w:rsidRDefault="00D35BCA" w:rsidP="00F43FEC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374FE">
        <w:rPr>
          <w:rFonts w:ascii="Arial" w:hAnsi="Arial" w:cs="Arial"/>
          <w:b/>
          <w:sz w:val="22"/>
          <w:szCs w:val="22"/>
        </w:rPr>
        <w:t>Szczegółowy opis przedmiotu zamówienia</w:t>
      </w:r>
      <w:r w:rsidR="003C526D" w:rsidRPr="00A374FE">
        <w:rPr>
          <w:rFonts w:ascii="Arial" w:hAnsi="Arial" w:cs="Arial"/>
          <w:b/>
          <w:sz w:val="22"/>
          <w:szCs w:val="22"/>
        </w:rPr>
        <w:t xml:space="preserve"> </w:t>
      </w:r>
      <w:r w:rsidR="003C526D" w:rsidRPr="00A374FE">
        <w:rPr>
          <w:rFonts w:ascii="Arial" w:hAnsi="Arial" w:cs="Arial"/>
          <w:b/>
          <w:bCs/>
          <w:sz w:val="22"/>
          <w:szCs w:val="22"/>
        </w:rPr>
        <w:t>dla zadania:</w:t>
      </w:r>
    </w:p>
    <w:p w14:paraId="536ECADD" w14:textId="77777777" w:rsidR="003C526D" w:rsidRPr="00A374FE" w:rsidRDefault="003C526D" w:rsidP="00F43FEC">
      <w:pPr>
        <w:pStyle w:val="Tekstpodstawowy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374FE">
        <w:rPr>
          <w:rFonts w:ascii="Arial" w:hAnsi="Arial" w:cs="Arial"/>
          <w:b/>
          <w:sz w:val="22"/>
          <w:szCs w:val="22"/>
        </w:rPr>
        <w:t xml:space="preserve">„Remonty </w:t>
      </w:r>
      <w:r w:rsidR="001A0596" w:rsidRPr="00A374FE">
        <w:rPr>
          <w:rFonts w:ascii="Arial" w:hAnsi="Arial" w:cs="Arial"/>
          <w:b/>
          <w:sz w:val="22"/>
          <w:szCs w:val="22"/>
        </w:rPr>
        <w:t xml:space="preserve">cząstkowe </w:t>
      </w:r>
      <w:r w:rsidRPr="00A374FE">
        <w:rPr>
          <w:rFonts w:ascii="Arial" w:hAnsi="Arial" w:cs="Arial"/>
          <w:b/>
          <w:sz w:val="22"/>
          <w:szCs w:val="22"/>
        </w:rPr>
        <w:t>nawierzchni bitumicznych</w:t>
      </w:r>
      <w:r w:rsidRPr="00A374FE">
        <w:rPr>
          <w:rFonts w:ascii="Arial" w:hAnsi="Arial" w:cs="Arial"/>
          <w:b/>
          <w:bCs/>
          <w:sz w:val="22"/>
          <w:szCs w:val="22"/>
        </w:rPr>
        <w:t>”.</w:t>
      </w:r>
    </w:p>
    <w:p w14:paraId="5C6950D5" w14:textId="77777777" w:rsidR="008D719C" w:rsidRPr="00A374FE" w:rsidRDefault="008D719C" w:rsidP="00F43FEC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4F4EDF55" w14:textId="6ED68D0B" w:rsidR="00F43FEC" w:rsidRPr="00A374FE" w:rsidRDefault="00D95951" w:rsidP="00F43FE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374FE">
        <w:rPr>
          <w:rFonts w:ascii="Arial" w:hAnsi="Arial" w:cs="Arial"/>
          <w:b/>
          <w:sz w:val="22"/>
          <w:szCs w:val="22"/>
        </w:rPr>
        <w:t>Część 1.  Przy użyciu mieszanki mineralno-bitumicznej pozyskanej z recyklera.</w:t>
      </w:r>
      <w:r w:rsidR="002906B8" w:rsidRPr="00A374FE">
        <w:rPr>
          <w:rFonts w:ascii="Arial" w:hAnsi="Arial" w:cs="Arial"/>
          <w:b/>
          <w:sz w:val="22"/>
          <w:szCs w:val="22"/>
        </w:rPr>
        <w:t xml:space="preserve"> Przewid</w:t>
      </w:r>
      <w:r w:rsidR="00F43FEC" w:rsidRPr="00A374FE">
        <w:rPr>
          <w:rFonts w:ascii="Arial" w:hAnsi="Arial" w:cs="Arial"/>
          <w:b/>
          <w:sz w:val="22"/>
          <w:szCs w:val="22"/>
        </w:rPr>
        <w:t xml:space="preserve">ziana </w:t>
      </w:r>
      <w:r w:rsidR="002906B8" w:rsidRPr="00A374FE">
        <w:rPr>
          <w:rFonts w:ascii="Arial" w:hAnsi="Arial" w:cs="Arial"/>
          <w:b/>
          <w:sz w:val="22"/>
          <w:szCs w:val="22"/>
        </w:rPr>
        <w:t xml:space="preserve">powierzchnia do remontu nawierzchni jezdni około </w:t>
      </w:r>
      <w:r w:rsidR="0089526F">
        <w:rPr>
          <w:rFonts w:ascii="Arial" w:hAnsi="Arial" w:cs="Arial"/>
          <w:b/>
          <w:sz w:val="22"/>
          <w:szCs w:val="22"/>
        </w:rPr>
        <w:t>2.050</w:t>
      </w:r>
      <w:r w:rsidR="00BA2A17" w:rsidRPr="00A374FE">
        <w:rPr>
          <w:rFonts w:ascii="Arial" w:hAnsi="Arial" w:cs="Arial"/>
          <w:b/>
          <w:sz w:val="22"/>
          <w:szCs w:val="22"/>
        </w:rPr>
        <w:t>,00</w:t>
      </w:r>
      <w:r w:rsidR="002906B8" w:rsidRPr="00A374FE">
        <w:rPr>
          <w:rFonts w:ascii="Arial" w:hAnsi="Arial" w:cs="Arial"/>
          <w:b/>
          <w:sz w:val="22"/>
          <w:szCs w:val="22"/>
        </w:rPr>
        <w:t xml:space="preserve"> m</w:t>
      </w:r>
      <w:r w:rsidR="002906B8" w:rsidRPr="00A374FE">
        <w:rPr>
          <w:rFonts w:ascii="Arial" w:hAnsi="Arial" w:cs="Arial"/>
          <w:b/>
          <w:sz w:val="22"/>
          <w:szCs w:val="22"/>
          <w:vertAlign w:val="superscript"/>
        </w:rPr>
        <w:t>2</w:t>
      </w:r>
      <w:r w:rsidR="002906B8" w:rsidRPr="00A374FE">
        <w:rPr>
          <w:rFonts w:ascii="Arial" w:hAnsi="Arial" w:cs="Arial"/>
          <w:b/>
          <w:sz w:val="22"/>
          <w:szCs w:val="22"/>
        </w:rPr>
        <w:t>.</w:t>
      </w:r>
    </w:p>
    <w:p w14:paraId="1FDAA58F" w14:textId="77777777" w:rsidR="00D95951" w:rsidRPr="00A374FE" w:rsidRDefault="00D95951" w:rsidP="00F43FEC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Przed przystąpieniem do prac należy ustawić oznakowanie pionowe, na podstawie projektu</w:t>
      </w:r>
    </w:p>
    <w:p w14:paraId="220E2516" w14:textId="77777777" w:rsidR="00D95951" w:rsidRPr="00A374FE" w:rsidRDefault="00376E2E" w:rsidP="00F43FEC">
      <w:pPr>
        <w:pStyle w:val="Tekstpodstawowy"/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     </w:t>
      </w:r>
      <w:r w:rsidR="00D95951" w:rsidRPr="00A374FE">
        <w:rPr>
          <w:rFonts w:ascii="Arial" w:hAnsi="Arial" w:cs="Arial"/>
          <w:sz w:val="22"/>
          <w:szCs w:val="22"/>
        </w:rPr>
        <w:t xml:space="preserve">organizacji ruchu na czas prowadzenia robót w pasie drogowym, opracowanym zgodnie </w:t>
      </w:r>
    </w:p>
    <w:p w14:paraId="13B17112" w14:textId="77777777" w:rsidR="00D95951" w:rsidRPr="00A374FE" w:rsidRDefault="00376E2E" w:rsidP="00F43FEC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     </w:t>
      </w:r>
      <w:r w:rsidR="00D95951" w:rsidRPr="00A374FE">
        <w:rPr>
          <w:rFonts w:ascii="Arial" w:hAnsi="Arial" w:cs="Arial"/>
          <w:sz w:val="22"/>
          <w:szCs w:val="22"/>
        </w:rPr>
        <w:t xml:space="preserve">z obowiązującymi przepisami, i zatwierdzonym przez zarządzającego ruchem na drodze. </w:t>
      </w:r>
    </w:p>
    <w:p w14:paraId="194B7C3C" w14:textId="77777777" w:rsidR="00D95951" w:rsidRPr="00A374FE" w:rsidRDefault="00D95951" w:rsidP="00F43FE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Przygotowanie uszkodzonego miejsca do naprawy obejmuje wykonanie następujących </w:t>
      </w:r>
      <w:r w:rsidR="00376E2E" w:rsidRPr="00A374FE">
        <w:rPr>
          <w:rFonts w:ascii="Arial" w:hAnsi="Arial" w:cs="Arial"/>
          <w:sz w:val="22"/>
          <w:szCs w:val="22"/>
        </w:rPr>
        <w:br/>
      </w:r>
      <w:r w:rsidRPr="00A374FE">
        <w:rPr>
          <w:rFonts w:ascii="Arial" w:hAnsi="Arial" w:cs="Arial"/>
          <w:sz w:val="22"/>
          <w:szCs w:val="22"/>
        </w:rPr>
        <w:t>prac:</w:t>
      </w:r>
    </w:p>
    <w:p w14:paraId="7FE9C237" w14:textId="77777777" w:rsidR="00D95951" w:rsidRPr="00A374FE" w:rsidRDefault="00D95951" w:rsidP="00F43F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pionowe obcięcie krawędzi uszkodzenia </w:t>
      </w:r>
      <w:r w:rsidR="00F43FEC" w:rsidRPr="00A374FE">
        <w:rPr>
          <w:rFonts w:ascii="Arial" w:hAnsi="Arial" w:cs="Arial"/>
          <w:sz w:val="22"/>
          <w:szCs w:val="22"/>
        </w:rPr>
        <w:t>(diamentowymi tarczami)</w:t>
      </w:r>
      <w:r w:rsidRPr="00A374FE">
        <w:rPr>
          <w:rFonts w:ascii="Arial" w:hAnsi="Arial" w:cs="Arial"/>
          <w:sz w:val="22"/>
          <w:szCs w:val="22"/>
        </w:rPr>
        <w:t>, nadając</w:t>
      </w:r>
      <w:r w:rsidR="00F43FEC" w:rsidRPr="00A374FE">
        <w:rPr>
          <w:rFonts w:ascii="Arial" w:hAnsi="Arial" w:cs="Arial"/>
          <w:sz w:val="22"/>
          <w:szCs w:val="22"/>
        </w:rPr>
        <w:t xml:space="preserve"> </w:t>
      </w:r>
      <w:r w:rsidR="003E3C68" w:rsidRPr="00A374FE">
        <w:rPr>
          <w:rFonts w:ascii="Arial" w:hAnsi="Arial" w:cs="Arial"/>
          <w:sz w:val="22"/>
          <w:szCs w:val="22"/>
        </w:rPr>
        <w:t xml:space="preserve">mu </w:t>
      </w:r>
      <w:r w:rsidRPr="00A374FE">
        <w:rPr>
          <w:rFonts w:ascii="Arial" w:hAnsi="Arial" w:cs="Arial"/>
          <w:sz w:val="22"/>
          <w:szCs w:val="22"/>
        </w:rPr>
        <w:t>kształt prostej figury geometrycznej (czworokąta, pięciokąta, trapezu)</w:t>
      </w:r>
      <w:r w:rsidR="00F43FEC" w:rsidRPr="00A374FE">
        <w:rPr>
          <w:rFonts w:ascii="Arial" w:hAnsi="Arial" w:cs="Arial"/>
          <w:sz w:val="22"/>
          <w:szCs w:val="22"/>
        </w:rPr>
        <w:t xml:space="preserve"> </w:t>
      </w:r>
      <w:r w:rsidRPr="00A374FE">
        <w:rPr>
          <w:rFonts w:ascii="Arial" w:hAnsi="Arial" w:cs="Arial"/>
          <w:sz w:val="22"/>
          <w:szCs w:val="22"/>
        </w:rPr>
        <w:t>na głębokość najgłębszego uszkodzenia oraz usunięcie rumoszu z placu budowy,</w:t>
      </w:r>
      <w:r w:rsidR="003E3C68" w:rsidRPr="00A374FE">
        <w:rPr>
          <w:rFonts w:ascii="Arial" w:hAnsi="Arial" w:cs="Arial"/>
          <w:sz w:val="22"/>
          <w:szCs w:val="22"/>
        </w:rPr>
        <w:t xml:space="preserve"> lub frezowanie uszkodzonej nawierzchni </w:t>
      </w:r>
      <w:r w:rsidR="00C860F5" w:rsidRPr="00A374FE">
        <w:rPr>
          <w:rFonts w:ascii="Arial" w:hAnsi="Arial" w:cs="Arial"/>
          <w:sz w:val="22"/>
          <w:szCs w:val="22"/>
        </w:rPr>
        <w:t>i obcięciem krawędzi po frezowaniu</w:t>
      </w:r>
      <w:r w:rsidR="003E3C68" w:rsidRPr="00A374FE">
        <w:rPr>
          <w:rFonts w:ascii="Arial" w:hAnsi="Arial" w:cs="Arial"/>
          <w:sz w:val="22"/>
          <w:szCs w:val="22"/>
        </w:rPr>
        <w:t>,</w:t>
      </w:r>
    </w:p>
    <w:p w14:paraId="45CCAF91" w14:textId="77777777" w:rsidR="00D95951" w:rsidRPr="00A374FE" w:rsidRDefault="00D95951" w:rsidP="00F43F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usunięcie ewentualnej wody opadowej, doprowadzając uszkodzone miejsce do stanu</w:t>
      </w:r>
    </w:p>
    <w:p w14:paraId="5878239E" w14:textId="77777777" w:rsidR="00D95951" w:rsidRPr="00A374FE" w:rsidRDefault="00F43FEC" w:rsidP="00F43FEC">
      <w:p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       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Pr="00A374FE">
        <w:rPr>
          <w:rFonts w:ascii="Arial" w:hAnsi="Arial" w:cs="Arial"/>
          <w:sz w:val="22"/>
          <w:szCs w:val="22"/>
        </w:rPr>
        <w:t>powietrzno suchego</w:t>
      </w:r>
      <w:r w:rsidR="00D95951" w:rsidRPr="00A374FE">
        <w:rPr>
          <w:rFonts w:ascii="Arial" w:hAnsi="Arial" w:cs="Arial"/>
          <w:sz w:val="22"/>
          <w:szCs w:val="22"/>
        </w:rPr>
        <w:t>,</w:t>
      </w:r>
    </w:p>
    <w:p w14:paraId="13FB4B5A" w14:textId="77777777" w:rsidR="00D95951" w:rsidRPr="00A374FE" w:rsidRDefault="00D95951" w:rsidP="00F43F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oczyszczenie dna i krawędzi uszkodzonego miejsca,</w:t>
      </w:r>
    </w:p>
    <w:p w14:paraId="2A868534" w14:textId="77777777" w:rsidR="00376E2E" w:rsidRPr="00A374FE" w:rsidRDefault="00D95951" w:rsidP="00F43F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spryskanie dna i </w:t>
      </w:r>
      <w:r w:rsidR="00C860F5" w:rsidRPr="00A374FE">
        <w:rPr>
          <w:rFonts w:ascii="Arial" w:hAnsi="Arial" w:cs="Arial"/>
          <w:sz w:val="22"/>
          <w:szCs w:val="22"/>
        </w:rPr>
        <w:t xml:space="preserve">pionowych krawędzi </w:t>
      </w:r>
      <w:r w:rsidRPr="00A374FE">
        <w:rPr>
          <w:rFonts w:ascii="Arial" w:hAnsi="Arial" w:cs="Arial"/>
          <w:sz w:val="22"/>
          <w:szCs w:val="22"/>
        </w:rPr>
        <w:t>naprawianego miejsca szybkorozpadową kationową</w:t>
      </w:r>
      <w:r w:rsidR="003E3C68" w:rsidRPr="00A374FE">
        <w:rPr>
          <w:rFonts w:ascii="Arial" w:hAnsi="Arial" w:cs="Arial"/>
          <w:sz w:val="22"/>
          <w:szCs w:val="22"/>
        </w:rPr>
        <w:t xml:space="preserve"> </w:t>
      </w:r>
      <w:r w:rsidRPr="00A374FE">
        <w:rPr>
          <w:rFonts w:ascii="Arial" w:hAnsi="Arial" w:cs="Arial"/>
          <w:sz w:val="22"/>
          <w:szCs w:val="22"/>
        </w:rPr>
        <w:t>emulsją asfaltową w ilości 0,5 l/m</w:t>
      </w:r>
      <w:r w:rsidRPr="00A374FE">
        <w:rPr>
          <w:rFonts w:ascii="Arial" w:hAnsi="Arial" w:cs="Arial"/>
          <w:sz w:val="22"/>
          <w:szCs w:val="22"/>
          <w:vertAlign w:val="superscript"/>
        </w:rPr>
        <w:t>2</w:t>
      </w:r>
      <w:r w:rsidRPr="00A374FE">
        <w:rPr>
          <w:rFonts w:ascii="Arial" w:hAnsi="Arial" w:cs="Arial"/>
          <w:sz w:val="22"/>
          <w:szCs w:val="22"/>
        </w:rPr>
        <w:t>. Zamiast spryskania ścianek bocznych można</w:t>
      </w:r>
      <w:r w:rsidR="00376E2E" w:rsidRPr="00A374FE">
        <w:rPr>
          <w:rFonts w:ascii="Arial" w:hAnsi="Arial" w:cs="Arial"/>
          <w:sz w:val="22"/>
          <w:szCs w:val="22"/>
        </w:rPr>
        <w:t xml:space="preserve"> </w:t>
      </w:r>
      <w:r w:rsidRPr="00A374FE">
        <w:rPr>
          <w:rFonts w:ascii="Arial" w:hAnsi="Arial" w:cs="Arial"/>
          <w:sz w:val="22"/>
          <w:szCs w:val="22"/>
        </w:rPr>
        <w:t>alternatywnie przykleić samoprzylepne taśmy kauczukowo-asfaltowe,</w:t>
      </w:r>
    </w:p>
    <w:p w14:paraId="05B0D6A3" w14:textId="77777777" w:rsidR="00376E2E" w:rsidRPr="00A374FE" w:rsidRDefault="00376E2E" w:rsidP="00F43F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wbudowanie (z zachowaniem istniejącej niwelety nawierzchni) mieszanki  mineralno-bitumicznej w jednej lub dwóch warstwach w zależności od głębokości uszkodzenia nawierzchni, </w:t>
      </w:r>
    </w:p>
    <w:p w14:paraId="6C26EE46" w14:textId="77777777" w:rsidR="00D95951" w:rsidRPr="00A374FE" w:rsidRDefault="00D95951" w:rsidP="00F43F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zagęszczenie poszczególnych warstw wbudowanej mieszanki za pomocą walca lub</w:t>
      </w:r>
    </w:p>
    <w:p w14:paraId="2C8FE313" w14:textId="77777777" w:rsidR="00D95951" w:rsidRPr="00A374FE" w:rsidRDefault="00F43FEC" w:rsidP="00F43FEC">
      <w:p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      </w:t>
      </w:r>
      <w:r w:rsidR="00816464" w:rsidRPr="00A374FE">
        <w:rPr>
          <w:rFonts w:ascii="Arial" w:hAnsi="Arial" w:cs="Arial"/>
          <w:sz w:val="22"/>
          <w:szCs w:val="22"/>
        </w:rPr>
        <w:t xml:space="preserve">  </w:t>
      </w:r>
      <w:r w:rsidR="00D95951" w:rsidRPr="00A374FE">
        <w:rPr>
          <w:rFonts w:ascii="Arial" w:hAnsi="Arial" w:cs="Arial"/>
          <w:sz w:val="22"/>
          <w:szCs w:val="22"/>
        </w:rPr>
        <w:t xml:space="preserve">zagęszczarki płytowej.   </w:t>
      </w:r>
    </w:p>
    <w:p w14:paraId="27071C42" w14:textId="77777777" w:rsidR="00D95951" w:rsidRPr="00A374FE" w:rsidRDefault="00D95951" w:rsidP="00F43F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polanie asfaltem powierzchni złącza roboczego,</w:t>
      </w:r>
    </w:p>
    <w:p w14:paraId="56D3C6F9" w14:textId="77777777" w:rsidR="00D95951" w:rsidRPr="00A374FE" w:rsidRDefault="00D95951" w:rsidP="00F43F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position w:val="6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obmiar wykonanych robót w metrach kwadratowych (przy założeniu 0, 13 Mg/m</w:t>
      </w:r>
      <w:r w:rsidRPr="00A374FE">
        <w:rPr>
          <w:rFonts w:ascii="Arial" w:hAnsi="Arial" w:cs="Arial"/>
          <w:sz w:val="22"/>
          <w:szCs w:val="22"/>
          <w:vertAlign w:val="superscript"/>
        </w:rPr>
        <w:t>2</w:t>
      </w:r>
      <w:r w:rsidRPr="00A374FE">
        <w:rPr>
          <w:rFonts w:ascii="Arial" w:hAnsi="Arial" w:cs="Arial"/>
          <w:position w:val="6"/>
          <w:sz w:val="22"/>
          <w:szCs w:val="22"/>
        </w:rPr>
        <w:t xml:space="preserve"> </w:t>
      </w:r>
    </w:p>
    <w:p w14:paraId="158524BD" w14:textId="77777777" w:rsidR="00D95951" w:rsidRPr="00A374FE" w:rsidRDefault="00F43FEC" w:rsidP="00F43FEC">
      <w:p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      </w:t>
      </w:r>
      <w:r w:rsidR="00816464" w:rsidRPr="00A374FE">
        <w:rPr>
          <w:rFonts w:ascii="Arial" w:hAnsi="Arial" w:cs="Arial"/>
          <w:sz w:val="22"/>
          <w:szCs w:val="22"/>
        </w:rPr>
        <w:t xml:space="preserve">  </w:t>
      </w:r>
      <w:r w:rsidR="00D95951" w:rsidRPr="00A374FE">
        <w:rPr>
          <w:rFonts w:ascii="Arial" w:hAnsi="Arial" w:cs="Arial"/>
          <w:sz w:val="22"/>
          <w:szCs w:val="22"/>
        </w:rPr>
        <w:t xml:space="preserve">wbudowanej mieszanki mineralno-bitumicznej), </w:t>
      </w:r>
    </w:p>
    <w:p w14:paraId="2FDF17D0" w14:textId="77777777" w:rsidR="00D95951" w:rsidRPr="00A374FE" w:rsidRDefault="00D95951" w:rsidP="00F43FE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płatność za 1 Mg po dokonaniu odbioru.</w:t>
      </w:r>
    </w:p>
    <w:p w14:paraId="1CA16666" w14:textId="77777777" w:rsidR="008F198D" w:rsidRPr="00A374FE" w:rsidRDefault="008F198D" w:rsidP="00F43FEC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6E216BE" w14:textId="77777777" w:rsidR="00D95951" w:rsidRPr="00A374FE" w:rsidRDefault="00D95951" w:rsidP="00F43FEC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A374FE">
        <w:rPr>
          <w:rFonts w:ascii="Arial" w:hAnsi="Arial" w:cs="Arial"/>
          <w:b/>
          <w:sz w:val="22"/>
          <w:szCs w:val="22"/>
        </w:rPr>
        <w:t xml:space="preserve">Część </w:t>
      </w:r>
      <w:r w:rsidR="00027DBD" w:rsidRPr="00A374FE">
        <w:rPr>
          <w:rFonts w:ascii="Arial" w:hAnsi="Arial" w:cs="Arial"/>
          <w:b/>
          <w:sz w:val="22"/>
          <w:szCs w:val="22"/>
        </w:rPr>
        <w:t>2</w:t>
      </w:r>
      <w:r w:rsidRPr="00A374FE">
        <w:rPr>
          <w:rFonts w:ascii="Arial" w:hAnsi="Arial" w:cs="Arial"/>
          <w:b/>
          <w:sz w:val="22"/>
          <w:szCs w:val="22"/>
        </w:rPr>
        <w:t>.  Techniką sprysku lepiszczem i posypania kruszywem przy użyciu remontera.</w:t>
      </w:r>
    </w:p>
    <w:p w14:paraId="5A8F5FFF" w14:textId="781A5048" w:rsidR="002906B8" w:rsidRPr="00A374FE" w:rsidRDefault="002906B8" w:rsidP="00F43FE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374FE">
        <w:rPr>
          <w:rFonts w:ascii="Arial" w:hAnsi="Arial" w:cs="Arial"/>
          <w:b/>
          <w:sz w:val="22"/>
          <w:szCs w:val="22"/>
        </w:rPr>
        <w:t xml:space="preserve">Przewidywana powierzchnia do remontu nawierzchni jezdni około </w:t>
      </w:r>
      <w:r w:rsidR="0089526F">
        <w:rPr>
          <w:rFonts w:ascii="Arial" w:hAnsi="Arial" w:cs="Arial"/>
          <w:b/>
          <w:sz w:val="22"/>
          <w:szCs w:val="22"/>
        </w:rPr>
        <w:t>20.267</w:t>
      </w:r>
      <w:r w:rsidR="00BA2A17" w:rsidRPr="00A374FE">
        <w:rPr>
          <w:rFonts w:ascii="Arial" w:hAnsi="Arial" w:cs="Arial"/>
          <w:b/>
          <w:sz w:val="22"/>
          <w:szCs w:val="22"/>
        </w:rPr>
        <w:t>,00</w:t>
      </w:r>
      <w:r w:rsidR="003614C0" w:rsidRPr="00A374FE">
        <w:rPr>
          <w:rFonts w:ascii="Arial" w:hAnsi="Arial" w:cs="Arial"/>
          <w:b/>
          <w:sz w:val="22"/>
          <w:szCs w:val="22"/>
        </w:rPr>
        <w:t xml:space="preserve"> </w:t>
      </w:r>
      <w:r w:rsidRPr="00A374FE">
        <w:rPr>
          <w:rFonts w:ascii="Arial" w:hAnsi="Arial" w:cs="Arial"/>
          <w:b/>
          <w:sz w:val="22"/>
          <w:szCs w:val="22"/>
        </w:rPr>
        <w:t>m</w:t>
      </w:r>
      <w:r w:rsidRPr="00A374FE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A374FE">
        <w:rPr>
          <w:rFonts w:ascii="Arial" w:hAnsi="Arial" w:cs="Arial"/>
          <w:b/>
          <w:sz w:val="22"/>
          <w:szCs w:val="22"/>
        </w:rPr>
        <w:t>.</w:t>
      </w:r>
    </w:p>
    <w:p w14:paraId="4962A5E8" w14:textId="77777777" w:rsidR="00D95951" w:rsidRPr="00A374FE" w:rsidRDefault="00D95951" w:rsidP="008D719C">
      <w:pPr>
        <w:pStyle w:val="Tekstpodstawowy"/>
        <w:numPr>
          <w:ilvl w:val="0"/>
          <w:numId w:val="11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Przygotowanie nawierzchni do naprawy.</w:t>
      </w:r>
    </w:p>
    <w:p w14:paraId="6883A12D" w14:textId="77777777" w:rsidR="00D95951" w:rsidRPr="00A374FE" w:rsidRDefault="008D719C" w:rsidP="008D719C">
      <w:pPr>
        <w:pStyle w:val="Tekstpodstawowy21"/>
        <w:tabs>
          <w:tab w:val="left" w:pos="284"/>
        </w:tabs>
        <w:spacing w:line="276" w:lineRule="auto"/>
        <w:ind w:left="284" w:right="0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T</w:t>
      </w:r>
      <w:r w:rsidR="00D95951" w:rsidRPr="00A374FE">
        <w:rPr>
          <w:rFonts w:ascii="Arial" w:hAnsi="Arial" w:cs="Arial"/>
          <w:sz w:val="22"/>
          <w:szCs w:val="22"/>
        </w:rPr>
        <w:t>rwałość naprawy nawierzchni zależy w  bardzo dużym stopniu od dokładności jej</w:t>
      </w:r>
      <w:r w:rsidRPr="00A374FE">
        <w:rPr>
          <w:rFonts w:ascii="Arial" w:hAnsi="Arial" w:cs="Arial"/>
          <w:sz w:val="22"/>
          <w:szCs w:val="22"/>
        </w:rPr>
        <w:t xml:space="preserve"> </w:t>
      </w:r>
      <w:r w:rsidR="002906B8" w:rsidRPr="00A374FE">
        <w:rPr>
          <w:rFonts w:ascii="Arial" w:hAnsi="Arial" w:cs="Arial"/>
          <w:sz w:val="22"/>
          <w:szCs w:val="22"/>
        </w:rPr>
        <w:t>o</w:t>
      </w:r>
      <w:r w:rsidR="008F198D" w:rsidRPr="00A374FE">
        <w:rPr>
          <w:rFonts w:ascii="Arial" w:hAnsi="Arial" w:cs="Arial"/>
          <w:sz w:val="22"/>
          <w:szCs w:val="22"/>
        </w:rPr>
        <w:t xml:space="preserve">czyszczenia </w:t>
      </w:r>
      <w:r w:rsidR="00D95951" w:rsidRPr="00A374FE">
        <w:rPr>
          <w:rFonts w:ascii="Arial" w:hAnsi="Arial" w:cs="Arial"/>
          <w:sz w:val="22"/>
          <w:szCs w:val="22"/>
        </w:rPr>
        <w:t>z uszkodzonych fragmentów nawierzchni i innych zanieczyszczeń.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="00A374FE">
        <w:rPr>
          <w:rFonts w:ascii="Arial" w:hAnsi="Arial" w:cs="Arial"/>
          <w:sz w:val="22"/>
          <w:szCs w:val="22"/>
        </w:rPr>
        <w:br/>
      </w:r>
      <w:r w:rsidR="00D95951" w:rsidRPr="00A374FE">
        <w:rPr>
          <w:rFonts w:ascii="Arial" w:hAnsi="Arial" w:cs="Arial"/>
          <w:sz w:val="22"/>
          <w:szCs w:val="22"/>
        </w:rPr>
        <w:t>W szczególnych przypadkach (bardzo duże zanieczyszczenie) oczyszczenie nawierzchni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należy</w:t>
      </w:r>
      <w:r w:rsidR="00FE53D1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wykonać szczotkami mechanicznymi lub poprzez spłukanie wodą (z odpowiednim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="00FE53D1" w:rsidRPr="00A374FE">
        <w:rPr>
          <w:rFonts w:ascii="Arial" w:hAnsi="Arial" w:cs="Arial"/>
          <w:sz w:val="22"/>
          <w:szCs w:val="22"/>
        </w:rPr>
        <w:t>w</w:t>
      </w:r>
      <w:r w:rsidR="00D95951" w:rsidRPr="00A374FE">
        <w:rPr>
          <w:rFonts w:ascii="Arial" w:hAnsi="Arial" w:cs="Arial"/>
          <w:sz w:val="22"/>
          <w:szCs w:val="22"/>
        </w:rPr>
        <w:t>yprzedzeniem dla wyschnięcia nawierzchni).</w:t>
      </w:r>
    </w:p>
    <w:p w14:paraId="1CCB2AC5" w14:textId="77777777" w:rsidR="00D95951" w:rsidRPr="00A374FE" w:rsidRDefault="00D95951" w:rsidP="008D719C">
      <w:pPr>
        <w:pStyle w:val="Tekstpodstawowy21"/>
        <w:numPr>
          <w:ilvl w:val="0"/>
          <w:numId w:val="11"/>
        </w:numPr>
        <w:tabs>
          <w:tab w:val="left" w:pos="284"/>
        </w:tabs>
        <w:spacing w:line="276" w:lineRule="auto"/>
        <w:ind w:right="0" w:hanging="720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Oznakowanie robót.</w:t>
      </w:r>
    </w:p>
    <w:p w14:paraId="39347EDD" w14:textId="77777777" w:rsidR="004E3421" w:rsidRPr="00A374FE" w:rsidRDefault="008F198D" w:rsidP="00816464">
      <w:pPr>
        <w:pStyle w:val="Tekstpodstawowy21"/>
        <w:tabs>
          <w:tab w:val="left" w:pos="4111"/>
        </w:tabs>
        <w:spacing w:line="276" w:lineRule="auto"/>
        <w:ind w:left="284" w:right="0" w:hanging="710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      </w:t>
      </w:r>
      <w:r w:rsidR="008D719C" w:rsidRPr="00A374FE">
        <w:rPr>
          <w:rFonts w:ascii="Arial" w:hAnsi="Arial" w:cs="Arial"/>
          <w:sz w:val="22"/>
          <w:szCs w:val="22"/>
        </w:rPr>
        <w:t xml:space="preserve">     </w:t>
      </w:r>
      <w:r w:rsidR="00816464" w:rsidRPr="00A374FE">
        <w:rPr>
          <w:rFonts w:ascii="Arial" w:hAnsi="Arial" w:cs="Arial"/>
          <w:sz w:val="22"/>
          <w:szCs w:val="22"/>
        </w:rPr>
        <w:t xml:space="preserve">  </w:t>
      </w:r>
      <w:r w:rsidR="00D95951" w:rsidRPr="00A374FE">
        <w:rPr>
          <w:rFonts w:ascii="Arial" w:hAnsi="Arial" w:cs="Arial"/>
          <w:sz w:val="22"/>
          <w:szCs w:val="22"/>
        </w:rPr>
        <w:t>Ze względu na specyfikę robót przy wykonywaniu remontu cząstkowego nawierzchni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 xml:space="preserve">bitumicznej </w:t>
      </w:r>
      <w:r w:rsidR="001A0596" w:rsidRPr="00A374FE">
        <w:rPr>
          <w:rFonts w:ascii="Arial" w:hAnsi="Arial" w:cs="Arial"/>
          <w:sz w:val="22"/>
          <w:szCs w:val="22"/>
        </w:rPr>
        <w:t>techniką sprysku lepiszczem i posypani</w:t>
      </w:r>
      <w:r w:rsidR="004E3421" w:rsidRPr="00A374FE">
        <w:rPr>
          <w:rFonts w:ascii="Arial" w:hAnsi="Arial" w:cs="Arial"/>
          <w:sz w:val="22"/>
          <w:szCs w:val="22"/>
        </w:rPr>
        <w:t>u</w:t>
      </w:r>
      <w:r w:rsidR="001A0596" w:rsidRPr="00A374FE">
        <w:rPr>
          <w:rFonts w:ascii="Arial" w:hAnsi="Arial" w:cs="Arial"/>
          <w:sz w:val="22"/>
          <w:szCs w:val="22"/>
        </w:rPr>
        <w:t xml:space="preserve"> kruszywem</w:t>
      </w:r>
      <w:r w:rsidR="00D95951" w:rsidRPr="00A374FE">
        <w:rPr>
          <w:rFonts w:ascii="Arial" w:hAnsi="Arial" w:cs="Arial"/>
          <w:sz w:val="22"/>
          <w:szCs w:val="22"/>
        </w:rPr>
        <w:t>, Wykonawca</w:t>
      </w:r>
      <w:r w:rsidR="001A0596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w spos</w:t>
      </w:r>
      <w:r w:rsidR="001A0596" w:rsidRPr="00A374FE">
        <w:rPr>
          <w:rFonts w:ascii="Arial" w:hAnsi="Arial" w:cs="Arial"/>
          <w:sz w:val="22"/>
          <w:szCs w:val="22"/>
        </w:rPr>
        <w:t xml:space="preserve">ób szczególny jest zobowiązany </w:t>
      </w:r>
      <w:r w:rsidR="00D95951" w:rsidRPr="00A374FE">
        <w:rPr>
          <w:rFonts w:ascii="Arial" w:hAnsi="Arial" w:cs="Arial"/>
          <w:sz w:val="22"/>
          <w:szCs w:val="22"/>
        </w:rPr>
        <w:t>do</w:t>
      </w:r>
      <w:r w:rsidR="00FE53D1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 xml:space="preserve">przestrzegania zasad bezpieczeństwa ruchu drogowego </w:t>
      </w:r>
      <w:r w:rsidR="00A374FE">
        <w:rPr>
          <w:rFonts w:ascii="Arial" w:hAnsi="Arial" w:cs="Arial"/>
          <w:sz w:val="22"/>
          <w:szCs w:val="22"/>
        </w:rPr>
        <w:br/>
      </w:r>
      <w:r w:rsidR="00D95951" w:rsidRPr="00A374FE">
        <w:rPr>
          <w:rFonts w:ascii="Arial" w:hAnsi="Arial" w:cs="Arial"/>
          <w:sz w:val="22"/>
          <w:szCs w:val="22"/>
        </w:rPr>
        <w:lastRenderedPageBreak/>
        <w:t>w czasie prowadzenia robót. Znaki</w:t>
      </w:r>
      <w:r w:rsidR="001A0596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powinny być odblaskowe, czyste  i w razie potrzeby czyszczone, odnawiane lub wymieniane na</w:t>
      </w:r>
      <w:r w:rsidR="00FE53D1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nowe. Projekt oznakowania robót Wykonawca uzgodni z organem zarządzającym ruchem (uwzględniając zastosowanie takich urządzeń jak:</w:t>
      </w:r>
      <w:r w:rsidR="008D719C" w:rsidRPr="00A374FE">
        <w:rPr>
          <w:rFonts w:ascii="Arial" w:hAnsi="Arial" w:cs="Arial"/>
          <w:sz w:val="22"/>
          <w:szCs w:val="22"/>
        </w:rPr>
        <w:t xml:space="preserve"> p</w:t>
      </w:r>
      <w:r w:rsidR="00D95951" w:rsidRPr="00A374FE">
        <w:rPr>
          <w:rFonts w:ascii="Arial" w:hAnsi="Arial" w:cs="Arial"/>
          <w:sz w:val="22"/>
          <w:szCs w:val="22"/>
        </w:rPr>
        <w:t>achołki drogowe z pulsującymi światłami ostrzegawczymi, tymczasowe bariery ochronne wydzielające powierzchnię wyłączon</w:t>
      </w:r>
      <w:r w:rsidR="00C860F5" w:rsidRPr="00A374FE">
        <w:rPr>
          <w:rFonts w:ascii="Arial" w:hAnsi="Arial" w:cs="Arial"/>
          <w:sz w:val="22"/>
          <w:szCs w:val="22"/>
        </w:rPr>
        <w:t>ą</w:t>
      </w:r>
      <w:r w:rsidR="00D95951" w:rsidRPr="00A374FE">
        <w:rPr>
          <w:rFonts w:ascii="Arial" w:hAnsi="Arial" w:cs="Arial"/>
          <w:sz w:val="22"/>
          <w:szCs w:val="22"/>
        </w:rPr>
        <w:t xml:space="preserve"> z ruchu itp.).</w:t>
      </w:r>
      <w:r w:rsidR="00D95951" w:rsidRPr="00A374FE">
        <w:rPr>
          <w:rFonts w:ascii="Arial" w:hAnsi="Arial" w:cs="Arial"/>
          <w:sz w:val="22"/>
          <w:szCs w:val="22"/>
        </w:rPr>
        <w:tab/>
      </w:r>
    </w:p>
    <w:p w14:paraId="2DF3C013" w14:textId="77777777" w:rsidR="00D95951" w:rsidRPr="00A374FE" w:rsidRDefault="00D95951" w:rsidP="008D719C">
      <w:pPr>
        <w:pStyle w:val="Tekstpodstawowy21"/>
        <w:numPr>
          <w:ilvl w:val="0"/>
          <w:numId w:val="11"/>
        </w:numPr>
        <w:tabs>
          <w:tab w:val="left" w:pos="4111"/>
        </w:tabs>
        <w:spacing w:line="276" w:lineRule="auto"/>
        <w:ind w:left="284" w:right="0" w:hanging="284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Warunki przystąpienia do robót.</w:t>
      </w:r>
      <w:r w:rsidR="004E3421" w:rsidRPr="00A374FE">
        <w:rPr>
          <w:rFonts w:ascii="Arial" w:hAnsi="Arial" w:cs="Arial"/>
          <w:sz w:val="22"/>
          <w:szCs w:val="22"/>
        </w:rPr>
        <w:t xml:space="preserve"> </w:t>
      </w:r>
    </w:p>
    <w:p w14:paraId="7B1C5FEE" w14:textId="77777777" w:rsidR="00D95951" w:rsidRPr="00A374FE" w:rsidRDefault="008D719C" w:rsidP="00816464">
      <w:pPr>
        <w:pStyle w:val="Tekstpodstawowy21"/>
        <w:tabs>
          <w:tab w:val="left" w:pos="4111"/>
        </w:tabs>
        <w:spacing w:line="276" w:lineRule="auto"/>
        <w:ind w:left="284" w:right="0" w:hanging="284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    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 xml:space="preserve">Remont nawierzchni bitumicznej </w:t>
      </w:r>
      <w:r w:rsidR="001A0596" w:rsidRPr="00A374FE">
        <w:rPr>
          <w:rFonts w:ascii="Arial" w:hAnsi="Arial" w:cs="Arial"/>
          <w:sz w:val="22"/>
          <w:szCs w:val="22"/>
        </w:rPr>
        <w:t>techniką sprysku lepiszczem i posypania kruszywem</w:t>
      </w:r>
      <w:r w:rsidRPr="00A374FE">
        <w:rPr>
          <w:rFonts w:ascii="Arial" w:hAnsi="Arial" w:cs="Arial"/>
          <w:sz w:val="22"/>
          <w:szCs w:val="22"/>
        </w:rPr>
        <w:br/>
      </w:r>
      <w:r w:rsidR="00D95951" w:rsidRPr="00A374FE">
        <w:rPr>
          <w:rFonts w:ascii="Arial" w:hAnsi="Arial" w:cs="Arial"/>
          <w:sz w:val="22"/>
          <w:szCs w:val="22"/>
        </w:rPr>
        <w:t>można wykonywać w okresie, gdy</w:t>
      </w:r>
      <w:r w:rsidR="001A0596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temperatura otoczenia nie jest niższa od +10</w:t>
      </w:r>
      <w:r w:rsidR="00D95951" w:rsidRPr="00A374FE">
        <w:rPr>
          <w:rFonts w:ascii="Arial" w:hAnsi="Arial" w:cs="Arial"/>
          <w:sz w:val="22"/>
          <w:szCs w:val="22"/>
          <w:vertAlign w:val="superscript"/>
        </w:rPr>
        <w:t>o</w:t>
      </w:r>
      <w:r w:rsidR="00D95951" w:rsidRPr="00A374FE">
        <w:rPr>
          <w:rFonts w:ascii="Arial" w:hAnsi="Arial" w:cs="Arial"/>
          <w:sz w:val="22"/>
          <w:szCs w:val="22"/>
        </w:rPr>
        <w:t>C przy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stosowaniu asfaltowej emulsji kationowej i nie niższa od + 15</w:t>
      </w:r>
      <w:r w:rsidR="000D5102" w:rsidRPr="00A374FE">
        <w:rPr>
          <w:rFonts w:ascii="Arial" w:hAnsi="Arial" w:cs="Arial"/>
          <w:sz w:val="22"/>
          <w:szCs w:val="22"/>
          <w:vertAlign w:val="superscript"/>
        </w:rPr>
        <w:t>o</w:t>
      </w:r>
      <w:r w:rsidR="00D95951" w:rsidRPr="00A374FE">
        <w:rPr>
          <w:rFonts w:ascii="Arial" w:hAnsi="Arial" w:cs="Arial"/>
          <w:sz w:val="22"/>
          <w:szCs w:val="22"/>
        </w:rPr>
        <w:t>C przy stosowaniu innych lepiszczy.</w:t>
      </w:r>
      <w:r w:rsidR="004E3421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Temperatura remontowanej nawierzchni powinna być nie niższa niż +5</w:t>
      </w:r>
      <w:r w:rsidR="000D5102" w:rsidRPr="00A374FE">
        <w:rPr>
          <w:rFonts w:ascii="Arial" w:hAnsi="Arial" w:cs="Arial"/>
          <w:sz w:val="22"/>
          <w:szCs w:val="22"/>
          <w:vertAlign w:val="superscript"/>
        </w:rPr>
        <w:t>o</w:t>
      </w:r>
      <w:r w:rsidR="00D95951" w:rsidRPr="00A374FE">
        <w:rPr>
          <w:rFonts w:ascii="Arial" w:hAnsi="Arial" w:cs="Arial"/>
          <w:sz w:val="22"/>
          <w:szCs w:val="22"/>
        </w:rPr>
        <w:t>C  przy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emulsji</w:t>
      </w:r>
      <w:r w:rsidR="004E3421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asfaltowej  i + 10</w:t>
      </w:r>
      <w:r w:rsidR="00D95951" w:rsidRPr="00A374FE">
        <w:rPr>
          <w:rFonts w:ascii="Arial" w:hAnsi="Arial" w:cs="Arial"/>
          <w:sz w:val="22"/>
          <w:szCs w:val="22"/>
          <w:vertAlign w:val="superscript"/>
        </w:rPr>
        <w:t>o</w:t>
      </w:r>
      <w:r w:rsidR="00D95951" w:rsidRPr="00A374FE">
        <w:rPr>
          <w:rFonts w:ascii="Arial" w:hAnsi="Arial" w:cs="Arial"/>
          <w:sz w:val="22"/>
          <w:szCs w:val="22"/>
        </w:rPr>
        <w:t>C przy innych lepiszczach bezwodnych.</w:t>
      </w:r>
      <w:r w:rsidR="004E3421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Nie dopuszcza się przystąpienia do robót podczas opadów atmosferycznych.</w:t>
      </w:r>
    </w:p>
    <w:p w14:paraId="0A993529" w14:textId="77777777" w:rsidR="00D95951" w:rsidRPr="00A374FE" w:rsidRDefault="00D95951" w:rsidP="005F4F05">
      <w:pPr>
        <w:pStyle w:val="Tekstpodstawowy21"/>
        <w:numPr>
          <w:ilvl w:val="0"/>
          <w:numId w:val="11"/>
        </w:numPr>
        <w:tabs>
          <w:tab w:val="left" w:pos="0"/>
          <w:tab w:val="left" w:pos="284"/>
        </w:tabs>
        <w:spacing w:line="276" w:lineRule="auto"/>
        <w:ind w:right="0" w:hanging="720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>Wykonanie robót.</w:t>
      </w:r>
    </w:p>
    <w:p w14:paraId="32991793" w14:textId="77777777" w:rsidR="00D95951" w:rsidRPr="00A374FE" w:rsidRDefault="005F4F05" w:rsidP="00816464">
      <w:pPr>
        <w:pStyle w:val="Tekstpodstawowy21"/>
        <w:tabs>
          <w:tab w:val="left" w:pos="284"/>
        </w:tabs>
        <w:spacing w:line="276" w:lineRule="auto"/>
        <w:ind w:left="284" w:right="0" w:hanging="284"/>
        <w:rPr>
          <w:rFonts w:ascii="Arial" w:hAnsi="Arial" w:cs="Arial"/>
          <w:sz w:val="22"/>
          <w:szCs w:val="22"/>
        </w:rPr>
      </w:pPr>
      <w:r w:rsidRPr="00A374FE">
        <w:rPr>
          <w:rFonts w:ascii="Arial" w:hAnsi="Arial" w:cs="Arial"/>
          <w:sz w:val="22"/>
          <w:szCs w:val="22"/>
        </w:rPr>
        <w:t xml:space="preserve">    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W zależności od tekstury naprawianej nawierzchni należy zastosować odpowiednie uziarnienie</w:t>
      </w:r>
      <w:r w:rsidR="004E3421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 xml:space="preserve">grysu (od 2,0 – </w:t>
      </w:r>
      <w:smartTag w:uri="urn:schemas-microsoft-com:office:smarttags" w:element="metricconverter">
        <w:smartTagPr>
          <w:attr w:name="ProductID" w:val="4,0 mm"/>
        </w:smartTagPr>
        <w:r w:rsidR="00D95951" w:rsidRPr="00A374FE">
          <w:rPr>
            <w:rFonts w:ascii="Arial" w:hAnsi="Arial" w:cs="Arial"/>
            <w:sz w:val="22"/>
            <w:szCs w:val="22"/>
          </w:rPr>
          <w:t>4,0 mm</w:t>
        </w:r>
      </w:smartTag>
      <w:r w:rsidR="00D95951" w:rsidRPr="00A374FE">
        <w:rPr>
          <w:rFonts w:ascii="Arial" w:hAnsi="Arial" w:cs="Arial"/>
          <w:sz w:val="22"/>
          <w:szCs w:val="22"/>
        </w:rPr>
        <w:t xml:space="preserve">, od 4,0 – </w:t>
      </w:r>
      <w:smartTag w:uri="urn:schemas-microsoft-com:office:smarttags" w:element="metricconverter">
        <w:smartTagPr>
          <w:attr w:name="ProductID" w:val="6,3 mm"/>
        </w:smartTagPr>
        <w:r w:rsidR="00D95951" w:rsidRPr="00A374FE">
          <w:rPr>
            <w:rFonts w:ascii="Arial" w:hAnsi="Arial" w:cs="Arial"/>
            <w:sz w:val="22"/>
            <w:szCs w:val="22"/>
          </w:rPr>
          <w:t>6,3 mm</w:t>
        </w:r>
      </w:smartTag>
      <w:r w:rsidR="00D95951" w:rsidRPr="00A374FE">
        <w:rPr>
          <w:rFonts w:ascii="Arial" w:hAnsi="Arial" w:cs="Arial"/>
          <w:sz w:val="22"/>
          <w:szCs w:val="22"/>
        </w:rPr>
        <w:t xml:space="preserve"> i 8,0 – </w:t>
      </w:r>
      <w:smartTag w:uri="urn:schemas-microsoft-com:office:smarttags" w:element="metricconverter">
        <w:smartTagPr>
          <w:attr w:name="ProductID" w:val="12,8 mm"/>
        </w:smartTagPr>
        <w:r w:rsidR="00D95951" w:rsidRPr="00A374FE">
          <w:rPr>
            <w:rFonts w:ascii="Arial" w:hAnsi="Arial" w:cs="Arial"/>
            <w:sz w:val="22"/>
            <w:szCs w:val="22"/>
          </w:rPr>
          <w:t>12,8 mm</w:t>
        </w:r>
      </w:smartTag>
      <w:r w:rsidR="00D95951" w:rsidRPr="00A374FE">
        <w:rPr>
          <w:rFonts w:ascii="Arial" w:hAnsi="Arial" w:cs="Arial"/>
          <w:sz w:val="22"/>
          <w:szCs w:val="22"/>
        </w:rPr>
        <w:t>).</w:t>
      </w:r>
      <w:r w:rsidR="00816464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Remonter umożliwia oczyszczenie naprawianego miejsca sprężonym powietrzem, a następnie</w:t>
      </w:r>
      <w:r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poprzez tę samą dyszę natryskiwana jest warst</w:t>
      </w:r>
      <w:r w:rsidR="001A0596" w:rsidRPr="00A374FE">
        <w:rPr>
          <w:rFonts w:ascii="Arial" w:hAnsi="Arial" w:cs="Arial"/>
          <w:sz w:val="22"/>
          <w:szCs w:val="22"/>
        </w:rPr>
        <w:t>wa</w:t>
      </w:r>
      <w:r w:rsidR="00D95951" w:rsidRPr="00A374FE">
        <w:rPr>
          <w:rFonts w:ascii="Arial" w:hAnsi="Arial" w:cs="Arial"/>
          <w:sz w:val="22"/>
          <w:szCs w:val="22"/>
        </w:rPr>
        <w:t xml:space="preserve"> gorącej emulsji asfaltowej. Następnie </w:t>
      </w:r>
      <w:r w:rsidR="00A374FE" w:rsidRPr="00A374FE">
        <w:rPr>
          <w:rFonts w:ascii="Arial" w:hAnsi="Arial" w:cs="Arial"/>
          <w:sz w:val="22"/>
          <w:szCs w:val="22"/>
        </w:rPr>
        <w:t>przy użyciu</w:t>
      </w:r>
      <w:r w:rsidR="00D95951" w:rsidRPr="00A374FE">
        <w:rPr>
          <w:rFonts w:ascii="Arial" w:hAnsi="Arial" w:cs="Arial"/>
          <w:sz w:val="22"/>
          <w:szCs w:val="22"/>
        </w:rPr>
        <w:t xml:space="preserve"> tej samej dyszy natryskuje się pod ciśnieniem naprawiane miejsce kruszywem otoczonym </w:t>
      </w:r>
      <w:r w:rsidR="00A374FE">
        <w:rPr>
          <w:rFonts w:ascii="Arial" w:hAnsi="Arial" w:cs="Arial"/>
          <w:sz w:val="22"/>
          <w:szCs w:val="22"/>
        </w:rPr>
        <w:br/>
      </w:r>
      <w:r w:rsidR="00D95951" w:rsidRPr="00A374FE">
        <w:rPr>
          <w:rFonts w:ascii="Arial" w:hAnsi="Arial" w:cs="Arial"/>
          <w:sz w:val="22"/>
          <w:szCs w:val="22"/>
        </w:rPr>
        <w:t>(w dyszy) emulsją. W końcowej fazie należy zastosować natrysk naprawianego</w:t>
      </w:r>
      <w:r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miejsca kruszywem frakcji 2/4 mm.</w:t>
      </w:r>
      <w:r w:rsidR="004E3421" w:rsidRPr="00A374FE">
        <w:rPr>
          <w:rFonts w:ascii="Arial" w:hAnsi="Arial" w:cs="Arial"/>
          <w:sz w:val="22"/>
          <w:szCs w:val="22"/>
        </w:rPr>
        <w:t xml:space="preserve"> </w:t>
      </w:r>
      <w:r w:rsidR="00D95951" w:rsidRPr="00A374FE">
        <w:rPr>
          <w:rFonts w:ascii="Arial" w:hAnsi="Arial" w:cs="Arial"/>
          <w:sz w:val="22"/>
          <w:szCs w:val="22"/>
        </w:rPr>
        <w:t>Bezpośrednio po tak wyremontowanym miejscu może odbywać się ruch samochodowy.</w:t>
      </w:r>
    </w:p>
    <w:p w14:paraId="362A264A" w14:textId="77777777" w:rsidR="00D95951" w:rsidRPr="00A374FE" w:rsidRDefault="00D95951" w:rsidP="00F43FEC">
      <w:pPr>
        <w:pStyle w:val="Tekstpodstawowy"/>
        <w:tabs>
          <w:tab w:val="left" w:pos="284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0BAE17" w14:textId="77777777" w:rsidR="00376291" w:rsidRPr="00A374FE" w:rsidRDefault="00376291" w:rsidP="00F43FEC">
      <w:pPr>
        <w:pStyle w:val="Tekstpodstawowy"/>
        <w:tabs>
          <w:tab w:val="left" w:pos="284"/>
        </w:tabs>
        <w:spacing w:line="276" w:lineRule="auto"/>
        <w:rPr>
          <w:rFonts w:ascii="Arial" w:hAnsi="Arial" w:cs="Arial"/>
          <w:sz w:val="22"/>
          <w:szCs w:val="22"/>
        </w:rPr>
      </w:pPr>
    </w:p>
    <w:sectPr w:rsidR="00376291" w:rsidRPr="00A374FE" w:rsidSect="0044608C">
      <w:pgSz w:w="11906" w:h="16838"/>
      <w:pgMar w:top="568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4C21"/>
    <w:multiLevelType w:val="hybridMultilevel"/>
    <w:tmpl w:val="277C20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76917"/>
    <w:multiLevelType w:val="hybridMultilevel"/>
    <w:tmpl w:val="B342871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4E421DE"/>
    <w:multiLevelType w:val="hybridMultilevel"/>
    <w:tmpl w:val="F8F69C4A"/>
    <w:lvl w:ilvl="0" w:tplc="7916B9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77942"/>
    <w:multiLevelType w:val="hybridMultilevel"/>
    <w:tmpl w:val="7ED2CB0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A75C0D"/>
    <w:multiLevelType w:val="hybridMultilevel"/>
    <w:tmpl w:val="CD7A395A"/>
    <w:lvl w:ilvl="0" w:tplc="157A515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81E3D"/>
    <w:multiLevelType w:val="hybridMultilevel"/>
    <w:tmpl w:val="D0E43DDC"/>
    <w:lvl w:ilvl="0" w:tplc="157A5150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A405AC"/>
    <w:multiLevelType w:val="hybridMultilevel"/>
    <w:tmpl w:val="A7421D84"/>
    <w:lvl w:ilvl="0" w:tplc="0D9C68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A18C9"/>
    <w:multiLevelType w:val="hybridMultilevel"/>
    <w:tmpl w:val="0952E0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84D7396"/>
    <w:multiLevelType w:val="hybridMultilevel"/>
    <w:tmpl w:val="094C1AC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1CF2703"/>
    <w:multiLevelType w:val="hybridMultilevel"/>
    <w:tmpl w:val="9E580A0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917A48"/>
    <w:multiLevelType w:val="hybridMultilevel"/>
    <w:tmpl w:val="BC5A7DE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76904248">
    <w:abstractNumId w:val="3"/>
  </w:num>
  <w:num w:numId="2" w16cid:durableId="352077114">
    <w:abstractNumId w:val="2"/>
  </w:num>
  <w:num w:numId="3" w16cid:durableId="262610873">
    <w:abstractNumId w:val="0"/>
  </w:num>
  <w:num w:numId="4" w16cid:durableId="1614970286">
    <w:abstractNumId w:val="10"/>
  </w:num>
  <w:num w:numId="5" w16cid:durableId="692462726">
    <w:abstractNumId w:val="8"/>
  </w:num>
  <w:num w:numId="6" w16cid:durableId="1684745789">
    <w:abstractNumId w:val="9"/>
  </w:num>
  <w:num w:numId="7" w16cid:durableId="256522926">
    <w:abstractNumId w:val="4"/>
  </w:num>
  <w:num w:numId="8" w16cid:durableId="401367245">
    <w:abstractNumId w:val="5"/>
  </w:num>
  <w:num w:numId="9" w16cid:durableId="1642661016">
    <w:abstractNumId w:val="7"/>
  </w:num>
  <w:num w:numId="10" w16cid:durableId="2077196059">
    <w:abstractNumId w:val="1"/>
  </w:num>
  <w:num w:numId="11" w16cid:durableId="17185507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BCA"/>
    <w:rsid w:val="00027DBD"/>
    <w:rsid w:val="00031E5E"/>
    <w:rsid w:val="000D5102"/>
    <w:rsid w:val="00126D00"/>
    <w:rsid w:val="00141A51"/>
    <w:rsid w:val="00145F29"/>
    <w:rsid w:val="00150FE0"/>
    <w:rsid w:val="00176F51"/>
    <w:rsid w:val="001A0596"/>
    <w:rsid w:val="001A672D"/>
    <w:rsid w:val="001D3F2A"/>
    <w:rsid w:val="00255781"/>
    <w:rsid w:val="00272CC0"/>
    <w:rsid w:val="0027767F"/>
    <w:rsid w:val="0028143E"/>
    <w:rsid w:val="002836E7"/>
    <w:rsid w:val="002906B8"/>
    <w:rsid w:val="002B52C0"/>
    <w:rsid w:val="002D34F8"/>
    <w:rsid w:val="002D42FD"/>
    <w:rsid w:val="002F30CD"/>
    <w:rsid w:val="00300974"/>
    <w:rsid w:val="003135CA"/>
    <w:rsid w:val="00316BCA"/>
    <w:rsid w:val="00346B17"/>
    <w:rsid w:val="003614C0"/>
    <w:rsid w:val="003713E2"/>
    <w:rsid w:val="00376291"/>
    <w:rsid w:val="00376A21"/>
    <w:rsid w:val="00376E2E"/>
    <w:rsid w:val="003823AB"/>
    <w:rsid w:val="00384DDB"/>
    <w:rsid w:val="00391646"/>
    <w:rsid w:val="003C526D"/>
    <w:rsid w:val="003D354E"/>
    <w:rsid w:val="003E1689"/>
    <w:rsid w:val="003E3C68"/>
    <w:rsid w:val="003E6F91"/>
    <w:rsid w:val="003F0408"/>
    <w:rsid w:val="003F355F"/>
    <w:rsid w:val="003F4225"/>
    <w:rsid w:val="00404DCA"/>
    <w:rsid w:val="0041499F"/>
    <w:rsid w:val="00420E36"/>
    <w:rsid w:val="00442BAC"/>
    <w:rsid w:val="0044608C"/>
    <w:rsid w:val="004A3831"/>
    <w:rsid w:val="004E1C9A"/>
    <w:rsid w:val="004E3421"/>
    <w:rsid w:val="004E3C9C"/>
    <w:rsid w:val="005075CF"/>
    <w:rsid w:val="00552AE1"/>
    <w:rsid w:val="00554EE8"/>
    <w:rsid w:val="0057192B"/>
    <w:rsid w:val="0059209D"/>
    <w:rsid w:val="005A42EE"/>
    <w:rsid w:val="005B50DD"/>
    <w:rsid w:val="005C3600"/>
    <w:rsid w:val="005F4F05"/>
    <w:rsid w:val="0066756E"/>
    <w:rsid w:val="00696EBB"/>
    <w:rsid w:val="006D31DF"/>
    <w:rsid w:val="006D3FF5"/>
    <w:rsid w:val="006E4479"/>
    <w:rsid w:val="007051CB"/>
    <w:rsid w:val="00722C8B"/>
    <w:rsid w:val="00753C51"/>
    <w:rsid w:val="007736FB"/>
    <w:rsid w:val="007779CC"/>
    <w:rsid w:val="00790EA6"/>
    <w:rsid w:val="007B27ED"/>
    <w:rsid w:val="0081086F"/>
    <w:rsid w:val="00816464"/>
    <w:rsid w:val="00837F2F"/>
    <w:rsid w:val="008422EB"/>
    <w:rsid w:val="00846BCB"/>
    <w:rsid w:val="00862880"/>
    <w:rsid w:val="00886725"/>
    <w:rsid w:val="00893123"/>
    <w:rsid w:val="0089526F"/>
    <w:rsid w:val="00896196"/>
    <w:rsid w:val="008A0604"/>
    <w:rsid w:val="008C1B2B"/>
    <w:rsid w:val="008D4E3D"/>
    <w:rsid w:val="008D6B31"/>
    <w:rsid w:val="008D719C"/>
    <w:rsid w:val="008F198D"/>
    <w:rsid w:val="00901FD6"/>
    <w:rsid w:val="00926AAB"/>
    <w:rsid w:val="00926B9B"/>
    <w:rsid w:val="0093670C"/>
    <w:rsid w:val="00975F92"/>
    <w:rsid w:val="009A61DF"/>
    <w:rsid w:val="009B415C"/>
    <w:rsid w:val="00A21535"/>
    <w:rsid w:val="00A374FE"/>
    <w:rsid w:val="00A7156B"/>
    <w:rsid w:val="00A74403"/>
    <w:rsid w:val="00A97022"/>
    <w:rsid w:val="00AA0C8A"/>
    <w:rsid w:val="00AC00E5"/>
    <w:rsid w:val="00B31CCA"/>
    <w:rsid w:val="00B3380D"/>
    <w:rsid w:val="00B3511D"/>
    <w:rsid w:val="00B53B86"/>
    <w:rsid w:val="00B72158"/>
    <w:rsid w:val="00B85C11"/>
    <w:rsid w:val="00B9083A"/>
    <w:rsid w:val="00B912FA"/>
    <w:rsid w:val="00BA1875"/>
    <w:rsid w:val="00BA2A17"/>
    <w:rsid w:val="00BA42C1"/>
    <w:rsid w:val="00BF2771"/>
    <w:rsid w:val="00C03655"/>
    <w:rsid w:val="00C1323E"/>
    <w:rsid w:val="00C21502"/>
    <w:rsid w:val="00C470FF"/>
    <w:rsid w:val="00C47DBE"/>
    <w:rsid w:val="00C60252"/>
    <w:rsid w:val="00C6232B"/>
    <w:rsid w:val="00C860F5"/>
    <w:rsid w:val="00C941E2"/>
    <w:rsid w:val="00CA4778"/>
    <w:rsid w:val="00CA7ADD"/>
    <w:rsid w:val="00CE4E33"/>
    <w:rsid w:val="00D048CF"/>
    <w:rsid w:val="00D060F5"/>
    <w:rsid w:val="00D0756F"/>
    <w:rsid w:val="00D25D71"/>
    <w:rsid w:val="00D35BCA"/>
    <w:rsid w:val="00D94FC0"/>
    <w:rsid w:val="00D95951"/>
    <w:rsid w:val="00E21A10"/>
    <w:rsid w:val="00E24517"/>
    <w:rsid w:val="00E3593A"/>
    <w:rsid w:val="00E66B92"/>
    <w:rsid w:val="00EB602E"/>
    <w:rsid w:val="00ED3DAC"/>
    <w:rsid w:val="00ED572C"/>
    <w:rsid w:val="00ED70E9"/>
    <w:rsid w:val="00ED768E"/>
    <w:rsid w:val="00ED7CCB"/>
    <w:rsid w:val="00EE020B"/>
    <w:rsid w:val="00EE2044"/>
    <w:rsid w:val="00EE6FF3"/>
    <w:rsid w:val="00F20E21"/>
    <w:rsid w:val="00F26838"/>
    <w:rsid w:val="00F43FEC"/>
    <w:rsid w:val="00F535E7"/>
    <w:rsid w:val="00F569B2"/>
    <w:rsid w:val="00F95BFE"/>
    <w:rsid w:val="00FA0FCF"/>
    <w:rsid w:val="00FA189F"/>
    <w:rsid w:val="00FE53D1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B5F046"/>
  <w15:docId w15:val="{0B9D39EC-5DF3-4F60-9255-E9EBB904D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12"/>
        <w:szCs w:val="1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5BCA"/>
    <w:pPr>
      <w:spacing w:after="0" w:line="240" w:lineRule="auto"/>
    </w:pPr>
    <w:rPr>
      <w:rFonts w:eastAsia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35BCA"/>
    <w:pPr>
      <w:keepNext/>
      <w:ind w:left="284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35BCA"/>
    <w:rPr>
      <w:rFonts w:eastAsia="Times New Roman"/>
      <w:b/>
      <w:sz w:val="24"/>
      <w:szCs w:val="20"/>
      <w:lang w:eastAsia="pl-PL"/>
    </w:rPr>
  </w:style>
  <w:style w:type="paragraph" w:styleId="Tekstpodstawowy">
    <w:name w:val="Body Text"/>
    <w:aliases w:val="Tekst podstawowy Znak Znak Znak Znak,Tekst podstawowy Znak Znak Znak Znak Znak,Tekst podstawowy Znak Znak Znak Znak Znak Znak Znak,Tekst podstawowy Znak Znak Znak"/>
    <w:basedOn w:val="Normalny"/>
    <w:link w:val="TekstpodstawowyZnak"/>
    <w:rsid w:val="00D35BCA"/>
    <w:pPr>
      <w:jc w:val="both"/>
    </w:p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 Znak Znak Znak Znak Znak,Tekst podstawowy Znak Znak Znak Znak1"/>
    <w:basedOn w:val="Domylnaczcionkaakapitu"/>
    <w:link w:val="Tekstpodstawowy"/>
    <w:rsid w:val="00D35BCA"/>
    <w:rPr>
      <w:rFonts w:eastAsia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D35BCA"/>
    <w:pPr>
      <w:suppressAutoHyphens/>
      <w:ind w:right="-284"/>
      <w:jc w:val="both"/>
    </w:pPr>
    <w:rPr>
      <w:sz w:val="20"/>
    </w:rPr>
  </w:style>
  <w:style w:type="paragraph" w:styleId="Akapitzlist">
    <w:name w:val="List Paragraph"/>
    <w:basedOn w:val="Normalny"/>
    <w:uiPriority w:val="34"/>
    <w:qFormat/>
    <w:rsid w:val="00D35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jtrawka</dc:creator>
  <cp:lastModifiedBy>Jarosław Trawka</cp:lastModifiedBy>
  <cp:revision>28</cp:revision>
  <cp:lastPrinted>2024-01-16T07:04:00Z</cp:lastPrinted>
  <dcterms:created xsi:type="dcterms:W3CDTF">2019-02-12T10:25:00Z</dcterms:created>
  <dcterms:modified xsi:type="dcterms:W3CDTF">2024-01-16T07:05:00Z</dcterms:modified>
</cp:coreProperties>
</file>