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BAE82" w14:textId="77777777" w:rsidR="00324C38" w:rsidRDefault="00324C38" w:rsidP="00324C38">
      <w:pPr>
        <w:rPr>
          <w:rFonts w:ascii="Tahoma" w:hAnsi="Tahoma" w:cs="Tahoma"/>
        </w:rPr>
      </w:pPr>
    </w:p>
    <w:p w14:paraId="66627363" w14:textId="77777777" w:rsidR="005C19D9" w:rsidRDefault="005C19D9" w:rsidP="00324C38">
      <w:pPr>
        <w:rPr>
          <w:rFonts w:ascii="Tahoma" w:hAnsi="Tahoma" w:cs="Tahoma"/>
        </w:rPr>
      </w:pPr>
    </w:p>
    <w:p w14:paraId="69F185B6" w14:textId="77777777" w:rsidR="005C19D9" w:rsidRPr="000E41AF" w:rsidRDefault="005C19D9" w:rsidP="00324C38">
      <w:pPr>
        <w:rPr>
          <w:rFonts w:ascii="Tahoma" w:hAnsi="Tahoma" w:cs="Tahoma"/>
        </w:rPr>
      </w:pPr>
    </w:p>
    <w:p w14:paraId="71A394C5" w14:textId="77777777" w:rsidR="00324C38" w:rsidRPr="000E41AF" w:rsidRDefault="00DF7336" w:rsidP="00324C38">
      <w:pPr>
        <w:jc w:val="center"/>
        <w:rPr>
          <w:rFonts w:ascii="Tahoma" w:hAnsi="Tahoma" w:cs="Tahoma"/>
          <w:b/>
        </w:rPr>
      </w:pPr>
      <w:r>
        <w:rPr>
          <w:rFonts w:ascii="Tahoma" w:hAnsi="Tahoma" w:cs="Tahoma"/>
          <w:noProof/>
        </w:rPr>
        <w:pict w14:anchorId="0C40A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02.7pt;margin-top:6.3pt;width:264pt;height:60pt;z-index:251659776">
            <v:imagedata r:id="rId8" o:title=""/>
          </v:shape>
        </w:pict>
      </w:r>
    </w:p>
    <w:p w14:paraId="2B8F3ADC" w14:textId="77777777" w:rsidR="00324C38" w:rsidRPr="000E41AF" w:rsidRDefault="00DF7336" w:rsidP="00324C38">
      <w:pPr>
        <w:pStyle w:val="Nagwek1"/>
        <w:rPr>
          <w:rFonts w:ascii="Tahoma" w:hAnsi="Tahoma" w:cs="Tahoma"/>
          <w:spacing w:val="10"/>
          <w:sz w:val="20"/>
        </w:rPr>
      </w:pPr>
      <w:r>
        <w:rPr>
          <w:rFonts w:ascii="Tahoma" w:hAnsi="Tahoma" w:cs="Tahoma"/>
          <w:sz w:val="20"/>
        </w:rPr>
        <w:pict w14:anchorId="27AE11DB">
          <v:line id="_x0000_s2052" style="position:absolute;z-index:251655680" from="0,-18pt" to="450pt,-18pt" strokecolor="silver" strokeweight=".09mm">
            <v:stroke color2="#3f3f3f" joinstyle="miter"/>
          </v:line>
        </w:pict>
      </w:r>
    </w:p>
    <w:p w14:paraId="30D1D5FA" w14:textId="77777777" w:rsidR="00324C38" w:rsidRPr="000E41AF" w:rsidRDefault="00DF7336" w:rsidP="00324C38">
      <w:pPr>
        <w:pStyle w:val="Nagwek1"/>
        <w:rPr>
          <w:rFonts w:ascii="Tahoma" w:hAnsi="Tahoma" w:cs="Tahoma"/>
          <w:spacing w:val="10"/>
          <w:sz w:val="20"/>
        </w:rPr>
      </w:pPr>
      <w:r>
        <w:rPr>
          <w:rFonts w:ascii="Tahoma" w:hAnsi="Tahoma" w:cs="Tahoma"/>
          <w:sz w:val="20"/>
        </w:rPr>
        <w:pict w14:anchorId="5BEFB375">
          <v:shape id="_x0000_s2050" type="#_x0000_t75" style="position:absolute;margin-left:-1in;margin-top:14.35pt;width:305.95pt;height:764.95pt;z-index:-251655680;mso-wrap-distance-left:9.05pt;mso-wrap-distance-right:9.05pt" filled="t">
            <v:fill color2="black"/>
            <v:imagedata r:id="rId9" o:title=""/>
          </v:shape>
        </w:pict>
      </w:r>
    </w:p>
    <w:p w14:paraId="7D0A994E" w14:textId="77777777" w:rsidR="00324C38" w:rsidRPr="000E41AF" w:rsidRDefault="00DF7336" w:rsidP="00324C38">
      <w:pPr>
        <w:pStyle w:val="Nagwek1"/>
        <w:rPr>
          <w:rFonts w:ascii="Tahoma" w:hAnsi="Tahoma" w:cs="Tahoma"/>
          <w:spacing w:val="10"/>
          <w:sz w:val="20"/>
        </w:rPr>
      </w:pPr>
      <w:r>
        <w:rPr>
          <w:rFonts w:ascii="Tahoma" w:hAnsi="Tahoma" w:cs="Tahoma"/>
          <w:sz w:val="20"/>
        </w:rPr>
        <w:pict w14:anchorId="15C4727D">
          <v:line id="_x0000_s2053" style="position:absolute;z-index:251656704" from="0,24.1pt" to="450pt,24.1pt" strokecolor="silver" strokeweight=".09mm">
            <v:stroke color2="#3f3f3f" joinstyle="miter"/>
          </v:line>
        </w:pict>
      </w:r>
    </w:p>
    <w:p w14:paraId="1AA83C1A" w14:textId="77777777" w:rsidR="00324C38" w:rsidRPr="000E41AF" w:rsidRDefault="00324C38" w:rsidP="00324C38">
      <w:pPr>
        <w:rPr>
          <w:rFonts w:ascii="Tahoma" w:hAnsi="Tahoma" w:cs="Tahoma"/>
        </w:rPr>
      </w:pPr>
    </w:p>
    <w:p w14:paraId="4316612D" w14:textId="77777777" w:rsidR="00324C38" w:rsidRPr="000E41AF" w:rsidRDefault="00324C38" w:rsidP="00324C38">
      <w:pPr>
        <w:rPr>
          <w:rFonts w:ascii="Tahoma" w:hAnsi="Tahoma" w:cs="Tahoma"/>
        </w:rPr>
      </w:pPr>
    </w:p>
    <w:p w14:paraId="4C9AC9DF" w14:textId="77777777" w:rsidR="00324C38" w:rsidRPr="000E41AF" w:rsidRDefault="00324C38" w:rsidP="00324C38">
      <w:pPr>
        <w:rPr>
          <w:rFonts w:ascii="Tahoma" w:hAnsi="Tahoma" w:cs="Tahoma"/>
        </w:rPr>
      </w:pPr>
    </w:p>
    <w:p w14:paraId="693F57A3" w14:textId="77777777" w:rsidR="00324C38" w:rsidRPr="000E41AF" w:rsidRDefault="00324C38" w:rsidP="00324C38">
      <w:pPr>
        <w:rPr>
          <w:rFonts w:ascii="Tahoma" w:hAnsi="Tahoma" w:cs="Tahoma"/>
        </w:rPr>
      </w:pPr>
    </w:p>
    <w:p w14:paraId="3E11EA12" w14:textId="77777777" w:rsidR="00324C38" w:rsidRPr="000E41AF" w:rsidRDefault="00324C38" w:rsidP="00324C38">
      <w:pPr>
        <w:rPr>
          <w:rFonts w:ascii="Tahoma" w:hAnsi="Tahoma" w:cs="Tahoma"/>
        </w:rPr>
      </w:pPr>
    </w:p>
    <w:p w14:paraId="504D96EB" w14:textId="77777777" w:rsidR="00324C38" w:rsidRPr="000E41AF" w:rsidRDefault="00324C38" w:rsidP="00324C38">
      <w:pPr>
        <w:rPr>
          <w:rFonts w:ascii="Tahoma" w:hAnsi="Tahoma" w:cs="Tahoma"/>
        </w:rPr>
      </w:pPr>
    </w:p>
    <w:p w14:paraId="4BA3A22B" w14:textId="77777777" w:rsidR="00324C38" w:rsidRPr="000E41AF" w:rsidRDefault="00324C38" w:rsidP="00324C38">
      <w:pPr>
        <w:rPr>
          <w:rFonts w:ascii="Tahoma" w:hAnsi="Tahoma" w:cs="Tahoma"/>
        </w:rPr>
      </w:pPr>
    </w:p>
    <w:p w14:paraId="5F911B91" w14:textId="77777777" w:rsidR="00324C38" w:rsidRPr="000E41AF" w:rsidRDefault="00324C38" w:rsidP="00324C38">
      <w:pPr>
        <w:rPr>
          <w:rFonts w:ascii="Tahoma" w:hAnsi="Tahoma" w:cs="Tahoma"/>
        </w:rPr>
      </w:pPr>
    </w:p>
    <w:p w14:paraId="5CDB829C" w14:textId="77777777" w:rsidR="00324C38" w:rsidRPr="000E41AF" w:rsidRDefault="00324C38" w:rsidP="00324C38">
      <w:pPr>
        <w:rPr>
          <w:rFonts w:ascii="Tahoma" w:hAnsi="Tahoma" w:cs="Tahoma"/>
        </w:rPr>
      </w:pPr>
    </w:p>
    <w:p w14:paraId="6C2E7AF4" w14:textId="77777777" w:rsidR="00324C38" w:rsidRPr="000E41AF" w:rsidRDefault="00DF7336" w:rsidP="00324C38">
      <w:pPr>
        <w:rPr>
          <w:rFonts w:ascii="Tahoma" w:hAnsi="Tahoma" w:cs="Tahoma"/>
        </w:rPr>
      </w:pPr>
      <w:r>
        <w:rPr>
          <w:rFonts w:ascii="Tahoma" w:hAnsi="Tahoma" w:cs="Tahoma"/>
        </w:rPr>
        <w:pict w14:anchorId="2C68D6DD">
          <v:line id="_x0000_s2051" style="position:absolute;flip:y;z-index:251654656" from="0,11.55pt" to="450pt,12.75pt" strokecolor="silver" strokeweight=".26mm">
            <v:stroke color2="#3f3f3f" joinstyle="miter"/>
          </v:line>
        </w:pict>
      </w:r>
    </w:p>
    <w:p w14:paraId="4E2FCC24" w14:textId="77777777" w:rsidR="00324C38" w:rsidRPr="000E41AF" w:rsidRDefault="00324C38" w:rsidP="00324C38">
      <w:pPr>
        <w:rPr>
          <w:rFonts w:ascii="Tahoma" w:hAnsi="Tahoma" w:cs="Tahoma"/>
        </w:rPr>
      </w:pPr>
    </w:p>
    <w:p w14:paraId="1AB75154" w14:textId="77777777" w:rsidR="00324C38" w:rsidRPr="000E41AF" w:rsidRDefault="00324C38" w:rsidP="00324C38">
      <w:pPr>
        <w:rPr>
          <w:rFonts w:ascii="Tahoma" w:hAnsi="Tahoma" w:cs="Tahoma"/>
          <w:i/>
        </w:rPr>
      </w:pPr>
    </w:p>
    <w:p w14:paraId="516589F7" w14:textId="77777777" w:rsidR="003F10CF" w:rsidRPr="004B334D" w:rsidRDefault="003F10CF" w:rsidP="003F10CF">
      <w:pPr>
        <w:jc w:val="center"/>
        <w:rPr>
          <w:rFonts w:ascii="Tahoma" w:hAnsi="Tahoma" w:cs="Tahoma"/>
          <w:b/>
          <w:i/>
          <w:shadow/>
          <w:spacing w:val="10"/>
          <w:sz w:val="44"/>
          <w:szCs w:val="44"/>
        </w:rPr>
      </w:pPr>
      <w:r w:rsidRPr="004B334D">
        <w:rPr>
          <w:rFonts w:ascii="Tahoma" w:hAnsi="Tahoma" w:cs="Tahoma"/>
          <w:b/>
          <w:i/>
          <w:shadow/>
          <w:spacing w:val="10"/>
          <w:sz w:val="44"/>
          <w:szCs w:val="44"/>
        </w:rPr>
        <w:t>MIASTO KOSTRZYN NAD ODRĄ</w:t>
      </w:r>
    </w:p>
    <w:p w14:paraId="770A7C61" w14:textId="77777777" w:rsidR="00324C38" w:rsidRPr="000E41AF" w:rsidRDefault="00DF7336" w:rsidP="00324C38">
      <w:pPr>
        <w:jc w:val="center"/>
        <w:rPr>
          <w:rFonts w:ascii="Tahoma" w:hAnsi="Tahoma" w:cs="Tahoma"/>
          <w:b/>
          <w:shadow/>
          <w:spacing w:val="10"/>
          <w:sz w:val="44"/>
          <w:szCs w:val="44"/>
        </w:rPr>
      </w:pPr>
      <w:r>
        <w:rPr>
          <w:rFonts w:ascii="Tahoma" w:hAnsi="Tahoma" w:cs="Tahoma"/>
          <w:sz w:val="44"/>
          <w:szCs w:val="44"/>
        </w:rPr>
        <w:pict w14:anchorId="4D07B1A1">
          <v:line id="_x0000_s2055" style="position:absolute;left:0;text-align:left;flip:y;z-index:251658752" from="14.15pt,28.45pt" to="464.15pt,29.65pt" strokecolor="silver" strokeweight=".26mm">
            <v:stroke color2="#3f3f3f" joinstyle="miter"/>
          </v:line>
        </w:pict>
      </w:r>
    </w:p>
    <w:p w14:paraId="6852803C" w14:textId="77777777" w:rsidR="00324C38" w:rsidRPr="000E41AF" w:rsidRDefault="00324C38" w:rsidP="00324C38">
      <w:pPr>
        <w:jc w:val="center"/>
        <w:rPr>
          <w:rFonts w:ascii="Tahoma" w:hAnsi="Tahoma" w:cs="Tahoma"/>
          <w:i/>
          <w:shadow/>
          <w:spacing w:val="10"/>
          <w:sz w:val="44"/>
          <w:szCs w:val="44"/>
        </w:rPr>
      </w:pPr>
    </w:p>
    <w:p w14:paraId="400E6652" w14:textId="77777777" w:rsidR="00AB17FB" w:rsidRPr="00FA359B" w:rsidRDefault="00AB17FB" w:rsidP="00324C38">
      <w:pPr>
        <w:jc w:val="center"/>
        <w:rPr>
          <w:rFonts w:ascii="Tahoma" w:hAnsi="Tahoma" w:cs="Tahoma"/>
          <w:i/>
          <w:shadow/>
          <w:spacing w:val="10"/>
          <w:sz w:val="44"/>
          <w:szCs w:val="44"/>
        </w:rPr>
      </w:pPr>
      <w:r w:rsidRPr="00FA359B">
        <w:rPr>
          <w:rFonts w:ascii="Tahoma" w:hAnsi="Tahoma" w:cs="Tahoma"/>
          <w:i/>
          <w:shadow/>
          <w:spacing w:val="10"/>
          <w:sz w:val="44"/>
          <w:szCs w:val="44"/>
        </w:rPr>
        <w:t xml:space="preserve">Zapytanie ofertowe </w:t>
      </w:r>
    </w:p>
    <w:p w14:paraId="0378408B" w14:textId="50068273" w:rsidR="00324C38" w:rsidRPr="000E41AF" w:rsidRDefault="00AB17FB" w:rsidP="00324C38">
      <w:pPr>
        <w:jc w:val="center"/>
        <w:rPr>
          <w:rFonts w:ascii="Tahoma" w:hAnsi="Tahoma" w:cs="Tahoma"/>
          <w:i/>
          <w:shadow/>
          <w:spacing w:val="10"/>
          <w:sz w:val="44"/>
          <w:szCs w:val="44"/>
        </w:rPr>
      </w:pPr>
      <w:r w:rsidRPr="00855568">
        <w:rPr>
          <w:rFonts w:ascii="Tahoma" w:hAnsi="Tahoma" w:cs="Tahoma"/>
          <w:i/>
          <w:shadow/>
          <w:spacing w:val="10"/>
          <w:sz w:val="44"/>
          <w:szCs w:val="44"/>
        </w:rPr>
        <w:t>na ubezpieczenie mienia i odpowiedzialności</w:t>
      </w:r>
      <w:r w:rsidR="00A86901">
        <w:rPr>
          <w:rFonts w:ascii="Tahoma" w:hAnsi="Tahoma" w:cs="Tahoma"/>
          <w:i/>
          <w:shadow/>
          <w:spacing w:val="10"/>
          <w:sz w:val="44"/>
          <w:szCs w:val="44"/>
        </w:rPr>
        <w:t xml:space="preserve"> </w:t>
      </w:r>
      <w:r w:rsidR="00A86901">
        <w:rPr>
          <w:rFonts w:ascii="Tahoma" w:hAnsi="Tahoma" w:cs="Tahoma"/>
          <w:i/>
          <w:shadow/>
          <w:spacing w:val="10"/>
          <w:sz w:val="44"/>
          <w:szCs w:val="44"/>
        </w:rPr>
        <w:br/>
      </w:r>
      <w:r w:rsidR="00A86901" w:rsidRPr="003F10CF">
        <w:rPr>
          <w:rFonts w:ascii="Tahoma" w:hAnsi="Tahoma" w:cs="Tahoma"/>
          <w:i/>
          <w:shadow/>
          <w:spacing w:val="10"/>
          <w:sz w:val="44"/>
          <w:szCs w:val="44"/>
        </w:rPr>
        <w:t>o wartości poniżej 130 000 zł</w:t>
      </w:r>
    </w:p>
    <w:p w14:paraId="3750C56D" w14:textId="77777777" w:rsidR="00324C38" w:rsidRPr="000E41AF" w:rsidRDefault="00324C38" w:rsidP="00324C38">
      <w:pPr>
        <w:jc w:val="center"/>
        <w:rPr>
          <w:rFonts w:ascii="Tahoma" w:hAnsi="Tahoma" w:cs="Tahoma"/>
          <w:b/>
          <w:shadow/>
          <w:spacing w:val="10"/>
          <w:sz w:val="44"/>
          <w:szCs w:val="44"/>
        </w:rPr>
      </w:pPr>
    </w:p>
    <w:p w14:paraId="52515418" w14:textId="77777777" w:rsidR="00324C38" w:rsidRPr="000E41AF" w:rsidRDefault="00324C38" w:rsidP="00324C38">
      <w:pPr>
        <w:jc w:val="center"/>
        <w:rPr>
          <w:rFonts w:ascii="Tahoma" w:hAnsi="Tahoma" w:cs="Tahoma"/>
          <w:b/>
          <w:shadow/>
          <w:spacing w:val="10"/>
          <w:sz w:val="44"/>
          <w:szCs w:val="44"/>
        </w:rPr>
      </w:pPr>
    </w:p>
    <w:p w14:paraId="15140493" w14:textId="77777777" w:rsidR="00324C38" w:rsidRPr="000E41AF" w:rsidRDefault="00324C38" w:rsidP="00324C38">
      <w:pPr>
        <w:jc w:val="center"/>
        <w:rPr>
          <w:rFonts w:ascii="Tahoma" w:hAnsi="Tahoma" w:cs="Tahoma"/>
          <w:b/>
          <w:shadow/>
          <w:spacing w:val="10"/>
          <w:sz w:val="44"/>
          <w:szCs w:val="44"/>
        </w:rPr>
      </w:pPr>
    </w:p>
    <w:p w14:paraId="3C002570" w14:textId="77777777" w:rsidR="00324C38" w:rsidRDefault="00324C38" w:rsidP="00324C38">
      <w:pPr>
        <w:jc w:val="center"/>
        <w:rPr>
          <w:rFonts w:ascii="Tahoma" w:hAnsi="Tahoma" w:cs="Tahoma"/>
          <w:b/>
          <w:i/>
          <w:shadow/>
          <w:spacing w:val="10"/>
          <w:sz w:val="44"/>
          <w:szCs w:val="44"/>
        </w:rPr>
      </w:pPr>
    </w:p>
    <w:p w14:paraId="6CA90FB4" w14:textId="77777777" w:rsidR="00B13D44" w:rsidRDefault="00B13D44" w:rsidP="00324C38">
      <w:pPr>
        <w:jc w:val="center"/>
        <w:rPr>
          <w:rFonts w:ascii="Tahoma" w:hAnsi="Tahoma" w:cs="Tahoma"/>
          <w:b/>
          <w:i/>
          <w:shadow/>
          <w:spacing w:val="10"/>
          <w:sz w:val="44"/>
          <w:szCs w:val="44"/>
        </w:rPr>
      </w:pPr>
    </w:p>
    <w:p w14:paraId="2CCC5A50" w14:textId="77777777" w:rsidR="00B13D44" w:rsidRPr="00B13D44" w:rsidRDefault="00B13D44" w:rsidP="00324C38">
      <w:pPr>
        <w:jc w:val="center"/>
        <w:rPr>
          <w:rFonts w:ascii="Tahoma" w:hAnsi="Tahoma" w:cs="Tahoma"/>
          <w:b/>
          <w:i/>
          <w:shadow/>
          <w:spacing w:val="10"/>
          <w:sz w:val="44"/>
          <w:szCs w:val="44"/>
        </w:rPr>
      </w:pPr>
    </w:p>
    <w:p w14:paraId="36B17486" w14:textId="77777777" w:rsidR="00324C38" w:rsidRDefault="00AB17FB" w:rsidP="00AB17FB">
      <w:pPr>
        <w:tabs>
          <w:tab w:val="left" w:pos="4515"/>
        </w:tabs>
        <w:rPr>
          <w:rFonts w:ascii="Tahoma" w:hAnsi="Tahoma" w:cs="Tahoma"/>
          <w:b/>
          <w:shadow/>
          <w:spacing w:val="10"/>
          <w:sz w:val="44"/>
          <w:szCs w:val="44"/>
        </w:rPr>
      </w:pPr>
      <w:r>
        <w:rPr>
          <w:rFonts w:ascii="Tahoma" w:hAnsi="Tahoma" w:cs="Tahoma"/>
          <w:b/>
          <w:shadow/>
          <w:spacing w:val="10"/>
          <w:sz w:val="44"/>
          <w:szCs w:val="44"/>
        </w:rPr>
        <w:tab/>
      </w:r>
    </w:p>
    <w:p w14:paraId="50CFFAC4" w14:textId="77777777" w:rsidR="00AB17FB" w:rsidRDefault="00AB17FB" w:rsidP="00AB17FB">
      <w:pPr>
        <w:tabs>
          <w:tab w:val="left" w:pos="4515"/>
        </w:tabs>
        <w:rPr>
          <w:rFonts w:ascii="Tahoma" w:hAnsi="Tahoma" w:cs="Tahoma"/>
          <w:b/>
          <w:shadow/>
          <w:spacing w:val="10"/>
          <w:sz w:val="44"/>
          <w:szCs w:val="44"/>
        </w:rPr>
      </w:pPr>
    </w:p>
    <w:p w14:paraId="55D412FC" w14:textId="77777777" w:rsidR="00AB17FB" w:rsidRDefault="00AB17FB" w:rsidP="00AB17FB">
      <w:pPr>
        <w:tabs>
          <w:tab w:val="left" w:pos="4515"/>
        </w:tabs>
        <w:rPr>
          <w:rFonts w:ascii="Tahoma" w:hAnsi="Tahoma" w:cs="Tahoma"/>
          <w:b/>
          <w:shadow/>
          <w:spacing w:val="10"/>
          <w:sz w:val="44"/>
          <w:szCs w:val="44"/>
        </w:rPr>
      </w:pPr>
    </w:p>
    <w:p w14:paraId="43E928F6" w14:textId="77777777" w:rsidR="00324C38" w:rsidRDefault="00AB17FB" w:rsidP="00AB17FB">
      <w:pPr>
        <w:tabs>
          <w:tab w:val="left" w:pos="5955"/>
        </w:tabs>
        <w:rPr>
          <w:rFonts w:ascii="Tahoma" w:hAnsi="Tahoma" w:cs="Tahoma"/>
          <w:b/>
          <w:shadow/>
          <w:spacing w:val="10"/>
          <w:sz w:val="44"/>
          <w:szCs w:val="44"/>
        </w:rPr>
      </w:pPr>
      <w:r>
        <w:rPr>
          <w:rFonts w:ascii="Tahoma" w:hAnsi="Tahoma" w:cs="Tahoma"/>
          <w:b/>
          <w:shadow/>
          <w:spacing w:val="10"/>
          <w:sz w:val="44"/>
          <w:szCs w:val="44"/>
        </w:rPr>
        <w:tab/>
      </w:r>
    </w:p>
    <w:p w14:paraId="62D52FEB" w14:textId="2B3AC9C0" w:rsidR="00324C38" w:rsidRPr="00AB17FB" w:rsidRDefault="00DF7336" w:rsidP="00324C38">
      <w:pPr>
        <w:jc w:val="center"/>
        <w:rPr>
          <w:rFonts w:ascii="Tahoma" w:hAnsi="Tahoma" w:cs="Tahoma"/>
          <w:i/>
          <w:shadow/>
          <w:spacing w:val="10"/>
          <w:sz w:val="24"/>
          <w:szCs w:val="24"/>
        </w:rPr>
      </w:pPr>
      <w:r>
        <w:rPr>
          <w:rFonts w:ascii="Tahoma" w:hAnsi="Tahoma" w:cs="Tahoma"/>
          <w:sz w:val="24"/>
          <w:szCs w:val="24"/>
        </w:rPr>
        <w:pict w14:anchorId="3B36430F">
          <v:line id="_x0000_s2054" style="position:absolute;left:0;text-align:left;flip:y;z-index:251657728" from="0,284.5pt" to="450pt,285.7pt" strokecolor="silver" strokeweight=".26mm">
            <v:stroke color2="#3f3f3f" joinstyle="miter"/>
          </v:line>
        </w:pict>
      </w:r>
      <w:r w:rsidR="008267CD">
        <w:rPr>
          <w:rFonts w:ascii="Tahoma" w:hAnsi="Tahoma" w:cs="Tahoma"/>
          <w:i/>
          <w:shadow/>
          <w:spacing w:val="10"/>
          <w:sz w:val="24"/>
          <w:szCs w:val="24"/>
        </w:rPr>
        <w:t xml:space="preserve">kwiecień </w:t>
      </w:r>
      <w:r w:rsidR="00324C38" w:rsidRPr="00AB17FB">
        <w:rPr>
          <w:rFonts w:ascii="Tahoma" w:hAnsi="Tahoma" w:cs="Tahoma"/>
          <w:i/>
          <w:shadow/>
          <w:spacing w:val="10"/>
          <w:sz w:val="24"/>
          <w:szCs w:val="24"/>
        </w:rPr>
        <w:t>20</w:t>
      </w:r>
      <w:r w:rsidR="00855568">
        <w:rPr>
          <w:rFonts w:ascii="Tahoma" w:hAnsi="Tahoma" w:cs="Tahoma"/>
          <w:i/>
          <w:shadow/>
          <w:spacing w:val="10"/>
          <w:sz w:val="24"/>
          <w:szCs w:val="24"/>
        </w:rPr>
        <w:t>2</w:t>
      </w:r>
      <w:r w:rsidR="00E23D17">
        <w:rPr>
          <w:rFonts w:ascii="Tahoma" w:hAnsi="Tahoma" w:cs="Tahoma"/>
          <w:i/>
          <w:shadow/>
          <w:spacing w:val="10"/>
          <w:sz w:val="24"/>
          <w:szCs w:val="24"/>
        </w:rPr>
        <w:t>4</w:t>
      </w:r>
      <w:r w:rsidR="00057C6D">
        <w:rPr>
          <w:rFonts w:ascii="Tahoma" w:hAnsi="Tahoma" w:cs="Tahoma"/>
          <w:i/>
          <w:shadow/>
          <w:spacing w:val="10"/>
          <w:sz w:val="24"/>
          <w:szCs w:val="24"/>
        </w:rPr>
        <w:t>r.</w:t>
      </w:r>
    </w:p>
    <w:p w14:paraId="279C404F" w14:textId="20031C34" w:rsidR="00324C38" w:rsidRPr="00A31ECA" w:rsidRDefault="00A86901" w:rsidP="00134ED7">
      <w:pPr>
        <w:pStyle w:val="Tytu"/>
        <w:jc w:val="both"/>
        <w:rPr>
          <w:rFonts w:ascii="Tahoma" w:hAnsi="Tahoma" w:cs="Tahoma"/>
          <w:sz w:val="20"/>
          <w:shd w:val="clear" w:color="auto" w:fill="FFFF00"/>
        </w:rPr>
      </w:pPr>
      <w:r w:rsidRPr="003F10CF">
        <w:rPr>
          <w:rFonts w:ascii="Tahoma" w:hAnsi="Tahoma" w:cs="Tahoma"/>
          <w:sz w:val="20"/>
        </w:rPr>
        <w:lastRenderedPageBreak/>
        <w:t xml:space="preserve">Niniejsze zapytanie ofertowe dotyczy zamówienia </w:t>
      </w:r>
      <w:r w:rsidR="00567DC6" w:rsidRPr="003F10CF">
        <w:rPr>
          <w:rFonts w:ascii="Tahoma" w:hAnsi="Tahoma" w:cs="Tahoma"/>
          <w:sz w:val="20"/>
        </w:rPr>
        <w:t xml:space="preserve">na usługę ubezpieczenia </w:t>
      </w:r>
      <w:r w:rsidRPr="003F10CF">
        <w:rPr>
          <w:rFonts w:ascii="Tahoma" w:hAnsi="Tahoma" w:cs="Tahoma"/>
          <w:sz w:val="20"/>
        </w:rPr>
        <w:t>o wartości poniżej 130 000 zł i nie mają zastosowani</w:t>
      </w:r>
      <w:r w:rsidR="00641CDB" w:rsidRPr="003F10CF">
        <w:rPr>
          <w:rFonts w:ascii="Tahoma" w:hAnsi="Tahoma" w:cs="Tahoma"/>
          <w:sz w:val="20"/>
        </w:rPr>
        <w:t>a</w:t>
      </w:r>
      <w:r w:rsidRPr="003F10CF">
        <w:rPr>
          <w:rFonts w:ascii="Tahoma" w:hAnsi="Tahoma" w:cs="Tahoma"/>
          <w:sz w:val="20"/>
        </w:rPr>
        <w:t xml:space="preserve"> do niego przepisy Ustawy z dnia 11 września 2019 r. – Prawo zamówień publicznych (</w:t>
      </w:r>
      <w:r w:rsidR="00352576" w:rsidRPr="003F10CF">
        <w:rPr>
          <w:rFonts w:ascii="Tahoma" w:hAnsi="Tahoma" w:cs="Tahoma"/>
          <w:sz w:val="20"/>
        </w:rPr>
        <w:t>Dz.U. z 2023 r. poz. 1605</w:t>
      </w:r>
      <w:r w:rsidR="002E269C" w:rsidRPr="003F10CF">
        <w:rPr>
          <w:rFonts w:ascii="Tahoma" w:hAnsi="Tahoma" w:cs="Tahoma"/>
          <w:sz w:val="20"/>
        </w:rPr>
        <w:t xml:space="preserve"> z </w:t>
      </w:r>
      <w:proofErr w:type="spellStart"/>
      <w:r w:rsidR="002E269C" w:rsidRPr="003F10CF">
        <w:rPr>
          <w:rFonts w:ascii="Tahoma" w:hAnsi="Tahoma" w:cs="Tahoma"/>
          <w:sz w:val="20"/>
        </w:rPr>
        <w:t>późn</w:t>
      </w:r>
      <w:proofErr w:type="spellEnd"/>
      <w:r w:rsidR="002E269C" w:rsidRPr="003F10CF">
        <w:rPr>
          <w:rFonts w:ascii="Tahoma" w:hAnsi="Tahoma" w:cs="Tahoma"/>
          <w:sz w:val="20"/>
        </w:rPr>
        <w:t>. zm.</w:t>
      </w:r>
      <w:r w:rsidRPr="003F10CF">
        <w:rPr>
          <w:rFonts w:ascii="Tahoma" w:hAnsi="Tahoma" w:cs="Tahoma"/>
          <w:sz w:val="20"/>
        </w:rPr>
        <w:t>)</w:t>
      </w:r>
      <w:r w:rsidR="00B10DC3" w:rsidRPr="003F10CF">
        <w:rPr>
          <w:rFonts w:ascii="Tahoma" w:hAnsi="Tahoma" w:cs="Tahoma"/>
          <w:sz w:val="20"/>
        </w:rPr>
        <w:t>,</w:t>
      </w:r>
      <w:r w:rsidRPr="003F10CF">
        <w:rPr>
          <w:rFonts w:ascii="Tahoma" w:hAnsi="Tahoma" w:cs="Tahoma"/>
          <w:sz w:val="20"/>
        </w:rPr>
        <w:t xml:space="preserve"> zgodnie z art. 2 ust. 1 pkt. 1</w:t>
      </w:r>
    </w:p>
    <w:p w14:paraId="305BECCB" w14:textId="77777777" w:rsidR="00324C38" w:rsidRPr="000E41AF" w:rsidRDefault="00324C38" w:rsidP="00324C38">
      <w:pPr>
        <w:pStyle w:val="Tytu"/>
        <w:rPr>
          <w:rFonts w:ascii="Tahoma" w:hAnsi="Tahoma" w:cs="Tahoma"/>
          <w:sz w:val="20"/>
        </w:rPr>
      </w:pPr>
      <w:r w:rsidRPr="000E41AF">
        <w:rPr>
          <w:rFonts w:ascii="Tahoma" w:hAnsi="Tahoma" w:cs="Tahoma"/>
          <w:sz w:val="20"/>
        </w:rPr>
        <w:t>PROGRAM OBEJMUJE</w:t>
      </w:r>
    </w:p>
    <w:p w14:paraId="5197F645" w14:textId="77777777" w:rsidR="00324C38" w:rsidRPr="000E41AF" w:rsidRDefault="00324C38" w:rsidP="00324C38">
      <w:pPr>
        <w:jc w:val="center"/>
        <w:rPr>
          <w:rFonts w:ascii="Tahoma" w:hAnsi="Tahoma" w:cs="Tahoma"/>
        </w:rPr>
      </w:pPr>
    </w:p>
    <w:p w14:paraId="4DCF9CB1" w14:textId="77777777" w:rsidR="00324C38" w:rsidRPr="000E41AF" w:rsidRDefault="00324C38" w:rsidP="00324C38">
      <w:pPr>
        <w:pStyle w:val="Tekstpodstawowy"/>
        <w:rPr>
          <w:rFonts w:ascii="Tahoma" w:hAnsi="Tahoma" w:cs="Tahoma"/>
          <w:sz w:val="20"/>
        </w:rPr>
      </w:pPr>
    </w:p>
    <w:p w14:paraId="30BB1429" w14:textId="77777777" w:rsidR="00324C38" w:rsidRPr="001C3A4B" w:rsidRDefault="00324C38" w:rsidP="00324C38">
      <w:pPr>
        <w:tabs>
          <w:tab w:val="left" w:pos="5245"/>
        </w:tabs>
        <w:spacing w:line="360" w:lineRule="auto"/>
        <w:ind w:left="900"/>
        <w:rPr>
          <w:rFonts w:ascii="Tahoma" w:hAnsi="Tahoma" w:cs="Tahoma"/>
          <w:b/>
        </w:rPr>
      </w:pPr>
      <w:r w:rsidRPr="001C3A4B">
        <w:rPr>
          <w:rFonts w:ascii="Tahoma" w:hAnsi="Tahoma" w:cs="Tahoma"/>
          <w:b/>
        </w:rPr>
        <w:t xml:space="preserve">Ubezpieczenie mienia od </w:t>
      </w:r>
      <w:r w:rsidR="006A39CE">
        <w:rPr>
          <w:rFonts w:ascii="Tahoma" w:hAnsi="Tahoma" w:cs="Tahoma"/>
          <w:b/>
        </w:rPr>
        <w:t xml:space="preserve">wszystkich </w:t>
      </w:r>
      <w:proofErr w:type="spellStart"/>
      <w:r w:rsidR="006A39CE">
        <w:rPr>
          <w:rFonts w:ascii="Tahoma" w:hAnsi="Tahoma" w:cs="Tahoma"/>
          <w:b/>
        </w:rPr>
        <w:t>ryzyk</w:t>
      </w:r>
      <w:proofErr w:type="spellEnd"/>
      <w:r w:rsidRPr="001C3A4B">
        <w:rPr>
          <w:rFonts w:ascii="Tahoma" w:hAnsi="Tahoma" w:cs="Tahoma"/>
          <w:b/>
        </w:rPr>
        <w:t>,</w:t>
      </w:r>
    </w:p>
    <w:p w14:paraId="140124EA" w14:textId="77777777" w:rsidR="00324C38" w:rsidRPr="007F2882" w:rsidRDefault="00324C38" w:rsidP="00324C38">
      <w:pPr>
        <w:tabs>
          <w:tab w:val="left" w:pos="5245"/>
        </w:tabs>
        <w:spacing w:line="360" w:lineRule="auto"/>
        <w:ind w:left="900"/>
        <w:rPr>
          <w:rFonts w:ascii="Tahoma" w:hAnsi="Tahoma" w:cs="Tahoma"/>
          <w:b/>
        </w:rPr>
      </w:pPr>
      <w:r w:rsidRPr="007F2882">
        <w:rPr>
          <w:rFonts w:ascii="Tahoma" w:hAnsi="Tahoma" w:cs="Tahoma"/>
          <w:b/>
        </w:rPr>
        <w:t>Ubezpieczenie odpowiedzialności cywilnej,</w:t>
      </w:r>
    </w:p>
    <w:p w14:paraId="0AF1EB72" w14:textId="77777777" w:rsidR="00324C38" w:rsidRPr="003F10CF" w:rsidRDefault="00324C38" w:rsidP="00324C38">
      <w:pPr>
        <w:tabs>
          <w:tab w:val="left" w:pos="5245"/>
        </w:tabs>
        <w:spacing w:line="360" w:lineRule="auto"/>
        <w:ind w:left="900"/>
        <w:rPr>
          <w:rFonts w:ascii="Tahoma" w:hAnsi="Tahoma" w:cs="Tahoma"/>
          <w:b/>
        </w:rPr>
      </w:pPr>
      <w:r w:rsidRPr="003F10CF">
        <w:rPr>
          <w:rFonts w:ascii="Tahoma" w:hAnsi="Tahoma" w:cs="Tahoma"/>
          <w:b/>
        </w:rPr>
        <w:t xml:space="preserve">Ubezpieczenie sprzętu elektronicznego od wszystkich </w:t>
      </w:r>
      <w:proofErr w:type="spellStart"/>
      <w:r w:rsidRPr="003F10CF">
        <w:rPr>
          <w:rFonts w:ascii="Tahoma" w:hAnsi="Tahoma" w:cs="Tahoma"/>
          <w:b/>
        </w:rPr>
        <w:t>ryzyk</w:t>
      </w:r>
      <w:proofErr w:type="spellEnd"/>
      <w:r w:rsidRPr="003F10CF">
        <w:rPr>
          <w:rFonts w:ascii="Tahoma" w:hAnsi="Tahoma" w:cs="Tahoma"/>
          <w:b/>
        </w:rPr>
        <w:t>,</w:t>
      </w:r>
    </w:p>
    <w:p w14:paraId="7DE21DFF" w14:textId="77777777" w:rsidR="00702FC3" w:rsidRPr="00993DA2" w:rsidRDefault="00702FC3" w:rsidP="00324C38">
      <w:pPr>
        <w:tabs>
          <w:tab w:val="left" w:pos="5245"/>
        </w:tabs>
        <w:spacing w:line="360" w:lineRule="auto"/>
        <w:ind w:left="900"/>
        <w:rPr>
          <w:rFonts w:ascii="Tahoma" w:hAnsi="Tahoma" w:cs="Tahoma"/>
          <w:b/>
        </w:rPr>
      </w:pPr>
      <w:r w:rsidRPr="00993DA2">
        <w:rPr>
          <w:rFonts w:ascii="Tahoma" w:hAnsi="Tahoma" w:cs="Tahoma"/>
          <w:b/>
        </w:rPr>
        <w:t xml:space="preserve">Ubezpieczenie maszyn od uszkodzeń od wszystkich </w:t>
      </w:r>
      <w:proofErr w:type="spellStart"/>
      <w:r w:rsidRPr="00993DA2">
        <w:rPr>
          <w:rFonts w:ascii="Tahoma" w:hAnsi="Tahoma" w:cs="Tahoma"/>
          <w:b/>
        </w:rPr>
        <w:t>ryzyk</w:t>
      </w:r>
      <w:proofErr w:type="spellEnd"/>
      <w:r w:rsidRPr="00993DA2">
        <w:rPr>
          <w:rFonts w:ascii="Tahoma" w:hAnsi="Tahoma" w:cs="Tahoma"/>
          <w:b/>
        </w:rPr>
        <w:t>,</w:t>
      </w:r>
    </w:p>
    <w:p w14:paraId="7EA69978" w14:textId="70CE0C53" w:rsidR="008D2CB8" w:rsidRPr="003F10CF" w:rsidRDefault="008D2CB8" w:rsidP="00324C38">
      <w:pPr>
        <w:tabs>
          <w:tab w:val="left" w:pos="5245"/>
        </w:tabs>
        <w:spacing w:line="360" w:lineRule="auto"/>
        <w:ind w:left="900"/>
        <w:rPr>
          <w:rFonts w:ascii="Tahoma" w:hAnsi="Tahoma" w:cs="Tahoma"/>
          <w:b/>
        </w:rPr>
      </w:pPr>
      <w:r w:rsidRPr="003F10CF">
        <w:rPr>
          <w:rFonts w:ascii="Tahoma" w:hAnsi="Tahoma" w:cs="Tahoma"/>
          <w:b/>
        </w:rPr>
        <w:t>Ubezpieczenie następstw nieszczęśliwych wypadków</w:t>
      </w:r>
      <w:r w:rsidR="003F10CF">
        <w:rPr>
          <w:rFonts w:ascii="Tahoma" w:hAnsi="Tahoma" w:cs="Tahoma"/>
          <w:b/>
        </w:rPr>
        <w:t>.</w:t>
      </w:r>
    </w:p>
    <w:p w14:paraId="24216310" w14:textId="77777777" w:rsidR="00F67CC4" w:rsidRDefault="00F67CC4" w:rsidP="00F83F7C">
      <w:pPr>
        <w:rPr>
          <w:rFonts w:ascii="Tahoma" w:hAnsi="Tahoma" w:cs="Tahoma"/>
          <w:b/>
        </w:rPr>
      </w:pPr>
    </w:p>
    <w:p w14:paraId="2FE23395" w14:textId="77777777" w:rsidR="00F67CC4" w:rsidRDefault="00F67CC4" w:rsidP="00F67CC4">
      <w:pPr>
        <w:jc w:val="both"/>
        <w:rPr>
          <w:rFonts w:ascii="Tahoma" w:hAnsi="Tahoma" w:cs="Tahoma"/>
          <w:b/>
          <w:bCs/>
          <w:sz w:val="22"/>
          <w:szCs w:val="22"/>
        </w:rPr>
      </w:pPr>
    </w:p>
    <w:p w14:paraId="13E19BA5" w14:textId="77777777" w:rsidR="00D54129" w:rsidRPr="00EF6938" w:rsidRDefault="00D54129">
      <w:pPr>
        <w:numPr>
          <w:ilvl w:val="0"/>
          <w:numId w:val="17"/>
        </w:numPr>
        <w:ind w:left="284" w:hanging="284"/>
        <w:jc w:val="both"/>
        <w:rPr>
          <w:rFonts w:ascii="Tahoma" w:hAnsi="Tahoma" w:cs="Tahoma"/>
          <w:b/>
          <w:bCs/>
        </w:rPr>
      </w:pPr>
      <w:r w:rsidRPr="00EF6938">
        <w:rPr>
          <w:rFonts w:ascii="Tahoma" w:hAnsi="Tahoma" w:cs="Tahoma"/>
          <w:b/>
          <w:bCs/>
        </w:rPr>
        <w:t>Ubezpieczający/Ubezpieczony:</w:t>
      </w:r>
    </w:p>
    <w:p w14:paraId="511CCB7A" w14:textId="77777777" w:rsidR="00D54129" w:rsidRPr="00EF6938" w:rsidRDefault="00D54129" w:rsidP="00D54129">
      <w:pPr>
        <w:rPr>
          <w:rFonts w:ascii="Tahoma" w:hAnsi="Tahoma" w:cs="Tahoma"/>
          <w:b/>
          <w:u w:val="single"/>
        </w:rPr>
      </w:pPr>
    </w:p>
    <w:p w14:paraId="112195CF" w14:textId="77777777" w:rsidR="003F10CF" w:rsidRPr="00EF6938" w:rsidRDefault="003F10CF" w:rsidP="003F10CF">
      <w:pPr>
        <w:rPr>
          <w:rFonts w:ascii="Tahoma" w:hAnsi="Tahoma" w:cs="Tahoma"/>
          <w:b/>
          <w:u w:val="single"/>
        </w:rPr>
      </w:pPr>
      <w:r w:rsidRPr="00EF6938">
        <w:rPr>
          <w:rFonts w:ascii="Tahoma" w:hAnsi="Tahoma" w:cs="Tahoma"/>
          <w:b/>
          <w:u w:val="single"/>
        </w:rPr>
        <w:t>Ubezpieczający:</w:t>
      </w:r>
    </w:p>
    <w:p w14:paraId="507CE06B" w14:textId="77777777" w:rsidR="003F10CF" w:rsidRPr="00EF6938" w:rsidRDefault="003F10CF" w:rsidP="003F10CF">
      <w:pPr>
        <w:rPr>
          <w:rFonts w:ascii="Tahoma" w:hAnsi="Tahoma" w:cs="Tahoma"/>
          <w:b/>
        </w:rPr>
      </w:pPr>
      <w:r>
        <w:rPr>
          <w:rFonts w:ascii="Tahoma" w:hAnsi="Tahoma" w:cs="Tahoma"/>
          <w:b/>
        </w:rPr>
        <w:t>Miasto Kostrzyn nad Odrą</w:t>
      </w:r>
    </w:p>
    <w:p w14:paraId="61BA47E1" w14:textId="77777777" w:rsidR="003F10CF" w:rsidRPr="00EF6938" w:rsidRDefault="003F10CF" w:rsidP="003F10CF">
      <w:pPr>
        <w:rPr>
          <w:rFonts w:ascii="Tahoma" w:hAnsi="Tahoma" w:cs="Tahoma"/>
        </w:rPr>
      </w:pPr>
      <w:r w:rsidRPr="00EF6938">
        <w:rPr>
          <w:rFonts w:ascii="Tahoma" w:hAnsi="Tahoma" w:cs="Tahoma"/>
        </w:rPr>
        <w:t>ul.</w:t>
      </w:r>
      <w:r>
        <w:rPr>
          <w:rFonts w:ascii="Tahoma" w:hAnsi="Tahoma" w:cs="Tahoma"/>
        </w:rPr>
        <w:t xml:space="preserve"> Graniczna 2</w:t>
      </w:r>
    </w:p>
    <w:p w14:paraId="426468DE" w14:textId="77777777" w:rsidR="003F10CF" w:rsidRPr="00EF6938" w:rsidRDefault="003F10CF" w:rsidP="003F10CF">
      <w:pPr>
        <w:rPr>
          <w:rFonts w:ascii="Tahoma" w:hAnsi="Tahoma" w:cs="Tahoma"/>
        </w:rPr>
      </w:pPr>
      <w:r>
        <w:rPr>
          <w:rFonts w:ascii="Tahoma" w:hAnsi="Tahoma" w:cs="Tahoma"/>
        </w:rPr>
        <w:t>66-470 Kostrzyn nad Odrą</w:t>
      </w:r>
    </w:p>
    <w:p w14:paraId="2117D63B" w14:textId="77777777" w:rsidR="003F10CF" w:rsidRPr="00EF6938" w:rsidRDefault="003F10CF" w:rsidP="003F10CF">
      <w:pPr>
        <w:rPr>
          <w:rFonts w:ascii="Tahoma" w:hAnsi="Tahoma" w:cs="Tahoma"/>
        </w:rPr>
      </w:pPr>
      <w:r w:rsidRPr="00EF6938">
        <w:rPr>
          <w:rFonts w:ascii="Tahoma" w:hAnsi="Tahoma" w:cs="Tahoma"/>
        </w:rPr>
        <w:t xml:space="preserve">NIP: </w:t>
      </w:r>
      <w:r>
        <w:rPr>
          <w:rFonts w:ascii="Tahoma" w:hAnsi="Tahoma" w:cs="Tahoma"/>
        </w:rPr>
        <w:t>599-27-71-328</w:t>
      </w:r>
    </w:p>
    <w:p w14:paraId="2A825726" w14:textId="77777777" w:rsidR="003F10CF" w:rsidRPr="00EF6938" w:rsidRDefault="003F10CF" w:rsidP="003F10CF">
      <w:pPr>
        <w:rPr>
          <w:rFonts w:ascii="Tahoma" w:hAnsi="Tahoma" w:cs="Tahoma"/>
        </w:rPr>
      </w:pPr>
      <w:r w:rsidRPr="00EF6938">
        <w:rPr>
          <w:rFonts w:ascii="Tahoma" w:hAnsi="Tahoma" w:cs="Tahoma"/>
        </w:rPr>
        <w:t xml:space="preserve">REGON: </w:t>
      </w:r>
      <w:r>
        <w:rPr>
          <w:rFonts w:ascii="Tahoma" w:hAnsi="Tahoma" w:cs="Tahoma"/>
        </w:rPr>
        <w:t>210966674</w:t>
      </w:r>
    </w:p>
    <w:p w14:paraId="65560BBE" w14:textId="77777777" w:rsidR="003F10CF" w:rsidRPr="00EF6938" w:rsidRDefault="003F10CF" w:rsidP="003F10CF">
      <w:pPr>
        <w:rPr>
          <w:rFonts w:ascii="Tahoma" w:hAnsi="Tahoma" w:cs="Tahoma"/>
        </w:rPr>
      </w:pPr>
    </w:p>
    <w:p w14:paraId="310D680B" w14:textId="77777777" w:rsidR="003F10CF" w:rsidRPr="00EF6938" w:rsidRDefault="003F10CF" w:rsidP="003F10CF">
      <w:pPr>
        <w:rPr>
          <w:rFonts w:ascii="Tahoma" w:hAnsi="Tahoma" w:cs="Tahoma"/>
          <w:b/>
          <w:u w:val="single"/>
        </w:rPr>
      </w:pPr>
      <w:r w:rsidRPr="00EF6938">
        <w:rPr>
          <w:rFonts w:ascii="Tahoma" w:hAnsi="Tahoma" w:cs="Tahoma"/>
          <w:b/>
          <w:u w:val="single"/>
        </w:rPr>
        <w:t>Ubezpieczony:</w:t>
      </w:r>
    </w:p>
    <w:p w14:paraId="6A5D36AD" w14:textId="2EC66C88" w:rsidR="003F10CF" w:rsidRPr="00EF6938" w:rsidRDefault="003F10CF" w:rsidP="003F10CF">
      <w:pPr>
        <w:rPr>
          <w:rFonts w:ascii="Tahoma" w:hAnsi="Tahoma" w:cs="Tahoma"/>
          <w:b/>
        </w:rPr>
      </w:pPr>
      <w:r>
        <w:rPr>
          <w:rFonts w:ascii="Tahoma" w:hAnsi="Tahoma" w:cs="Tahoma"/>
          <w:b/>
        </w:rPr>
        <w:t>1.</w:t>
      </w:r>
      <w:r w:rsidR="004B3FF2">
        <w:rPr>
          <w:rFonts w:ascii="Tahoma" w:hAnsi="Tahoma" w:cs="Tahoma"/>
          <w:b/>
        </w:rPr>
        <w:t xml:space="preserve"> </w:t>
      </w:r>
      <w:r>
        <w:rPr>
          <w:rFonts w:ascii="Tahoma" w:hAnsi="Tahoma" w:cs="Tahoma"/>
          <w:b/>
        </w:rPr>
        <w:t>Miasto Kostrzyn nad Odrą</w:t>
      </w:r>
    </w:p>
    <w:p w14:paraId="15076C08" w14:textId="77777777" w:rsidR="003F10CF" w:rsidRPr="00EF6938" w:rsidRDefault="003F10CF" w:rsidP="003F10CF">
      <w:pPr>
        <w:rPr>
          <w:rFonts w:ascii="Tahoma" w:hAnsi="Tahoma" w:cs="Tahoma"/>
        </w:rPr>
      </w:pPr>
      <w:r w:rsidRPr="00EF6938">
        <w:rPr>
          <w:rFonts w:ascii="Tahoma" w:hAnsi="Tahoma" w:cs="Tahoma"/>
        </w:rPr>
        <w:t>ul.</w:t>
      </w:r>
      <w:r>
        <w:rPr>
          <w:rFonts w:ascii="Tahoma" w:hAnsi="Tahoma" w:cs="Tahoma"/>
        </w:rPr>
        <w:t xml:space="preserve"> Graniczna 2</w:t>
      </w:r>
    </w:p>
    <w:p w14:paraId="58C838EF" w14:textId="77777777" w:rsidR="003F10CF" w:rsidRPr="00EF6938" w:rsidRDefault="003F10CF" w:rsidP="003F10CF">
      <w:pPr>
        <w:rPr>
          <w:rFonts w:ascii="Tahoma" w:hAnsi="Tahoma" w:cs="Tahoma"/>
        </w:rPr>
      </w:pPr>
      <w:r>
        <w:rPr>
          <w:rFonts w:ascii="Tahoma" w:hAnsi="Tahoma" w:cs="Tahoma"/>
        </w:rPr>
        <w:t>66-470 Kostrzyn nad Odrą</w:t>
      </w:r>
    </w:p>
    <w:p w14:paraId="143D1459" w14:textId="77777777" w:rsidR="003F10CF" w:rsidRPr="00EF6938" w:rsidRDefault="003F10CF" w:rsidP="003F10CF">
      <w:pPr>
        <w:rPr>
          <w:rFonts w:ascii="Tahoma" w:hAnsi="Tahoma" w:cs="Tahoma"/>
        </w:rPr>
      </w:pPr>
      <w:r w:rsidRPr="00EF6938">
        <w:rPr>
          <w:rFonts w:ascii="Tahoma" w:hAnsi="Tahoma" w:cs="Tahoma"/>
        </w:rPr>
        <w:t xml:space="preserve">NIP: </w:t>
      </w:r>
      <w:r>
        <w:rPr>
          <w:rFonts w:ascii="Tahoma" w:hAnsi="Tahoma" w:cs="Tahoma"/>
        </w:rPr>
        <w:t>599-27-71-328</w:t>
      </w:r>
    </w:p>
    <w:p w14:paraId="064266EA" w14:textId="77777777" w:rsidR="003F10CF" w:rsidRDefault="003F10CF" w:rsidP="003F10CF">
      <w:pPr>
        <w:rPr>
          <w:rFonts w:ascii="Tahoma" w:hAnsi="Tahoma" w:cs="Tahoma"/>
        </w:rPr>
      </w:pPr>
      <w:r w:rsidRPr="00EF6938">
        <w:rPr>
          <w:rFonts w:ascii="Tahoma" w:hAnsi="Tahoma" w:cs="Tahoma"/>
        </w:rPr>
        <w:t xml:space="preserve">REGON: </w:t>
      </w:r>
      <w:r>
        <w:rPr>
          <w:rFonts w:ascii="Tahoma" w:hAnsi="Tahoma" w:cs="Tahoma"/>
        </w:rPr>
        <w:t>210966674</w:t>
      </w:r>
    </w:p>
    <w:p w14:paraId="3C72C48C" w14:textId="384E03C9" w:rsidR="003F10CF" w:rsidRPr="00B500AA" w:rsidRDefault="003F10CF" w:rsidP="003F10CF">
      <w:pPr>
        <w:rPr>
          <w:rFonts w:ascii="Tahoma" w:hAnsi="Tahoma" w:cs="Tahoma"/>
          <w:u w:val="single"/>
        </w:rPr>
      </w:pPr>
      <w:r w:rsidRPr="00B500AA">
        <w:rPr>
          <w:rFonts w:ascii="Tahoma" w:hAnsi="Tahoma" w:cs="Tahoma"/>
          <w:u w:val="single"/>
        </w:rPr>
        <w:t>w ramach, której/go funkcjonują następujące jednostki organizacyjne</w:t>
      </w:r>
      <w:r w:rsidR="00B500AA">
        <w:rPr>
          <w:rFonts w:ascii="Tahoma" w:hAnsi="Tahoma" w:cs="Tahoma"/>
          <w:u w:val="single"/>
        </w:rPr>
        <w:t>, m.in.</w:t>
      </w:r>
      <w:r w:rsidRPr="00B500AA">
        <w:rPr>
          <w:rFonts w:ascii="Tahoma" w:hAnsi="Tahoma" w:cs="Tahoma"/>
          <w:u w:val="single"/>
        </w:rPr>
        <w:t>:</w:t>
      </w:r>
    </w:p>
    <w:p w14:paraId="09658F4D" w14:textId="1E187825" w:rsidR="003F10CF" w:rsidRPr="00B500AA" w:rsidRDefault="003F10CF" w:rsidP="00993DA2">
      <w:pPr>
        <w:rPr>
          <w:rFonts w:ascii="Tahoma" w:hAnsi="Tahoma" w:cs="Tahoma"/>
        </w:rPr>
      </w:pPr>
      <w:r w:rsidRPr="00B500AA">
        <w:rPr>
          <w:rFonts w:ascii="Tahoma" w:hAnsi="Tahoma" w:cs="Tahoma"/>
          <w:b/>
          <w:bCs/>
        </w:rPr>
        <w:t xml:space="preserve">Urząd Miasta Kostrzyn nad Odrą, </w:t>
      </w:r>
      <w:r w:rsidRPr="00B500AA">
        <w:rPr>
          <w:rFonts w:ascii="Tahoma" w:hAnsi="Tahoma" w:cs="Tahoma"/>
        </w:rPr>
        <w:t>ul. Graniczna 2, 66-470 Kostrzyn nad Odrą, REGON 000525062</w:t>
      </w:r>
    </w:p>
    <w:p w14:paraId="24F12E03" w14:textId="77777777" w:rsidR="003F10CF" w:rsidRPr="00022A79" w:rsidRDefault="003F10CF" w:rsidP="003F10CF">
      <w:pPr>
        <w:rPr>
          <w:color w:val="FF0000"/>
          <w:highlight w:val="yellow"/>
        </w:rPr>
      </w:pPr>
    </w:p>
    <w:p w14:paraId="70041001" w14:textId="73989832" w:rsidR="003F10CF" w:rsidRPr="00B500AA" w:rsidRDefault="003F10CF" w:rsidP="003F10CF">
      <w:pPr>
        <w:rPr>
          <w:rFonts w:ascii="Tahoma" w:hAnsi="Tahoma" w:cs="Tahoma"/>
          <w:i/>
        </w:rPr>
      </w:pPr>
      <w:r w:rsidRPr="00B500AA">
        <w:rPr>
          <w:rFonts w:ascii="Tahoma" w:hAnsi="Tahoma" w:cs="Tahoma"/>
          <w:b/>
          <w:u w:val="single"/>
        </w:rPr>
        <w:t>2. Pozostali ubezpieczeni:</w:t>
      </w:r>
      <w:r w:rsidRPr="00B500AA">
        <w:rPr>
          <w:rFonts w:ascii="Tahoma" w:hAnsi="Tahoma" w:cs="Tahoma"/>
        </w:rPr>
        <w:t xml:space="preserve"> </w:t>
      </w:r>
    </w:p>
    <w:p w14:paraId="1AB99BA9" w14:textId="77777777" w:rsidR="00993DA2" w:rsidRPr="00B500AA" w:rsidRDefault="003F10CF" w:rsidP="003F10CF">
      <w:pPr>
        <w:pStyle w:val="Akapitzlist"/>
        <w:ind w:left="0"/>
        <w:jc w:val="both"/>
        <w:rPr>
          <w:rFonts w:ascii="Tahoma" w:hAnsi="Tahoma" w:cs="Tahoma"/>
        </w:rPr>
      </w:pPr>
      <w:r w:rsidRPr="00B500AA">
        <w:rPr>
          <w:rFonts w:ascii="Tahoma" w:hAnsi="Tahoma" w:cs="Tahoma"/>
        </w:rPr>
        <w:t xml:space="preserve">OCHOTNICZA STRAŻ POŻARNA RATOWNICTWA WODNEGO I EKOLOGICZNEGO W KOSTRZYNIE NAD ODRĄ </w:t>
      </w:r>
    </w:p>
    <w:p w14:paraId="55CA2ACC" w14:textId="5D955724" w:rsidR="003F10CF" w:rsidRDefault="003F10CF" w:rsidP="003F10CF">
      <w:pPr>
        <w:pStyle w:val="Akapitzlist"/>
        <w:ind w:left="0"/>
        <w:jc w:val="both"/>
        <w:rPr>
          <w:rFonts w:ascii="Tahoma" w:hAnsi="Tahoma" w:cs="Tahoma"/>
        </w:rPr>
      </w:pPr>
      <w:r w:rsidRPr="00B500AA">
        <w:rPr>
          <w:rFonts w:ascii="Tahoma" w:hAnsi="Tahoma" w:cs="Tahoma"/>
        </w:rPr>
        <w:t>ul. Gorzowska 1, 66-470 Kostrzyn nad Odrą, REGON 210981484</w:t>
      </w:r>
    </w:p>
    <w:p w14:paraId="4F88A41B" w14:textId="77777777" w:rsidR="00993DA2" w:rsidRDefault="00993DA2" w:rsidP="003F10CF">
      <w:pPr>
        <w:pStyle w:val="Akapitzlist"/>
        <w:ind w:left="0"/>
        <w:jc w:val="both"/>
        <w:rPr>
          <w:rFonts w:ascii="Tahoma" w:hAnsi="Tahoma" w:cs="Tahoma"/>
        </w:rPr>
      </w:pPr>
    </w:p>
    <w:p w14:paraId="473C52C4" w14:textId="77777777" w:rsidR="00F67CC4" w:rsidRPr="00C20754" w:rsidRDefault="00D54129" w:rsidP="00F67CC4">
      <w:pPr>
        <w:pStyle w:val="Nagwek2"/>
        <w:rPr>
          <w:rFonts w:ascii="Tahoma" w:hAnsi="Tahoma" w:cs="Tahoma"/>
          <w:sz w:val="20"/>
          <w:u w:val="single"/>
        </w:rPr>
      </w:pPr>
      <w:r>
        <w:rPr>
          <w:rFonts w:ascii="Tahoma" w:hAnsi="Tahoma" w:cs="Tahoma"/>
          <w:sz w:val="20"/>
          <w:u w:val="single"/>
        </w:rPr>
        <w:t>II</w:t>
      </w:r>
      <w:r w:rsidR="00F67CC4" w:rsidRPr="00C20754">
        <w:rPr>
          <w:rFonts w:ascii="Tahoma" w:hAnsi="Tahoma" w:cs="Tahoma"/>
          <w:sz w:val="20"/>
          <w:u w:val="single"/>
        </w:rPr>
        <w:t xml:space="preserve">. Okres ubezpieczenia </w:t>
      </w:r>
    </w:p>
    <w:p w14:paraId="7040080F" w14:textId="77777777" w:rsidR="00F67CC4" w:rsidRPr="00C20754" w:rsidRDefault="00F67CC4" w:rsidP="00F67CC4">
      <w:pPr>
        <w:rPr>
          <w:rFonts w:ascii="Tahoma" w:hAnsi="Tahoma" w:cs="Tahoma"/>
        </w:rPr>
      </w:pPr>
    </w:p>
    <w:p w14:paraId="12F8C643" w14:textId="14CD0928" w:rsidR="00F67CC4" w:rsidRPr="00C20754" w:rsidRDefault="00F73DE3" w:rsidP="00F67CC4">
      <w:pPr>
        <w:rPr>
          <w:sz w:val="6"/>
          <w:szCs w:val="6"/>
        </w:rPr>
      </w:pPr>
      <w:r w:rsidRPr="00C20754">
        <w:rPr>
          <w:rFonts w:ascii="Tahoma" w:hAnsi="Tahoma" w:cs="Tahoma"/>
          <w:b/>
        </w:rPr>
        <w:t>O</w:t>
      </w:r>
      <w:r w:rsidR="00F67CC4" w:rsidRPr="00C20754">
        <w:rPr>
          <w:rFonts w:ascii="Tahoma" w:hAnsi="Tahoma" w:cs="Tahoma"/>
          <w:b/>
        </w:rPr>
        <w:t xml:space="preserve">kres ubezpieczenia: </w:t>
      </w:r>
      <w:r w:rsidR="003F10CF">
        <w:rPr>
          <w:rFonts w:ascii="Tahoma" w:hAnsi="Tahoma" w:cs="Tahoma"/>
          <w:b/>
        </w:rPr>
        <w:t>01.05.2024r. – 30.04.2025r.</w:t>
      </w:r>
    </w:p>
    <w:p w14:paraId="6CDAC045" w14:textId="77777777" w:rsidR="00F67CC4" w:rsidRPr="00C20754" w:rsidRDefault="00F67CC4" w:rsidP="00F67CC4">
      <w:pPr>
        <w:rPr>
          <w:rFonts w:ascii="Tahoma" w:hAnsi="Tahoma" w:cs="Tahoma"/>
        </w:rPr>
      </w:pPr>
      <w:r w:rsidRPr="00C20754">
        <w:rPr>
          <w:rFonts w:ascii="Tahoma" w:hAnsi="Tahoma" w:cs="Tahoma"/>
        </w:rPr>
        <w:t>Okres ubezpieczenia odmienny od podstawowego został określony w załącznik</w:t>
      </w:r>
      <w:r w:rsidR="00F73DE3" w:rsidRPr="00C20754">
        <w:rPr>
          <w:rFonts w:ascii="Tahoma" w:hAnsi="Tahoma" w:cs="Tahoma"/>
        </w:rPr>
        <w:t>ach</w:t>
      </w:r>
      <w:r w:rsidRPr="00C20754">
        <w:rPr>
          <w:rFonts w:ascii="Tahoma" w:hAnsi="Tahoma" w:cs="Tahoma"/>
        </w:rPr>
        <w:t xml:space="preserve"> z wykazem majątku</w:t>
      </w:r>
      <w:r w:rsidR="002D246C" w:rsidRPr="00C20754">
        <w:rPr>
          <w:rFonts w:ascii="Tahoma" w:hAnsi="Tahoma" w:cs="Tahoma"/>
        </w:rPr>
        <w:t>.</w:t>
      </w:r>
    </w:p>
    <w:p w14:paraId="1F0EFF4B" w14:textId="77777777" w:rsidR="002D246C" w:rsidRPr="00C20754" w:rsidRDefault="002D246C" w:rsidP="00F67CC4">
      <w:pPr>
        <w:rPr>
          <w:rFonts w:ascii="Tahoma" w:hAnsi="Tahoma" w:cs="Tahoma"/>
          <w:b/>
        </w:rPr>
      </w:pPr>
    </w:p>
    <w:p w14:paraId="1D64AD33" w14:textId="77777777" w:rsidR="002D246C" w:rsidRPr="00C20754" w:rsidRDefault="00D54129" w:rsidP="00F67CC4">
      <w:pPr>
        <w:rPr>
          <w:rFonts w:ascii="Tahoma" w:hAnsi="Tahoma" w:cs="Tahoma"/>
          <w:b/>
          <w:u w:val="single"/>
        </w:rPr>
      </w:pPr>
      <w:r>
        <w:rPr>
          <w:rFonts w:ascii="Tahoma" w:hAnsi="Tahoma" w:cs="Tahoma"/>
          <w:b/>
          <w:u w:val="single"/>
        </w:rPr>
        <w:t>III</w:t>
      </w:r>
      <w:r w:rsidR="00F768BD" w:rsidRPr="00C20754">
        <w:rPr>
          <w:rFonts w:ascii="Tahoma" w:hAnsi="Tahoma" w:cs="Tahoma"/>
          <w:b/>
          <w:u w:val="single"/>
        </w:rPr>
        <w:t>. Sposób wystawiania polis</w:t>
      </w:r>
    </w:p>
    <w:p w14:paraId="3A5545E9" w14:textId="77777777" w:rsidR="00F768BD" w:rsidRPr="00C20754" w:rsidRDefault="00F768BD" w:rsidP="00F768BD">
      <w:pPr>
        <w:jc w:val="both"/>
        <w:outlineLvl w:val="0"/>
        <w:rPr>
          <w:rFonts w:ascii="Tahoma" w:hAnsi="Tahoma" w:cs="Tahoma"/>
        </w:rPr>
      </w:pPr>
    </w:p>
    <w:p w14:paraId="7467C0F3" w14:textId="77777777" w:rsidR="00F768BD" w:rsidRPr="00C20754" w:rsidRDefault="00F768BD" w:rsidP="00F768BD">
      <w:pPr>
        <w:jc w:val="both"/>
        <w:outlineLvl w:val="0"/>
        <w:rPr>
          <w:rFonts w:ascii="Tahoma" w:hAnsi="Tahoma" w:cs="Tahoma"/>
        </w:rPr>
      </w:pPr>
      <w:r w:rsidRPr="00C20754">
        <w:rPr>
          <w:rFonts w:ascii="Tahoma" w:hAnsi="Tahoma" w:cs="Tahoma"/>
        </w:rPr>
        <w:t xml:space="preserve">Polisy ubezpieczeniowe w ubezpieczeniach majątkowych będą wystawiane </w:t>
      </w:r>
      <w:r w:rsidRPr="004F5128">
        <w:rPr>
          <w:rFonts w:ascii="Tahoma" w:hAnsi="Tahoma" w:cs="Tahoma"/>
        </w:rPr>
        <w:t xml:space="preserve">indywidualnie dla </w:t>
      </w:r>
      <w:r w:rsidR="00831669" w:rsidRPr="004F5128">
        <w:rPr>
          <w:rFonts w:ascii="Tahoma" w:hAnsi="Tahoma" w:cs="Tahoma"/>
        </w:rPr>
        <w:t xml:space="preserve">każdego ubezpieczonego podmiotu </w:t>
      </w:r>
      <w:r w:rsidRPr="004F5128">
        <w:rPr>
          <w:rFonts w:ascii="Tahoma" w:hAnsi="Tahoma" w:cs="Tahoma"/>
        </w:rPr>
        <w:t>na okresy:</w:t>
      </w:r>
    </w:p>
    <w:p w14:paraId="6BF23489" w14:textId="77777777" w:rsidR="003F10CF" w:rsidRPr="00C20754" w:rsidRDefault="003F10CF" w:rsidP="003F10CF">
      <w:pPr>
        <w:jc w:val="both"/>
        <w:outlineLvl w:val="0"/>
        <w:rPr>
          <w:rFonts w:ascii="Tahoma" w:hAnsi="Tahoma" w:cs="Tahoma"/>
          <w:b/>
          <w:color w:val="3366FF"/>
        </w:rPr>
      </w:pPr>
      <w:r w:rsidRPr="00C20754">
        <w:rPr>
          <w:rFonts w:ascii="Tahoma" w:hAnsi="Tahoma" w:cs="Tahoma"/>
          <w:b/>
        </w:rPr>
        <w:t xml:space="preserve">od </w:t>
      </w:r>
      <w:r>
        <w:rPr>
          <w:rFonts w:ascii="Tahoma" w:hAnsi="Tahoma" w:cs="Tahoma"/>
          <w:b/>
        </w:rPr>
        <w:t>01.05.2024</w:t>
      </w:r>
      <w:r w:rsidRPr="00C20754">
        <w:rPr>
          <w:rFonts w:ascii="Tahoma" w:hAnsi="Tahoma" w:cs="Tahoma"/>
          <w:b/>
        </w:rPr>
        <w:t xml:space="preserve">r. do </w:t>
      </w:r>
      <w:r>
        <w:rPr>
          <w:rFonts w:ascii="Tahoma" w:hAnsi="Tahoma" w:cs="Tahoma"/>
          <w:b/>
        </w:rPr>
        <w:t>30.04.2025</w:t>
      </w:r>
      <w:r w:rsidRPr="00C20754">
        <w:rPr>
          <w:rFonts w:ascii="Tahoma" w:hAnsi="Tahoma" w:cs="Tahoma"/>
          <w:b/>
        </w:rPr>
        <w:t xml:space="preserve"> r. </w:t>
      </w:r>
    </w:p>
    <w:p w14:paraId="78836F76" w14:textId="77777777" w:rsidR="00F768BD" w:rsidRPr="00C20754" w:rsidRDefault="00F768BD" w:rsidP="00F768BD">
      <w:pPr>
        <w:jc w:val="both"/>
        <w:outlineLvl w:val="0"/>
        <w:rPr>
          <w:rFonts w:ascii="Tahoma" w:hAnsi="Tahoma" w:cs="Tahoma"/>
        </w:rPr>
      </w:pPr>
    </w:p>
    <w:p w14:paraId="6557F9D3" w14:textId="77777777" w:rsidR="00F768BD" w:rsidRPr="00C20754" w:rsidRDefault="00F768BD" w:rsidP="00F768BD">
      <w:pPr>
        <w:jc w:val="both"/>
        <w:outlineLvl w:val="0"/>
        <w:rPr>
          <w:rFonts w:ascii="Tahoma" w:hAnsi="Tahoma" w:cs="Tahoma"/>
        </w:rPr>
      </w:pPr>
      <w:r w:rsidRPr="00C20754">
        <w:rPr>
          <w:rFonts w:ascii="Tahoma" w:hAnsi="Tahoma" w:cs="Tahoma"/>
        </w:rPr>
        <w:t xml:space="preserve">Polisy dla ubezpieczeń </w:t>
      </w:r>
      <w:r w:rsidRPr="00A95A95">
        <w:rPr>
          <w:rFonts w:ascii="Tahoma" w:hAnsi="Tahoma" w:cs="Tahoma"/>
        </w:rPr>
        <w:t xml:space="preserve">wspólnych np. ubezpieczenia </w:t>
      </w:r>
      <w:r w:rsidR="006A39CE" w:rsidRPr="00A95A95">
        <w:rPr>
          <w:rFonts w:ascii="Tahoma" w:hAnsi="Tahoma" w:cs="Tahoma"/>
        </w:rPr>
        <w:t xml:space="preserve">mienia od wszystkich </w:t>
      </w:r>
      <w:proofErr w:type="spellStart"/>
      <w:r w:rsidR="006A39CE" w:rsidRPr="00A95A95">
        <w:rPr>
          <w:rFonts w:ascii="Tahoma" w:hAnsi="Tahoma" w:cs="Tahoma"/>
        </w:rPr>
        <w:t>ryzyk</w:t>
      </w:r>
      <w:proofErr w:type="spellEnd"/>
      <w:r w:rsidR="006A39CE" w:rsidRPr="00A95A95">
        <w:rPr>
          <w:rFonts w:ascii="Tahoma" w:hAnsi="Tahoma" w:cs="Tahoma"/>
        </w:rPr>
        <w:t>, gdzie są wspólne limity odpowiedzialności, ubezpieczenia odpowiedzialności cywilnej</w:t>
      </w:r>
      <w:r w:rsidRPr="00A95A95">
        <w:rPr>
          <w:rFonts w:ascii="Tahoma" w:hAnsi="Tahoma" w:cs="Tahoma"/>
        </w:rPr>
        <w:t xml:space="preserve">, wystawione zostaną po jednej polisie z każdego rodzaju ubezpieczenia obejmując ochroną </w:t>
      </w:r>
      <w:r w:rsidRPr="004F5128">
        <w:rPr>
          <w:rFonts w:ascii="Tahoma" w:hAnsi="Tahoma" w:cs="Tahoma"/>
        </w:rPr>
        <w:t xml:space="preserve">wszystkie </w:t>
      </w:r>
      <w:r w:rsidR="00831669" w:rsidRPr="004F5128">
        <w:rPr>
          <w:rFonts w:ascii="Tahoma" w:hAnsi="Tahoma" w:cs="Tahoma"/>
        </w:rPr>
        <w:t xml:space="preserve">podmioty podlegające wspólnemu ubezpieczeniu </w:t>
      </w:r>
      <w:r w:rsidRPr="004F5128">
        <w:rPr>
          <w:rFonts w:ascii="Tahoma" w:hAnsi="Tahoma" w:cs="Tahoma"/>
        </w:rPr>
        <w:t>na</w:t>
      </w:r>
      <w:r w:rsidRPr="00C20754">
        <w:rPr>
          <w:rFonts w:ascii="Tahoma" w:hAnsi="Tahoma" w:cs="Tahoma"/>
        </w:rPr>
        <w:t xml:space="preserve"> okresy:</w:t>
      </w:r>
    </w:p>
    <w:p w14:paraId="0487E153" w14:textId="77777777" w:rsidR="003F10CF" w:rsidRPr="00C20754" w:rsidRDefault="003F10CF" w:rsidP="003F10CF">
      <w:pPr>
        <w:jc w:val="both"/>
        <w:outlineLvl w:val="0"/>
        <w:rPr>
          <w:rFonts w:ascii="Tahoma" w:hAnsi="Tahoma" w:cs="Tahoma"/>
          <w:b/>
          <w:color w:val="3366FF"/>
        </w:rPr>
      </w:pPr>
      <w:r w:rsidRPr="00C20754">
        <w:rPr>
          <w:rFonts w:ascii="Tahoma" w:hAnsi="Tahoma" w:cs="Tahoma"/>
          <w:b/>
        </w:rPr>
        <w:t xml:space="preserve">od </w:t>
      </w:r>
      <w:r>
        <w:rPr>
          <w:rFonts w:ascii="Tahoma" w:hAnsi="Tahoma" w:cs="Tahoma"/>
          <w:b/>
        </w:rPr>
        <w:t>01.05.2024</w:t>
      </w:r>
      <w:r w:rsidRPr="00C20754">
        <w:rPr>
          <w:rFonts w:ascii="Tahoma" w:hAnsi="Tahoma" w:cs="Tahoma"/>
          <w:b/>
        </w:rPr>
        <w:t xml:space="preserve">r. do </w:t>
      </w:r>
      <w:r>
        <w:rPr>
          <w:rFonts w:ascii="Tahoma" w:hAnsi="Tahoma" w:cs="Tahoma"/>
          <w:b/>
        </w:rPr>
        <w:t>30.04.2025</w:t>
      </w:r>
      <w:r w:rsidRPr="00C20754">
        <w:rPr>
          <w:rFonts w:ascii="Tahoma" w:hAnsi="Tahoma" w:cs="Tahoma"/>
          <w:b/>
        </w:rPr>
        <w:t xml:space="preserve"> r. </w:t>
      </w:r>
    </w:p>
    <w:p w14:paraId="710F7F8C" w14:textId="77777777" w:rsidR="003F10CF" w:rsidRDefault="003F10CF" w:rsidP="00F67CC4">
      <w:pPr>
        <w:pStyle w:val="Nagwek2"/>
        <w:rPr>
          <w:rFonts w:ascii="Tahoma" w:hAnsi="Tahoma" w:cs="Tahoma"/>
          <w:sz w:val="20"/>
          <w:u w:val="single"/>
        </w:rPr>
      </w:pPr>
    </w:p>
    <w:p w14:paraId="7827395D" w14:textId="1D917A5A" w:rsidR="00F67CC4" w:rsidRDefault="00CF5235" w:rsidP="00F67CC4">
      <w:pPr>
        <w:pStyle w:val="Nagwek2"/>
        <w:rPr>
          <w:rFonts w:ascii="Tahoma" w:hAnsi="Tahoma" w:cs="Tahoma"/>
          <w:sz w:val="20"/>
          <w:u w:val="single"/>
        </w:rPr>
      </w:pPr>
      <w:r>
        <w:rPr>
          <w:rFonts w:ascii="Tahoma" w:hAnsi="Tahoma" w:cs="Tahoma"/>
          <w:sz w:val="20"/>
          <w:u w:val="single"/>
        </w:rPr>
        <w:t>IV</w:t>
      </w:r>
      <w:r w:rsidR="00F67CC4">
        <w:rPr>
          <w:rFonts w:ascii="Tahoma" w:hAnsi="Tahoma" w:cs="Tahoma"/>
          <w:sz w:val="20"/>
          <w:u w:val="single"/>
        </w:rPr>
        <w:t xml:space="preserve">. Proponowany sposób płatności składki </w:t>
      </w:r>
    </w:p>
    <w:p w14:paraId="13D09ACD" w14:textId="77777777" w:rsidR="00F67CC4" w:rsidRDefault="00F67CC4" w:rsidP="00F67CC4"/>
    <w:p w14:paraId="44CF613F" w14:textId="45D06E81" w:rsidR="00F67CC4" w:rsidRPr="00D63991" w:rsidRDefault="00F67CC4" w:rsidP="00F67CC4">
      <w:pPr>
        <w:rPr>
          <w:rFonts w:ascii="Tahoma" w:hAnsi="Tahoma" w:cs="Tahoma"/>
        </w:rPr>
      </w:pPr>
      <w:r>
        <w:rPr>
          <w:rFonts w:ascii="Tahoma" w:hAnsi="Tahoma" w:cs="Tahoma"/>
          <w:u w:val="single"/>
        </w:rPr>
        <w:t>Ubezpieczenia majątkowe</w:t>
      </w:r>
      <w:r>
        <w:rPr>
          <w:rFonts w:ascii="Tahoma" w:hAnsi="Tahoma" w:cs="Tahoma"/>
        </w:rPr>
        <w:t xml:space="preserve">: </w:t>
      </w:r>
      <w:r w:rsidR="00D63991" w:rsidRPr="00993DA2">
        <w:rPr>
          <w:rFonts w:ascii="Tahoma" w:hAnsi="Tahoma" w:cs="Tahoma"/>
        </w:rPr>
        <w:t>31.05.2024r.</w:t>
      </w:r>
    </w:p>
    <w:p w14:paraId="62D27F42" w14:textId="77777777" w:rsidR="00F67CC4" w:rsidRDefault="00F67CC4" w:rsidP="00F67CC4">
      <w:pPr>
        <w:rPr>
          <w:rFonts w:ascii="Tahoma" w:hAnsi="Tahoma" w:cs="Tahoma"/>
        </w:rPr>
      </w:pPr>
    </w:p>
    <w:p w14:paraId="5FF1CB52" w14:textId="77777777" w:rsidR="00F67CC4" w:rsidRDefault="00CF5235" w:rsidP="00F67CC4">
      <w:pPr>
        <w:pStyle w:val="Nagwek2"/>
        <w:rPr>
          <w:rFonts w:ascii="Tahoma" w:hAnsi="Tahoma" w:cs="Tahoma"/>
          <w:sz w:val="20"/>
          <w:u w:val="single"/>
        </w:rPr>
      </w:pPr>
      <w:r>
        <w:rPr>
          <w:rFonts w:ascii="Tahoma" w:hAnsi="Tahoma" w:cs="Tahoma"/>
          <w:sz w:val="20"/>
          <w:u w:val="single"/>
        </w:rPr>
        <w:t>V</w:t>
      </w:r>
      <w:r w:rsidR="00F67CC4">
        <w:rPr>
          <w:rFonts w:ascii="Tahoma" w:hAnsi="Tahoma" w:cs="Tahoma"/>
          <w:sz w:val="20"/>
          <w:u w:val="single"/>
        </w:rPr>
        <w:t>. Szkodowość</w:t>
      </w:r>
    </w:p>
    <w:p w14:paraId="5A11E2DA" w14:textId="77777777" w:rsidR="00F67CC4" w:rsidRDefault="00F67CC4" w:rsidP="00F67CC4"/>
    <w:p w14:paraId="7B38ABC5" w14:textId="3DF207BE" w:rsidR="00F67CC4" w:rsidRDefault="00F67CC4" w:rsidP="00F67CC4">
      <w:pPr>
        <w:rPr>
          <w:rFonts w:ascii="Tahoma" w:hAnsi="Tahoma" w:cs="Tahoma"/>
        </w:rPr>
      </w:pPr>
      <w:r>
        <w:rPr>
          <w:rFonts w:ascii="Tahoma" w:hAnsi="Tahoma" w:cs="Tahoma"/>
        </w:rPr>
        <w:t>Zgodnie z Załącznikiem</w:t>
      </w:r>
      <w:r w:rsidR="003F10CF">
        <w:rPr>
          <w:rFonts w:ascii="Tahoma" w:hAnsi="Tahoma" w:cs="Tahoma"/>
        </w:rPr>
        <w:t>.</w:t>
      </w:r>
    </w:p>
    <w:p w14:paraId="482297F5" w14:textId="77777777" w:rsidR="00F67CC4" w:rsidRDefault="00F67CC4" w:rsidP="00F67CC4"/>
    <w:p w14:paraId="722C615A" w14:textId="0746512C" w:rsidR="00F67CC4" w:rsidRDefault="00F67CC4" w:rsidP="00F67CC4">
      <w:pPr>
        <w:jc w:val="both"/>
        <w:rPr>
          <w:rFonts w:ascii="Tahoma" w:hAnsi="Tahoma" w:cs="Tahoma"/>
        </w:rPr>
      </w:pPr>
      <w:r>
        <w:rPr>
          <w:rFonts w:ascii="Tahoma" w:hAnsi="Tahoma" w:cs="Tahoma"/>
          <w:b/>
        </w:rPr>
        <w:t>Uwaga:</w:t>
      </w:r>
      <w:r>
        <w:rPr>
          <w:rFonts w:ascii="Tahoma" w:hAnsi="Tahoma" w:cs="Tahoma"/>
        </w:rPr>
        <w:t xml:space="preserve"> W czynnościach przygotowawczych do zawarcia, zawieran</w:t>
      </w:r>
      <w:r w:rsidR="00F73DE3">
        <w:rPr>
          <w:rFonts w:ascii="Tahoma" w:hAnsi="Tahoma" w:cs="Tahoma"/>
        </w:rPr>
        <w:t xml:space="preserve">iu i obsłudze ubezpieczeń </w:t>
      </w:r>
      <w:r w:rsidR="003F10CF" w:rsidRPr="004B334D">
        <w:rPr>
          <w:rFonts w:ascii="Tahoma" w:hAnsi="Tahoma" w:cs="Tahoma"/>
        </w:rPr>
        <w:t xml:space="preserve">Miasta Kostrzyn nad Odrą </w:t>
      </w:r>
      <w:r>
        <w:rPr>
          <w:rFonts w:ascii="Tahoma" w:hAnsi="Tahoma" w:cs="Tahoma"/>
        </w:rPr>
        <w:t>na podstawie posiadanego pełnomocnictwa pośredniczy firma Maximus Broker Sp. z o.o. z siedzibą w Toruniu, wynagradzana prowizyjnie przez Ubezpieczyciela według stawek zwyczajowo przyjętych dla firm brokerskich przez cały okres ubezpieczenia.</w:t>
      </w:r>
    </w:p>
    <w:p w14:paraId="2B9FA13F" w14:textId="77777777" w:rsidR="00F67CC4" w:rsidRDefault="00F67CC4" w:rsidP="00F67CC4"/>
    <w:p w14:paraId="25F9C8ED" w14:textId="77777777" w:rsidR="00F67CC4" w:rsidRDefault="00F67CC4" w:rsidP="00F67CC4"/>
    <w:p w14:paraId="7A9DFA2B" w14:textId="77777777" w:rsidR="00F67CC4" w:rsidRDefault="00F67CC4" w:rsidP="00F67CC4">
      <w:pPr>
        <w:rPr>
          <w:rFonts w:ascii="Tahoma" w:hAnsi="Tahoma" w:cs="Tahoma"/>
          <w:b/>
        </w:rPr>
      </w:pPr>
      <w:r>
        <w:rPr>
          <w:rFonts w:ascii="Tahoma" w:hAnsi="Tahoma" w:cs="Tahoma"/>
          <w:b/>
        </w:rPr>
        <w:t>Osoba do kontaktu:</w:t>
      </w:r>
    </w:p>
    <w:p w14:paraId="19934E2B" w14:textId="77777777" w:rsidR="00F67CC4" w:rsidRDefault="00F67CC4" w:rsidP="00F67CC4">
      <w:pPr>
        <w:jc w:val="center"/>
        <w:rPr>
          <w:rFonts w:ascii="Tahoma" w:hAnsi="Tahoma" w:cs="Tahoma"/>
        </w:rPr>
      </w:pPr>
    </w:p>
    <w:p w14:paraId="18C8FC7E" w14:textId="77777777" w:rsidR="003F10CF" w:rsidRDefault="003F10CF" w:rsidP="003F10CF">
      <w:pPr>
        <w:jc w:val="center"/>
        <w:rPr>
          <w:rFonts w:ascii="Tahoma" w:hAnsi="Tahoma" w:cs="Tahoma"/>
          <w:b/>
        </w:rPr>
      </w:pPr>
      <w:r>
        <w:rPr>
          <w:rFonts w:ascii="Tahoma" w:hAnsi="Tahoma" w:cs="Tahoma"/>
          <w:b/>
        </w:rPr>
        <w:t>Anna Ptaszyńska</w:t>
      </w:r>
    </w:p>
    <w:p w14:paraId="718B24FE" w14:textId="77777777" w:rsidR="003F10CF" w:rsidRDefault="003F10CF" w:rsidP="003F10CF">
      <w:pPr>
        <w:jc w:val="center"/>
        <w:rPr>
          <w:rFonts w:ascii="Tahoma" w:hAnsi="Tahoma" w:cs="Tahoma"/>
          <w:b/>
          <w:highlight w:val="red"/>
        </w:rPr>
      </w:pPr>
    </w:p>
    <w:p w14:paraId="02171F76" w14:textId="77777777" w:rsidR="003F10CF" w:rsidRDefault="003F10CF" w:rsidP="003F10CF">
      <w:pPr>
        <w:jc w:val="center"/>
        <w:rPr>
          <w:rFonts w:ascii="Tahoma" w:hAnsi="Tahoma" w:cs="Tahoma"/>
          <w:b/>
        </w:rPr>
      </w:pPr>
      <w:r>
        <w:rPr>
          <w:rFonts w:ascii="Tahoma" w:hAnsi="Tahoma" w:cs="Tahoma"/>
          <w:b/>
        </w:rPr>
        <w:t>Maximus Broker Sp. z o.o., Szosa Chełmińska 164, 87-100 Toruń,</w:t>
      </w:r>
    </w:p>
    <w:p w14:paraId="4C1E96A8" w14:textId="77777777" w:rsidR="003F10CF" w:rsidRPr="00F73DE3" w:rsidRDefault="003F10CF" w:rsidP="003F10CF">
      <w:pPr>
        <w:jc w:val="center"/>
        <w:rPr>
          <w:rFonts w:ascii="Tahoma" w:hAnsi="Tahoma" w:cs="Tahoma"/>
          <w:b/>
        </w:rPr>
      </w:pPr>
      <w:r w:rsidRPr="00F73DE3">
        <w:rPr>
          <w:rFonts w:ascii="Tahoma" w:hAnsi="Tahoma" w:cs="Tahoma"/>
          <w:b/>
        </w:rPr>
        <w:t xml:space="preserve">Tel. </w:t>
      </w:r>
      <w:r>
        <w:rPr>
          <w:rFonts w:ascii="Tahoma" w:hAnsi="Tahoma" w:cs="Tahoma"/>
          <w:b/>
        </w:rPr>
        <w:t>kom. 722-390-401</w:t>
      </w:r>
    </w:p>
    <w:p w14:paraId="4C868BFE" w14:textId="77777777" w:rsidR="003F10CF" w:rsidRPr="00F73DE3" w:rsidRDefault="003F10CF" w:rsidP="003F10CF">
      <w:pPr>
        <w:jc w:val="center"/>
        <w:rPr>
          <w:rFonts w:ascii="Tahoma" w:hAnsi="Tahoma" w:cs="Tahoma"/>
          <w:b/>
          <w:highlight w:val="red"/>
        </w:rPr>
      </w:pPr>
    </w:p>
    <w:p w14:paraId="60B55B66" w14:textId="77777777" w:rsidR="003F10CF" w:rsidRPr="00F73DE3" w:rsidRDefault="003F10CF" w:rsidP="003F10CF">
      <w:pPr>
        <w:jc w:val="center"/>
        <w:rPr>
          <w:rFonts w:ascii="Tahoma" w:hAnsi="Tahoma" w:cs="Tahoma"/>
          <w:b/>
        </w:rPr>
      </w:pPr>
      <w:r w:rsidRPr="00F73DE3">
        <w:rPr>
          <w:rFonts w:ascii="Tahoma" w:hAnsi="Tahoma" w:cs="Tahoma"/>
          <w:b/>
        </w:rPr>
        <w:t xml:space="preserve">e-mail: </w:t>
      </w:r>
      <w:r>
        <w:rPr>
          <w:rFonts w:ascii="Tahoma" w:hAnsi="Tahoma" w:cs="Tahoma"/>
          <w:b/>
        </w:rPr>
        <w:t>anna.ptaszynska</w:t>
      </w:r>
      <w:r w:rsidRPr="00F73DE3">
        <w:rPr>
          <w:rFonts w:ascii="Tahoma" w:hAnsi="Tahoma" w:cs="Tahoma"/>
          <w:b/>
        </w:rPr>
        <w:t>@maximus-broker.pl</w:t>
      </w:r>
    </w:p>
    <w:p w14:paraId="0AFAD243" w14:textId="77777777" w:rsidR="00F67CC4" w:rsidRPr="00F73DE3" w:rsidRDefault="00F67CC4" w:rsidP="00F67CC4">
      <w:pPr>
        <w:rPr>
          <w:rFonts w:ascii="Tahoma" w:hAnsi="Tahoma" w:cs="Tahoma"/>
          <w:highlight w:val="red"/>
        </w:rPr>
      </w:pPr>
    </w:p>
    <w:p w14:paraId="53610125" w14:textId="2A179AF2" w:rsidR="00F67CC4" w:rsidRDefault="00F67CC4" w:rsidP="00F67CC4">
      <w:pPr>
        <w:rPr>
          <w:rFonts w:ascii="Tahoma" w:hAnsi="Tahoma" w:cs="Tahoma"/>
          <w:b/>
        </w:rPr>
      </w:pPr>
      <w:r>
        <w:rPr>
          <w:rFonts w:ascii="Tahoma" w:hAnsi="Tahoma" w:cs="Tahoma"/>
          <w:b/>
        </w:rPr>
        <w:t>Termin składania ofert</w:t>
      </w:r>
    </w:p>
    <w:p w14:paraId="20F6556C" w14:textId="53B33A7D" w:rsidR="007462E9" w:rsidRDefault="007462E9" w:rsidP="007462E9">
      <w:pPr>
        <w:jc w:val="both"/>
        <w:rPr>
          <w:rFonts w:ascii="Tahoma" w:hAnsi="Tahoma" w:cs="Tahoma"/>
          <w:b/>
        </w:rPr>
      </w:pPr>
      <w:r w:rsidRPr="00B83BEF">
        <w:rPr>
          <w:rFonts w:ascii="Tahoma" w:hAnsi="Tahoma" w:cs="Tahoma"/>
        </w:rPr>
        <w:t xml:space="preserve">Oferty proszę nadsyłać w formie elektronicznej </w:t>
      </w:r>
      <w:r w:rsidRPr="00B83BEF">
        <w:rPr>
          <w:rFonts w:ascii="Tahoma" w:hAnsi="Tahoma" w:cs="Tahoma"/>
          <w:b/>
        </w:rPr>
        <w:t xml:space="preserve">za pośrednictwem </w:t>
      </w:r>
      <w:hyperlink r:id="rId10" w:history="1">
        <w:r w:rsidR="00DF7336" w:rsidRPr="001526F9">
          <w:rPr>
            <w:rStyle w:val="Hipercze"/>
            <w:rFonts w:ascii="Tahoma" w:hAnsi="Tahoma" w:cs="Tahoma"/>
            <w:b/>
          </w:rPr>
          <w:t>https://platformazakupowa.pl/</w:t>
        </w:r>
      </w:hyperlink>
      <w:r w:rsidR="00DF7336">
        <w:rPr>
          <w:rFonts w:ascii="Tahoma" w:hAnsi="Tahoma" w:cs="Tahoma"/>
          <w:b/>
        </w:rPr>
        <w:t xml:space="preserve"> </w:t>
      </w:r>
      <w:r w:rsidR="00DF7336" w:rsidRPr="00B83BEF">
        <w:rPr>
          <w:rFonts w:ascii="Tahoma" w:hAnsi="Tahoma" w:cs="Tahoma"/>
        </w:rPr>
        <w:t xml:space="preserve">do dnia </w:t>
      </w:r>
      <w:r w:rsidR="00DF7336" w:rsidRPr="00B83BEF">
        <w:rPr>
          <w:rFonts w:ascii="Tahoma" w:hAnsi="Tahoma" w:cs="Tahoma"/>
          <w:b/>
        </w:rPr>
        <w:t xml:space="preserve"> 2</w:t>
      </w:r>
      <w:r w:rsidR="00DF7336">
        <w:rPr>
          <w:rFonts w:ascii="Tahoma" w:hAnsi="Tahoma" w:cs="Tahoma"/>
          <w:b/>
        </w:rPr>
        <w:t>5</w:t>
      </w:r>
      <w:r w:rsidR="00DF7336" w:rsidRPr="00B83BEF">
        <w:rPr>
          <w:rFonts w:ascii="Tahoma" w:hAnsi="Tahoma" w:cs="Tahoma"/>
          <w:b/>
        </w:rPr>
        <w:t xml:space="preserve">.04.2024r. </w:t>
      </w:r>
      <w:r w:rsidR="00DF7336">
        <w:rPr>
          <w:rFonts w:ascii="Tahoma" w:hAnsi="Tahoma" w:cs="Tahoma"/>
          <w:b/>
        </w:rPr>
        <w:t>do godz. 12:00</w:t>
      </w:r>
    </w:p>
    <w:p w14:paraId="77153E73" w14:textId="4E74DA16" w:rsidR="00DF7336" w:rsidRPr="00DF7336" w:rsidRDefault="00DF7336" w:rsidP="007462E9">
      <w:pPr>
        <w:jc w:val="both"/>
        <w:rPr>
          <w:rFonts w:ascii="Tahoma" w:hAnsi="Tahoma" w:cs="Tahoma"/>
          <w:bCs/>
        </w:rPr>
      </w:pPr>
      <w:r w:rsidRPr="00DF7336">
        <w:rPr>
          <w:rFonts w:ascii="Tahoma" w:hAnsi="Tahoma" w:cs="Tahoma"/>
          <w:bCs/>
        </w:rPr>
        <w:t>Otwarcie nastąpi niezwłocznie po upływie terminu składania ofert.</w:t>
      </w:r>
    </w:p>
    <w:p w14:paraId="033D2CB5" w14:textId="77777777" w:rsidR="00A44897" w:rsidRDefault="00A44897" w:rsidP="00F83F7C">
      <w:pPr>
        <w:rPr>
          <w:rFonts w:ascii="Tahoma" w:hAnsi="Tahoma" w:cs="Tahoma"/>
        </w:rPr>
      </w:pPr>
    </w:p>
    <w:p w14:paraId="5C346829" w14:textId="77777777" w:rsidR="00B83BEF" w:rsidRDefault="00B83BEF" w:rsidP="00B83BEF">
      <w:pPr>
        <w:pStyle w:val="Tekstpodstawowywcity21"/>
        <w:ind w:left="0" w:firstLine="0"/>
        <w:rPr>
          <w:rFonts w:ascii="Tahoma" w:hAnsi="Tahoma" w:cs="Tahoma"/>
          <w:b/>
          <w:sz w:val="20"/>
        </w:rPr>
      </w:pPr>
    </w:p>
    <w:p w14:paraId="522FF3EF" w14:textId="77777777" w:rsidR="00B83BEF" w:rsidRDefault="00B83BEF" w:rsidP="00B83BEF">
      <w:pPr>
        <w:pStyle w:val="Tekstpodstawowywcity21"/>
        <w:ind w:left="0" w:firstLine="0"/>
        <w:rPr>
          <w:rFonts w:ascii="Tahoma" w:hAnsi="Tahoma" w:cs="Tahoma"/>
          <w:b/>
          <w:sz w:val="20"/>
        </w:rPr>
      </w:pPr>
      <w:r>
        <w:rPr>
          <w:rFonts w:ascii="Tahoma" w:hAnsi="Tahoma" w:cs="Tahoma"/>
          <w:b/>
          <w:sz w:val="20"/>
        </w:rPr>
        <w:t>VI. PROGRAM UBEZPIECZENIA</w:t>
      </w:r>
    </w:p>
    <w:p w14:paraId="4B8E832B" w14:textId="77777777" w:rsidR="00770EFE" w:rsidRPr="000E41AF" w:rsidRDefault="00770EFE" w:rsidP="00770EFE">
      <w:pPr>
        <w:pStyle w:val="Tekstpodstawowywcity21"/>
        <w:ind w:left="0" w:firstLine="0"/>
        <w:rPr>
          <w:rFonts w:ascii="Tahoma" w:hAnsi="Tahoma" w:cs="Tahoma"/>
          <w:b/>
          <w:sz w:val="20"/>
        </w:rPr>
      </w:pPr>
      <w:r w:rsidRPr="000E41AF">
        <w:rPr>
          <w:rFonts w:ascii="Tahoma" w:hAnsi="Tahoma" w:cs="Tahoma"/>
          <w:b/>
          <w:sz w:val="20"/>
        </w:rPr>
        <w:t>Informacje ogólne:</w:t>
      </w:r>
    </w:p>
    <w:p w14:paraId="15D2EF8D" w14:textId="77777777" w:rsidR="00770EFE" w:rsidRPr="000E41AF" w:rsidRDefault="00770EFE" w:rsidP="00770EFE">
      <w:pPr>
        <w:pStyle w:val="Tekstpodstawowywcity21"/>
        <w:numPr>
          <w:ilvl w:val="0"/>
          <w:numId w:val="35"/>
        </w:numPr>
        <w:tabs>
          <w:tab w:val="clear" w:pos="786"/>
          <w:tab w:val="left" w:pos="720"/>
        </w:tabs>
        <w:spacing w:line="240" w:lineRule="auto"/>
        <w:ind w:left="720" w:hanging="360"/>
        <w:rPr>
          <w:rFonts w:ascii="Tahoma" w:hAnsi="Tahoma" w:cs="Tahoma"/>
          <w:sz w:val="20"/>
        </w:rPr>
      </w:pPr>
      <w:r w:rsidRPr="000E41AF">
        <w:rPr>
          <w:rFonts w:ascii="Tahoma" w:hAnsi="Tahoma" w:cs="Tahoma"/>
          <w:sz w:val="20"/>
        </w:rPr>
        <w:t>wymienione ryzyka mogą być traktowane fakultatywnie</w:t>
      </w:r>
      <w:r>
        <w:rPr>
          <w:rFonts w:ascii="Tahoma" w:hAnsi="Tahoma" w:cs="Tahoma"/>
          <w:sz w:val="20"/>
        </w:rPr>
        <w:t xml:space="preserve"> </w:t>
      </w:r>
      <w:r w:rsidRPr="000E41AF">
        <w:rPr>
          <w:rFonts w:ascii="Tahoma" w:hAnsi="Tahoma" w:cs="Tahoma"/>
          <w:sz w:val="20"/>
        </w:rPr>
        <w:t>-</w:t>
      </w:r>
      <w:r>
        <w:rPr>
          <w:rFonts w:ascii="Tahoma" w:hAnsi="Tahoma" w:cs="Tahoma"/>
          <w:sz w:val="20"/>
        </w:rPr>
        <w:t xml:space="preserve"> K</w:t>
      </w:r>
      <w:r w:rsidRPr="000E41AF">
        <w:rPr>
          <w:rFonts w:ascii="Tahoma" w:hAnsi="Tahoma" w:cs="Tahoma"/>
          <w:sz w:val="20"/>
        </w:rPr>
        <w:t>lient dokona ostatecznego wyboru zakresu ubezpieczenia po zapoznaniu się z ofertami;</w:t>
      </w:r>
    </w:p>
    <w:p w14:paraId="583CA23A" w14:textId="77777777" w:rsidR="00770EFE" w:rsidRPr="000E41AF" w:rsidRDefault="00770EFE" w:rsidP="00770EFE">
      <w:pPr>
        <w:pStyle w:val="Tekstpodstawowywcity21"/>
        <w:numPr>
          <w:ilvl w:val="0"/>
          <w:numId w:val="35"/>
        </w:numPr>
        <w:tabs>
          <w:tab w:val="clear" w:pos="786"/>
          <w:tab w:val="left" w:pos="720"/>
        </w:tabs>
        <w:spacing w:line="240" w:lineRule="auto"/>
        <w:ind w:left="720" w:hanging="360"/>
        <w:rPr>
          <w:rFonts w:ascii="Tahoma" w:hAnsi="Tahoma" w:cs="Tahoma"/>
          <w:sz w:val="20"/>
        </w:rPr>
      </w:pPr>
      <w:r w:rsidRPr="000E41AF">
        <w:rPr>
          <w:rFonts w:ascii="Tahoma" w:hAnsi="Tahoma" w:cs="Tahoma"/>
          <w:sz w:val="20"/>
        </w:rPr>
        <w:t>proszę o wyraźne podanie wysokości przyjętych franszyz i udziałów własnych oraz informacji, o akceptacji warunków szczególnych (brak informacji o akceptacji poszczególnych klauzul będę traktował</w:t>
      </w:r>
      <w:r>
        <w:rPr>
          <w:rFonts w:ascii="Tahoma" w:hAnsi="Tahoma" w:cs="Tahoma"/>
          <w:sz w:val="20"/>
        </w:rPr>
        <w:t>a</w:t>
      </w:r>
      <w:r w:rsidRPr="000E41AF">
        <w:rPr>
          <w:rFonts w:ascii="Tahoma" w:hAnsi="Tahoma" w:cs="Tahoma"/>
          <w:sz w:val="20"/>
        </w:rPr>
        <w:t xml:space="preserve"> jako akceptację wszystkich klauzul).</w:t>
      </w:r>
    </w:p>
    <w:p w14:paraId="29287924" w14:textId="77777777" w:rsidR="00770EFE" w:rsidRDefault="00770EFE" w:rsidP="00770EFE">
      <w:pPr>
        <w:pStyle w:val="Tekstpodstawowywcity21"/>
        <w:numPr>
          <w:ilvl w:val="0"/>
          <w:numId w:val="35"/>
        </w:numPr>
        <w:tabs>
          <w:tab w:val="clear" w:pos="786"/>
          <w:tab w:val="left" w:pos="720"/>
        </w:tabs>
        <w:spacing w:line="240" w:lineRule="auto"/>
        <w:ind w:left="720" w:hanging="360"/>
        <w:rPr>
          <w:rFonts w:ascii="Tahoma" w:hAnsi="Tahoma" w:cs="Tahoma"/>
          <w:sz w:val="20"/>
        </w:rPr>
      </w:pPr>
      <w:r w:rsidRPr="000E41AF">
        <w:rPr>
          <w:rFonts w:ascii="Tahoma" w:hAnsi="Tahoma" w:cs="Tahoma"/>
          <w:sz w:val="20"/>
        </w:rPr>
        <w:t>stawki zaproponowane przez Ubezpieczyciela, przedstawione w ofercie, będą zachowane przez cały okres ubezpieczenia i nie mogą być zmienione, mimo zmiany stanu faktycznego lub prawnego.</w:t>
      </w:r>
    </w:p>
    <w:p w14:paraId="10BC2D67" w14:textId="77777777" w:rsidR="00770EFE" w:rsidRDefault="00770EFE" w:rsidP="00770EFE">
      <w:pPr>
        <w:pStyle w:val="Tekstpodstawowywcity21"/>
        <w:numPr>
          <w:ilvl w:val="0"/>
          <w:numId w:val="35"/>
        </w:numPr>
        <w:tabs>
          <w:tab w:val="clear" w:pos="786"/>
          <w:tab w:val="left" w:pos="720"/>
        </w:tabs>
        <w:spacing w:line="240" w:lineRule="auto"/>
        <w:ind w:left="720" w:hanging="360"/>
        <w:rPr>
          <w:rFonts w:ascii="Tahoma" w:hAnsi="Tahoma" w:cs="Tahoma"/>
          <w:sz w:val="20"/>
        </w:rPr>
      </w:pPr>
      <w:r>
        <w:rPr>
          <w:rFonts w:ascii="Tahoma" w:hAnsi="Tahoma" w:cs="Tahoma"/>
          <w:sz w:val="20"/>
        </w:rPr>
        <w:t>Klient może unieważnić zapytanie ofertowe w dowolnym momencie bez podania przyczyny</w:t>
      </w:r>
    </w:p>
    <w:p w14:paraId="5CE8C8A2" w14:textId="77777777" w:rsidR="00F73DE3" w:rsidRPr="00F576F1" w:rsidRDefault="00F73DE3" w:rsidP="00F83F7C">
      <w:pPr>
        <w:rPr>
          <w:rFonts w:ascii="Tahoma" w:hAnsi="Tahoma" w:cs="Tahoma"/>
        </w:rPr>
      </w:pPr>
    </w:p>
    <w:p w14:paraId="6965E77C" w14:textId="77777777" w:rsidR="00370402" w:rsidRPr="00234FE8"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p>
    <w:p w14:paraId="056E81D4" w14:textId="77777777" w:rsidR="00370402" w:rsidRDefault="00370402" w:rsidP="00370402">
      <w:pPr>
        <w:jc w:val="both"/>
        <w:rPr>
          <w:rFonts w:ascii="Tahoma" w:hAnsi="Tahoma" w:cs="Tahoma"/>
          <w:b/>
        </w:rPr>
      </w:pPr>
    </w:p>
    <w:p w14:paraId="7B774634" w14:textId="77777777" w:rsidR="00766AE5" w:rsidRPr="001F6908" w:rsidRDefault="00766AE5" w:rsidP="00766AE5">
      <w:pPr>
        <w:pStyle w:val="Nagwek2"/>
        <w:jc w:val="center"/>
        <w:rPr>
          <w:rFonts w:ascii="Tahoma" w:hAnsi="Tahoma" w:cs="Tahoma"/>
          <w:sz w:val="22"/>
          <w:szCs w:val="22"/>
        </w:rPr>
      </w:pPr>
      <w:r w:rsidRPr="001F6908">
        <w:rPr>
          <w:rFonts w:ascii="Tahoma" w:hAnsi="Tahoma" w:cs="Tahoma"/>
          <w:sz w:val="22"/>
          <w:szCs w:val="22"/>
        </w:rPr>
        <w:t xml:space="preserve">I. ZAŁOŻENIA DO </w:t>
      </w:r>
      <w:r>
        <w:rPr>
          <w:rFonts w:ascii="Tahoma" w:hAnsi="Tahoma" w:cs="Tahoma"/>
          <w:sz w:val="22"/>
          <w:szCs w:val="22"/>
        </w:rPr>
        <w:t>WSZYSTKICH</w:t>
      </w:r>
      <w:r w:rsidRPr="001F6908">
        <w:rPr>
          <w:rFonts w:ascii="Tahoma" w:hAnsi="Tahoma" w:cs="Tahoma"/>
          <w:sz w:val="22"/>
          <w:szCs w:val="22"/>
        </w:rPr>
        <w:t xml:space="preserve"> RODZAJÓW UBEZPIECZEŃ:</w:t>
      </w:r>
    </w:p>
    <w:p w14:paraId="29CD2ED4" w14:textId="77777777" w:rsidR="00766AE5" w:rsidRPr="00F576F1" w:rsidRDefault="00766AE5" w:rsidP="00766AE5">
      <w:pPr>
        <w:rPr>
          <w:rFonts w:ascii="Tahoma" w:hAnsi="Tahoma" w:cs="Tahoma"/>
        </w:rPr>
      </w:pPr>
    </w:p>
    <w:p w14:paraId="1A621CA8" w14:textId="77777777" w:rsidR="00A86901" w:rsidRPr="006C1E0B" w:rsidRDefault="00766AE5" w:rsidP="00A86901">
      <w:pPr>
        <w:jc w:val="both"/>
        <w:rPr>
          <w:rFonts w:ascii="Tahoma" w:hAnsi="Tahoma" w:cs="Tahoma"/>
        </w:rPr>
      </w:pPr>
      <w:r w:rsidRPr="00F576F1">
        <w:rPr>
          <w:rFonts w:ascii="Tahoma" w:hAnsi="Tahoma" w:cs="Tahoma"/>
        </w:rPr>
        <w:t xml:space="preserve">Zakres opisany poniżej jest zakresem minimalnym. Jeżeli w ogólnych warunkach </w:t>
      </w:r>
      <w:r w:rsidRPr="0094787F">
        <w:rPr>
          <w:rFonts w:ascii="Tahoma" w:hAnsi="Tahoma" w:cs="Tahoma"/>
        </w:rPr>
        <w:t xml:space="preserve">ubezpieczeń </w:t>
      </w:r>
      <w:r w:rsidR="002641CD" w:rsidRPr="0094787F">
        <w:rPr>
          <w:rFonts w:ascii="Tahoma" w:hAnsi="Tahoma" w:cs="Tahoma"/>
        </w:rPr>
        <w:t xml:space="preserve">(OWU) </w:t>
      </w:r>
      <w:r w:rsidRPr="0094787F">
        <w:rPr>
          <w:rFonts w:ascii="Tahoma" w:hAnsi="Tahoma" w:cs="Tahoma"/>
        </w:rPr>
        <w:t xml:space="preserve">znajdują się dodatkowe uregulowania, z których wynika, że zakres ubezpieczeń jest szerszy </w:t>
      </w:r>
      <w:r w:rsidRPr="006C1E0B">
        <w:rPr>
          <w:rFonts w:ascii="Tahoma" w:hAnsi="Tahoma" w:cs="Tahoma"/>
        </w:rPr>
        <w:t xml:space="preserve">od proponowanego poniżej to automatycznie zostają włączone do ochrony ubezpieczeniowej Ubezpieczającego. </w:t>
      </w:r>
      <w:r w:rsidR="00A86901" w:rsidRPr="006C1E0B">
        <w:rPr>
          <w:rFonts w:ascii="Tahoma" w:hAnsi="Tahoma" w:cs="Tahoma"/>
        </w:rPr>
        <w:t xml:space="preserve">Zapis ten nie ma zastosowania do limitów odpowiedzialności ustalonych w programie ubezpieczenia oraz klauzulach brokerskich, tzn. Ubezpieczyciel udziela ochrony ubezpieczeniowej do tych limitów odpowiedzialności.  </w:t>
      </w:r>
    </w:p>
    <w:p w14:paraId="385C2D70" w14:textId="77777777" w:rsidR="002641CD" w:rsidRPr="002641CD" w:rsidRDefault="00766AE5" w:rsidP="002641CD">
      <w:pPr>
        <w:jc w:val="both"/>
        <w:rPr>
          <w:rFonts w:ascii="Tahoma" w:hAnsi="Tahoma" w:cs="Tahoma"/>
        </w:rPr>
      </w:pPr>
      <w:r w:rsidRPr="006C1E0B">
        <w:rPr>
          <w:rFonts w:ascii="Tahoma" w:hAnsi="Tahoma" w:cs="Tahoma"/>
        </w:rPr>
        <w:t xml:space="preserve">Zapisy w </w:t>
      </w:r>
      <w:r w:rsidR="002641CD" w:rsidRPr="006C1E0B">
        <w:rPr>
          <w:rFonts w:ascii="Tahoma" w:hAnsi="Tahoma" w:cs="Tahoma"/>
        </w:rPr>
        <w:t>OWU</w:t>
      </w:r>
      <w:r w:rsidRPr="006C1E0B">
        <w:rPr>
          <w:rFonts w:ascii="Tahoma" w:hAnsi="Tahoma" w:cs="Tahoma"/>
        </w:rPr>
        <w:t>, z których wynika, iż zakres ubezpieczenia jest węższy niż zakres opisany</w:t>
      </w:r>
      <w:r w:rsidRPr="0094787F">
        <w:rPr>
          <w:rFonts w:ascii="Tahoma" w:hAnsi="Tahoma" w:cs="Tahoma"/>
        </w:rPr>
        <w:t xml:space="preserve"> poniżej, nie mają </w:t>
      </w:r>
      <w:r w:rsidRPr="00CF5235">
        <w:rPr>
          <w:rFonts w:ascii="Tahoma" w:hAnsi="Tahoma" w:cs="Tahoma"/>
        </w:rPr>
        <w:t xml:space="preserve">zastosowania. W kwestiach nieuregulowanych w programie ubezpieczenia zastosowanie mają </w:t>
      </w:r>
      <w:r w:rsidR="002641CD" w:rsidRPr="00CF5235">
        <w:rPr>
          <w:rFonts w:ascii="Tahoma" w:hAnsi="Tahoma" w:cs="Tahoma"/>
        </w:rPr>
        <w:t>przepisy prawa oraz OWU</w:t>
      </w:r>
      <w:r w:rsidRPr="00CF5235">
        <w:rPr>
          <w:rFonts w:ascii="Tahoma" w:hAnsi="Tahoma" w:cs="Tahoma"/>
        </w:rPr>
        <w:t>.</w:t>
      </w:r>
      <w:r w:rsidR="002641CD" w:rsidRPr="00CF5235">
        <w:rPr>
          <w:rFonts w:ascii="Tahoma" w:hAnsi="Tahoma" w:cs="Tahoma"/>
        </w:rPr>
        <w:t xml:space="preserve"> </w:t>
      </w:r>
      <w:r w:rsidR="000A47B4" w:rsidRPr="00CF5235">
        <w:rPr>
          <w:rFonts w:ascii="Tahoma" w:hAnsi="Tahoma" w:cs="Tahoma"/>
          <w:iCs/>
        </w:rPr>
        <w:t xml:space="preserve">W ubezpieczeniu mienia od wszystkich </w:t>
      </w:r>
      <w:proofErr w:type="spellStart"/>
      <w:r w:rsidR="000A47B4" w:rsidRPr="00CF5235">
        <w:rPr>
          <w:rFonts w:ascii="Tahoma" w:hAnsi="Tahoma" w:cs="Tahoma"/>
          <w:iCs/>
        </w:rPr>
        <w:t>ryzyk</w:t>
      </w:r>
      <w:proofErr w:type="spellEnd"/>
      <w:r w:rsidR="000A47B4" w:rsidRPr="00CF5235">
        <w:rPr>
          <w:rFonts w:ascii="Tahoma" w:hAnsi="Tahoma" w:cs="Tahoma"/>
          <w:iCs/>
        </w:rPr>
        <w:t xml:space="preserve"> mają zastosowanie tylko wyłączenia odpowiedzialności wskazane w programie ubezpieczenia, w pozostałych ubezpieczeniach </w:t>
      </w:r>
      <w:r w:rsidR="000A47B4" w:rsidRPr="004F5128">
        <w:rPr>
          <w:rFonts w:ascii="Tahoma" w:hAnsi="Tahoma" w:cs="Tahoma"/>
          <w:iCs/>
        </w:rPr>
        <w:t>p</w:t>
      </w:r>
      <w:r w:rsidR="002641CD" w:rsidRPr="004F5128">
        <w:rPr>
          <w:rFonts w:ascii="Tahoma" w:hAnsi="Tahoma" w:cs="Tahoma"/>
          <w:iCs/>
        </w:rPr>
        <w:t xml:space="preserve">ostanowienia  OWU  ograniczające lub wyłączające odpowiedzialność Ubezpieczyciela  mają  zastosowanie, chyba że opisane w nich </w:t>
      </w:r>
      <w:r w:rsidR="00DF739A" w:rsidRPr="004F5128">
        <w:rPr>
          <w:rFonts w:ascii="Tahoma" w:hAnsi="Tahoma" w:cs="Tahoma"/>
          <w:iCs/>
        </w:rPr>
        <w:t>ryzyka</w:t>
      </w:r>
      <w:r w:rsidR="002641CD" w:rsidRPr="004F5128">
        <w:rPr>
          <w:rFonts w:ascii="Tahoma" w:hAnsi="Tahoma" w:cs="Tahoma"/>
          <w:iCs/>
        </w:rPr>
        <w:t xml:space="preserve"> zostały</w:t>
      </w:r>
      <w:r w:rsidR="002641CD" w:rsidRPr="0094787F">
        <w:rPr>
          <w:rFonts w:ascii="Tahoma" w:hAnsi="Tahoma" w:cs="Tahoma"/>
          <w:iCs/>
        </w:rPr>
        <w:t xml:space="preserve"> wprost włączone do zakresu ubezpieczenia zawartego  w  </w:t>
      </w:r>
      <w:r w:rsidR="002641CD" w:rsidRPr="004F5128">
        <w:rPr>
          <w:rFonts w:ascii="Tahoma" w:hAnsi="Tahoma" w:cs="Tahoma"/>
          <w:iCs/>
        </w:rPr>
        <w:t xml:space="preserve">programie ubezpieczenia. </w:t>
      </w:r>
      <w:r w:rsidR="00FA4D61" w:rsidRPr="004F5128">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002641CD" w:rsidRPr="004F5128">
        <w:rPr>
          <w:rFonts w:ascii="Tahoma" w:hAnsi="Tahoma" w:cs="Tahoma"/>
          <w:iCs/>
        </w:rPr>
        <w:t>Jeżeli</w:t>
      </w:r>
      <w:r w:rsidR="002641CD" w:rsidRPr="0094787F">
        <w:rPr>
          <w:rFonts w:ascii="Tahoma" w:hAnsi="Tahoma" w:cs="Tahoma"/>
          <w:iCs/>
        </w:rPr>
        <w:t xml:space="preserve"> dany rodzaj mienia został </w:t>
      </w:r>
      <w:r w:rsidR="002641CD" w:rsidRPr="0094787F">
        <w:rPr>
          <w:rFonts w:ascii="Tahoma" w:hAnsi="Tahoma" w:cs="Tahoma"/>
          <w:iCs/>
        </w:rPr>
        <w:lastRenderedPageBreak/>
        <w:t>wykazany w programie ubezpieczenia lub załącznikach do ubezpieczenia, to jest on ubezpieczony w pełnym zakresie wynikającym z programu ubezpieczenia.</w:t>
      </w:r>
    </w:p>
    <w:p w14:paraId="43480112" w14:textId="77777777" w:rsidR="002641CD" w:rsidRPr="000E38CE" w:rsidRDefault="002641CD" w:rsidP="00766AE5">
      <w:pPr>
        <w:jc w:val="both"/>
        <w:rPr>
          <w:rFonts w:ascii="Tahoma" w:hAnsi="Tahoma" w:cs="Tahoma"/>
        </w:rPr>
      </w:pPr>
    </w:p>
    <w:p w14:paraId="3C5DF225" w14:textId="77777777" w:rsidR="008B55DB" w:rsidRDefault="008B55DB" w:rsidP="008B55DB">
      <w:pPr>
        <w:autoSpaceDE w:val="0"/>
        <w:autoSpaceDN w:val="0"/>
        <w:adjustRightInd w:val="0"/>
        <w:jc w:val="both"/>
        <w:rPr>
          <w:rFonts w:ascii="Tahoma" w:hAnsi="Tahoma" w:cs="Tahoma"/>
        </w:rPr>
      </w:pPr>
      <w:r w:rsidRPr="00C20754">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20E0217" w14:textId="77777777" w:rsidR="00E23D17" w:rsidRDefault="00E23D17" w:rsidP="008B55DB">
      <w:pPr>
        <w:autoSpaceDE w:val="0"/>
        <w:autoSpaceDN w:val="0"/>
        <w:adjustRightInd w:val="0"/>
        <w:jc w:val="both"/>
        <w:rPr>
          <w:rFonts w:ascii="Tahoma" w:hAnsi="Tahoma" w:cs="Tahoma"/>
        </w:rPr>
      </w:pPr>
    </w:p>
    <w:p w14:paraId="0758D436" w14:textId="77777777" w:rsidR="00E23D17" w:rsidRPr="004B3FF2" w:rsidRDefault="00E23D17" w:rsidP="00E23D17">
      <w:pPr>
        <w:autoSpaceDE w:val="0"/>
        <w:autoSpaceDN w:val="0"/>
        <w:adjustRightInd w:val="0"/>
        <w:jc w:val="both"/>
        <w:rPr>
          <w:rFonts w:ascii="Tahoma" w:hAnsi="Tahoma" w:cs="Tahoma"/>
        </w:rPr>
      </w:pPr>
      <w:r w:rsidRPr="004B3FF2">
        <w:rPr>
          <w:rFonts w:ascii="Tahoma" w:hAnsi="Tahoma" w:cs="Tahoma"/>
        </w:rPr>
        <w:t>Do zakresu ubezpieczenia mają zastosowanie poniższe klauzule wyłączające odpowiedzialność Ubezpieczyciela:</w:t>
      </w:r>
    </w:p>
    <w:p w14:paraId="75D1D682" w14:textId="77777777" w:rsidR="00E23D17" w:rsidRPr="004B3FF2" w:rsidRDefault="00E23D17" w:rsidP="00E23D17">
      <w:pPr>
        <w:autoSpaceDE w:val="0"/>
        <w:autoSpaceDN w:val="0"/>
        <w:adjustRightInd w:val="0"/>
        <w:jc w:val="both"/>
        <w:rPr>
          <w:rFonts w:ascii="Tahoma" w:hAnsi="Tahoma" w:cs="Tahoma"/>
        </w:rPr>
      </w:pPr>
    </w:p>
    <w:p w14:paraId="0E1F3097" w14:textId="77777777" w:rsidR="00E23D17" w:rsidRPr="004B3FF2" w:rsidRDefault="00E23D17">
      <w:pPr>
        <w:pStyle w:val="WW-Tekstpodstawowywcity2"/>
        <w:numPr>
          <w:ilvl w:val="0"/>
          <w:numId w:val="29"/>
        </w:numPr>
        <w:tabs>
          <w:tab w:val="clear" w:pos="928"/>
          <w:tab w:val="num" w:pos="426"/>
        </w:tabs>
        <w:suppressAutoHyphens w:val="0"/>
        <w:ind w:left="426" w:hanging="426"/>
        <w:rPr>
          <w:rFonts w:ascii="Tahoma" w:hAnsi="Tahoma" w:cs="Tahoma"/>
          <w:sz w:val="20"/>
        </w:rPr>
      </w:pPr>
      <w:r w:rsidRPr="004B3FF2">
        <w:rPr>
          <w:rFonts w:ascii="Tahoma" w:hAnsi="Tahoma" w:cs="Tahoma"/>
          <w:b/>
          <w:bCs/>
          <w:sz w:val="20"/>
        </w:rPr>
        <w:t xml:space="preserve">Klauzula Sankcyjna </w:t>
      </w:r>
      <w:r w:rsidRPr="004B3FF2">
        <w:rPr>
          <w:rFonts w:ascii="Tahoma" w:hAnsi="Tahoma" w:cs="Tahoma"/>
          <w:sz w:val="20"/>
        </w:rPr>
        <w:t>–</w:t>
      </w:r>
      <w:r w:rsidRPr="004B3FF2">
        <w:rPr>
          <w:rFonts w:ascii="Tahoma" w:hAnsi="Tahoma" w:cs="Tahoma"/>
          <w:b/>
          <w:bCs/>
          <w:sz w:val="20"/>
        </w:rPr>
        <w:t xml:space="preserve"> </w:t>
      </w:r>
      <w:r w:rsidRPr="004B3FF2">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w:t>
      </w:r>
      <w:proofErr w:type="spellStart"/>
      <w:r w:rsidRPr="004B3FF2">
        <w:rPr>
          <w:rFonts w:ascii="Tahoma" w:hAnsi="Tahoma" w:cs="Tahoma"/>
          <w:sz w:val="20"/>
        </w:rPr>
        <w:t>ryzyk</w:t>
      </w:r>
      <w:proofErr w:type="spellEnd"/>
      <w:r w:rsidRPr="004B3FF2">
        <w:rPr>
          <w:rFonts w:ascii="Tahoma" w:hAnsi="Tahoma" w:cs="Tahoma"/>
          <w:sz w:val="20"/>
        </w:rPr>
        <w:t>.</w:t>
      </w:r>
    </w:p>
    <w:p w14:paraId="5D97D1F7" w14:textId="77777777" w:rsidR="00E23D17" w:rsidRPr="004B3FF2" w:rsidRDefault="00E23D17" w:rsidP="00E23D17">
      <w:pPr>
        <w:pStyle w:val="WW-Tekstpodstawowywcity2"/>
        <w:tabs>
          <w:tab w:val="num" w:pos="426"/>
        </w:tabs>
        <w:ind w:left="426" w:hanging="426"/>
        <w:rPr>
          <w:rFonts w:ascii="Tahoma" w:hAnsi="Tahoma" w:cs="Tahoma"/>
          <w:sz w:val="20"/>
        </w:rPr>
      </w:pPr>
    </w:p>
    <w:p w14:paraId="245EEB04" w14:textId="77777777" w:rsidR="00E23D17" w:rsidRPr="004B3FF2" w:rsidRDefault="00E23D17">
      <w:pPr>
        <w:pStyle w:val="WW-Tekstpodstawowywcity2"/>
        <w:numPr>
          <w:ilvl w:val="0"/>
          <w:numId w:val="29"/>
        </w:numPr>
        <w:tabs>
          <w:tab w:val="clear" w:pos="928"/>
          <w:tab w:val="num" w:pos="426"/>
        </w:tabs>
        <w:suppressAutoHyphens w:val="0"/>
        <w:ind w:left="426" w:hanging="426"/>
        <w:rPr>
          <w:rFonts w:ascii="Segoe UI" w:hAnsi="Segoe UI" w:cs="Segoe UI"/>
          <w:color w:val="000000"/>
          <w:sz w:val="20"/>
        </w:rPr>
      </w:pPr>
      <w:r w:rsidRPr="004B3FF2">
        <w:rPr>
          <w:rFonts w:ascii="Tahoma" w:hAnsi="Tahoma" w:cs="Tahoma"/>
          <w:b/>
          <w:bCs/>
          <w:sz w:val="20"/>
        </w:rPr>
        <w:t xml:space="preserve">Klauzula </w:t>
      </w:r>
      <w:proofErr w:type="spellStart"/>
      <w:r w:rsidRPr="004B3FF2">
        <w:rPr>
          <w:rFonts w:ascii="Tahoma" w:hAnsi="Tahoma" w:cs="Tahoma"/>
          <w:b/>
          <w:bCs/>
          <w:sz w:val="20"/>
        </w:rPr>
        <w:t>Cyber</w:t>
      </w:r>
      <w:proofErr w:type="spellEnd"/>
      <w:r w:rsidRPr="004B3FF2">
        <w:rPr>
          <w:rFonts w:ascii="Tahoma" w:hAnsi="Tahoma" w:cs="Tahoma"/>
          <w:b/>
          <w:bCs/>
          <w:sz w:val="20"/>
        </w:rPr>
        <w:t xml:space="preserve"> </w:t>
      </w:r>
      <w:r w:rsidRPr="004B3FF2">
        <w:rPr>
          <w:rFonts w:ascii="Tahoma" w:hAnsi="Tahoma" w:cs="Tahoma"/>
          <w:sz w:val="20"/>
        </w:rPr>
        <w:t>–</w:t>
      </w:r>
      <w:r w:rsidRPr="004B3FF2">
        <w:rPr>
          <w:rFonts w:ascii="Tahoma" w:hAnsi="Tahoma" w:cs="Tahoma"/>
          <w:b/>
          <w:bCs/>
          <w:sz w:val="20"/>
        </w:rPr>
        <w:t xml:space="preserve"> </w:t>
      </w:r>
      <w:r w:rsidRPr="004B3FF2">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686ABCB6" w14:textId="77777777" w:rsidR="00E23D17" w:rsidRPr="004B3FF2" w:rsidRDefault="00E23D17">
      <w:pPr>
        <w:pStyle w:val="WW-Tekstpodstawowywcity2"/>
        <w:numPr>
          <w:ilvl w:val="0"/>
          <w:numId w:val="30"/>
        </w:numPr>
        <w:tabs>
          <w:tab w:val="num" w:pos="426"/>
        </w:tabs>
        <w:suppressAutoHyphens w:val="0"/>
        <w:ind w:left="426" w:firstLine="0"/>
        <w:rPr>
          <w:rFonts w:ascii="Tahoma" w:hAnsi="Tahoma" w:cs="Tahoma"/>
          <w:color w:val="000000"/>
          <w:sz w:val="20"/>
        </w:rPr>
      </w:pPr>
      <w:r w:rsidRPr="004B3FF2">
        <w:rPr>
          <w:rFonts w:ascii="Tahoma" w:hAnsi="Tahoma" w:cs="Tahoma"/>
          <w:sz w:val="20"/>
        </w:rPr>
        <w:t xml:space="preserve">wskutek ich </w:t>
      </w:r>
      <w:r w:rsidRPr="004B3FF2">
        <w:rPr>
          <w:rFonts w:ascii="Tahoma" w:hAnsi="Tahoma" w:cs="Tahoma"/>
          <w:color w:val="000000"/>
          <w:sz w:val="20"/>
          <w:lang w:eastAsia="en-US"/>
        </w:rPr>
        <w:t xml:space="preserve">zniszczenia, zakłócenia, usunięcia, uszkodzenia lub zmiany przez </w:t>
      </w:r>
      <w:r w:rsidRPr="004B3FF2">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61D67E29" w14:textId="77777777" w:rsidR="00E23D17" w:rsidRPr="004B3FF2" w:rsidRDefault="00E23D17">
      <w:pPr>
        <w:pStyle w:val="WW-Tekstpodstawowywcity2"/>
        <w:numPr>
          <w:ilvl w:val="0"/>
          <w:numId w:val="30"/>
        </w:numPr>
        <w:tabs>
          <w:tab w:val="num" w:pos="426"/>
        </w:tabs>
        <w:suppressAutoHyphens w:val="0"/>
        <w:ind w:left="426" w:firstLine="0"/>
        <w:rPr>
          <w:rFonts w:ascii="Tahoma" w:hAnsi="Tahoma" w:cs="Tahoma"/>
          <w:color w:val="000000"/>
          <w:sz w:val="20"/>
        </w:rPr>
      </w:pPr>
      <w:r w:rsidRPr="004B3FF2">
        <w:rPr>
          <w:rFonts w:ascii="Tahoma" w:hAnsi="Tahoma" w:cs="Tahoma"/>
          <w:sz w:val="20"/>
        </w:rPr>
        <w:t>wszelkie straty wynikające z przerwy w działalności z powodu szkód określonych w pkt. a);</w:t>
      </w:r>
    </w:p>
    <w:p w14:paraId="7CB2E83F" w14:textId="77777777" w:rsidR="00E23D17" w:rsidRPr="004B3FF2" w:rsidRDefault="00E23D17">
      <w:pPr>
        <w:pStyle w:val="WW-Tekstpodstawowywcity2"/>
        <w:numPr>
          <w:ilvl w:val="0"/>
          <w:numId w:val="30"/>
        </w:numPr>
        <w:tabs>
          <w:tab w:val="num" w:pos="426"/>
        </w:tabs>
        <w:suppressAutoHyphens w:val="0"/>
        <w:ind w:left="426" w:firstLine="0"/>
        <w:rPr>
          <w:rFonts w:ascii="Tahoma" w:hAnsi="Tahoma" w:cs="Tahoma"/>
          <w:color w:val="000000"/>
          <w:sz w:val="20"/>
        </w:rPr>
      </w:pPr>
      <w:r w:rsidRPr="004B3FF2">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5C13E0A8" w14:textId="77777777" w:rsidR="00E23D17" w:rsidRPr="004B3FF2" w:rsidRDefault="00E23D17" w:rsidP="00E23D17">
      <w:pPr>
        <w:tabs>
          <w:tab w:val="num" w:pos="426"/>
          <w:tab w:val="left" w:pos="851"/>
        </w:tabs>
        <w:ind w:left="426"/>
        <w:jc w:val="both"/>
        <w:rPr>
          <w:rFonts w:ascii="Tahoma" w:hAnsi="Tahoma" w:cs="Tahoma"/>
          <w:color w:val="000000"/>
        </w:rPr>
      </w:pPr>
      <w:r w:rsidRPr="004B3FF2">
        <w:rPr>
          <w:rFonts w:ascii="Tahoma" w:hAnsi="Tahoma" w:cs="Tahoma"/>
          <w:color w:val="000000"/>
        </w:rPr>
        <w:t> Przy czym za:</w:t>
      </w:r>
    </w:p>
    <w:p w14:paraId="019E7376" w14:textId="77777777" w:rsidR="00E23D17" w:rsidRPr="004B3FF2" w:rsidRDefault="00E23D17" w:rsidP="00E23D17">
      <w:pPr>
        <w:tabs>
          <w:tab w:val="num" w:pos="426"/>
          <w:tab w:val="left" w:pos="851"/>
        </w:tabs>
        <w:ind w:left="426"/>
        <w:jc w:val="both"/>
        <w:rPr>
          <w:rFonts w:ascii="Tahoma" w:hAnsi="Tahoma" w:cs="Tahoma"/>
        </w:rPr>
      </w:pPr>
      <w:r w:rsidRPr="004B3FF2">
        <w:rPr>
          <w:rFonts w:ascii="Tahoma" w:hAnsi="Tahoma" w:cs="Tahoma"/>
          <w:color w:val="000000"/>
        </w:rPr>
        <w:t xml:space="preserve">- </w:t>
      </w:r>
      <w:r w:rsidRPr="004B3FF2">
        <w:rPr>
          <w:rFonts w:ascii="Tahoma" w:hAnsi="Tahoma" w:cs="Tahoma"/>
          <w:b/>
          <w:bCs/>
          <w:color w:val="000000"/>
        </w:rPr>
        <w:t>dane elektroniczne</w:t>
      </w:r>
      <w:r w:rsidRPr="004B3FF2">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6C034F5" w14:textId="77777777" w:rsidR="00E23D17" w:rsidRPr="004B3FF2" w:rsidRDefault="00E23D17" w:rsidP="00E23D17">
      <w:pPr>
        <w:tabs>
          <w:tab w:val="num" w:pos="426"/>
          <w:tab w:val="left" w:pos="851"/>
        </w:tabs>
        <w:ind w:left="426"/>
        <w:jc w:val="both"/>
        <w:rPr>
          <w:rFonts w:ascii="Tahoma" w:hAnsi="Tahoma" w:cs="Tahoma"/>
        </w:rPr>
      </w:pPr>
      <w:r w:rsidRPr="004B3FF2">
        <w:rPr>
          <w:rFonts w:ascii="Tahoma" w:hAnsi="Tahoma" w:cs="Tahoma"/>
          <w:color w:val="000000"/>
        </w:rPr>
        <w:t xml:space="preserve">- </w:t>
      </w:r>
      <w:r w:rsidRPr="004B3FF2">
        <w:rPr>
          <w:rFonts w:ascii="Tahoma" w:hAnsi="Tahoma" w:cs="Tahoma"/>
          <w:b/>
          <w:bCs/>
          <w:color w:val="000000"/>
        </w:rPr>
        <w:t>wirus komputerowy</w:t>
      </w:r>
      <w:r w:rsidRPr="004B3FF2">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6BC729A" w14:textId="77777777" w:rsidR="00E23D17" w:rsidRPr="004B3FF2" w:rsidRDefault="00E23D17" w:rsidP="00E23D17">
      <w:pPr>
        <w:pStyle w:val="WW-Tekstpodstawowywcity2"/>
        <w:tabs>
          <w:tab w:val="num" w:pos="426"/>
          <w:tab w:val="left" w:pos="851"/>
        </w:tabs>
        <w:ind w:left="426" w:firstLine="0"/>
        <w:rPr>
          <w:rFonts w:ascii="Tahoma" w:hAnsi="Tahoma" w:cs="Tahoma"/>
          <w:sz w:val="20"/>
        </w:rPr>
      </w:pPr>
      <w:r w:rsidRPr="004B3FF2">
        <w:rPr>
          <w:rFonts w:ascii="Tahoma" w:hAnsi="Tahoma" w:cs="Tahoma"/>
          <w:color w:val="FF0000"/>
          <w:sz w:val="20"/>
        </w:rPr>
        <w:t xml:space="preserve"> </w:t>
      </w:r>
      <w:r w:rsidRPr="004B3FF2">
        <w:rPr>
          <w:rFonts w:ascii="Tahoma" w:hAnsi="Tahoma" w:cs="Tahoma"/>
          <w:sz w:val="20"/>
        </w:rPr>
        <w:t xml:space="preserve"> Klauzula dotyczy wszystkich </w:t>
      </w:r>
      <w:proofErr w:type="spellStart"/>
      <w:r w:rsidRPr="004B3FF2">
        <w:rPr>
          <w:rFonts w:ascii="Tahoma" w:hAnsi="Tahoma" w:cs="Tahoma"/>
          <w:sz w:val="20"/>
        </w:rPr>
        <w:t>ryzyk</w:t>
      </w:r>
      <w:proofErr w:type="spellEnd"/>
      <w:r w:rsidRPr="004B3FF2">
        <w:rPr>
          <w:rFonts w:ascii="Tahoma" w:hAnsi="Tahoma" w:cs="Tahoma"/>
          <w:sz w:val="20"/>
        </w:rPr>
        <w:t>.</w:t>
      </w:r>
    </w:p>
    <w:p w14:paraId="0685237D" w14:textId="77777777" w:rsidR="00E23D17" w:rsidRPr="004B3FF2" w:rsidRDefault="00E23D17" w:rsidP="00E23D17">
      <w:pPr>
        <w:pStyle w:val="WW-Tekstpodstawowywcity2"/>
        <w:tabs>
          <w:tab w:val="num" w:pos="426"/>
        </w:tabs>
        <w:ind w:left="426" w:hanging="426"/>
        <w:rPr>
          <w:rFonts w:ascii="Tahoma" w:hAnsi="Tahoma" w:cs="Tahoma"/>
          <w:sz w:val="20"/>
        </w:rPr>
      </w:pPr>
    </w:p>
    <w:p w14:paraId="3CAF25F6" w14:textId="77777777" w:rsidR="00E23D17" w:rsidRPr="004B3FF2" w:rsidRDefault="00E23D17">
      <w:pPr>
        <w:pStyle w:val="WW-Tekstpodstawowywcity2"/>
        <w:numPr>
          <w:ilvl w:val="0"/>
          <w:numId w:val="29"/>
        </w:numPr>
        <w:tabs>
          <w:tab w:val="clear" w:pos="928"/>
          <w:tab w:val="num" w:pos="426"/>
        </w:tabs>
        <w:suppressAutoHyphens w:val="0"/>
        <w:ind w:left="426" w:hanging="426"/>
        <w:rPr>
          <w:rFonts w:ascii="Tahoma" w:hAnsi="Tahoma" w:cs="Tahoma"/>
          <w:b/>
          <w:bCs/>
          <w:sz w:val="20"/>
        </w:rPr>
      </w:pPr>
      <w:r w:rsidRPr="004B3FF2">
        <w:rPr>
          <w:rFonts w:ascii="Tahoma" w:hAnsi="Tahoma" w:cs="Tahoma"/>
          <w:b/>
          <w:bCs/>
          <w:sz w:val="20"/>
        </w:rPr>
        <w:t xml:space="preserve">Klauzula chorób zakaźnych </w:t>
      </w:r>
      <w:r w:rsidRPr="004B3FF2">
        <w:rPr>
          <w:rFonts w:ascii="Tahoma" w:hAnsi="Tahoma" w:cs="Tahoma"/>
          <w:sz w:val="20"/>
        </w:rPr>
        <w:t>–</w:t>
      </w:r>
      <w:r w:rsidRPr="004B3FF2">
        <w:rPr>
          <w:rFonts w:ascii="Tahoma" w:hAnsi="Tahoma" w:cs="Tahoma"/>
          <w:b/>
          <w:bCs/>
          <w:sz w:val="20"/>
        </w:rPr>
        <w:t xml:space="preserve"> </w:t>
      </w:r>
      <w:r w:rsidRPr="004B3FF2">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6502702" w14:textId="77777777" w:rsidR="00E23D17" w:rsidRPr="004B3FF2" w:rsidRDefault="00E23D17" w:rsidP="00E23D17">
      <w:pPr>
        <w:pStyle w:val="WW-Tekstpodstawowywcity2"/>
        <w:tabs>
          <w:tab w:val="num" w:pos="426"/>
        </w:tabs>
        <w:ind w:left="426" w:firstLine="0"/>
        <w:rPr>
          <w:rFonts w:ascii="Tahoma" w:hAnsi="Tahoma" w:cs="Tahoma"/>
          <w:b/>
          <w:bCs/>
          <w:sz w:val="20"/>
        </w:rPr>
      </w:pPr>
      <w:r w:rsidRPr="004B3FF2">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6BF54CFE" w14:textId="77777777" w:rsidR="00E23D17" w:rsidRPr="004B3FF2" w:rsidRDefault="00E23D17" w:rsidP="00E23D17">
      <w:pPr>
        <w:pStyle w:val="WW-Tekstpodstawowywcity2"/>
        <w:tabs>
          <w:tab w:val="num" w:pos="426"/>
        </w:tabs>
        <w:ind w:left="426" w:firstLine="0"/>
        <w:rPr>
          <w:rFonts w:ascii="Tahoma" w:hAnsi="Tahoma" w:cs="Tahoma"/>
          <w:sz w:val="20"/>
        </w:rPr>
      </w:pPr>
      <w:r w:rsidRPr="004B3FF2">
        <w:rPr>
          <w:rFonts w:ascii="Tahoma" w:hAnsi="Tahoma" w:cs="Tahoma"/>
          <w:sz w:val="20"/>
        </w:rPr>
        <w:t xml:space="preserve">1. taką substancją lub środkiem może być między innymi wirus, bakteria, pasożyt lub inny organizm bądź jego dowolna odmiana, uznawany za żywy lub martwy, </w:t>
      </w:r>
    </w:p>
    <w:p w14:paraId="3C97A13D" w14:textId="77777777" w:rsidR="00E23D17" w:rsidRPr="004B3FF2" w:rsidRDefault="00E23D17" w:rsidP="00E23D17">
      <w:pPr>
        <w:pStyle w:val="WW-Tekstpodstawowywcity2"/>
        <w:tabs>
          <w:tab w:val="num" w:pos="426"/>
        </w:tabs>
        <w:ind w:left="426" w:firstLine="0"/>
        <w:rPr>
          <w:rFonts w:ascii="Tahoma" w:hAnsi="Tahoma" w:cs="Tahoma"/>
          <w:sz w:val="20"/>
        </w:rPr>
      </w:pPr>
      <w:r w:rsidRPr="004B3FF2">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20116978" w14:textId="77777777" w:rsidR="00E23D17" w:rsidRPr="004B3FF2" w:rsidRDefault="00E23D17" w:rsidP="00E23D17">
      <w:pPr>
        <w:pStyle w:val="WW-Tekstpodstawowywcity2"/>
        <w:tabs>
          <w:tab w:val="num" w:pos="426"/>
        </w:tabs>
        <w:ind w:left="426" w:firstLine="0"/>
        <w:rPr>
          <w:rFonts w:ascii="Tahoma" w:hAnsi="Tahoma" w:cs="Tahoma"/>
          <w:sz w:val="20"/>
        </w:rPr>
      </w:pPr>
      <w:r w:rsidRPr="004B3FF2">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w:t>
      </w:r>
      <w:r w:rsidRPr="004B3FF2">
        <w:rPr>
          <w:rFonts w:ascii="Tahoma" w:hAnsi="Tahoma" w:cs="Tahoma"/>
          <w:sz w:val="20"/>
        </w:rPr>
        <w:lastRenderedPageBreak/>
        <w:t xml:space="preserve">utraty wartości lub zmniejszenia możliwości zbycia bądź utraty możliwości używania majątku objętego niniejszym ubezpieczeniem. </w:t>
      </w:r>
    </w:p>
    <w:p w14:paraId="2E3A3868" w14:textId="6A69E81E" w:rsidR="00E23D17" w:rsidRPr="00993DA2" w:rsidRDefault="00E23D17" w:rsidP="00AC1F40">
      <w:pPr>
        <w:pStyle w:val="WW-Tekstpodstawowywcity2"/>
        <w:tabs>
          <w:tab w:val="num" w:pos="426"/>
        </w:tabs>
        <w:ind w:left="426" w:firstLine="0"/>
        <w:rPr>
          <w:rFonts w:ascii="Tahoma" w:hAnsi="Tahoma" w:cs="Tahoma"/>
        </w:rPr>
      </w:pPr>
      <w:r w:rsidRPr="004B3FF2">
        <w:rPr>
          <w:rFonts w:ascii="Tahoma" w:hAnsi="Tahoma" w:cs="Tahoma"/>
          <w:sz w:val="20"/>
        </w:rPr>
        <w:t xml:space="preserve">Klauzula dotyczy ubezpieczenia mienia od wszystkich </w:t>
      </w:r>
      <w:proofErr w:type="spellStart"/>
      <w:r w:rsidRPr="004B3FF2">
        <w:rPr>
          <w:rFonts w:ascii="Tahoma" w:hAnsi="Tahoma" w:cs="Tahoma"/>
          <w:sz w:val="20"/>
        </w:rPr>
        <w:t>ryzyk</w:t>
      </w:r>
      <w:proofErr w:type="spellEnd"/>
      <w:r w:rsidRPr="004B3FF2">
        <w:rPr>
          <w:rFonts w:ascii="Tahoma" w:hAnsi="Tahoma" w:cs="Tahoma"/>
          <w:sz w:val="20"/>
        </w:rPr>
        <w:t xml:space="preserve">, sprzętu elektronicznego od wszystkich </w:t>
      </w:r>
      <w:proofErr w:type="spellStart"/>
      <w:r w:rsidRPr="004B3FF2">
        <w:rPr>
          <w:rFonts w:ascii="Tahoma" w:hAnsi="Tahoma" w:cs="Tahoma"/>
          <w:sz w:val="20"/>
        </w:rPr>
        <w:t>ryzyk</w:t>
      </w:r>
      <w:proofErr w:type="spellEnd"/>
      <w:r w:rsidR="00AC1F40" w:rsidRPr="004B3FF2">
        <w:rPr>
          <w:rFonts w:ascii="Tahoma" w:hAnsi="Tahoma" w:cs="Tahoma"/>
          <w:sz w:val="20"/>
        </w:rPr>
        <w:t>,</w:t>
      </w:r>
      <w:r w:rsidRPr="004B3FF2">
        <w:rPr>
          <w:rFonts w:ascii="Tahoma" w:hAnsi="Tahoma" w:cs="Tahoma"/>
          <w:sz w:val="20"/>
        </w:rPr>
        <w:t xml:space="preserve"> </w:t>
      </w:r>
      <w:r w:rsidR="00AC1F40" w:rsidRPr="00993DA2">
        <w:rPr>
          <w:rFonts w:ascii="Tahoma" w:hAnsi="Tahoma" w:cs="Tahoma"/>
          <w:sz w:val="20"/>
        </w:rPr>
        <w:t>maszyn i urządzeń od uszkodzeń.</w:t>
      </w:r>
    </w:p>
    <w:p w14:paraId="7B1F50C7" w14:textId="77777777" w:rsidR="008036C7" w:rsidRPr="00F576F1" w:rsidRDefault="008036C7" w:rsidP="00766AE5">
      <w:pPr>
        <w:jc w:val="both"/>
        <w:rPr>
          <w:rFonts w:ascii="Tahoma" w:hAnsi="Tahoma" w:cs="Tahoma"/>
        </w:rPr>
      </w:pPr>
    </w:p>
    <w:p w14:paraId="7B6ACC3D" w14:textId="77777777" w:rsidR="00766AE5" w:rsidRPr="00F576F1" w:rsidRDefault="00766AE5" w:rsidP="00766AE5">
      <w:pPr>
        <w:jc w:val="both"/>
        <w:rPr>
          <w:rFonts w:ascii="Tahoma" w:hAnsi="Tahoma" w:cs="Tahoma"/>
        </w:rPr>
      </w:pPr>
      <w:r w:rsidRPr="00F576F1">
        <w:rPr>
          <w:rFonts w:ascii="Tahoma" w:hAnsi="Tahoma" w:cs="Tahoma"/>
        </w:rPr>
        <w:t xml:space="preserve">Sumy ubezpieczenia określone w </w:t>
      </w:r>
      <w:r>
        <w:rPr>
          <w:rFonts w:ascii="Tahoma" w:hAnsi="Tahoma" w:cs="Tahoma"/>
        </w:rPr>
        <w:t>programie ubezpieczenia</w:t>
      </w:r>
      <w:r w:rsidRPr="00F576F1">
        <w:rPr>
          <w:rFonts w:ascii="Tahoma" w:hAnsi="Tahoma" w:cs="Tahoma"/>
        </w:rPr>
        <w:t xml:space="preserve"> i załącznikach zawierają podatek VAT – o ile nie wskazano inaczej. Ubezpieczyciel wypłaca odsz</w:t>
      </w:r>
      <w:r w:rsidR="007B23C4">
        <w:rPr>
          <w:rFonts w:ascii="Tahoma" w:hAnsi="Tahoma" w:cs="Tahoma"/>
        </w:rPr>
        <w:t>kodowanie wraz z podatkiem VAT.</w:t>
      </w:r>
    </w:p>
    <w:p w14:paraId="4B2A3A5E" w14:textId="77777777" w:rsidR="000A47B4" w:rsidRDefault="000A47B4" w:rsidP="000A47B4">
      <w:pPr>
        <w:autoSpaceDE w:val="0"/>
        <w:autoSpaceDN w:val="0"/>
        <w:adjustRightInd w:val="0"/>
        <w:jc w:val="both"/>
        <w:rPr>
          <w:rFonts w:ascii="Tahoma" w:hAnsi="Tahoma" w:cs="Tahoma"/>
          <w:bCs/>
          <w:color w:val="FF0000"/>
          <w:highlight w:val="yellow"/>
        </w:rPr>
      </w:pPr>
    </w:p>
    <w:p w14:paraId="2E0E0BE1" w14:textId="689C85ED" w:rsidR="00630D39" w:rsidRPr="004B3FF2" w:rsidRDefault="00630D39" w:rsidP="00630D39">
      <w:pPr>
        <w:autoSpaceDE w:val="0"/>
        <w:autoSpaceDN w:val="0"/>
        <w:adjustRightInd w:val="0"/>
        <w:jc w:val="both"/>
        <w:rPr>
          <w:rFonts w:ascii="Tahoma" w:hAnsi="Tahoma" w:cs="Tahoma"/>
        </w:rPr>
      </w:pPr>
      <w:r w:rsidRPr="004B3FF2">
        <w:rPr>
          <w:rFonts w:ascii="Tahoma" w:hAnsi="Tahoma" w:cs="Tahoma"/>
          <w:bCs/>
        </w:rPr>
        <w:t>Wszystkie limity odpowiedzialności / sumy ubezpieczenia na I ryzyko / sumy gwarancyjne w programie ubezpieczenia oraz klauzulach dotyczą rocznego okresu ubezpieczenia</w:t>
      </w:r>
      <w:r w:rsidR="004B3FF2" w:rsidRPr="004B3FF2">
        <w:rPr>
          <w:rFonts w:ascii="Tahoma" w:hAnsi="Tahoma" w:cs="Tahoma"/>
          <w:bCs/>
        </w:rPr>
        <w:t>.</w:t>
      </w:r>
    </w:p>
    <w:p w14:paraId="6BEA8782" w14:textId="77777777" w:rsidR="00766AE5" w:rsidRDefault="00766AE5" w:rsidP="00370402">
      <w:pPr>
        <w:pStyle w:val="Nagwek2"/>
        <w:ind w:left="284" w:hanging="284"/>
        <w:jc w:val="center"/>
        <w:rPr>
          <w:rFonts w:ascii="Tahoma" w:hAnsi="Tahoma" w:cs="Tahoma"/>
          <w:sz w:val="22"/>
          <w:szCs w:val="22"/>
        </w:rPr>
      </w:pPr>
    </w:p>
    <w:p w14:paraId="1F5D7F17" w14:textId="77777777" w:rsidR="00370402" w:rsidRPr="001F6908" w:rsidRDefault="00370402" w:rsidP="00370402">
      <w:pPr>
        <w:pStyle w:val="Nagwek2"/>
        <w:ind w:left="284" w:hanging="284"/>
        <w:jc w:val="center"/>
        <w:rPr>
          <w:rFonts w:ascii="Tahoma" w:hAnsi="Tahoma" w:cs="Tahoma"/>
          <w:sz w:val="22"/>
          <w:szCs w:val="22"/>
        </w:rPr>
      </w:pPr>
      <w:r w:rsidRPr="001F6908">
        <w:rPr>
          <w:rFonts w:ascii="Tahoma" w:hAnsi="Tahoma" w:cs="Tahoma"/>
          <w:sz w:val="22"/>
          <w:szCs w:val="22"/>
        </w:rPr>
        <w:t>I</w:t>
      </w:r>
      <w:r w:rsidR="00766AE5">
        <w:rPr>
          <w:rFonts w:ascii="Tahoma" w:hAnsi="Tahoma" w:cs="Tahoma"/>
          <w:sz w:val="22"/>
          <w:szCs w:val="22"/>
        </w:rPr>
        <w:t>I</w:t>
      </w:r>
      <w:r w:rsidRPr="001F6908">
        <w:rPr>
          <w:rFonts w:ascii="Tahoma" w:hAnsi="Tahoma" w:cs="Tahoma"/>
          <w:sz w:val="22"/>
          <w:szCs w:val="22"/>
        </w:rPr>
        <w:t>. KLAUZULE DODATKOWE ROZSZERZAJĄCE ZAKRES OCHRONY</w:t>
      </w:r>
    </w:p>
    <w:p w14:paraId="60E14861" w14:textId="77777777" w:rsidR="00370402" w:rsidRPr="001F6908" w:rsidRDefault="00370402" w:rsidP="00370402">
      <w:pPr>
        <w:rPr>
          <w:rFonts w:ascii="Tahoma" w:hAnsi="Tahoma" w:cs="Tahoma"/>
          <w:sz w:val="22"/>
          <w:szCs w:val="22"/>
        </w:rPr>
      </w:pPr>
    </w:p>
    <w:p w14:paraId="3DA2A5D4" w14:textId="77777777" w:rsidR="00370402" w:rsidRPr="00F576F1" w:rsidRDefault="00370402" w:rsidP="00370402">
      <w:pPr>
        <w:jc w:val="center"/>
        <w:rPr>
          <w:rFonts w:ascii="Tahoma" w:hAnsi="Tahoma" w:cs="Tahoma"/>
          <w:b/>
          <w:u w:val="single"/>
        </w:rPr>
      </w:pPr>
      <w:r w:rsidRPr="00F576F1">
        <w:rPr>
          <w:rFonts w:ascii="Tahoma" w:hAnsi="Tahoma" w:cs="Tahoma"/>
          <w:b/>
          <w:u w:val="single"/>
        </w:rPr>
        <w:t xml:space="preserve">KLAUZULE OBLIGATORYJNIE </w:t>
      </w:r>
    </w:p>
    <w:p w14:paraId="23C081C5" w14:textId="4CE4D754" w:rsidR="00544DAD" w:rsidRPr="006C1E0B" w:rsidRDefault="00544DAD">
      <w:pPr>
        <w:pStyle w:val="WW-Tekstpodstawowywcity2"/>
        <w:numPr>
          <w:ilvl w:val="0"/>
          <w:numId w:val="31"/>
        </w:numPr>
        <w:tabs>
          <w:tab w:val="num" w:pos="1070"/>
          <w:tab w:val="num" w:pos="1212"/>
        </w:tabs>
        <w:spacing w:before="112" w:after="248"/>
        <w:rPr>
          <w:rFonts w:ascii="Tahoma" w:hAnsi="Tahoma" w:cs="Tahoma"/>
          <w:sz w:val="20"/>
        </w:rPr>
      </w:pPr>
      <w:r w:rsidRPr="006C1E0B">
        <w:rPr>
          <w:rFonts w:ascii="Tahoma" w:hAnsi="Tahoma" w:cs="Tahoma"/>
          <w:b/>
          <w:sz w:val="20"/>
        </w:rPr>
        <w:t>Klauzula reprezentantów</w:t>
      </w:r>
      <w:r w:rsidRPr="006C1E0B">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Pr="006C1E0B">
        <w:rPr>
          <w:rFonts w:ascii="Tahoma" w:hAnsi="Tahoma" w:cs="Tahoma"/>
          <w:sz w:val="20"/>
        </w:rPr>
        <w:t xml:space="preserve"> Ubezpieczyciel nie ponosi odpowiedzialności za szkody powstałe wskutek winy umyślnej lub rażącego niedbalstwa wyłącznie reprezentantów Ubezpieczającego/Ubezpieczonego. </w:t>
      </w:r>
      <w:r w:rsidR="008B55DB" w:rsidRPr="006C1E0B">
        <w:rPr>
          <w:rFonts w:ascii="Tahoma" w:hAnsi="Tahoma" w:cs="Tahoma"/>
          <w:sz w:val="20"/>
        </w:rPr>
        <w:t xml:space="preserve">Dla celów niniejszej umowy za reprezentantów ubezpieczającego uważa się w jednostce samorządu terytorialnego wyłącznie takie osoby/organy jak </w:t>
      </w:r>
      <w:r w:rsidR="00E52693" w:rsidRPr="004B3FF2">
        <w:rPr>
          <w:rFonts w:ascii="Tahoma" w:hAnsi="Tahoma" w:cs="Tahoma"/>
          <w:sz w:val="20"/>
        </w:rPr>
        <w:t>Burmistrz</w:t>
      </w:r>
      <w:r w:rsidR="004B3FF2" w:rsidRPr="004B3FF2">
        <w:rPr>
          <w:rFonts w:ascii="Tahoma" w:hAnsi="Tahoma" w:cs="Tahoma"/>
          <w:sz w:val="20"/>
        </w:rPr>
        <w:t>.</w:t>
      </w:r>
      <w:r w:rsidR="004B3FF2">
        <w:rPr>
          <w:rFonts w:ascii="Tahoma" w:hAnsi="Tahoma" w:cs="Tahoma"/>
          <w:color w:val="FF0000"/>
          <w:sz w:val="20"/>
        </w:rPr>
        <w:t xml:space="preserve"> </w:t>
      </w:r>
      <w:r w:rsidRPr="006C1E0B">
        <w:rPr>
          <w:rFonts w:ascii="Tahoma" w:hAnsi="Tahoma" w:cs="Tahoma"/>
          <w:sz w:val="20"/>
        </w:rPr>
        <w:t>Za szkody powstałe z winy umyślnej lu</w:t>
      </w:r>
      <w:r w:rsidR="0060436E" w:rsidRPr="006C1E0B">
        <w:rPr>
          <w:rFonts w:ascii="Tahoma" w:hAnsi="Tahoma" w:cs="Tahoma"/>
          <w:sz w:val="20"/>
        </w:rPr>
        <w:t>b rażącego niedbalstwa osób nie</w:t>
      </w:r>
      <w:r w:rsidRPr="006C1E0B">
        <w:rPr>
          <w:rFonts w:ascii="Tahoma" w:hAnsi="Tahoma" w:cs="Tahoma"/>
          <w:sz w:val="20"/>
        </w:rPr>
        <w:t xml:space="preserve">będących reprezentantami Ubezpieczającego/Ubezpieczonego Ubezpieczyciel ponosi pełną odpowiedzialność. </w:t>
      </w:r>
      <w:r w:rsidR="00E52693" w:rsidRPr="006C1E0B">
        <w:rPr>
          <w:rFonts w:ascii="Tahoma" w:hAnsi="Tahoma" w:cs="Tahoma"/>
          <w:sz w:val="20"/>
        </w:rPr>
        <w:t xml:space="preserve">Dotyczy wszystkich </w:t>
      </w:r>
      <w:proofErr w:type="spellStart"/>
      <w:r w:rsidR="00E52693" w:rsidRPr="006C1E0B">
        <w:rPr>
          <w:rFonts w:ascii="Tahoma" w:hAnsi="Tahoma" w:cs="Tahoma"/>
          <w:sz w:val="20"/>
        </w:rPr>
        <w:t>ryzyk</w:t>
      </w:r>
      <w:proofErr w:type="spellEnd"/>
      <w:r w:rsidR="00E52693" w:rsidRPr="006C1E0B">
        <w:rPr>
          <w:rFonts w:ascii="Tahoma" w:hAnsi="Tahoma" w:cs="Tahoma"/>
          <w:sz w:val="20"/>
        </w:rPr>
        <w:t xml:space="preserve"> z wyjątkiem ubezpieczenia OC działalności</w:t>
      </w:r>
      <w:r w:rsidRPr="006C1E0B">
        <w:rPr>
          <w:rFonts w:ascii="Tahoma" w:hAnsi="Tahoma" w:cs="Tahoma"/>
          <w:sz w:val="20"/>
        </w:rPr>
        <w:t>.</w:t>
      </w:r>
    </w:p>
    <w:p w14:paraId="2B3F2E8C" w14:textId="2457BBFF" w:rsidR="00544DAD" w:rsidRPr="00C20754" w:rsidRDefault="00544DAD">
      <w:pPr>
        <w:pStyle w:val="WW-Tekstpodstawowywcity2"/>
        <w:numPr>
          <w:ilvl w:val="0"/>
          <w:numId w:val="31"/>
        </w:numPr>
        <w:tabs>
          <w:tab w:val="num" w:pos="851"/>
          <w:tab w:val="num" w:pos="1070"/>
          <w:tab w:val="num" w:pos="1212"/>
        </w:tabs>
        <w:spacing w:before="112" w:after="248"/>
        <w:ind w:left="851"/>
        <w:rPr>
          <w:rFonts w:ascii="Tahoma" w:hAnsi="Tahoma" w:cs="Tahoma"/>
          <w:sz w:val="20"/>
        </w:rPr>
      </w:pPr>
      <w:r w:rsidRPr="00C20754">
        <w:rPr>
          <w:rFonts w:ascii="Tahoma" w:hAnsi="Tahoma" w:cs="Tahoma"/>
          <w:b/>
          <w:sz w:val="20"/>
        </w:rPr>
        <w:t xml:space="preserve">Klauzula odstąpienia od prawa do regresu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C20754">
        <w:rPr>
          <w:rFonts w:ascii="Tahoma" w:hAnsi="Tahoma" w:cs="Tahoma"/>
          <w:sz w:val="20"/>
        </w:rPr>
        <w:t xml:space="preserve"> </w:t>
      </w:r>
      <w:r w:rsidRPr="00C20754">
        <w:rPr>
          <w:rFonts w:ascii="Tahoma" w:hAnsi="Tahoma" w:cs="Tahoma"/>
          <w:sz w:val="20"/>
        </w:rPr>
        <w:t xml:space="preserve">Ubezpieczyciel zrzeka się prawa do regresu w stosunku </w:t>
      </w:r>
      <w:r w:rsidRPr="00E23D17">
        <w:rPr>
          <w:rFonts w:ascii="Tahoma" w:hAnsi="Tahoma" w:cs="Tahoma"/>
          <w:sz w:val="20"/>
        </w:rPr>
        <w:t>do osób</w:t>
      </w:r>
      <w:r w:rsidR="005F2AC6" w:rsidRPr="00E23D17">
        <w:rPr>
          <w:rFonts w:ascii="Tahoma" w:hAnsi="Tahoma" w:cs="Tahoma"/>
          <w:sz w:val="20"/>
        </w:rPr>
        <w:t xml:space="preserve"> </w:t>
      </w:r>
      <w:bookmarkStart w:id="0" w:name="_Hlk102550203"/>
      <w:r w:rsidR="005F2AC6" w:rsidRPr="00E23D17">
        <w:rPr>
          <w:rFonts w:ascii="Tahoma" w:hAnsi="Tahoma" w:cs="Tahoma"/>
          <w:sz w:val="20"/>
        </w:rPr>
        <w:t>fizycznych</w:t>
      </w:r>
      <w:bookmarkEnd w:id="0"/>
      <w:r w:rsidRPr="00E23D17">
        <w:rPr>
          <w:rFonts w:ascii="Tahoma" w:hAnsi="Tahoma" w:cs="Tahoma"/>
          <w:sz w:val="20"/>
        </w:rPr>
        <w:t>, za które</w:t>
      </w:r>
      <w:r w:rsidRPr="00C20754">
        <w:rPr>
          <w:rFonts w:ascii="Tahoma" w:hAnsi="Tahoma" w:cs="Tahoma"/>
          <w:sz w:val="20"/>
        </w:rPr>
        <w:t xml:space="preserv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C20754">
        <w:rPr>
          <w:rFonts w:ascii="Tahoma" w:hAnsi="Tahoma" w:cs="Tahoma"/>
          <w:sz w:val="20"/>
        </w:rPr>
        <w:t>ryzyk</w:t>
      </w:r>
      <w:proofErr w:type="spellEnd"/>
      <w:r w:rsidR="009665E9">
        <w:rPr>
          <w:rFonts w:ascii="Tahoma" w:hAnsi="Tahoma" w:cs="Tahoma"/>
          <w:sz w:val="20"/>
        </w:rPr>
        <w:t>.</w:t>
      </w:r>
    </w:p>
    <w:p w14:paraId="31E96B61" w14:textId="4748D2C8" w:rsidR="00544DAD" w:rsidRPr="00F576F1" w:rsidRDefault="00544DAD">
      <w:pPr>
        <w:pStyle w:val="WW-Tekstpodstawowywcity2"/>
        <w:numPr>
          <w:ilvl w:val="0"/>
          <w:numId w:val="31"/>
        </w:numPr>
        <w:tabs>
          <w:tab w:val="num" w:pos="851"/>
          <w:tab w:val="num" w:pos="1070"/>
        </w:tabs>
        <w:spacing w:before="112" w:after="248"/>
        <w:ind w:left="851"/>
        <w:rPr>
          <w:rFonts w:ascii="Tahoma" w:hAnsi="Tahoma" w:cs="Tahoma"/>
          <w:b/>
          <w:i/>
          <w:sz w:val="20"/>
        </w:rPr>
      </w:pPr>
      <w:r w:rsidRPr="00662139">
        <w:rPr>
          <w:rFonts w:ascii="Tahoma" w:hAnsi="Tahoma" w:cs="Tahoma"/>
          <w:b/>
          <w:sz w:val="20"/>
        </w:rPr>
        <w:t xml:space="preserve">Klauzula przewłaszczenia mienia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662139">
        <w:rPr>
          <w:rFonts w:ascii="Tahoma" w:hAnsi="Tahoma" w:cs="Tahoma"/>
          <w:sz w:val="20"/>
        </w:rPr>
        <w:t xml:space="preserve"> </w:t>
      </w:r>
      <w:r w:rsidR="00DF739A" w:rsidRPr="00662139">
        <w:rPr>
          <w:rFonts w:ascii="Tahoma" w:hAnsi="Tahoma" w:cs="Tahoma"/>
          <w:sz w:val="20"/>
        </w:rPr>
        <w:t xml:space="preserve">ochrona ubezpieczeniowa zostaje zachowana mimo przeniesienia własności </w:t>
      </w:r>
      <w:r w:rsidR="00DF739A" w:rsidRPr="004F5128">
        <w:rPr>
          <w:rFonts w:ascii="Tahoma" w:hAnsi="Tahoma" w:cs="Tahoma"/>
          <w:sz w:val="20"/>
        </w:rPr>
        <w:t>ubezpieczonego mienia między jednostkami organizacyjnymi Ubezpieczającego/Ubezpieczonego lub innymi podmiotami (osobami prawnymi) podlegającymi wspólnemu ubezpieczeniu, przeniesienia</w:t>
      </w:r>
      <w:r w:rsidR="00DF739A" w:rsidRPr="00662139">
        <w:rPr>
          <w:rFonts w:ascii="Tahoma" w:hAnsi="Tahoma" w:cs="Tahoma"/>
          <w:sz w:val="20"/>
        </w:rPr>
        <w:t xml:space="preserve"> własności ubezpieczonego mienia na nowo powołane jednostki Ubezpieczającego/Ubezpieczonego oraz w przypadku przenies</w:t>
      </w:r>
      <w:r w:rsidR="00DF739A">
        <w:rPr>
          <w:rFonts w:ascii="Tahoma" w:hAnsi="Tahoma" w:cs="Tahoma"/>
          <w:sz w:val="20"/>
        </w:rPr>
        <w:t xml:space="preserve">ienia własności mienia na bank lub </w:t>
      </w:r>
      <w:r w:rsidR="00DF739A" w:rsidRPr="00662139">
        <w:rPr>
          <w:rFonts w:ascii="Tahoma" w:hAnsi="Tahoma" w:cs="Tahoma"/>
          <w:sz w:val="20"/>
        </w:rPr>
        <w:t>Ubezpieczyciela</w:t>
      </w:r>
      <w:r w:rsidR="00DF739A">
        <w:rPr>
          <w:rFonts w:ascii="Tahoma" w:hAnsi="Tahoma" w:cs="Tahoma"/>
          <w:sz w:val="20"/>
        </w:rPr>
        <w:t xml:space="preserve"> </w:t>
      </w:r>
      <w:r w:rsidR="00DF739A"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xml:space="preserve">. Dotyczy ubezpieczenia mienia od </w:t>
      </w:r>
      <w:r w:rsidR="00BE3DB3">
        <w:rPr>
          <w:rFonts w:ascii="Tahoma" w:hAnsi="Tahoma" w:cs="Tahoma"/>
          <w:sz w:val="20"/>
        </w:rPr>
        <w:t xml:space="preserve">wszystkich </w:t>
      </w:r>
      <w:proofErr w:type="spellStart"/>
      <w:r w:rsidR="00BE3DB3">
        <w:rPr>
          <w:rFonts w:ascii="Tahoma" w:hAnsi="Tahoma" w:cs="Tahoma"/>
          <w:sz w:val="20"/>
        </w:rPr>
        <w:t>ryzyk</w:t>
      </w:r>
      <w:proofErr w:type="spellEnd"/>
      <w:r w:rsidRPr="00F576F1">
        <w:rPr>
          <w:rFonts w:ascii="Tahoma" w:hAnsi="Tahoma" w:cs="Tahoma"/>
          <w:sz w:val="20"/>
        </w:rPr>
        <w:t xml:space="preserve"> 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62C93CC1" w14:textId="30E07F19" w:rsidR="00544DAD" w:rsidRPr="00F576F1" w:rsidRDefault="00544DAD">
      <w:pPr>
        <w:pStyle w:val="WW-Tekstpodstawowywcity2"/>
        <w:numPr>
          <w:ilvl w:val="0"/>
          <w:numId w:val="31"/>
        </w:numPr>
        <w:tabs>
          <w:tab w:val="num" w:pos="851"/>
          <w:tab w:val="num" w:pos="1070"/>
        </w:tabs>
        <w:spacing w:before="112" w:after="248"/>
        <w:ind w:left="851"/>
        <w:rPr>
          <w:rFonts w:ascii="Tahoma" w:hAnsi="Tahoma" w:cs="Tahoma"/>
          <w:b/>
          <w:i/>
          <w:sz w:val="20"/>
        </w:rPr>
      </w:pPr>
      <w:r w:rsidRPr="00F576F1">
        <w:rPr>
          <w:rFonts w:ascii="Tahoma" w:hAnsi="Tahoma" w:cs="Tahoma"/>
          <w:b/>
          <w:sz w:val="20"/>
        </w:rPr>
        <w:t xml:space="preserve">Klauzula płatności rat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F576F1">
        <w:rPr>
          <w:rFonts w:ascii="Tahoma" w:hAnsi="Tahoma" w:cs="Tahoma"/>
          <w:sz w:val="20"/>
        </w:rPr>
        <w:t xml:space="preserv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5D2CB41E" w14:textId="34F07FE5" w:rsidR="00544DAD" w:rsidRPr="006318C2" w:rsidRDefault="00544DAD">
      <w:pPr>
        <w:pStyle w:val="WW-Tekstpodstawowywcity2"/>
        <w:numPr>
          <w:ilvl w:val="0"/>
          <w:numId w:val="31"/>
        </w:numPr>
        <w:tabs>
          <w:tab w:val="num" w:pos="851"/>
          <w:tab w:val="num" w:pos="1070"/>
        </w:tabs>
        <w:spacing w:before="112" w:after="248"/>
        <w:ind w:left="851"/>
        <w:rPr>
          <w:rFonts w:ascii="Tahoma" w:hAnsi="Tahoma" w:cs="Tahoma"/>
          <w:b/>
          <w:i/>
          <w:sz w:val="20"/>
        </w:rPr>
      </w:pPr>
      <w:r w:rsidRPr="00F576F1">
        <w:rPr>
          <w:rFonts w:ascii="Tahoma" w:hAnsi="Tahoma" w:cs="Tahoma"/>
          <w:b/>
          <w:sz w:val="20"/>
        </w:rPr>
        <w:t xml:space="preserve">Klauzula likwidacyjna w sprzęcie elektronicznym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F576F1">
        <w:rPr>
          <w:rFonts w:ascii="Tahoma" w:hAnsi="Tahoma" w:cs="Tahoma"/>
          <w:sz w:val="20"/>
        </w:rPr>
        <w:t xml:space="preserve"> </w:t>
      </w:r>
      <w:r w:rsidRPr="00F576F1">
        <w:rPr>
          <w:rFonts w:ascii="Tahoma" w:hAnsi="Tahoma" w:cs="Tahoma"/>
          <w:sz w:val="20"/>
        </w:rPr>
        <w:t xml:space="preserve">odszkodowanie wypłacane jest w wartości odtworzenia (maksymalnie do wysokości przyjętej sumy ubezpieczenia danego środka), rozumianej jako koszt zastąpienia </w:t>
      </w:r>
      <w:r w:rsidRPr="00F576F1">
        <w:rPr>
          <w:rFonts w:ascii="Tahoma" w:hAnsi="Tahoma" w:cs="Tahoma"/>
          <w:sz w:val="20"/>
        </w:rPr>
        <w:lastRenderedPageBreak/>
        <w:t xml:space="preserve">ubezpieczonego sprzętu przez fabrycznie nowy, dostępny na rynku, możliwie jak </w:t>
      </w:r>
      <w:r w:rsidRPr="00C20754">
        <w:rPr>
          <w:rFonts w:ascii="Tahoma" w:hAnsi="Tahoma" w:cs="Tahoma"/>
          <w:sz w:val="20"/>
        </w:rPr>
        <w:t>najbardziej zbliżony parametrami jakości i wydajności do sprzętu zniszczonego, z uwzględnieniem kosztów transportu, demontażu i montażu oraz opłat celnych i innych tego typu należności, niezależnie od wieku i stopnia umorzenia sprzętu.</w:t>
      </w:r>
      <w:r w:rsidRPr="00C20754">
        <w:rPr>
          <w:rFonts w:ascii="Tahoma" w:hAnsi="Tahoma" w:cs="Tahoma"/>
          <w:b/>
          <w:sz w:val="20"/>
        </w:rPr>
        <w:t xml:space="preserve"> </w:t>
      </w:r>
      <w:r w:rsidR="00513FFB" w:rsidRPr="00C20754">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00513FFB" w:rsidRPr="00C20754">
        <w:rPr>
          <w:rFonts w:ascii="Tahoma" w:hAnsi="Tahoma" w:cs="Tahoma"/>
          <w:sz w:val="20"/>
        </w:rPr>
        <w:t>ryzyk</w:t>
      </w:r>
      <w:proofErr w:type="spellEnd"/>
      <w:r w:rsidR="00513FFB" w:rsidRPr="00C20754">
        <w:rPr>
          <w:rFonts w:ascii="Tahoma" w:hAnsi="Tahoma" w:cs="Tahoma"/>
          <w:sz w:val="20"/>
        </w:rPr>
        <w:t>.</w:t>
      </w:r>
    </w:p>
    <w:p w14:paraId="1706D458" w14:textId="5C430DE7" w:rsidR="00544DAD" w:rsidRPr="0094787F" w:rsidRDefault="00544DAD">
      <w:pPr>
        <w:pStyle w:val="WW-Tekstpodstawowywcity2"/>
        <w:numPr>
          <w:ilvl w:val="0"/>
          <w:numId w:val="31"/>
        </w:numPr>
        <w:tabs>
          <w:tab w:val="num" w:pos="1070"/>
        </w:tabs>
        <w:spacing w:before="112" w:after="248"/>
        <w:ind w:left="851"/>
        <w:rPr>
          <w:rFonts w:ascii="Tahoma" w:hAnsi="Tahoma" w:cs="Tahoma"/>
          <w:i/>
          <w:sz w:val="20"/>
        </w:rPr>
      </w:pPr>
      <w:r w:rsidRPr="00F16BF8">
        <w:rPr>
          <w:rFonts w:ascii="Tahoma" w:hAnsi="Tahoma" w:cs="Tahoma"/>
          <w:b/>
          <w:sz w:val="20"/>
        </w:rPr>
        <w:t xml:space="preserve">Klauzula automatycznego pokrycia w sprzęcie elektronicznym </w:t>
      </w:r>
      <w:r w:rsidRPr="00F16BF8">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F16BF8">
        <w:rPr>
          <w:rFonts w:ascii="Tahoma" w:hAnsi="Tahoma" w:cs="Tahoma"/>
          <w:sz w:val="20"/>
        </w:rPr>
        <w:t xml:space="preserve"> </w:t>
      </w:r>
      <w:r w:rsidRPr="00F16BF8">
        <w:rPr>
          <w:rFonts w:ascii="Tahoma" w:hAnsi="Tahoma" w:cs="Tahoma"/>
          <w:sz w:val="20"/>
        </w:rPr>
        <w:t xml:space="preserve">ochroną ubezpieczeniową zostaje automatycznie objęty sprzęt </w:t>
      </w:r>
      <w:r w:rsidRPr="0094787F">
        <w:rPr>
          <w:rFonts w:ascii="Tahoma" w:hAnsi="Tahoma" w:cs="Tahoma"/>
          <w:sz w:val="20"/>
        </w:rPr>
        <w:t xml:space="preserve">elektroniczny, oraz dodatki i ulepszenia zgłoszonego do ubezpieczenia sprzętu, w których posiadanie wejdzie Ubezpieczający/Ubezpieczony </w:t>
      </w:r>
      <w:r w:rsidR="002641CD" w:rsidRPr="0094787F">
        <w:rPr>
          <w:rFonts w:ascii="Tahoma" w:hAnsi="Tahoma" w:cs="Tahoma"/>
          <w:sz w:val="20"/>
        </w:rPr>
        <w:t xml:space="preserve">w okresie pomiędzy zebraniem danych do ubezpieczenia a początkiem okresu ubezpieczenia oraz  </w:t>
      </w:r>
      <w:r w:rsidRPr="0094787F">
        <w:rPr>
          <w:rFonts w:ascii="Tahoma" w:hAnsi="Tahoma" w:cs="Tahoma"/>
          <w:sz w:val="20"/>
        </w:rPr>
        <w:t xml:space="preserve">podczas trwania rocznego okresu ubezpieczenia. </w:t>
      </w:r>
      <w:r w:rsidR="002641CD" w:rsidRPr="0094787F">
        <w:rPr>
          <w:rFonts w:ascii="Tahoma" w:hAnsi="Tahoma" w:cs="Tahoma"/>
          <w:sz w:val="20"/>
        </w:rPr>
        <w:t xml:space="preserve">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002641CD" w:rsidRPr="0094787F">
        <w:rPr>
          <w:rFonts w:ascii="Tahoma" w:hAnsi="Tahoma" w:cs="Tahoma"/>
          <w:sz w:val="20"/>
        </w:rPr>
        <w:t>bezskładkowy</w:t>
      </w:r>
      <w:proofErr w:type="spellEnd"/>
      <w:r w:rsidR="002641CD" w:rsidRPr="0094787F">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002641CD" w:rsidRPr="0094787F">
        <w:rPr>
          <w:rFonts w:ascii="Tahoma" w:hAnsi="Tahoma" w:cs="Tahoma"/>
          <w:sz w:val="20"/>
        </w:rPr>
        <w:t>ryzyk</w:t>
      </w:r>
      <w:proofErr w:type="spellEnd"/>
      <w:r w:rsidR="002641CD" w:rsidRPr="0094787F">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002641CD" w:rsidRPr="0094787F">
        <w:rPr>
          <w:rFonts w:ascii="Tahoma" w:hAnsi="Tahoma" w:cs="Tahoma"/>
          <w:b/>
          <w:sz w:val="20"/>
        </w:rPr>
        <w:t xml:space="preserve">. </w:t>
      </w:r>
      <w:r w:rsidR="002641CD" w:rsidRPr="0094787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r w:rsidRPr="0094787F">
        <w:rPr>
          <w:rFonts w:ascii="Tahoma" w:hAnsi="Tahoma" w:cs="Tahoma"/>
          <w:sz w:val="20"/>
        </w:rPr>
        <w:t>.</w:t>
      </w:r>
    </w:p>
    <w:p w14:paraId="7C0CE797" w14:textId="23E615F3" w:rsidR="00544DAD" w:rsidRPr="0094787F" w:rsidRDefault="00544DAD">
      <w:pPr>
        <w:pStyle w:val="WW-Tekstpodstawowywcity2"/>
        <w:numPr>
          <w:ilvl w:val="0"/>
          <w:numId w:val="31"/>
        </w:numPr>
        <w:tabs>
          <w:tab w:val="num" w:pos="1070"/>
          <w:tab w:val="num" w:pos="1212"/>
        </w:tabs>
        <w:spacing w:before="112" w:after="248"/>
        <w:ind w:left="851" w:hanging="425"/>
        <w:rPr>
          <w:rFonts w:ascii="Tahoma" w:hAnsi="Tahoma" w:cs="Tahoma"/>
          <w:i/>
          <w:sz w:val="20"/>
        </w:rPr>
      </w:pPr>
      <w:r w:rsidRPr="0094787F">
        <w:rPr>
          <w:rFonts w:ascii="Tahoma" w:hAnsi="Tahoma" w:cs="Tahoma"/>
          <w:b/>
          <w:sz w:val="20"/>
        </w:rPr>
        <w:t xml:space="preserve">Klauzula automatycznego pokrycia w środkach trwałych i wyposażeniu </w:t>
      </w:r>
      <w:r w:rsidRPr="0094787F">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94787F">
        <w:rPr>
          <w:rFonts w:ascii="Tahoma" w:hAnsi="Tahoma" w:cs="Tahoma"/>
          <w:sz w:val="20"/>
        </w:rPr>
        <w:t xml:space="preserve"> </w:t>
      </w:r>
      <w:r w:rsidRPr="0094787F">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t>
      </w:r>
      <w:r w:rsidR="002641CD" w:rsidRPr="0094787F">
        <w:rPr>
          <w:rFonts w:ascii="Tahoma" w:hAnsi="Tahoma" w:cs="Tahoma"/>
          <w:sz w:val="20"/>
        </w:rPr>
        <w:t xml:space="preserve">w okresie pomiędzy zebraniem danych do ubezpieczenia a początkiem okresu ubezpieczenia oraz </w:t>
      </w:r>
      <w:r w:rsidRPr="0094787F">
        <w:rPr>
          <w:rFonts w:ascii="Tahoma" w:hAnsi="Tahoma" w:cs="Tahoma"/>
          <w:sz w:val="20"/>
        </w:rPr>
        <w:t xml:space="preserve">podczas trwania rocznego okresu ubezpieczenia. </w:t>
      </w:r>
      <w:r w:rsidR="001E76C0" w:rsidRPr="00E23D17">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002641CD" w:rsidRPr="00E23D17">
        <w:rPr>
          <w:rFonts w:ascii="Tahoma" w:hAnsi="Tahoma" w:cs="Tahoma"/>
          <w:sz w:val="20"/>
        </w:rPr>
        <w:t>Ochrona ubezpieczeniowa dla mienia, w którego posiadanie wejdzie Ubezpieczony po zebraniu</w:t>
      </w:r>
      <w:r w:rsidR="002641CD" w:rsidRPr="0094787F">
        <w:rPr>
          <w:rFonts w:ascii="Tahoma" w:hAnsi="Tahoma" w:cs="Tahoma"/>
          <w:sz w:val="20"/>
        </w:rPr>
        <w:t xml:space="preserve"> danych do ubezpieczenia rozpoczyna się od początku okresu ubezpieczenia wynikającego z programu ubezpieczenia</w:t>
      </w:r>
      <w:r w:rsidR="009665E9">
        <w:rPr>
          <w:rFonts w:ascii="Tahoma" w:hAnsi="Tahoma" w:cs="Tahoma"/>
          <w:sz w:val="20"/>
        </w:rPr>
        <w:t xml:space="preserve"> </w:t>
      </w:r>
      <w:r w:rsidR="002641CD" w:rsidRPr="0094787F">
        <w:rPr>
          <w:rFonts w:ascii="Tahoma" w:hAnsi="Tahoma" w:cs="Tahoma"/>
          <w:sz w:val="20"/>
        </w:rPr>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002641CD" w:rsidRPr="0094787F">
        <w:rPr>
          <w:rFonts w:ascii="Tahoma" w:hAnsi="Tahoma" w:cs="Tahoma"/>
          <w:sz w:val="20"/>
        </w:rPr>
        <w:t>bezskładkowy</w:t>
      </w:r>
      <w:proofErr w:type="spellEnd"/>
      <w:r w:rsidR="002641CD" w:rsidRPr="0094787F">
        <w:rPr>
          <w:rFonts w:ascii="Tahoma" w:hAnsi="Tahoma" w:cs="Tahoma"/>
          <w:sz w:val="20"/>
        </w:rPr>
        <w:t xml:space="preserve"> certyfikat potwierdzający ochronę ubezpieczeniową na mocy przedmiotowej klauzuli. Klauzula dotyczy </w:t>
      </w:r>
      <w:r w:rsidR="002641CD" w:rsidRPr="0094787F">
        <w:rPr>
          <w:rFonts w:ascii="Tahoma" w:hAnsi="Tahoma" w:cs="Tahoma"/>
          <w:color w:val="000000"/>
          <w:sz w:val="20"/>
        </w:rPr>
        <w:t xml:space="preserve">ubezpieczenia mienia od </w:t>
      </w:r>
      <w:r w:rsidR="00A41FD0">
        <w:rPr>
          <w:rFonts w:ascii="Tahoma" w:hAnsi="Tahoma" w:cs="Tahoma"/>
          <w:color w:val="000000"/>
          <w:sz w:val="20"/>
        </w:rPr>
        <w:t xml:space="preserve">wszystkich </w:t>
      </w:r>
      <w:proofErr w:type="spellStart"/>
      <w:r w:rsidR="00A41FD0">
        <w:rPr>
          <w:rFonts w:ascii="Tahoma" w:hAnsi="Tahoma" w:cs="Tahoma"/>
          <w:color w:val="000000"/>
          <w:sz w:val="20"/>
        </w:rPr>
        <w:t>ryzyk</w:t>
      </w:r>
      <w:proofErr w:type="spellEnd"/>
      <w:r w:rsidR="002641CD" w:rsidRPr="0094787F">
        <w:rPr>
          <w:rFonts w:ascii="Tahoma" w:hAnsi="Tahoma" w:cs="Tahoma"/>
          <w:color w:val="000000"/>
          <w:sz w:val="20"/>
        </w:rPr>
        <w:t xml:space="preserve"> oraz </w:t>
      </w:r>
      <w:r w:rsidR="002641CD" w:rsidRPr="00993DA2">
        <w:rPr>
          <w:rFonts w:ascii="Tahoma" w:hAnsi="Tahoma" w:cs="Tahoma"/>
          <w:sz w:val="20"/>
        </w:rPr>
        <w:t xml:space="preserve">ubezpieczenia maszyn </w:t>
      </w:r>
      <w:r w:rsidR="004976E5" w:rsidRPr="00993DA2">
        <w:rPr>
          <w:rFonts w:ascii="Tahoma" w:hAnsi="Tahoma" w:cs="Tahoma"/>
          <w:sz w:val="20"/>
        </w:rPr>
        <w:t xml:space="preserve">i urządzeń </w:t>
      </w:r>
      <w:r w:rsidR="002641CD" w:rsidRPr="00993DA2">
        <w:rPr>
          <w:rFonts w:ascii="Tahoma" w:hAnsi="Tahoma" w:cs="Tahoma"/>
          <w:sz w:val="20"/>
        </w:rPr>
        <w:t xml:space="preserve">od </w:t>
      </w:r>
      <w:r w:rsidR="002641CD" w:rsidRPr="00993DA2">
        <w:rPr>
          <w:rFonts w:ascii="Tahoma" w:hAnsi="Tahoma" w:cs="Tahoma"/>
          <w:sz w:val="20"/>
        </w:rPr>
        <w:lastRenderedPageBreak/>
        <w:t xml:space="preserve">uszkodzeń od wszystkich </w:t>
      </w:r>
      <w:proofErr w:type="spellStart"/>
      <w:r w:rsidR="002641CD" w:rsidRPr="00993DA2">
        <w:rPr>
          <w:rFonts w:ascii="Tahoma" w:hAnsi="Tahoma" w:cs="Tahoma"/>
          <w:sz w:val="20"/>
        </w:rPr>
        <w:t>ryzyk</w:t>
      </w:r>
      <w:proofErr w:type="spellEnd"/>
      <w:r w:rsidR="002641CD" w:rsidRPr="00993DA2">
        <w:rPr>
          <w:rFonts w:ascii="Tahoma" w:hAnsi="Tahoma" w:cs="Tahoma"/>
          <w:sz w:val="20"/>
        </w:rPr>
        <w:t xml:space="preserve">. </w:t>
      </w:r>
      <w:r w:rsidR="002641CD" w:rsidRPr="0094787F">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002641CD" w:rsidRPr="0094787F">
        <w:rPr>
          <w:rFonts w:ascii="Tahoma" w:hAnsi="Tahoma" w:cs="Tahoma"/>
          <w:b/>
          <w:sz w:val="20"/>
        </w:rPr>
        <w:t xml:space="preserve">. </w:t>
      </w:r>
      <w:r w:rsidR="002641CD" w:rsidRPr="0094787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w:t>
      </w:r>
      <w:r w:rsidR="00E367B7" w:rsidRPr="0094787F">
        <w:rPr>
          <w:rFonts w:ascii="Tahoma" w:hAnsi="Tahoma" w:cs="Tahoma"/>
          <w:sz w:val="20"/>
        </w:rPr>
        <w:t xml:space="preserve"> do Ubezpieczyciela wniosku </w:t>
      </w:r>
      <w:r w:rsidR="002641CD" w:rsidRPr="0094787F">
        <w:rPr>
          <w:rFonts w:ascii="Tahoma" w:hAnsi="Tahoma" w:cs="Tahoma"/>
          <w:sz w:val="20"/>
        </w:rPr>
        <w:t>o doubezpieczenie</w:t>
      </w:r>
      <w:r w:rsidRPr="0094787F">
        <w:rPr>
          <w:rFonts w:ascii="Tahoma" w:hAnsi="Tahoma" w:cs="Tahoma"/>
          <w:sz w:val="20"/>
        </w:rPr>
        <w:t xml:space="preserve">. </w:t>
      </w:r>
    </w:p>
    <w:p w14:paraId="161D91D5" w14:textId="3C0C3D84" w:rsidR="0092549C" w:rsidRPr="00E367B7" w:rsidRDefault="0092549C">
      <w:pPr>
        <w:pStyle w:val="WW-Tekstpodstawowywcity2"/>
        <w:numPr>
          <w:ilvl w:val="0"/>
          <w:numId w:val="31"/>
        </w:numPr>
        <w:tabs>
          <w:tab w:val="num" w:pos="851"/>
          <w:tab w:val="num" w:pos="1070"/>
          <w:tab w:val="num" w:pos="1212"/>
        </w:tabs>
        <w:spacing w:before="112" w:after="248"/>
        <w:ind w:left="851" w:hanging="425"/>
        <w:rPr>
          <w:rFonts w:ascii="Tahoma" w:hAnsi="Tahoma" w:cs="Tahoma"/>
          <w:sz w:val="20"/>
        </w:rPr>
      </w:pPr>
      <w:r w:rsidRPr="0094787F">
        <w:rPr>
          <w:rFonts w:ascii="Tahoma" w:hAnsi="Tahoma" w:cs="Tahoma"/>
          <w:b/>
          <w:sz w:val="20"/>
        </w:rPr>
        <w:t xml:space="preserve">Klauzula likwidacyjna dotycząca środków trwałych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94787F">
        <w:rPr>
          <w:rFonts w:ascii="Tahoma" w:hAnsi="Tahoma" w:cs="Tahoma"/>
          <w:sz w:val="20"/>
        </w:rPr>
        <w:t xml:space="preserve"> </w:t>
      </w:r>
      <w:r w:rsidRPr="0094787F">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częściowej. Bez względu na rodzaj wartości </w:t>
      </w:r>
      <w:r w:rsidRPr="00E60701">
        <w:rPr>
          <w:rFonts w:ascii="Tahoma" w:hAnsi="Tahoma" w:cs="Tahoma"/>
          <w:sz w:val="20"/>
        </w:rPr>
        <w:t xml:space="preserve">środka trwałego </w:t>
      </w:r>
      <w:r w:rsidRPr="004F5128">
        <w:rPr>
          <w:rFonts w:ascii="Tahoma" w:hAnsi="Tahoma" w:cs="Tahoma"/>
          <w:sz w:val="20"/>
        </w:rPr>
        <w:t xml:space="preserve">przyjętej do ubezpieczenia (księgowa brutto lub odtworzeniowa), zasada proporcji określona w OWU Ubezpieczyciela nie ma zastosowania przy ustalaniu wysokości szkody oraz odszkodowania. </w:t>
      </w:r>
      <w:r w:rsidR="00E60701" w:rsidRPr="004F5128">
        <w:rPr>
          <w:rFonts w:ascii="Tahoma" w:hAnsi="Tahoma" w:cs="Tahoma"/>
          <w:sz w:val="20"/>
        </w:rPr>
        <w:t>W przypadku nie odtwarzania środka trwałego wypłata odszkodowania nastąpi na podstawie protokołu szkody i kosztorysu do wysokości sumy ubezpieczeni</w:t>
      </w:r>
      <w:r w:rsidR="00B176C4" w:rsidRPr="004F5128">
        <w:rPr>
          <w:rFonts w:ascii="Tahoma" w:hAnsi="Tahoma" w:cs="Tahoma"/>
          <w:sz w:val="20"/>
        </w:rPr>
        <w:t xml:space="preserve">a danego środka trwałego, pod warunkiem, że przyznane odszkodowanie przeznaczone będzie przez Ubezpieczonego na zakup lub modernizację innego środka trwałego. </w:t>
      </w:r>
      <w:r w:rsidR="00C20754" w:rsidRPr="004F5128">
        <w:rPr>
          <w:rFonts w:ascii="Tahoma" w:hAnsi="Tahoma" w:cs="Tahoma"/>
          <w:sz w:val="20"/>
        </w:rPr>
        <w:t xml:space="preserve">Odszkodowanie wypłacane jest w pełnej wysokości </w:t>
      </w:r>
      <w:r w:rsidR="00C20754" w:rsidRPr="004F5128">
        <w:rPr>
          <w:rFonts w:ascii="Tahoma" w:hAnsi="Tahoma" w:cs="Tahoma"/>
          <w:sz w:val="20"/>
          <w:lang w:eastAsia="ar-SA"/>
        </w:rPr>
        <w:t>obejmującej koszt naprawy, wymiany, nabycia lub odbudowy</w:t>
      </w:r>
      <w:r w:rsidR="00C20754" w:rsidRPr="00E367B7">
        <w:rPr>
          <w:rFonts w:ascii="Tahoma" w:hAnsi="Tahoma" w:cs="Tahoma"/>
          <w:sz w:val="20"/>
          <w:lang w:eastAsia="ar-SA"/>
        </w:rPr>
        <w:t xml:space="preserve"> z uwzględnieniem kosztów montażu, demontażu, transportu, ceł i innych opłat. </w:t>
      </w:r>
      <w:r w:rsidRPr="00E367B7">
        <w:rPr>
          <w:rFonts w:ascii="Tahoma" w:hAnsi="Tahoma" w:cs="Tahoma"/>
          <w:sz w:val="20"/>
        </w:rPr>
        <w:t>Klauzula ma</w:t>
      </w:r>
      <w:r w:rsidRPr="00803808">
        <w:rPr>
          <w:rFonts w:ascii="Tahoma" w:hAnsi="Tahoma" w:cs="Tahoma"/>
          <w:sz w:val="20"/>
        </w:rPr>
        <w:t xml:space="preserve"> </w:t>
      </w:r>
      <w:r w:rsidRPr="00E367B7">
        <w:rPr>
          <w:rFonts w:ascii="Tahoma" w:hAnsi="Tahoma" w:cs="Tahoma"/>
          <w:sz w:val="20"/>
        </w:rPr>
        <w:t xml:space="preserve">zastosowanie w ubezpieczeniu mienia od </w:t>
      </w:r>
      <w:r w:rsidR="00A41FD0">
        <w:rPr>
          <w:rFonts w:ascii="Tahoma" w:hAnsi="Tahoma" w:cs="Tahoma"/>
          <w:sz w:val="20"/>
        </w:rPr>
        <w:t xml:space="preserve">wszystkich </w:t>
      </w:r>
      <w:proofErr w:type="spellStart"/>
      <w:r w:rsidR="00A41FD0">
        <w:rPr>
          <w:rFonts w:ascii="Tahoma" w:hAnsi="Tahoma" w:cs="Tahoma"/>
          <w:sz w:val="20"/>
        </w:rPr>
        <w:t>ryzyk</w:t>
      </w:r>
      <w:proofErr w:type="spellEnd"/>
      <w:r w:rsidRPr="00E367B7">
        <w:rPr>
          <w:rFonts w:ascii="Tahoma" w:hAnsi="Tahoma" w:cs="Tahoma"/>
          <w:sz w:val="20"/>
        </w:rPr>
        <w:t xml:space="preserve">. </w:t>
      </w:r>
    </w:p>
    <w:p w14:paraId="0770432B" w14:textId="42C9A6A2" w:rsidR="00544DAD" w:rsidRPr="00E367B7" w:rsidRDefault="00C20754">
      <w:pPr>
        <w:pStyle w:val="WW-Tekstpodstawowywcity2"/>
        <w:numPr>
          <w:ilvl w:val="0"/>
          <w:numId w:val="31"/>
        </w:numPr>
        <w:tabs>
          <w:tab w:val="num" w:pos="851"/>
          <w:tab w:val="num" w:pos="1070"/>
        </w:tabs>
        <w:spacing w:before="112" w:after="248"/>
        <w:ind w:left="851" w:hanging="425"/>
        <w:rPr>
          <w:rFonts w:ascii="Tahoma" w:hAnsi="Tahoma" w:cs="Tahoma"/>
          <w:sz w:val="20"/>
        </w:rPr>
      </w:pPr>
      <w:r w:rsidRPr="00E367B7">
        <w:rPr>
          <w:rFonts w:ascii="Tahoma" w:hAnsi="Tahoma" w:cs="Tahoma"/>
          <w:b/>
          <w:sz w:val="20"/>
        </w:rPr>
        <w:t xml:space="preserve">Klauzula szybkiej likwidacji szkód </w:t>
      </w:r>
      <w:r w:rsidRPr="00E367B7">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E367B7">
        <w:rPr>
          <w:rFonts w:ascii="Tahoma" w:hAnsi="Tahoma" w:cs="Tahoma"/>
          <w:sz w:val="20"/>
        </w:rPr>
        <w:t xml:space="preserve"> </w:t>
      </w:r>
      <w:r w:rsidR="00DF739A" w:rsidRPr="00E367B7">
        <w:rPr>
          <w:rFonts w:ascii="Tahoma" w:hAnsi="Tahoma" w:cs="Tahoma"/>
          <w:sz w:val="20"/>
        </w:rPr>
        <w:t xml:space="preserve">w przypadku wystąpienia szkody w ubezpieczonym mieniu, którego </w:t>
      </w:r>
      <w:r w:rsidR="00DF739A" w:rsidRPr="004F5128">
        <w:rPr>
          <w:rFonts w:ascii="Tahoma" w:hAnsi="Tahoma" w:cs="Tahoma"/>
          <w:sz w:val="20"/>
        </w:rPr>
        <w:t>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w:t>
      </w:r>
      <w:r w:rsidRPr="004F5128">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176C4" w:rsidRPr="004F5128">
        <w:rPr>
          <w:rFonts w:ascii="Tahoma" w:hAnsi="Tahoma" w:cs="Tahoma"/>
          <w:sz w:val="20"/>
        </w:rPr>
        <w:t xml:space="preserve">Niniejsza klauzula ma zastosowanie do szkód o szacunkowej wartości nie przekraczającej 50 000,00 zł. </w:t>
      </w:r>
      <w:r w:rsidRPr="004F5128">
        <w:rPr>
          <w:rFonts w:ascii="Tahoma" w:hAnsi="Tahoma" w:cs="Tahoma"/>
          <w:sz w:val="20"/>
        </w:rPr>
        <w:t>Dotyczy</w:t>
      </w:r>
      <w:r w:rsidRPr="00E367B7">
        <w:rPr>
          <w:rFonts w:ascii="Tahoma" w:hAnsi="Tahoma" w:cs="Tahoma"/>
          <w:sz w:val="20"/>
        </w:rPr>
        <w:t xml:space="preserve"> ubezpieczenia mienia od </w:t>
      </w:r>
      <w:r w:rsidR="00480FC8">
        <w:rPr>
          <w:rFonts w:ascii="Tahoma" w:hAnsi="Tahoma" w:cs="Tahoma"/>
          <w:sz w:val="20"/>
        </w:rPr>
        <w:t xml:space="preserve">wszystkich </w:t>
      </w:r>
      <w:proofErr w:type="spellStart"/>
      <w:r w:rsidR="00480FC8">
        <w:rPr>
          <w:rFonts w:ascii="Tahoma" w:hAnsi="Tahoma" w:cs="Tahoma"/>
          <w:sz w:val="20"/>
        </w:rPr>
        <w:t>ryzyk</w:t>
      </w:r>
      <w:proofErr w:type="spellEnd"/>
      <w:r w:rsidRPr="00993DA2">
        <w:rPr>
          <w:rFonts w:ascii="Tahoma" w:hAnsi="Tahoma" w:cs="Tahoma"/>
          <w:sz w:val="20"/>
        </w:rPr>
        <w:t xml:space="preserve">, ubezpieczenia sprzętu elektronicznego od wszystkich </w:t>
      </w:r>
      <w:proofErr w:type="spellStart"/>
      <w:r w:rsidRPr="00993DA2">
        <w:rPr>
          <w:rFonts w:ascii="Tahoma" w:hAnsi="Tahoma" w:cs="Tahoma"/>
          <w:sz w:val="20"/>
        </w:rPr>
        <w:t>ryzyk</w:t>
      </w:r>
      <w:proofErr w:type="spellEnd"/>
      <w:r w:rsidRPr="00993DA2">
        <w:rPr>
          <w:rFonts w:ascii="Tahoma" w:hAnsi="Tahoma" w:cs="Tahoma"/>
          <w:sz w:val="20"/>
        </w:rPr>
        <w:t xml:space="preserve">, ubezpieczenia maszyn </w:t>
      </w:r>
      <w:r w:rsidR="004976E5" w:rsidRPr="00993DA2">
        <w:rPr>
          <w:rFonts w:ascii="Tahoma" w:hAnsi="Tahoma" w:cs="Tahoma"/>
          <w:sz w:val="20"/>
        </w:rPr>
        <w:t xml:space="preserve">i urządzeń </w:t>
      </w:r>
      <w:r w:rsidRPr="00993DA2">
        <w:rPr>
          <w:rFonts w:ascii="Tahoma" w:hAnsi="Tahoma" w:cs="Tahoma"/>
          <w:sz w:val="20"/>
        </w:rPr>
        <w:t>od uszkodzeń.</w:t>
      </w:r>
    </w:p>
    <w:p w14:paraId="78CD713B" w14:textId="223E968D" w:rsidR="00544DAD" w:rsidRPr="00121768" w:rsidRDefault="00544DAD">
      <w:pPr>
        <w:pStyle w:val="WW-Tekstpodstawowywcity2"/>
        <w:numPr>
          <w:ilvl w:val="0"/>
          <w:numId w:val="31"/>
        </w:numPr>
        <w:tabs>
          <w:tab w:val="num" w:pos="851"/>
          <w:tab w:val="num" w:pos="1070"/>
        </w:tabs>
        <w:spacing w:before="112" w:after="248"/>
        <w:ind w:left="851" w:hanging="425"/>
        <w:rPr>
          <w:rFonts w:ascii="Tahoma" w:hAnsi="Tahoma" w:cs="Tahoma"/>
          <w:sz w:val="20"/>
        </w:rPr>
      </w:pPr>
      <w:r w:rsidRPr="00121768">
        <w:rPr>
          <w:rFonts w:ascii="Tahoma" w:hAnsi="Tahoma" w:cs="Tahoma"/>
          <w:b/>
          <w:sz w:val="20"/>
        </w:rPr>
        <w:t xml:space="preserve">Klauzula niezawiadomienia w terminie o szkodzie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121768">
        <w:rPr>
          <w:rFonts w:ascii="Tahoma" w:hAnsi="Tahoma" w:cs="Tahoma"/>
          <w:sz w:val="20"/>
        </w:rPr>
        <w:t xml:space="preserve"> </w:t>
      </w:r>
      <w:r w:rsidRPr="00121768">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121768">
        <w:rPr>
          <w:rFonts w:ascii="Tahoma" w:hAnsi="Tahoma" w:cs="Tahoma"/>
          <w:sz w:val="20"/>
        </w:rPr>
        <w:t>ryzyk</w:t>
      </w:r>
      <w:proofErr w:type="spellEnd"/>
      <w:r w:rsidRPr="00121768">
        <w:rPr>
          <w:rFonts w:ascii="Tahoma" w:hAnsi="Tahoma" w:cs="Tahoma"/>
          <w:sz w:val="20"/>
        </w:rPr>
        <w:t>.</w:t>
      </w:r>
    </w:p>
    <w:p w14:paraId="7C7DCF81" w14:textId="7F99AFB7" w:rsidR="00024C6B" w:rsidRPr="00E367B7" w:rsidRDefault="00E367B7">
      <w:pPr>
        <w:pStyle w:val="WW-Tekstpodstawowywcity2"/>
        <w:numPr>
          <w:ilvl w:val="0"/>
          <w:numId w:val="31"/>
        </w:numPr>
        <w:tabs>
          <w:tab w:val="num" w:pos="851"/>
          <w:tab w:val="num" w:pos="1070"/>
        </w:tabs>
        <w:spacing w:before="112" w:after="248"/>
        <w:ind w:left="851" w:hanging="425"/>
        <w:rPr>
          <w:rFonts w:ascii="Tahoma" w:hAnsi="Tahoma" w:cs="Tahoma"/>
          <w:sz w:val="20"/>
        </w:rPr>
      </w:pPr>
      <w:r w:rsidRPr="007D5104">
        <w:rPr>
          <w:rFonts w:ascii="Tahoma" w:hAnsi="Tahoma" w:cs="Tahoma"/>
          <w:b/>
          <w:sz w:val="20"/>
        </w:rPr>
        <w:lastRenderedPageBreak/>
        <w:t>Klauzula przezornej sumy ubezpieczenia</w:t>
      </w:r>
      <w:r w:rsidRPr="007D5104">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7D5104">
        <w:rPr>
          <w:rFonts w:ascii="Tahoma" w:hAnsi="Tahoma" w:cs="Tahoma"/>
          <w:sz w:val="20"/>
        </w:rPr>
        <w:t xml:space="preserve"> </w:t>
      </w:r>
      <w:r w:rsidRPr="007D5104">
        <w:rPr>
          <w:rFonts w:ascii="Tahoma" w:hAnsi="Tahoma" w:cs="Tahoma"/>
          <w:sz w:val="20"/>
        </w:rPr>
        <w:t xml:space="preserve">do sumy ubezpieczenia zostaje włączona kwota przezornej sumy ubezpieczenia, przez którą strony rozumieją kwotę w wysokości </w:t>
      </w:r>
      <w:r w:rsidR="00993DA2" w:rsidRPr="009665E9">
        <w:rPr>
          <w:rFonts w:ascii="Tahoma" w:hAnsi="Tahoma" w:cs="Tahoma"/>
          <w:b/>
          <w:bCs/>
          <w:sz w:val="20"/>
        </w:rPr>
        <w:t>1</w:t>
      </w:r>
      <w:r w:rsidR="009665E9">
        <w:rPr>
          <w:rFonts w:ascii="Tahoma" w:hAnsi="Tahoma" w:cs="Tahoma"/>
          <w:b/>
          <w:bCs/>
          <w:sz w:val="20"/>
        </w:rPr>
        <w:t>.</w:t>
      </w:r>
      <w:r w:rsidR="00993DA2" w:rsidRPr="009665E9">
        <w:rPr>
          <w:rFonts w:ascii="Tahoma" w:hAnsi="Tahoma" w:cs="Tahoma"/>
          <w:b/>
          <w:bCs/>
          <w:sz w:val="20"/>
        </w:rPr>
        <w:t>0</w:t>
      </w:r>
      <w:r w:rsidRPr="009665E9">
        <w:rPr>
          <w:rFonts w:ascii="Tahoma" w:hAnsi="Tahoma" w:cs="Tahoma"/>
          <w:b/>
          <w:bCs/>
          <w:sz w:val="20"/>
        </w:rPr>
        <w:t>00</w:t>
      </w:r>
      <w:r w:rsidR="009665E9">
        <w:rPr>
          <w:rFonts w:ascii="Tahoma" w:hAnsi="Tahoma" w:cs="Tahoma"/>
          <w:b/>
          <w:bCs/>
          <w:sz w:val="20"/>
        </w:rPr>
        <w:t>.</w:t>
      </w:r>
      <w:r w:rsidRPr="009665E9">
        <w:rPr>
          <w:rFonts w:ascii="Tahoma" w:hAnsi="Tahoma" w:cs="Tahoma"/>
          <w:b/>
          <w:bCs/>
          <w:sz w:val="20"/>
        </w:rPr>
        <w:t>000,00 zł</w:t>
      </w:r>
      <w:r w:rsidRPr="00993DA2">
        <w:rPr>
          <w:rFonts w:ascii="Tahoma" w:hAnsi="Tahoma" w:cs="Tahoma"/>
          <w:sz w:val="20"/>
        </w:rPr>
        <w:t>,</w:t>
      </w:r>
      <w:r w:rsidRPr="007D5104">
        <w:rPr>
          <w:rFonts w:ascii="Tahoma" w:hAnsi="Tahoma" w:cs="Tahoma"/>
          <w:sz w:val="20"/>
        </w:rPr>
        <w:t xml:space="preserve"> która w </w:t>
      </w:r>
      <w:r w:rsidRPr="0094787F">
        <w:rPr>
          <w:rFonts w:ascii="Tahoma" w:hAnsi="Tahoma" w:cs="Tahoma"/>
          <w:sz w:val="20"/>
        </w:rPr>
        <w:t xml:space="preserve">przypadku </w:t>
      </w:r>
      <w:r w:rsidRPr="004F5128">
        <w:rPr>
          <w:rFonts w:ascii="Tahoma" w:hAnsi="Tahoma" w:cs="Tahoma"/>
          <w:sz w:val="20"/>
        </w:rPr>
        <w:t xml:space="preserve">szkody służyć będzie do wyrównania ewentualnego niedoubezpieczenia wynikającego z niedoszacowania sum ubezpieczenia dla poszczególnych składników majątku ubezpieczonych w systemie na sumy stałe </w:t>
      </w:r>
      <w:r w:rsidR="00994338" w:rsidRPr="004F5128">
        <w:rPr>
          <w:rFonts w:ascii="Tahoma" w:hAnsi="Tahoma" w:cs="Tahoma"/>
          <w:sz w:val="20"/>
        </w:rPr>
        <w:t xml:space="preserve">lub pokryciu wysokości </w:t>
      </w:r>
      <w:r w:rsidRPr="004F5128">
        <w:rPr>
          <w:rFonts w:ascii="Tahoma" w:hAnsi="Tahoma" w:cs="Tahoma"/>
          <w:sz w:val="20"/>
        </w:rPr>
        <w:t>powstałej szkody w przypadku kiedy suma ubezpieczenia danego składnika majątkowego</w:t>
      </w:r>
      <w:r w:rsidRPr="0094787F">
        <w:rPr>
          <w:rFonts w:ascii="Tahoma" w:hAnsi="Tahoma" w:cs="Tahoma"/>
          <w:sz w:val="20"/>
        </w:rPr>
        <w:t xml:space="preserve"> przyjęta w wartości księgowej brutto będzie niższa niż wysokość szkody określona na podstawie kosztorysu wewnętrznego lub zewnętrznego. Limit odpowiedzialności każdorazowo ulega pomniejszeniu o wypłacone na podstawie tej klauzuli odszkodowanie. Maksymalna wysokość</w:t>
      </w:r>
      <w:r w:rsidRPr="007D5104">
        <w:rPr>
          <w:rFonts w:ascii="Tahoma" w:hAnsi="Tahoma" w:cs="Tahoma"/>
          <w:sz w:val="20"/>
        </w:rPr>
        <w:t xml:space="preserve"> odszkodowania wypłaconego przy zastosowaniu niniejszej klauzuli z tytułu wystąpienia szkody w mieniu Ubezpieczającego/Ubezpieczonego nie może przekroczyć jego wartości odtworzeniowej. Dotyczy ubezpieczenia mienia od </w:t>
      </w:r>
      <w:r w:rsidR="00480FC8">
        <w:rPr>
          <w:rFonts w:ascii="Tahoma" w:hAnsi="Tahoma" w:cs="Tahoma"/>
          <w:sz w:val="20"/>
        </w:rPr>
        <w:t xml:space="preserve">wszystkich </w:t>
      </w:r>
      <w:proofErr w:type="spellStart"/>
      <w:r w:rsidR="00480FC8">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00C20754" w:rsidRPr="00E367B7">
        <w:rPr>
          <w:rFonts w:ascii="Tahoma" w:hAnsi="Tahoma" w:cs="Tahoma"/>
          <w:sz w:val="20"/>
        </w:rPr>
        <w:t>.</w:t>
      </w:r>
    </w:p>
    <w:p w14:paraId="018E7770" w14:textId="290231DF" w:rsidR="00544DAD" w:rsidRDefault="0094787F">
      <w:pPr>
        <w:pStyle w:val="WW-Tekstpodstawowywcity2"/>
        <w:numPr>
          <w:ilvl w:val="0"/>
          <w:numId w:val="31"/>
        </w:numPr>
        <w:tabs>
          <w:tab w:val="num" w:pos="851"/>
          <w:tab w:val="num" w:pos="1070"/>
        </w:tabs>
        <w:spacing w:before="112" w:after="248"/>
        <w:ind w:left="851" w:hanging="425"/>
        <w:rPr>
          <w:rFonts w:ascii="Tahoma" w:hAnsi="Tahoma" w:cs="Tahoma"/>
          <w:sz w:val="20"/>
        </w:rPr>
      </w:pPr>
      <w:r>
        <w:rPr>
          <w:rFonts w:ascii="Tahoma" w:hAnsi="Tahoma" w:cs="Tahoma"/>
          <w:b/>
          <w:sz w:val="20"/>
        </w:rPr>
        <w:t>Klauzula ochrony mienia nie</w:t>
      </w:r>
      <w:r w:rsidR="00544DAD" w:rsidRPr="005429E3">
        <w:rPr>
          <w:rFonts w:ascii="Tahoma" w:hAnsi="Tahoma" w:cs="Tahoma"/>
          <w:b/>
          <w:sz w:val="20"/>
        </w:rPr>
        <w:t xml:space="preserve">przygotowanego do pracy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5429E3">
        <w:rPr>
          <w:rFonts w:ascii="Tahoma" w:hAnsi="Tahoma" w:cs="Tahoma"/>
          <w:sz w:val="20"/>
        </w:rPr>
        <w:t xml:space="preserve"> </w:t>
      </w:r>
      <w:r w:rsidR="004322A1">
        <w:rPr>
          <w:rFonts w:ascii="Tahoma" w:hAnsi="Tahoma" w:cs="Tahoma"/>
          <w:sz w:val="20"/>
        </w:rPr>
        <w:t>o</w:t>
      </w:r>
      <w:r w:rsidR="00544DAD" w:rsidRPr="005429E3">
        <w:rPr>
          <w:rFonts w:ascii="Tahoma" w:hAnsi="Tahoma" w:cs="Tahoma"/>
          <w:sz w:val="20"/>
        </w:rPr>
        <w:t>chrona ubezpieczeniowa zostaje zachowana, mimo, że ubezpieczający nie przystosował środka trwałego lub sprzętu elektronicznego do pracy (np. sprzęt nie został rozpakowany</w:t>
      </w:r>
      <w:r w:rsidR="00544DAD" w:rsidRPr="0094787F">
        <w:rPr>
          <w:rFonts w:ascii="Tahoma" w:hAnsi="Tahoma" w:cs="Tahoma"/>
          <w:sz w:val="20"/>
        </w:rPr>
        <w:t xml:space="preserve">) oraz w sytuacji przenoszenia środka trwałego lub sprzętu elektronicznego z jednego miejsca na inne w obrębie </w:t>
      </w:r>
      <w:r w:rsidR="00E367B7" w:rsidRPr="0094787F">
        <w:rPr>
          <w:rFonts w:ascii="Tahoma" w:hAnsi="Tahoma" w:cs="Tahoma"/>
          <w:sz w:val="20"/>
        </w:rPr>
        <w:t>danej lokalizacji.</w:t>
      </w:r>
      <w:r w:rsidR="00544DAD" w:rsidRPr="0094787F">
        <w:rPr>
          <w:rFonts w:ascii="Tahoma" w:hAnsi="Tahoma" w:cs="Tahoma"/>
          <w:sz w:val="20"/>
        </w:rPr>
        <w:t xml:space="preserve"> Ochroną</w:t>
      </w:r>
      <w:r w:rsidR="00544DAD"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sidR="00544DAD">
        <w:rPr>
          <w:rFonts w:ascii="Tahoma" w:hAnsi="Tahoma" w:cs="Tahoma"/>
          <w:sz w:val="20"/>
        </w:rPr>
        <w:t>.</w:t>
      </w:r>
    </w:p>
    <w:p w14:paraId="5188A2A2" w14:textId="0DE81525" w:rsidR="00544DAD" w:rsidRPr="00C20754" w:rsidRDefault="00544DAD">
      <w:pPr>
        <w:pStyle w:val="WW-Tekstpodstawowywcity2"/>
        <w:numPr>
          <w:ilvl w:val="0"/>
          <w:numId w:val="31"/>
        </w:numPr>
        <w:tabs>
          <w:tab w:val="num" w:pos="851"/>
          <w:tab w:val="num" w:pos="1070"/>
        </w:tabs>
        <w:spacing w:before="112" w:after="248"/>
        <w:ind w:left="851" w:hanging="425"/>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5429E3">
        <w:rPr>
          <w:rFonts w:ascii="Tahoma" w:hAnsi="Tahoma" w:cs="Tahoma"/>
          <w:sz w:val="20"/>
        </w:rPr>
        <w:t xml:space="preserve"> </w:t>
      </w:r>
      <w:r w:rsidRPr="005429E3">
        <w:rPr>
          <w:rFonts w:ascii="Tahoma" w:hAnsi="Tahoma" w:cs="Tahoma"/>
          <w:sz w:val="20"/>
        </w:rPr>
        <w:t xml:space="preserve">Ubezpieczyciel pokrywa wszelkie uzasadnione i udokumentowane koszty </w:t>
      </w:r>
      <w:r w:rsidRPr="006D1E54">
        <w:rPr>
          <w:rFonts w:ascii="Tahoma" w:hAnsi="Tahoma" w:cs="Tahoma"/>
          <w:sz w:val="20"/>
        </w:rPr>
        <w:t xml:space="preserve">odtworzenia dokumentacji niezbędnej do prowadzenia działalności </w:t>
      </w:r>
      <w:r w:rsidR="00370D4D" w:rsidRPr="006D1E54">
        <w:rPr>
          <w:rFonts w:ascii="Tahoma" w:hAnsi="Tahoma" w:cs="Tahoma"/>
          <w:sz w:val="20"/>
        </w:rPr>
        <w:t>(w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w:t>
      </w:r>
      <w:r w:rsidRPr="006D1E54">
        <w:rPr>
          <w:rFonts w:ascii="Tahoma" w:hAnsi="Tahoma" w:cs="Tahoma"/>
          <w:sz w:val="20"/>
        </w:rPr>
        <w:t xml:space="preserve"> która uległa uszkodzeniu, zawilgoceniu lub zniszczeniu wskutek zdarzeń objętych ochroną w ramach ubezpieczenia mienia od </w:t>
      </w:r>
      <w:r w:rsidR="00A46395">
        <w:rPr>
          <w:rFonts w:ascii="Tahoma" w:hAnsi="Tahoma" w:cs="Tahoma"/>
          <w:sz w:val="20"/>
        </w:rPr>
        <w:t xml:space="preserve">wszystkich </w:t>
      </w:r>
      <w:proofErr w:type="spellStart"/>
      <w:r w:rsidR="00A46395">
        <w:rPr>
          <w:rFonts w:ascii="Tahoma" w:hAnsi="Tahoma" w:cs="Tahoma"/>
          <w:sz w:val="20"/>
        </w:rPr>
        <w:t>ryzyk</w:t>
      </w:r>
      <w:proofErr w:type="spellEnd"/>
      <w:r w:rsidRPr="006D1E54">
        <w:rPr>
          <w:rFonts w:ascii="Tahoma" w:hAnsi="Tahoma" w:cs="Tahoma"/>
          <w:sz w:val="20"/>
        </w:rPr>
        <w:t>. Dokumenty objęte ochroną to w szczególności: akta</w:t>
      </w:r>
      <w:r w:rsidRPr="00C20754">
        <w:rPr>
          <w:rFonts w:ascii="Tahoma" w:hAnsi="Tahoma" w:cs="Tahoma"/>
          <w:sz w:val="20"/>
        </w:rPr>
        <w:t>, dokumenty urzędowe, umowy cywilnoprawne, wypisy z ksiąg wieczystych, dokumentacja przechowywana w archiwum, księgi rachunkowe</w:t>
      </w:r>
      <w:r w:rsidR="00053D2D" w:rsidRPr="00C20754">
        <w:rPr>
          <w:rFonts w:ascii="Tahoma" w:hAnsi="Tahoma" w:cs="Tahoma"/>
          <w:sz w:val="20"/>
        </w:rPr>
        <w:t>, faktury, rachunki, dokumentacja</w:t>
      </w:r>
      <w:r w:rsidRPr="00C20754">
        <w:rPr>
          <w:rFonts w:ascii="Tahoma" w:hAnsi="Tahoma" w:cs="Tahoma"/>
          <w:sz w:val="20"/>
        </w:rPr>
        <w:t xml:space="preserve"> techniczna budynków, licencje, zezwolenia. W ramach </w:t>
      </w:r>
      <w:r w:rsidRPr="00A95A95">
        <w:rPr>
          <w:rFonts w:ascii="Tahoma" w:hAnsi="Tahoma" w:cs="Tahoma"/>
          <w:sz w:val="20"/>
        </w:rPr>
        <w:t>niniejszej klauzuli ubezpieczyciel pokryje również koszty zabezpieczenia dokumentów przed szkodą</w:t>
      </w:r>
      <w:r w:rsidR="00AB370C" w:rsidRPr="00A95A95">
        <w:rPr>
          <w:rFonts w:ascii="Tahoma" w:hAnsi="Tahoma" w:cs="Tahoma"/>
          <w:sz w:val="20"/>
        </w:rPr>
        <w:t xml:space="preserve"> w przypadku bezpośredniego zagrożenia</w:t>
      </w:r>
      <w:r w:rsidRPr="00A95A95">
        <w:rPr>
          <w:rFonts w:ascii="Tahoma" w:hAnsi="Tahoma" w:cs="Tahoma"/>
          <w:sz w:val="20"/>
        </w:rPr>
        <w:t>. Limit</w:t>
      </w:r>
      <w:r w:rsidRPr="00C20754">
        <w:rPr>
          <w:rFonts w:ascii="Tahoma" w:hAnsi="Tahoma" w:cs="Tahoma"/>
          <w:sz w:val="20"/>
        </w:rPr>
        <w:t xml:space="preserve"> odpowiedzialności na pierwsze ryzyko: </w:t>
      </w:r>
      <w:r w:rsidRPr="009665E9">
        <w:rPr>
          <w:rFonts w:ascii="Tahoma" w:hAnsi="Tahoma" w:cs="Tahoma"/>
          <w:b/>
          <w:bCs/>
          <w:sz w:val="20"/>
        </w:rPr>
        <w:t>50.000,00 zł</w:t>
      </w:r>
      <w:r w:rsidRPr="00C20754">
        <w:rPr>
          <w:rFonts w:ascii="Tahoma" w:hAnsi="Tahoma" w:cs="Tahoma"/>
          <w:sz w:val="20"/>
        </w:rPr>
        <w:t xml:space="preserve"> n</w:t>
      </w:r>
      <w:r w:rsidR="001F5909" w:rsidRPr="00C20754">
        <w:rPr>
          <w:rFonts w:ascii="Tahoma" w:hAnsi="Tahoma" w:cs="Tahoma"/>
          <w:sz w:val="20"/>
        </w:rPr>
        <w:t xml:space="preserve">a jedno i wszystkie zdarzenia w rocznym </w:t>
      </w:r>
      <w:r w:rsidRPr="00C20754">
        <w:rPr>
          <w:rFonts w:ascii="Tahoma" w:hAnsi="Tahoma" w:cs="Tahoma"/>
          <w:sz w:val="20"/>
        </w:rPr>
        <w:t>okresie ubezpieczenia.</w:t>
      </w:r>
    </w:p>
    <w:p w14:paraId="01D3FB5F" w14:textId="0098A906" w:rsidR="00544DAD" w:rsidRPr="00E52693" w:rsidRDefault="00544DAD">
      <w:pPr>
        <w:pStyle w:val="WW-Tekstpodstawowywcity2"/>
        <w:numPr>
          <w:ilvl w:val="0"/>
          <w:numId w:val="31"/>
        </w:numPr>
        <w:tabs>
          <w:tab w:val="num" w:pos="851"/>
          <w:tab w:val="num" w:pos="1070"/>
        </w:tabs>
        <w:spacing w:before="112" w:after="248"/>
        <w:ind w:left="851" w:hanging="425"/>
        <w:rPr>
          <w:rFonts w:ascii="Tahoma" w:hAnsi="Tahoma" w:cs="Tahoma"/>
          <w:sz w:val="20"/>
        </w:rPr>
      </w:pPr>
      <w:r w:rsidRPr="00C20754">
        <w:rPr>
          <w:rFonts w:ascii="Tahoma" w:hAnsi="Tahoma" w:cs="Tahoma"/>
          <w:b/>
          <w:sz w:val="20"/>
        </w:rPr>
        <w:t xml:space="preserve">Klauzula warunków i taryf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C20754">
        <w:rPr>
          <w:rFonts w:ascii="Tahoma" w:hAnsi="Tahoma" w:cs="Tahoma"/>
          <w:sz w:val="20"/>
        </w:rPr>
        <w:t xml:space="preserve"> </w:t>
      </w:r>
      <w:r w:rsidRPr="00C20754">
        <w:rPr>
          <w:rFonts w:ascii="Tahoma" w:hAnsi="Tahoma" w:cs="Tahoma"/>
          <w:sz w:val="20"/>
        </w:rPr>
        <w:t xml:space="preserve">w przypadku </w:t>
      </w:r>
      <w:proofErr w:type="spellStart"/>
      <w:r w:rsidRPr="00C20754">
        <w:rPr>
          <w:rFonts w:ascii="Tahoma" w:hAnsi="Tahoma" w:cs="Tahoma"/>
          <w:sz w:val="20"/>
        </w:rPr>
        <w:t>doubezpieczania</w:t>
      </w:r>
      <w:proofErr w:type="spellEnd"/>
      <w:r w:rsidRPr="005429E3">
        <w:rPr>
          <w:rFonts w:ascii="Tahoma" w:hAnsi="Tahoma" w:cs="Tahoma"/>
          <w:sz w:val="20"/>
        </w:rPr>
        <w:t xml:space="preserve"> lub podwyższania sumy ubezpieczenia w okresie ubezpieczenia, zastosowanie będą miały warunki umowy oraz składki/stawki nie mniej korzystne niż obowiązujące w ofercie </w:t>
      </w:r>
      <w:r w:rsidRPr="006D1E54">
        <w:rPr>
          <w:rFonts w:ascii="Tahoma" w:hAnsi="Tahoma" w:cs="Tahoma"/>
          <w:sz w:val="20"/>
        </w:rPr>
        <w:t xml:space="preserve">Ubezpieczyciela. Wszelkie zwroty składek wynikające ze zmniejszenia sum ubezpieczenia z tytułu sprzedaży </w:t>
      </w:r>
      <w:r w:rsidR="00F32B1D" w:rsidRPr="006D1E54">
        <w:rPr>
          <w:rFonts w:ascii="Tahoma" w:hAnsi="Tahoma" w:cs="Tahoma"/>
          <w:sz w:val="20"/>
        </w:rPr>
        <w:t xml:space="preserve">lub likwidacji </w:t>
      </w:r>
      <w:r w:rsidRPr="006D1E54">
        <w:rPr>
          <w:rFonts w:ascii="Tahoma" w:hAnsi="Tahoma" w:cs="Tahoma"/>
          <w:sz w:val="20"/>
        </w:rPr>
        <w:t>poszczególnych</w:t>
      </w:r>
      <w:r w:rsidRPr="005429E3">
        <w:rPr>
          <w:rFonts w:ascii="Tahoma" w:hAnsi="Tahoma" w:cs="Tahoma"/>
          <w:sz w:val="20"/>
        </w:rPr>
        <w:t xml:space="preserve"> składników majątku w okresie </w:t>
      </w:r>
      <w:r w:rsidRPr="00E52693">
        <w:rPr>
          <w:rFonts w:ascii="Tahoma" w:hAnsi="Tahoma" w:cs="Tahoma"/>
          <w:sz w:val="20"/>
        </w:rPr>
        <w:t xml:space="preserve">ubezpieczenia oraz dopłaty składek z tytułu realizowanych </w:t>
      </w:r>
      <w:proofErr w:type="spellStart"/>
      <w:r w:rsidRPr="00E52693">
        <w:rPr>
          <w:rFonts w:ascii="Tahoma" w:hAnsi="Tahoma" w:cs="Tahoma"/>
          <w:sz w:val="20"/>
        </w:rPr>
        <w:t>doubezpieczeń</w:t>
      </w:r>
      <w:proofErr w:type="spellEnd"/>
      <w:r w:rsidRPr="00E52693">
        <w:rPr>
          <w:rFonts w:ascii="Tahoma" w:hAnsi="Tahoma" w:cs="Tahoma"/>
          <w:sz w:val="20"/>
        </w:rPr>
        <w:t xml:space="preserve"> będą wyliczane systemem pro rata za każdy dzień udzielonej ochrony. </w:t>
      </w:r>
      <w:r w:rsidR="00DF739A" w:rsidRPr="00E52693">
        <w:rPr>
          <w:rFonts w:ascii="Tahoma" w:hAnsi="Tahoma" w:cs="Tahoma"/>
          <w:sz w:val="20"/>
        </w:rPr>
        <w:t xml:space="preserve">Klauzula nie dotyczy przypadków uregulowanych w art. 816 </w:t>
      </w:r>
      <w:proofErr w:type="spellStart"/>
      <w:r w:rsidR="00DF739A" w:rsidRPr="00E52693">
        <w:rPr>
          <w:rFonts w:ascii="Tahoma" w:hAnsi="Tahoma" w:cs="Tahoma"/>
          <w:sz w:val="20"/>
        </w:rPr>
        <w:t>kc</w:t>
      </w:r>
      <w:proofErr w:type="spellEnd"/>
      <w:r w:rsidR="004F5128" w:rsidRPr="00E52693">
        <w:rPr>
          <w:rFonts w:ascii="Tahoma" w:hAnsi="Tahoma" w:cs="Tahoma"/>
          <w:sz w:val="20"/>
        </w:rPr>
        <w:t xml:space="preserve"> oraz ubezpieczeń zawartych w systemie na pierwsze ryzyko. Klauzula dotyczy wszystkich </w:t>
      </w:r>
      <w:proofErr w:type="spellStart"/>
      <w:r w:rsidR="004F5128" w:rsidRPr="00E52693">
        <w:rPr>
          <w:rFonts w:ascii="Tahoma" w:hAnsi="Tahoma" w:cs="Tahoma"/>
          <w:sz w:val="20"/>
        </w:rPr>
        <w:t>ryzyk</w:t>
      </w:r>
      <w:proofErr w:type="spellEnd"/>
      <w:r w:rsidR="004F5128" w:rsidRPr="00E52693">
        <w:rPr>
          <w:rFonts w:ascii="Tahoma" w:hAnsi="Tahoma" w:cs="Tahoma"/>
          <w:sz w:val="20"/>
        </w:rPr>
        <w:t xml:space="preserve"> z wyjątkiem ubezpieczenia odpowiedzialności cywilnej ubezpieczonego (OC działalności)</w:t>
      </w:r>
      <w:r w:rsidRPr="00E52693">
        <w:rPr>
          <w:rFonts w:ascii="Tahoma" w:hAnsi="Tahoma" w:cs="Tahoma"/>
          <w:sz w:val="20"/>
        </w:rPr>
        <w:t>.</w:t>
      </w:r>
    </w:p>
    <w:p w14:paraId="3C5F1446" w14:textId="347B7B36" w:rsidR="00024C6B" w:rsidRPr="0094787F" w:rsidRDefault="00024C6B">
      <w:pPr>
        <w:pStyle w:val="WW-Tekstpodstawowywcity2"/>
        <w:numPr>
          <w:ilvl w:val="0"/>
          <w:numId w:val="31"/>
        </w:numPr>
        <w:tabs>
          <w:tab w:val="num" w:pos="851"/>
          <w:tab w:val="num" w:pos="1070"/>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4322A1" w:rsidRPr="004163B1">
        <w:rPr>
          <w:rFonts w:ascii="Tahoma" w:hAnsi="Tahoma" w:cs="Tahoma"/>
          <w:sz w:val="20"/>
        </w:rPr>
        <w:t xml:space="preserve">z zachowaniem pozostałych, niezmienionych niniejszą klauzulą postanowień ogólnych warunków ubezpieczenia i innych postanowień umowy </w:t>
      </w:r>
      <w:r w:rsidR="004322A1" w:rsidRPr="004B3FF2">
        <w:rPr>
          <w:rFonts w:ascii="Tahoma" w:hAnsi="Tahoma" w:cs="Tahoma"/>
          <w:sz w:val="20"/>
        </w:rPr>
        <w:t xml:space="preserve">ubezpieczenia ustala się,  że </w:t>
      </w:r>
      <w:r w:rsidRPr="004B3FF2">
        <w:rPr>
          <w:rFonts w:ascii="Tahoma" w:hAnsi="Tahoma" w:cs="Tahoma"/>
          <w:sz w:val="20"/>
        </w:rPr>
        <w:t xml:space="preserve">na mocy niniejszej klauzuli Ubezpieczyciel pokryje </w:t>
      </w:r>
      <w:r w:rsidRPr="004B3FF2">
        <w:rPr>
          <w:rFonts w:ascii="Tahoma" w:hAnsi="Tahoma" w:cs="Tahoma"/>
          <w:color w:val="262626"/>
          <w:sz w:val="20"/>
        </w:rPr>
        <w:t>szkody w instalacjach</w:t>
      </w:r>
      <w:r w:rsidR="004976E5" w:rsidRPr="004B3FF2">
        <w:rPr>
          <w:rFonts w:ascii="Tahoma" w:hAnsi="Tahoma" w:cs="Tahoma"/>
          <w:color w:val="262626"/>
          <w:sz w:val="20"/>
        </w:rPr>
        <w:t>, sieciach</w:t>
      </w:r>
      <w:r w:rsidRPr="004B3FF2">
        <w:rPr>
          <w:rFonts w:ascii="Tahoma" w:hAnsi="Tahoma" w:cs="Tahoma"/>
          <w:color w:val="262626"/>
          <w:sz w:val="20"/>
        </w:rPr>
        <w:t xml:space="preserve"> lub</w:t>
      </w:r>
      <w:r w:rsidRPr="00501884">
        <w:rPr>
          <w:rFonts w:ascii="Tahoma" w:hAnsi="Tahoma" w:cs="Tahoma"/>
          <w:color w:val="262626"/>
          <w:sz w:val="20"/>
        </w:rPr>
        <w:t xml:space="preserve"> urządzeniach wodociągowych, kanalizacyjnych, centralnego ogrzewania oraz innych urządzeniach technologicznych przesyłających media w postaci </w:t>
      </w:r>
      <w:r w:rsidRPr="00803808">
        <w:rPr>
          <w:rFonts w:ascii="Tahoma" w:hAnsi="Tahoma" w:cs="Tahoma"/>
          <w:color w:val="262626"/>
          <w:sz w:val="20"/>
        </w:rPr>
        <w:t xml:space="preserve">płynnej, </w:t>
      </w:r>
      <w:r w:rsidRPr="00803808">
        <w:rPr>
          <w:rFonts w:ascii="Tahoma" w:hAnsi="Tahoma" w:cs="Tahoma"/>
          <w:sz w:val="20"/>
        </w:rPr>
        <w:t>należących do ubezpieczonego oraz znajdujących się w obrębie lokalizacji objętej ochroną na mocy niniejszej umowy ubezpieczenia,</w:t>
      </w:r>
      <w:r w:rsidRPr="00803808">
        <w:rPr>
          <w:rFonts w:ascii="Tahoma" w:hAnsi="Tahoma" w:cs="Tahoma"/>
          <w:color w:val="0070C0"/>
          <w:sz w:val="20"/>
        </w:rPr>
        <w:t xml:space="preserve"> </w:t>
      </w:r>
      <w:r w:rsidRPr="00803808">
        <w:rPr>
          <w:rFonts w:ascii="Tahoma" w:hAnsi="Tahoma" w:cs="Tahoma"/>
          <w:color w:val="262626"/>
          <w:sz w:val="20"/>
        </w:rPr>
        <w:t xml:space="preserve">wskutek ich nagłego, samoczynnego lub spowodowanego zamarzaniem pęknięcia, </w:t>
      </w:r>
      <w:r w:rsidRPr="00803808">
        <w:rPr>
          <w:rFonts w:ascii="Tahoma" w:hAnsi="Tahoma" w:cs="Tahoma"/>
          <w:color w:val="262626"/>
          <w:sz w:val="20"/>
        </w:rPr>
        <w:lastRenderedPageBreak/>
        <w:t>łącznie z kosztami</w:t>
      </w:r>
      <w:r w:rsidRPr="00501884">
        <w:rPr>
          <w:rFonts w:ascii="Tahoma" w:hAnsi="Tahoma" w:cs="Tahoma"/>
          <w:color w:val="262626"/>
          <w:sz w:val="20"/>
        </w:rPr>
        <w:t xml:space="preserve"> robót pomocniczych związanych z ich naprawą i rozmrożeniem, w tym uzasadnione i </w:t>
      </w:r>
      <w:r w:rsidRPr="00BA2E64">
        <w:rPr>
          <w:rFonts w:ascii="Tahoma" w:hAnsi="Tahoma" w:cs="Tahoma"/>
          <w:color w:val="262626"/>
          <w:sz w:val="20"/>
        </w:rPr>
        <w:t xml:space="preserve">udokumentowane koszty poszukiwań miejsca powstania awarii. </w:t>
      </w:r>
      <w:r w:rsidR="00333A21" w:rsidRPr="00BA2E64">
        <w:rPr>
          <w:rFonts w:ascii="Tahoma" w:hAnsi="Tahoma" w:cs="Tahoma"/>
          <w:color w:val="262626"/>
          <w:sz w:val="20"/>
        </w:rPr>
        <w:t xml:space="preserve">Limit odpowiedzialności dla niniejszej klauzuli wynosi </w:t>
      </w:r>
      <w:r w:rsidR="00333A21" w:rsidRPr="009665E9">
        <w:rPr>
          <w:rFonts w:ascii="Tahoma" w:hAnsi="Tahoma" w:cs="Tahoma"/>
          <w:b/>
          <w:bCs/>
          <w:sz w:val="20"/>
        </w:rPr>
        <w:t>100.000,00</w:t>
      </w:r>
      <w:r w:rsidR="00333A21" w:rsidRPr="009665E9">
        <w:rPr>
          <w:rFonts w:ascii="Tahoma" w:hAnsi="Tahoma" w:cs="Tahoma"/>
          <w:b/>
          <w:bCs/>
          <w:color w:val="262626"/>
          <w:sz w:val="20"/>
        </w:rPr>
        <w:t xml:space="preserve"> zł</w:t>
      </w:r>
      <w:r w:rsidR="00333A21" w:rsidRPr="00BA2E64">
        <w:rPr>
          <w:rFonts w:ascii="Tahoma" w:hAnsi="Tahoma" w:cs="Tahoma"/>
          <w:color w:val="262626"/>
          <w:sz w:val="20"/>
        </w:rPr>
        <w:t xml:space="preserve"> na jedno i wszystkie zdarzenia w rocznym okresie ubezpieczenia z </w:t>
      </w:r>
      <w:proofErr w:type="spellStart"/>
      <w:r w:rsidR="00333A21" w:rsidRPr="00BA2E64">
        <w:rPr>
          <w:rFonts w:ascii="Tahoma" w:hAnsi="Tahoma" w:cs="Tahoma"/>
          <w:color w:val="262626"/>
          <w:sz w:val="20"/>
        </w:rPr>
        <w:t>podlimitem</w:t>
      </w:r>
      <w:proofErr w:type="spellEnd"/>
      <w:r w:rsidR="00333A21" w:rsidRPr="00BA2E64">
        <w:rPr>
          <w:rFonts w:ascii="Tahoma" w:hAnsi="Tahoma" w:cs="Tahoma"/>
          <w:color w:val="262626"/>
          <w:sz w:val="20"/>
        </w:rPr>
        <w:t xml:space="preserve"> 20.000,00 zł na koszty poszukiwań miejsca powstania awarii. </w:t>
      </w:r>
      <w:r w:rsidR="001825C7" w:rsidRPr="00464461">
        <w:rPr>
          <w:rFonts w:ascii="Tahoma" w:hAnsi="Tahoma" w:cs="Tahoma"/>
          <w:color w:val="262626"/>
          <w:sz w:val="20"/>
        </w:rPr>
        <w:t xml:space="preserve">Dotyczy ubezpieczenia mienia od wszystkich </w:t>
      </w:r>
      <w:proofErr w:type="spellStart"/>
      <w:r w:rsidR="001825C7" w:rsidRPr="00464461">
        <w:rPr>
          <w:rFonts w:ascii="Tahoma" w:hAnsi="Tahoma" w:cs="Tahoma"/>
          <w:color w:val="262626"/>
          <w:sz w:val="20"/>
        </w:rPr>
        <w:t>ryzyk</w:t>
      </w:r>
      <w:proofErr w:type="spellEnd"/>
      <w:r w:rsidR="001825C7">
        <w:rPr>
          <w:rFonts w:ascii="Tahoma" w:eastAsia="Verdana,Italic" w:hAnsi="Tahoma" w:cs="Tahoma"/>
          <w:i/>
          <w:iCs/>
          <w:color w:val="000000"/>
          <w:sz w:val="20"/>
        </w:rPr>
        <w:t xml:space="preserve">. </w:t>
      </w:r>
      <w:r w:rsidRPr="00BA2E64">
        <w:rPr>
          <w:rFonts w:ascii="Tahoma" w:eastAsia="Verdana,Italic" w:hAnsi="Tahoma" w:cs="Tahoma"/>
          <w:i/>
          <w:iCs/>
          <w:color w:val="000000"/>
          <w:sz w:val="20"/>
        </w:rPr>
        <w:t xml:space="preserve">Zastosowane limity odpowiedzialności nie mają zastosowania do </w:t>
      </w:r>
      <w:proofErr w:type="spellStart"/>
      <w:r w:rsidRPr="00BA2E64">
        <w:rPr>
          <w:rFonts w:ascii="Tahoma" w:eastAsia="Verdana,Italic" w:hAnsi="Tahoma" w:cs="Tahoma"/>
          <w:i/>
          <w:iCs/>
          <w:color w:val="000000"/>
          <w:sz w:val="20"/>
        </w:rPr>
        <w:t>ryzyk</w:t>
      </w:r>
      <w:proofErr w:type="spellEnd"/>
      <w:r w:rsidRPr="00BA2E64">
        <w:rPr>
          <w:rFonts w:ascii="Tahoma" w:eastAsia="Verdana,Italic" w:hAnsi="Tahoma" w:cs="Tahoma"/>
          <w:i/>
          <w:iCs/>
          <w:color w:val="000000"/>
          <w:sz w:val="20"/>
        </w:rPr>
        <w:t xml:space="preserve">, które w myśl zapisów OWU </w:t>
      </w:r>
      <w:r w:rsidRPr="0094787F">
        <w:rPr>
          <w:rFonts w:ascii="Tahoma" w:eastAsia="Verdana,Italic" w:hAnsi="Tahoma" w:cs="Tahoma"/>
          <w:i/>
          <w:iCs/>
          <w:color w:val="000000"/>
          <w:sz w:val="20"/>
        </w:rPr>
        <w:t>nie są limitowane.</w:t>
      </w:r>
    </w:p>
    <w:p w14:paraId="26999414" w14:textId="561DB9C2" w:rsidR="007B20B0" w:rsidRPr="0094787F" w:rsidRDefault="006D1E54">
      <w:pPr>
        <w:pStyle w:val="WW-Tekstpodstawowywcity2"/>
        <w:numPr>
          <w:ilvl w:val="0"/>
          <w:numId w:val="31"/>
        </w:numPr>
        <w:tabs>
          <w:tab w:val="num" w:pos="851"/>
          <w:tab w:val="num" w:pos="1070"/>
        </w:tabs>
        <w:spacing w:before="112" w:after="248"/>
        <w:ind w:left="851" w:hanging="425"/>
        <w:rPr>
          <w:rFonts w:ascii="Tahoma" w:hAnsi="Tahoma" w:cs="Tahoma"/>
          <w:sz w:val="20"/>
        </w:rPr>
      </w:pPr>
      <w:r w:rsidRPr="0094787F">
        <w:rPr>
          <w:rFonts w:ascii="Tahoma" w:hAnsi="Tahoma" w:cs="Tahoma"/>
          <w:b/>
          <w:sz w:val="20"/>
        </w:rPr>
        <w:t xml:space="preserve">Klauzula zabezpieczeń przeciwpożarowych i </w:t>
      </w:r>
      <w:proofErr w:type="spellStart"/>
      <w:r w:rsidRPr="0094787F">
        <w:rPr>
          <w:rFonts w:ascii="Tahoma" w:hAnsi="Tahoma" w:cs="Tahoma"/>
          <w:b/>
          <w:sz w:val="20"/>
        </w:rPr>
        <w:t>przeciwkradzieżowych</w:t>
      </w:r>
      <w:proofErr w:type="spellEnd"/>
      <w:r w:rsidRPr="0094787F">
        <w:rPr>
          <w:rFonts w:ascii="Tahoma" w:hAnsi="Tahoma" w:cs="Tahoma"/>
          <w:b/>
          <w:sz w:val="20"/>
        </w:rPr>
        <w:t xml:space="preserve"> </w:t>
      </w:r>
      <w:r w:rsidRPr="0094787F">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94787F">
        <w:rPr>
          <w:rFonts w:ascii="Tahoma" w:hAnsi="Tahoma" w:cs="Tahoma"/>
          <w:sz w:val="20"/>
        </w:rPr>
        <w:t xml:space="preserve"> </w:t>
      </w:r>
      <w:r w:rsidRPr="0094787F">
        <w:rPr>
          <w:rFonts w:ascii="Tahoma" w:hAnsi="Tahoma" w:cs="Tahoma"/>
          <w:sz w:val="20"/>
        </w:rPr>
        <w:t xml:space="preserve">Ubezpieczyciel uznaje istniejące u Ubezpieczonego na dzień zawarcia umowy ubezpieczenia we wszystkich funkcjonujących oraz nowych lokalizacjach  zabezpieczenia przeciwpożarowe i </w:t>
      </w:r>
      <w:proofErr w:type="spellStart"/>
      <w:r w:rsidRPr="0094787F">
        <w:rPr>
          <w:rFonts w:ascii="Tahoma" w:hAnsi="Tahoma" w:cs="Tahoma"/>
          <w:sz w:val="20"/>
        </w:rPr>
        <w:t>przeciwkradzieżowe</w:t>
      </w:r>
      <w:proofErr w:type="spellEnd"/>
      <w:r w:rsidRPr="0094787F">
        <w:rPr>
          <w:rFonts w:ascii="Tahoma" w:hAnsi="Tahoma" w:cs="Tahoma"/>
          <w:sz w:val="20"/>
        </w:rPr>
        <w:t xml:space="preserve"> za wystarczające do udzielenia ochrony ubezpieczeniowej i wypłaty </w:t>
      </w:r>
      <w:r w:rsidRPr="004B3FF2">
        <w:rPr>
          <w:rFonts w:ascii="Tahoma" w:hAnsi="Tahoma" w:cs="Tahoma"/>
          <w:sz w:val="20"/>
        </w:rPr>
        <w:t>odszkodowania</w:t>
      </w:r>
      <w:r w:rsidR="00E23D17" w:rsidRPr="004B3FF2">
        <w:rPr>
          <w:rFonts w:ascii="Tahoma" w:hAnsi="Tahoma" w:cs="Tahoma"/>
          <w:sz w:val="20"/>
        </w:rPr>
        <w:t xml:space="preserve"> pod warunkiem, że w chwili powstania szkody zabezpieczenia były sprawne i stosowane.</w:t>
      </w:r>
      <w:r w:rsidRPr="004B3FF2">
        <w:rPr>
          <w:rFonts w:ascii="Tahoma" w:hAnsi="Tahoma" w:cs="Tahoma"/>
          <w:sz w:val="20"/>
        </w:rPr>
        <w:t xml:space="preserve"> Ubezpieczycielowi przysługuje prawo do przeprowadzenia lustracji ryzyka, przy czym po przeprowadzeniu</w:t>
      </w:r>
      <w:r w:rsidRPr="0094787F">
        <w:rPr>
          <w:rFonts w:ascii="Tahoma" w:hAnsi="Tahoma" w:cs="Tahoma"/>
          <w:sz w:val="20"/>
        </w:rPr>
        <w:t xml:space="preserve"> lustracji Ubezpieczyciel nie będzie domagał się wprowadzenia zabezpieczeń ponad te, które wynikają z obowiązujących przepisów prawa lub są określone w OWU jako minimalne dla uznania odpowiedzialności Ubezpieczyciela. Klauzula dotyczy ubezpieczenia mienia od </w:t>
      </w:r>
      <w:r w:rsidR="001825C7">
        <w:rPr>
          <w:rFonts w:ascii="Tahoma" w:hAnsi="Tahoma" w:cs="Tahoma"/>
          <w:sz w:val="20"/>
        </w:rPr>
        <w:t xml:space="preserve">wszystkich </w:t>
      </w:r>
      <w:proofErr w:type="spellStart"/>
      <w:r w:rsidR="001825C7">
        <w:rPr>
          <w:rFonts w:ascii="Tahoma" w:hAnsi="Tahoma" w:cs="Tahoma"/>
          <w:sz w:val="20"/>
        </w:rPr>
        <w:t>ryzyk</w:t>
      </w:r>
      <w:proofErr w:type="spellEnd"/>
      <w:r w:rsidRPr="0094787F">
        <w:rPr>
          <w:rFonts w:ascii="Tahoma" w:hAnsi="Tahoma" w:cs="Tahoma"/>
          <w:sz w:val="20"/>
        </w:rPr>
        <w:t xml:space="preserve">, ubezpieczenia sprzętu elektronicznego od wszystkich </w:t>
      </w:r>
      <w:proofErr w:type="spellStart"/>
      <w:r w:rsidRPr="0094787F">
        <w:rPr>
          <w:rFonts w:ascii="Tahoma" w:hAnsi="Tahoma" w:cs="Tahoma"/>
          <w:sz w:val="20"/>
        </w:rPr>
        <w:t>ryzyk</w:t>
      </w:r>
      <w:proofErr w:type="spellEnd"/>
      <w:r w:rsidR="001C2A78">
        <w:rPr>
          <w:rFonts w:ascii="Tahoma" w:hAnsi="Tahoma" w:cs="Tahoma"/>
          <w:sz w:val="20"/>
        </w:rPr>
        <w:t>.</w:t>
      </w:r>
    </w:p>
    <w:p w14:paraId="6CD29B27" w14:textId="6517834C" w:rsidR="00803808" w:rsidRPr="00333A21" w:rsidRDefault="00803808">
      <w:pPr>
        <w:pStyle w:val="WW-Tekstpodstawowywcity2"/>
        <w:numPr>
          <w:ilvl w:val="0"/>
          <w:numId w:val="31"/>
        </w:numPr>
        <w:tabs>
          <w:tab w:val="num" w:pos="851"/>
          <w:tab w:val="num" w:pos="1070"/>
        </w:tabs>
        <w:spacing w:before="112" w:after="248"/>
        <w:ind w:left="851" w:hanging="425"/>
        <w:rPr>
          <w:rFonts w:ascii="Tahoma" w:hAnsi="Tahoma" w:cs="Tahoma"/>
          <w:sz w:val="20"/>
        </w:rPr>
      </w:pPr>
      <w:r w:rsidRPr="00333A21">
        <w:rPr>
          <w:rFonts w:ascii="Tahoma" w:hAnsi="Tahoma" w:cs="Tahoma"/>
          <w:b/>
          <w:bCs/>
          <w:sz w:val="20"/>
        </w:rPr>
        <w:t>Klauzula rzeczoznawców</w:t>
      </w:r>
      <w:r w:rsidRPr="00333A21">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5F792F" w:rsidRPr="006D1E54">
        <w:rPr>
          <w:rFonts w:ascii="Tahoma" w:hAnsi="Tahoma" w:cs="Tahoma"/>
          <w:sz w:val="20"/>
        </w:rPr>
        <w:t xml:space="preserve"> Ubezpieczyciel pokryje</w:t>
      </w:r>
      <w:r w:rsidRPr="006D1E54">
        <w:rPr>
          <w:rFonts w:ascii="Tahoma" w:hAnsi="Tahoma" w:cs="Tahoma"/>
          <w:sz w:val="20"/>
        </w:rPr>
        <w:t xml:space="preserve"> dodatkowo poniesione przez ubezpieczającego konieczne, uzasadnione </w:t>
      </w:r>
      <w:r w:rsidRPr="00A95A95">
        <w:rPr>
          <w:rFonts w:ascii="Tahoma" w:hAnsi="Tahoma" w:cs="Tahoma"/>
          <w:sz w:val="20"/>
        </w:rPr>
        <w:t xml:space="preserve">i udokumentowane koszty ekspertyz rzeczoznawców </w:t>
      </w:r>
      <w:r w:rsidR="004B48A1" w:rsidRPr="00A95A95">
        <w:rPr>
          <w:rFonts w:ascii="Tahoma" w:hAnsi="Tahoma" w:cs="Tahoma"/>
          <w:sz w:val="20"/>
        </w:rPr>
        <w:t xml:space="preserve">lub ekspertów </w:t>
      </w:r>
      <w:r w:rsidRPr="00A95A95">
        <w:rPr>
          <w:rFonts w:ascii="Tahoma" w:hAnsi="Tahoma" w:cs="Tahoma"/>
          <w:sz w:val="20"/>
        </w:rPr>
        <w:t>z</w:t>
      </w:r>
      <w:r w:rsidR="004B48A1" w:rsidRPr="00A95A95">
        <w:rPr>
          <w:rFonts w:ascii="Tahoma" w:hAnsi="Tahoma" w:cs="Tahoma"/>
          <w:sz w:val="20"/>
        </w:rPr>
        <w:t xml:space="preserve">wiązanych z ustaleniem </w:t>
      </w:r>
      <w:r w:rsidR="001A5BF0" w:rsidRPr="00A95A95">
        <w:rPr>
          <w:rFonts w:ascii="Tahoma" w:hAnsi="Tahoma" w:cs="Tahoma"/>
          <w:sz w:val="20"/>
        </w:rPr>
        <w:t xml:space="preserve">przyczyny, </w:t>
      </w:r>
      <w:r w:rsidR="004B48A1" w:rsidRPr="00A95A95">
        <w:rPr>
          <w:rFonts w:ascii="Tahoma" w:hAnsi="Tahoma" w:cs="Tahoma"/>
          <w:sz w:val="20"/>
        </w:rPr>
        <w:t>zakresu</w:t>
      </w:r>
      <w:r w:rsidR="004B48A1">
        <w:rPr>
          <w:rFonts w:ascii="Tahoma" w:hAnsi="Tahoma" w:cs="Tahoma"/>
          <w:sz w:val="20"/>
        </w:rPr>
        <w:t xml:space="preserve"> </w:t>
      </w:r>
      <w:r w:rsidRPr="00333A21">
        <w:rPr>
          <w:rFonts w:ascii="Tahoma" w:hAnsi="Tahoma" w:cs="Tahoma"/>
          <w:sz w:val="20"/>
        </w:rPr>
        <w:t xml:space="preserve">i rozmiaru </w:t>
      </w:r>
      <w:r w:rsidRPr="001A5BF0">
        <w:rPr>
          <w:rFonts w:ascii="Tahoma" w:hAnsi="Tahoma" w:cs="Tahoma"/>
          <w:sz w:val="20"/>
        </w:rPr>
        <w:t>szkody</w:t>
      </w:r>
      <w:r w:rsidR="00955054" w:rsidRPr="001A5BF0">
        <w:rPr>
          <w:rFonts w:ascii="Tahoma" w:hAnsi="Tahoma" w:cs="Tahoma"/>
          <w:sz w:val="20"/>
        </w:rPr>
        <w:t xml:space="preserve"> oraz koszty nadzoru budowlanego</w:t>
      </w:r>
      <w:r w:rsidRPr="001A5BF0">
        <w:rPr>
          <w:rFonts w:ascii="Tahoma" w:hAnsi="Tahoma" w:cs="Tahoma"/>
          <w:sz w:val="20"/>
        </w:rPr>
        <w:t xml:space="preserve">. </w:t>
      </w:r>
      <w:bookmarkStart w:id="1" w:name="_Hlk162593015"/>
      <w:r w:rsidR="00E23D17" w:rsidRPr="004B3FF2">
        <w:rPr>
          <w:rFonts w:ascii="Tahoma" w:hAnsi="Tahoma" w:cs="Tahoma"/>
          <w:sz w:val="20"/>
        </w:rPr>
        <w:t xml:space="preserve">Powołanie rzeczoznawcy nastąpi w porozumieniu </w:t>
      </w:r>
      <w:r w:rsidR="003404D2" w:rsidRPr="004B3FF2">
        <w:rPr>
          <w:rFonts w:ascii="Tahoma" w:hAnsi="Tahoma" w:cs="Tahoma"/>
          <w:sz w:val="20"/>
        </w:rPr>
        <w:t>z</w:t>
      </w:r>
      <w:r w:rsidR="00E23D17" w:rsidRPr="004B3FF2">
        <w:rPr>
          <w:rFonts w:ascii="Tahoma" w:hAnsi="Tahoma" w:cs="Tahoma"/>
          <w:sz w:val="20"/>
        </w:rPr>
        <w:t xml:space="preserve"> Ubezpieczycielem.</w:t>
      </w:r>
      <w:bookmarkEnd w:id="1"/>
      <w:r w:rsidR="00E23D17">
        <w:rPr>
          <w:rFonts w:ascii="Tahoma" w:hAnsi="Tahoma" w:cs="Tahoma"/>
          <w:sz w:val="20"/>
        </w:rPr>
        <w:t xml:space="preserve"> </w:t>
      </w:r>
      <w:r w:rsidRPr="001A5BF0">
        <w:rPr>
          <w:rFonts w:ascii="Tahoma" w:hAnsi="Tahoma" w:cs="Tahoma"/>
          <w:sz w:val="20"/>
        </w:rPr>
        <w:t>Limit</w:t>
      </w:r>
      <w:r w:rsidRPr="00333A21">
        <w:rPr>
          <w:rFonts w:ascii="Tahoma" w:hAnsi="Tahoma" w:cs="Tahoma"/>
          <w:sz w:val="20"/>
        </w:rPr>
        <w:t xml:space="preserve"> odpowiedzialności </w:t>
      </w:r>
      <w:r w:rsidRPr="009665E9">
        <w:rPr>
          <w:rFonts w:ascii="Tahoma" w:hAnsi="Tahoma" w:cs="Tahoma"/>
          <w:b/>
          <w:bCs/>
          <w:sz w:val="20"/>
        </w:rPr>
        <w:t>50</w:t>
      </w:r>
      <w:r w:rsidR="009665E9">
        <w:rPr>
          <w:rFonts w:ascii="Tahoma" w:hAnsi="Tahoma" w:cs="Tahoma"/>
          <w:b/>
          <w:bCs/>
          <w:sz w:val="20"/>
        </w:rPr>
        <w:t>.</w:t>
      </w:r>
      <w:r w:rsidRPr="009665E9">
        <w:rPr>
          <w:rFonts w:ascii="Tahoma" w:hAnsi="Tahoma" w:cs="Tahoma"/>
          <w:b/>
          <w:bCs/>
          <w:sz w:val="20"/>
        </w:rPr>
        <w:t>000</w:t>
      </w:r>
      <w:r w:rsidR="009665E9">
        <w:rPr>
          <w:rFonts w:ascii="Tahoma" w:hAnsi="Tahoma" w:cs="Tahoma"/>
          <w:b/>
          <w:bCs/>
          <w:sz w:val="20"/>
        </w:rPr>
        <w:t>,00</w:t>
      </w:r>
      <w:r w:rsidRPr="009665E9">
        <w:rPr>
          <w:rFonts w:ascii="Tahoma" w:hAnsi="Tahoma" w:cs="Tahoma"/>
          <w:b/>
          <w:bCs/>
          <w:sz w:val="20"/>
        </w:rPr>
        <w:t xml:space="preserve"> zł</w:t>
      </w:r>
      <w:r w:rsidRPr="00333A21">
        <w:rPr>
          <w:rFonts w:ascii="Tahoma" w:hAnsi="Tahoma" w:cs="Tahoma"/>
          <w:sz w:val="20"/>
        </w:rPr>
        <w:t xml:space="preserve"> na jedno i wszystkie zdarzenia w rocznym okresie ubezpieczenia. Klauzula dotyczy ubezpieczenia mienia od </w:t>
      </w:r>
      <w:r w:rsidR="001C2A78">
        <w:rPr>
          <w:rFonts w:ascii="Tahoma" w:hAnsi="Tahoma" w:cs="Tahoma"/>
          <w:sz w:val="20"/>
        </w:rPr>
        <w:t xml:space="preserve">wszystkich </w:t>
      </w:r>
      <w:proofErr w:type="spellStart"/>
      <w:r w:rsidR="001C2A78">
        <w:rPr>
          <w:rFonts w:ascii="Tahoma" w:hAnsi="Tahoma" w:cs="Tahoma"/>
          <w:sz w:val="20"/>
        </w:rPr>
        <w:t>ryzyk</w:t>
      </w:r>
      <w:proofErr w:type="spellEnd"/>
      <w:r w:rsidRPr="00333A21">
        <w:rPr>
          <w:rFonts w:ascii="Tahoma" w:hAnsi="Tahoma" w:cs="Tahoma"/>
          <w:sz w:val="20"/>
        </w:rPr>
        <w:t xml:space="preserve"> oraz ubezpieczenia sprzętu elektronicznego od wszystkich </w:t>
      </w:r>
      <w:proofErr w:type="spellStart"/>
      <w:r w:rsidRPr="00333A21">
        <w:rPr>
          <w:rFonts w:ascii="Tahoma" w:hAnsi="Tahoma" w:cs="Tahoma"/>
          <w:sz w:val="20"/>
        </w:rPr>
        <w:t>ryzyk</w:t>
      </w:r>
      <w:proofErr w:type="spellEnd"/>
      <w:r w:rsidRPr="00333A21">
        <w:rPr>
          <w:rFonts w:ascii="Tahoma" w:hAnsi="Tahoma" w:cs="Tahoma"/>
          <w:sz w:val="20"/>
        </w:rPr>
        <w:t>.</w:t>
      </w:r>
    </w:p>
    <w:p w14:paraId="669729D7" w14:textId="1E20CAF5" w:rsidR="00D40C50" w:rsidRPr="004F5128" w:rsidRDefault="00D40C50">
      <w:pPr>
        <w:pStyle w:val="WW-Tekstpodstawowywcity2"/>
        <w:numPr>
          <w:ilvl w:val="0"/>
          <w:numId w:val="31"/>
        </w:numPr>
        <w:tabs>
          <w:tab w:val="num" w:pos="851"/>
          <w:tab w:val="num" w:pos="1070"/>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Pr="004F5128">
        <w:rPr>
          <w:rFonts w:ascii="Tahoma" w:hAnsi="Tahoma" w:cs="Tahoma"/>
          <w:sz w:val="20"/>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F5128">
        <w:rPr>
          <w:rFonts w:ascii="Tahoma" w:hAnsi="Tahoma" w:cs="Tahoma"/>
          <w:sz w:val="20"/>
        </w:rPr>
        <w:t>ryzyk</w:t>
      </w:r>
      <w:proofErr w:type="spellEnd"/>
      <w:r w:rsidRPr="004F5128">
        <w:rPr>
          <w:rFonts w:ascii="Tahoma" w:hAnsi="Tahoma" w:cs="Tahoma"/>
          <w:sz w:val="20"/>
        </w:rPr>
        <w:t>.</w:t>
      </w:r>
    </w:p>
    <w:p w14:paraId="502D14EA" w14:textId="79721A76" w:rsidR="00D40C50" w:rsidRPr="004F5128" w:rsidRDefault="00D40C50">
      <w:pPr>
        <w:pStyle w:val="WW-Tekstpodstawowywcity2"/>
        <w:numPr>
          <w:ilvl w:val="0"/>
          <w:numId w:val="31"/>
        </w:numPr>
        <w:tabs>
          <w:tab w:val="num" w:pos="851"/>
          <w:tab w:val="num" w:pos="1070"/>
        </w:tabs>
        <w:spacing w:before="112" w:after="248"/>
        <w:ind w:left="851" w:hanging="425"/>
        <w:rPr>
          <w:rFonts w:ascii="Tahoma" w:hAnsi="Tahoma" w:cs="Tahoma"/>
          <w:sz w:val="20"/>
        </w:rPr>
      </w:pPr>
      <w:r w:rsidRPr="004F5128">
        <w:rPr>
          <w:rFonts w:ascii="Tahoma" w:hAnsi="Tahoma" w:cs="Tahoma"/>
          <w:b/>
          <w:sz w:val="20"/>
        </w:rPr>
        <w:t xml:space="preserve">Klauzula zmiany lokalizacji w odbudowie </w:t>
      </w:r>
      <w:r w:rsidRPr="004F5128">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Pr="004F5128">
        <w:rPr>
          <w:rFonts w:ascii="Tahoma" w:hAnsi="Tahoma" w:cs="Tahoma"/>
          <w:sz w:val="20"/>
        </w:rPr>
        <w:t xml:space="preserv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F5128">
        <w:rPr>
          <w:rFonts w:ascii="Tahoma" w:hAnsi="Tahoma" w:cs="Tahoma"/>
          <w:sz w:val="20"/>
        </w:rPr>
        <w:t>ryzyk</w:t>
      </w:r>
      <w:proofErr w:type="spellEnd"/>
      <w:r w:rsidRPr="004F5128">
        <w:rPr>
          <w:rFonts w:ascii="Tahoma" w:hAnsi="Tahoma" w:cs="Tahoma"/>
          <w:sz w:val="20"/>
        </w:rPr>
        <w:t>.</w:t>
      </w:r>
    </w:p>
    <w:p w14:paraId="6C883FDA" w14:textId="1B09E8B4" w:rsidR="00D52776" w:rsidRPr="0094787F" w:rsidRDefault="00D52776">
      <w:pPr>
        <w:pStyle w:val="WW-Tekstpodstawowywcity2"/>
        <w:numPr>
          <w:ilvl w:val="0"/>
          <w:numId w:val="31"/>
        </w:numPr>
        <w:tabs>
          <w:tab w:val="num" w:pos="851"/>
          <w:tab w:val="num" w:pos="1070"/>
        </w:tabs>
        <w:spacing w:before="112" w:after="248"/>
        <w:ind w:left="851" w:hanging="425"/>
        <w:rPr>
          <w:rFonts w:ascii="Tahoma" w:hAnsi="Tahoma" w:cs="Tahoma"/>
          <w:sz w:val="20"/>
        </w:rPr>
      </w:pPr>
      <w:r w:rsidRPr="009A327C">
        <w:rPr>
          <w:rFonts w:ascii="Tahoma" w:hAnsi="Tahoma" w:cs="Tahoma"/>
          <w:b/>
          <w:sz w:val="20"/>
        </w:rPr>
        <w:t>Klauzula akceptacji zmiany wartości mienia</w:t>
      </w:r>
      <w:r w:rsidRPr="009A327C">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Pr="009A327C">
        <w:rPr>
          <w:rFonts w:ascii="Tahoma" w:hAnsi="Tahoma" w:cs="Tahoma"/>
          <w:sz w:val="20"/>
        </w:rPr>
        <w:t xml:space="preserve"> Ubezpieczyciel zaakceptuje zmianę od nowego okresu ubezpieczenia lub w trakcie okresu ubezpieczenia </w:t>
      </w:r>
      <w:r w:rsidRPr="0094787F">
        <w:rPr>
          <w:rFonts w:ascii="Tahoma" w:hAnsi="Tahoma" w:cs="Tahoma"/>
          <w:sz w:val="20"/>
        </w:rPr>
        <w:t xml:space="preserve">wprowadzoną na wniosek Ubezpieczającego/Ubezpieczonego, dotyczącą rodzaju wartości ubezpieczonego mienia. Dotyczy to w szczególności zmiany rodzaju wartości budynków z wartości księgowej brutto na wartość odtworzeniową. </w:t>
      </w:r>
      <w:r w:rsidR="00640EEB" w:rsidRPr="0094787F">
        <w:rPr>
          <w:rFonts w:ascii="Tahoma" w:hAnsi="Tahoma" w:cs="Tahoma"/>
          <w:sz w:val="20"/>
        </w:rPr>
        <w:t xml:space="preserve">Zmiana wartości ubezpieczonego mienia zostanie rozliczona zgodnie z klauzulą warunków i taryf. </w:t>
      </w:r>
      <w:r w:rsidRPr="0094787F">
        <w:rPr>
          <w:rFonts w:ascii="Tahoma" w:hAnsi="Tahoma" w:cs="Tahoma"/>
          <w:sz w:val="20"/>
        </w:rPr>
        <w:t xml:space="preserve">Klauzula dotyczy ubezpieczenia mienia od </w:t>
      </w:r>
      <w:r w:rsidR="00883E31">
        <w:rPr>
          <w:rFonts w:ascii="Tahoma" w:hAnsi="Tahoma" w:cs="Tahoma"/>
          <w:sz w:val="20"/>
        </w:rPr>
        <w:t xml:space="preserve">wszystkich </w:t>
      </w:r>
      <w:proofErr w:type="spellStart"/>
      <w:r w:rsidR="00883E31">
        <w:rPr>
          <w:rFonts w:ascii="Tahoma" w:hAnsi="Tahoma" w:cs="Tahoma"/>
          <w:sz w:val="20"/>
        </w:rPr>
        <w:t>ryzyk</w:t>
      </w:r>
      <w:proofErr w:type="spellEnd"/>
      <w:r w:rsidR="009A327C" w:rsidRPr="0094787F">
        <w:rPr>
          <w:rFonts w:ascii="Tahoma" w:hAnsi="Tahoma" w:cs="Tahoma"/>
          <w:sz w:val="20"/>
        </w:rPr>
        <w:t>.</w:t>
      </w:r>
    </w:p>
    <w:p w14:paraId="42068F26" w14:textId="496C379B" w:rsidR="00F34D1C" w:rsidRPr="00567839" w:rsidRDefault="009A327C">
      <w:pPr>
        <w:pStyle w:val="WW-Tekstpodstawowywcity2"/>
        <w:numPr>
          <w:ilvl w:val="0"/>
          <w:numId w:val="31"/>
        </w:numPr>
        <w:tabs>
          <w:tab w:val="num" w:pos="851"/>
          <w:tab w:val="num" w:pos="1070"/>
        </w:tabs>
        <w:spacing w:before="112" w:after="248"/>
        <w:ind w:left="851" w:hanging="425"/>
        <w:rPr>
          <w:rFonts w:ascii="Tahoma" w:hAnsi="Tahoma" w:cs="Tahoma"/>
          <w:sz w:val="20"/>
        </w:rPr>
      </w:pPr>
      <w:r w:rsidRPr="00567839">
        <w:rPr>
          <w:rFonts w:ascii="Tahoma" w:hAnsi="Tahoma" w:cs="Tahoma"/>
          <w:b/>
          <w:sz w:val="20"/>
        </w:rPr>
        <w:lastRenderedPageBreak/>
        <w:t xml:space="preserve">Klauzula zgłaszania szkód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567839">
        <w:rPr>
          <w:rFonts w:ascii="Tahoma" w:hAnsi="Tahoma" w:cs="Tahoma"/>
          <w:sz w:val="20"/>
        </w:rPr>
        <w:t xml:space="preserve"> </w:t>
      </w:r>
      <w:r w:rsidRPr="00567839">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567839">
        <w:rPr>
          <w:rFonts w:ascii="Tahoma" w:hAnsi="Tahoma" w:cs="Tahoma"/>
          <w:sz w:val="20"/>
        </w:rPr>
        <w:t>ryzyk</w:t>
      </w:r>
      <w:proofErr w:type="spellEnd"/>
      <w:r w:rsidRPr="00567839">
        <w:rPr>
          <w:rFonts w:ascii="Tahoma" w:hAnsi="Tahoma" w:cs="Tahoma"/>
          <w:sz w:val="20"/>
        </w:rPr>
        <w:t>.</w:t>
      </w:r>
    </w:p>
    <w:p w14:paraId="10AE6F83" w14:textId="4478EED9" w:rsidR="00F34D1C" w:rsidRPr="004B3FF2" w:rsidRDefault="00F34D1C">
      <w:pPr>
        <w:pStyle w:val="WW-Tekstpodstawowywcity2"/>
        <w:numPr>
          <w:ilvl w:val="0"/>
          <w:numId w:val="31"/>
        </w:numPr>
        <w:tabs>
          <w:tab w:val="num" w:pos="851"/>
          <w:tab w:val="num" w:pos="1070"/>
        </w:tabs>
        <w:spacing w:before="112" w:after="248"/>
        <w:ind w:left="851" w:hanging="425"/>
        <w:rPr>
          <w:rFonts w:ascii="Tahoma" w:hAnsi="Tahoma" w:cs="Tahoma"/>
          <w:sz w:val="20"/>
        </w:rPr>
      </w:pPr>
      <w:r w:rsidRPr="001075F3">
        <w:rPr>
          <w:rFonts w:ascii="Tahoma" w:hAnsi="Tahoma" w:cs="Tahoma"/>
          <w:b/>
          <w:sz w:val="20"/>
        </w:rPr>
        <w:t xml:space="preserve">Klauzula miejsca ubezpieczenia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1075F3">
        <w:rPr>
          <w:rFonts w:ascii="Tahoma" w:hAnsi="Tahoma" w:cs="Tahoma"/>
          <w:sz w:val="20"/>
        </w:rPr>
        <w:t xml:space="preserve"> </w:t>
      </w:r>
      <w:r w:rsidRPr="001075F3">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w:t>
      </w:r>
      <w:r w:rsidRPr="009665E9">
        <w:rPr>
          <w:rFonts w:ascii="Tahoma" w:hAnsi="Tahoma" w:cs="Tahoma"/>
          <w:b/>
          <w:bCs/>
          <w:sz w:val="20"/>
        </w:rPr>
        <w:t>1.000.000,00 zł</w:t>
      </w:r>
      <w:r w:rsidRPr="001075F3">
        <w:rPr>
          <w:rFonts w:ascii="Tahoma" w:hAnsi="Tahoma" w:cs="Tahoma"/>
          <w:sz w:val="20"/>
        </w:rPr>
        <w:t xml:space="preserve">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w:t>
      </w:r>
      <w:r w:rsidRPr="00567839">
        <w:rPr>
          <w:rFonts w:ascii="Tahoma" w:hAnsi="Tahoma" w:cs="Tahoma"/>
          <w:sz w:val="20"/>
        </w:rPr>
        <w:t>Ochrona ubezpieczeniowa obejmuje również szkody w ubezpieczonym mieniu znajdującym się poza miejscem ubezpieczenia w związku z jego wypożyczeniem, wynajmem, dzierżawą, adaptacją lub ekspozycją.</w:t>
      </w:r>
      <w:r>
        <w:rPr>
          <w:rFonts w:ascii="Tahoma" w:hAnsi="Tahoma" w:cs="Tahoma"/>
          <w:sz w:val="20"/>
        </w:rPr>
        <w:t xml:space="preserve"> </w:t>
      </w:r>
      <w:r w:rsidRPr="001075F3">
        <w:rPr>
          <w:rFonts w:ascii="Tahoma" w:hAnsi="Tahoma" w:cs="Tahoma"/>
          <w:sz w:val="20"/>
        </w:rPr>
        <w:t xml:space="preserve">Dotyczy </w:t>
      </w:r>
      <w:r w:rsidRPr="00D40C50">
        <w:rPr>
          <w:rFonts w:ascii="Tahoma" w:hAnsi="Tahoma" w:cs="Tahoma"/>
          <w:sz w:val="20"/>
        </w:rPr>
        <w:t xml:space="preserve">wszystkich </w:t>
      </w:r>
      <w:proofErr w:type="spellStart"/>
      <w:r w:rsidRPr="00D40C50">
        <w:rPr>
          <w:rFonts w:ascii="Tahoma" w:hAnsi="Tahoma" w:cs="Tahoma"/>
          <w:sz w:val="20"/>
        </w:rPr>
        <w:t>ryzyk</w:t>
      </w:r>
      <w:proofErr w:type="spellEnd"/>
      <w:r w:rsidRPr="00D40C50">
        <w:rPr>
          <w:rFonts w:ascii="Tahoma" w:hAnsi="Tahoma" w:cs="Tahoma"/>
          <w:sz w:val="20"/>
        </w:rPr>
        <w:t xml:space="preserve"> z wyłączeniem ubezpieczeń komunikacyjnych oraz odpowiedzialności cywilnej</w:t>
      </w:r>
      <w:r w:rsidRPr="004B3FF2">
        <w:rPr>
          <w:rFonts w:ascii="Tahoma" w:hAnsi="Tahoma" w:cs="Tahoma"/>
          <w:sz w:val="20"/>
        </w:rPr>
        <w:t>.</w:t>
      </w:r>
      <w:r w:rsidR="00BA3B74" w:rsidRPr="004B3FF2">
        <w:rPr>
          <w:rFonts w:ascii="Tahoma" w:hAnsi="Tahoma" w:cs="Tahoma"/>
          <w:sz w:val="20"/>
        </w:rPr>
        <w:t xml:space="preserve"> Klauzula nie ma zastosowania do nowo nabytego mienia objętego ochroną w ramach klauzuli automatycznego pokrycia w sprzęcie elektronicznym, środkach trwałych i wyposażeniu.</w:t>
      </w:r>
    </w:p>
    <w:p w14:paraId="0EF8ABBE" w14:textId="1D7DF419" w:rsidR="00A95A95" w:rsidRPr="00D40C50" w:rsidRDefault="00A95A95">
      <w:pPr>
        <w:pStyle w:val="WW-Tekstpodstawowywcity2"/>
        <w:numPr>
          <w:ilvl w:val="0"/>
          <w:numId w:val="31"/>
        </w:numPr>
        <w:tabs>
          <w:tab w:val="num" w:pos="851"/>
          <w:tab w:val="num" w:pos="1070"/>
        </w:tabs>
        <w:ind w:left="851" w:hanging="425"/>
        <w:rPr>
          <w:rFonts w:ascii="Tahoma" w:hAnsi="Tahoma" w:cs="Tahoma"/>
          <w:sz w:val="20"/>
        </w:rPr>
      </w:pPr>
      <w:r w:rsidRPr="00D40C50">
        <w:rPr>
          <w:rFonts w:ascii="Tahoma" w:hAnsi="Tahoma" w:cs="Tahoma"/>
          <w:b/>
          <w:sz w:val="20"/>
        </w:rPr>
        <w:t xml:space="preserve">Klauzula ochrony mienia wyłączonego z eksploatacji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40C50">
        <w:rPr>
          <w:rFonts w:ascii="Tahoma" w:hAnsi="Tahoma" w:cs="Tahoma"/>
          <w:sz w:val="20"/>
        </w:rPr>
        <w:t xml:space="preserve"> </w:t>
      </w:r>
      <w:r w:rsidRPr="00D40C50">
        <w:rPr>
          <w:rFonts w:ascii="Tahoma" w:hAnsi="Tahoma" w:cs="Tahoma"/>
          <w:sz w:val="20"/>
        </w:rPr>
        <w:t>ochrona ubezpieczeniowa nie wygasa, ani nie ulega żadnym ograniczeniom, jeśli budynki, urządzenia lub instalacje zgłoszone do ubezpieczenia są wyłączone z eksploatacji z zastrzeżeniem, że:</w:t>
      </w:r>
    </w:p>
    <w:p w14:paraId="74E13F82" w14:textId="77777777" w:rsidR="00A95A95" w:rsidRPr="00D40C50" w:rsidRDefault="00A95A95" w:rsidP="00A95A95">
      <w:pPr>
        <w:pStyle w:val="WW-Tekstpodstawowywcity2"/>
        <w:tabs>
          <w:tab w:val="num" w:pos="1070"/>
        </w:tabs>
        <w:ind w:left="1070" w:firstLine="0"/>
        <w:jc w:val="left"/>
        <w:rPr>
          <w:rFonts w:ascii="Tahoma" w:hAnsi="Tahoma" w:cs="Tahoma"/>
          <w:sz w:val="20"/>
        </w:rPr>
      </w:pPr>
      <w:r w:rsidRPr="004B3FF2">
        <w:rPr>
          <w:rFonts w:ascii="Tahoma" w:hAnsi="Tahoma" w:cs="Tahoma"/>
          <w:sz w:val="20"/>
        </w:rPr>
        <w:t>- wszystkie otwory okienne i drzwiowe do budynków powinny być zabezpieczone przed nieuprawnionym wejściem do niego osób trzecich,</w:t>
      </w:r>
      <w:r w:rsidRPr="00D40C50">
        <w:rPr>
          <w:rFonts w:ascii="Tahoma" w:hAnsi="Tahoma" w:cs="Tahoma"/>
          <w:color w:val="FF0000"/>
          <w:sz w:val="20"/>
        </w:rPr>
        <w:br/>
      </w:r>
      <w:r w:rsidRPr="00D40C50">
        <w:rPr>
          <w:rFonts w:ascii="Tahoma" w:hAnsi="Tahoma" w:cs="Tahoma"/>
          <w:sz w:val="20"/>
        </w:rPr>
        <w:t xml:space="preserve">- urządzenia znajdujące się w budynku są odłączone od źródeł zasilania, </w:t>
      </w:r>
      <w:r w:rsidRPr="00D40C50">
        <w:rPr>
          <w:rFonts w:ascii="Tahoma" w:hAnsi="Tahoma" w:cs="Tahoma"/>
          <w:sz w:val="20"/>
        </w:rPr>
        <w:br/>
        <w:t>- w budynku został odcięty dopływ mediów (woda, prąd, gaz), chyba że prąd jest niezbędny do podtrzymywania systemów zabezpieczeń,</w:t>
      </w:r>
    </w:p>
    <w:p w14:paraId="004E53DE" w14:textId="77777777" w:rsidR="00A95A95" w:rsidRPr="00D40C50" w:rsidRDefault="00A95A95" w:rsidP="00A95A95">
      <w:pPr>
        <w:pStyle w:val="WW-Tekstpodstawowywcity2"/>
        <w:tabs>
          <w:tab w:val="num" w:pos="1070"/>
        </w:tabs>
        <w:ind w:left="1070" w:firstLine="0"/>
        <w:jc w:val="left"/>
        <w:rPr>
          <w:rFonts w:ascii="Tahoma" w:hAnsi="Tahoma" w:cs="Tahoma"/>
          <w:sz w:val="20"/>
        </w:rPr>
      </w:pPr>
      <w:r w:rsidRPr="00D40C50">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57F42604" w14:textId="77777777" w:rsidR="00A95A95" w:rsidRPr="00D40C50" w:rsidRDefault="00A95A95" w:rsidP="00A95A95">
      <w:pPr>
        <w:pStyle w:val="WW-Tekstpodstawowywcity2"/>
        <w:tabs>
          <w:tab w:val="num" w:pos="1070"/>
        </w:tabs>
        <w:ind w:left="1070" w:firstLine="0"/>
        <w:jc w:val="left"/>
        <w:rPr>
          <w:rFonts w:ascii="Tahoma" w:hAnsi="Tahoma" w:cs="Tahoma"/>
          <w:sz w:val="20"/>
        </w:rPr>
      </w:pPr>
      <w:r w:rsidRPr="00D40C50">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4C635466" w14:textId="77777777" w:rsidR="00A95A95" w:rsidRPr="00D40C50" w:rsidRDefault="00A95A95" w:rsidP="00A95A95">
      <w:pPr>
        <w:pStyle w:val="WW-Tekstpodstawowywcity2"/>
        <w:tabs>
          <w:tab w:val="num" w:pos="1070"/>
        </w:tabs>
        <w:ind w:left="1070" w:firstLine="0"/>
        <w:jc w:val="left"/>
        <w:rPr>
          <w:rFonts w:ascii="Tahoma" w:hAnsi="Tahoma" w:cs="Tahoma"/>
          <w:sz w:val="20"/>
        </w:rPr>
      </w:pPr>
      <w:r w:rsidRPr="00D40C50">
        <w:rPr>
          <w:rFonts w:ascii="Tahoma" w:hAnsi="Tahoma" w:cs="Tahoma"/>
          <w:sz w:val="20"/>
        </w:rPr>
        <w:t>Ustalone przez Ubezpieczyciela zużycie techniczne przy określaniu wartości rzeczywistej nie może przekroczyć 70%.</w:t>
      </w:r>
    </w:p>
    <w:p w14:paraId="19A9B954" w14:textId="6B172C2A" w:rsidR="00A95A95" w:rsidRPr="006C1E0B" w:rsidRDefault="00A95A95" w:rsidP="00A95A95">
      <w:pPr>
        <w:pStyle w:val="WW-Tekstpodstawowywcity2"/>
        <w:tabs>
          <w:tab w:val="num" w:pos="928"/>
          <w:tab w:val="num" w:pos="1070"/>
        </w:tabs>
        <w:spacing w:before="112" w:after="248"/>
        <w:ind w:left="851" w:firstLine="0"/>
        <w:rPr>
          <w:rFonts w:ascii="Tahoma" w:hAnsi="Tahoma" w:cs="Tahoma"/>
          <w:sz w:val="20"/>
        </w:rPr>
      </w:pPr>
      <w:r w:rsidRPr="00D40C50">
        <w:rPr>
          <w:rFonts w:ascii="Tahoma" w:hAnsi="Tahoma" w:cs="Tahoma"/>
          <w:sz w:val="20"/>
        </w:rPr>
        <w:t xml:space="preserve">Mienie wyłączone z eksploatacji w związku z przeznaczeniem do rozbiórki/wyburzenia jest wyłączone z ochrony ubezpieczeniowej. Dotyczy </w:t>
      </w:r>
      <w:r w:rsidRPr="006C1E0B">
        <w:rPr>
          <w:rFonts w:ascii="Tahoma" w:hAnsi="Tahoma" w:cs="Tahoma"/>
          <w:sz w:val="20"/>
        </w:rPr>
        <w:t xml:space="preserve">ubezpieczenia mienia od </w:t>
      </w:r>
      <w:r w:rsidR="00A46395" w:rsidRPr="006C1E0B">
        <w:rPr>
          <w:rFonts w:ascii="Tahoma" w:hAnsi="Tahoma" w:cs="Tahoma"/>
          <w:sz w:val="20"/>
        </w:rPr>
        <w:t xml:space="preserve">wszystkich </w:t>
      </w:r>
      <w:proofErr w:type="spellStart"/>
      <w:r w:rsidR="00A46395" w:rsidRPr="006C1E0B">
        <w:rPr>
          <w:rFonts w:ascii="Tahoma" w:hAnsi="Tahoma" w:cs="Tahoma"/>
          <w:sz w:val="20"/>
        </w:rPr>
        <w:t>ryzyk</w:t>
      </w:r>
      <w:proofErr w:type="spellEnd"/>
      <w:r w:rsidR="00A46395" w:rsidRPr="006C1E0B">
        <w:rPr>
          <w:rFonts w:ascii="Tahoma" w:hAnsi="Tahoma" w:cs="Tahoma"/>
          <w:sz w:val="20"/>
        </w:rPr>
        <w:t>.</w:t>
      </w:r>
    </w:p>
    <w:p w14:paraId="1F37910D" w14:textId="3720387A" w:rsidR="00F34D1C" w:rsidRPr="00156ED0" w:rsidRDefault="00F34D1C">
      <w:pPr>
        <w:pStyle w:val="WW-Tekstpodstawowywcity2"/>
        <w:numPr>
          <w:ilvl w:val="0"/>
          <w:numId w:val="31"/>
        </w:numPr>
        <w:tabs>
          <w:tab w:val="num" w:pos="851"/>
          <w:tab w:val="num" w:pos="1070"/>
        </w:tabs>
        <w:spacing w:before="112" w:after="248"/>
        <w:ind w:left="851" w:hanging="425"/>
        <w:rPr>
          <w:rFonts w:ascii="Tahoma" w:hAnsi="Tahoma" w:cs="Tahoma"/>
          <w:sz w:val="20"/>
        </w:rPr>
      </w:pPr>
      <w:r w:rsidRPr="006C1E0B">
        <w:rPr>
          <w:rFonts w:ascii="Tahoma" w:hAnsi="Tahoma" w:cs="Tahoma"/>
          <w:b/>
          <w:bCs/>
          <w:sz w:val="20"/>
        </w:rPr>
        <w:t xml:space="preserve">Klauzula likwidacji drobnych szkód </w:t>
      </w:r>
      <w:r w:rsidRPr="006C1E0B">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6C1E0B">
        <w:rPr>
          <w:rFonts w:ascii="Tahoma" w:hAnsi="Tahoma" w:cs="Tahoma"/>
          <w:sz w:val="20"/>
        </w:rPr>
        <w:t xml:space="preserve"> </w:t>
      </w:r>
      <w:r w:rsidRPr="006C1E0B">
        <w:rPr>
          <w:rFonts w:ascii="Tahoma" w:hAnsi="Tahoma" w:cs="Tahoma"/>
          <w:sz w:val="20"/>
        </w:rPr>
        <w:t>w</w:t>
      </w:r>
      <w:r w:rsidR="0094787F" w:rsidRPr="006C1E0B">
        <w:rPr>
          <w:rFonts w:ascii="Tahoma" w:hAnsi="Tahoma" w:cs="Tahoma"/>
          <w:sz w:val="20"/>
        </w:rPr>
        <w:t xml:space="preserve"> przypadku szkód o wartości nie</w:t>
      </w:r>
      <w:r w:rsidRPr="006C1E0B">
        <w:rPr>
          <w:rFonts w:ascii="Tahoma" w:hAnsi="Tahoma" w:cs="Tahoma"/>
          <w:sz w:val="20"/>
        </w:rPr>
        <w:t>przekraczając</w:t>
      </w:r>
      <w:r w:rsidR="0094787F" w:rsidRPr="006C1E0B">
        <w:rPr>
          <w:rFonts w:ascii="Tahoma" w:hAnsi="Tahoma" w:cs="Tahoma"/>
          <w:sz w:val="20"/>
        </w:rPr>
        <w:t>ej</w:t>
      </w:r>
      <w:r w:rsidR="004322A1">
        <w:rPr>
          <w:rFonts w:ascii="Tahoma" w:hAnsi="Tahoma" w:cs="Tahoma"/>
          <w:sz w:val="20"/>
        </w:rPr>
        <w:t xml:space="preserve"> </w:t>
      </w:r>
      <w:r w:rsidR="00993DA2" w:rsidRPr="009665E9">
        <w:rPr>
          <w:rFonts w:ascii="Tahoma" w:hAnsi="Tahoma" w:cs="Tahoma"/>
          <w:b/>
          <w:bCs/>
          <w:sz w:val="20"/>
        </w:rPr>
        <w:t>2</w:t>
      </w:r>
      <w:r w:rsidR="003A25D2" w:rsidRPr="009665E9">
        <w:rPr>
          <w:rFonts w:ascii="Tahoma" w:hAnsi="Tahoma" w:cs="Tahoma"/>
          <w:b/>
          <w:bCs/>
          <w:sz w:val="20"/>
        </w:rPr>
        <w:t>0</w:t>
      </w:r>
      <w:r w:rsidR="009665E9">
        <w:rPr>
          <w:rFonts w:ascii="Tahoma" w:hAnsi="Tahoma" w:cs="Tahoma"/>
          <w:b/>
          <w:bCs/>
          <w:sz w:val="20"/>
        </w:rPr>
        <w:t>.</w:t>
      </w:r>
      <w:r w:rsidRPr="009665E9">
        <w:rPr>
          <w:rFonts w:ascii="Tahoma" w:hAnsi="Tahoma" w:cs="Tahoma"/>
          <w:b/>
          <w:bCs/>
          <w:sz w:val="20"/>
        </w:rPr>
        <w:t>000,00 zł</w:t>
      </w:r>
      <w:r w:rsidRPr="006C1E0B">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sidR="0094787F" w:rsidRPr="006C1E0B">
        <w:rPr>
          <w:rFonts w:ascii="Tahoma" w:hAnsi="Tahoma" w:cs="Tahoma"/>
          <w:sz w:val="20"/>
        </w:rPr>
        <w:t xml:space="preserve"> przypadku szkód o wartości nie</w:t>
      </w:r>
      <w:r w:rsidRPr="006C1E0B">
        <w:rPr>
          <w:rFonts w:ascii="Tahoma" w:hAnsi="Tahoma" w:cs="Tahoma"/>
          <w:sz w:val="20"/>
        </w:rPr>
        <w:t xml:space="preserve">przekraczającej </w:t>
      </w:r>
      <w:r w:rsidR="00DF6CE9">
        <w:rPr>
          <w:rFonts w:ascii="Tahoma" w:hAnsi="Tahoma" w:cs="Tahoma"/>
          <w:sz w:val="20"/>
        </w:rPr>
        <w:t>10</w:t>
      </w:r>
      <w:r w:rsidRPr="006C1E0B">
        <w:rPr>
          <w:rFonts w:ascii="Tahoma" w:hAnsi="Tahoma" w:cs="Tahoma"/>
          <w:sz w:val="20"/>
        </w:rPr>
        <w:t> 000,00 zł Ubezpieczyciel odstępuje o oględzin, jednakże oględziny mogą zostać przeprowadzone na wniosek Ubezpieczającego/Ubezpieczonego</w:t>
      </w:r>
      <w:r w:rsidRPr="00156ED0">
        <w:rPr>
          <w:rFonts w:ascii="Tahoma" w:hAnsi="Tahoma" w:cs="Tahoma"/>
          <w:sz w:val="20"/>
        </w:rPr>
        <w:t>. Niniejsza klauzula nie ma zastosowania w ubezpieczeniu odpowiedzialności cywilnej oraz następstw nieszczęśliwych wypadków.</w:t>
      </w:r>
    </w:p>
    <w:p w14:paraId="31C468C7" w14:textId="41B916B0" w:rsidR="00F34D1C" w:rsidRPr="00955054" w:rsidRDefault="00955054">
      <w:pPr>
        <w:pStyle w:val="WW-Tekstpodstawowywcity2"/>
        <w:numPr>
          <w:ilvl w:val="0"/>
          <w:numId w:val="31"/>
        </w:numPr>
        <w:tabs>
          <w:tab w:val="num" w:pos="851"/>
          <w:tab w:val="num" w:pos="1070"/>
        </w:tabs>
        <w:spacing w:before="112" w:after="248"/>
        <w:ind w:left="851" w:hanging="425"/>
        <w:rPr>
          <w:rFonts w:ascii="Tahoma" w:hAnsi="Tahoma" w:cs="Tahoma"/>
          <w:sz w:val="20"/>
        </w:rPr>
      </w:pPr>
      <w:r w:rsidRPr="00955054">
        <w:rPr>
          <w:rFonts w:ascii="Tahoma" w:hAnsi="Tahoma" w:cs="Tahoma"/>
          <w:b/>
          <w:bCs/>
          <w:sz w:val="20"/>
        </w:rPr>
        <w:t xml:space="preserve">Klauzula czasu ochrony </w:t>
      </w:r>
      <w:r w:rsidRPr="00955054">
        <w:rPr>
          <w:rFonts w:ascii="Tahoma" w:hAnsi="Tahoma" w:cs="Tahoma"/>
          <w:sz w:val="20"/>
        </w:rPr>
        <w:t xml:space="preserve">– </w:t>
      </w:r>
      <w:r w:rsidR="004322A1" w:rsidRPr="004163B1">
        <w:rPr>
          <w:rFonts w:ascii="Tahoma" w:hAnsi="Tahoma" w:cs="Tahoma"/>
          <w:sz w:val="20"/>
        </w:rPr>
        <w:t xml:space="preserve">z zachowaniem pozostałych, niezmienionych niniejszą klauzulą postanowień ogólnych warunków ubezpieczenia i innych postanowień umowy ubezpieczenia ustala się,  </w:t>
      </w:r>
      <w:r w:rsidR="004322A1" w:rsidRPr="004163B1">
        <w:rPr>
          <w:rFonts w:ascii="Tahoma" w:hAnsi="Tahoma" w:cs="Tahoma"/>
          <w:sz w:val="20"/>
        </w:rPr>
        <w:lastRenderedPageBreak/>
        <w:t>że</w:t>
      </w:r>
      <w:r w:rsidR="004322A1" w:rsidRPr="00955054">
        <w:rPr>
          <w:rFonts w:ascii="Tahoma" w:hAnsi="Tahoma" w:cs="Tahoma"/>
          <w:sz w:val="20"/>
        </w:rPr>
        <w:t xml:space="preserve"> </w:t>
      </w:r>
      <w:r w:rsidRPr="00955054">
        <w:rPr>
          <w:rFonts w:ascii="Tahoma" w:hAnsi="Tahoma" w:cs="Tahoma"/>
          <w:sz w:val="20"/>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955054">
        <w:rPr>
          <w:rFonts w:ascii="Tahoma" w:hAnsi="Tahoma" w:cs="Tahoma"/>
          <w:sz w:val="20"/>
        </w:rPr>
        <w:t>ryzyk</w:t>
      </w:r>
      <w:proofErr w:type="spellEnd"/>
      <w:r w:rsidR="00F34D1C" w:rsidRPr="00955054">
        <w:rPr>
          <w:rFonts w:ascii="Tahoma" w:hAnsi="Tahoma" w:cs="Tahoma"/>
          <w:sz w:val="20"/>
        </w:rPr>
        <w:t>.</w:t>
      </w:r>
    </w:p>
    <w:p w14:paraId="56F477F4" w14:textId="4A3495A9" w:rsidR="00F34D1C" w:rsidRPr="00BC5627" w:rsidRDefault="002D7FC3">
      <w:pPr>
        <w:pStyle w:val="WW-Tekstpodstawowywcity2"/>
        <w:numPr>
          <w:ilvl w:val="0"/>
          <w:numId w:val="31"/>
        </w:numPr>
        <w:tabs>
          <w:tab w:val="num" w:pos="851"/>
          <w:tab w:val="num" w:pos="1070"/>
        </w:tabs>
        <w:spacing w:before="112" w:after="248"/>
        <w:ind w:left="851" w:hanging="425"/>
        <w:rPr>
          <w:rFonts w:ascii="Tahoma" w:hAnsi="Tahoma" w:cs="Tahoma"/>
          <w:sz w:val="20"/>
        </w:rPr>
      </w:pPr>
      <w:r w:rsidRPr="00BC5627">
        <w:rPr>
          <w:rFonts w:ascii="Tahoma" w:hAnsi="Tahoma" w:cs="Tahoma"/>
          <w:b/>
          <w:color w:val="000000"/>
          <w:sz w:val="20"/>
        </w:rPr>
        <w:t>Klauzula ubezpieczenia dodatkowych kosztów związanych ze szkodą</w:t>
      </w:r>
      <w:r w:rsidRPr="00BC5627">
        <w:rPr>
          <w:rFonts w:ascii="Tahoma" w:hAnsi="Tahoma" w:cs="Tahoma"/>
          <w:color w:val="000000"/>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BC5627">
        <w:rPr>
          <w:rFonts w:ascii="Tahoma" w:hAnsi="Tahoma" w:cs="Tahoma"/>
          <w:color w:val="000000"/>
          <w:sz w:val="20"/>
        </w:rPr>
        <w:t xml:space="preserve"> </w:t>
      </w:r>
      <w:r w:rsidRPr="00BC5627">
        <w:rPr>
          <w:rFonts w:ascii="Tahoma" w:hAnsi="Tahoma" w:cs="Tahoma"/>
          <w:color w:val="000000"/>
          <w:sz w:val="20"/>
        </w:rPr>
        <w:t xml:space="preserve">na mocy niniejszej klauzuli zakres ubezpieczenia zostaje rozszerzony o dodatkowe koszty pracy w godzinach nadliczbowych, w godzinach nocnych, w dni wolne od pracy poniesione w związku ze szkodą w ubezpieczonym mieniu, za którą Ubezpieczyciel przyjął odpowiedzialność na podstawie </w:t>
      </w:r>
      <w:r w:rsidRPr="00993DA2">
        <w:rPr>
          <w:rFonts w:ascii="Tahoma" w:hAnsi="Tahoma" w:cs="Tahoma"/>
          <w:sz w:val="20"/>
        </w:rPr>
        <w:t xml:space="preserve">zawartej umowy ubezpieczenia. Limit odpowiedzialności dla niniejszej klauzuli wynosi </w:t>
      </w:r>
      <w:r w:rsidR="00737D11" w:rsidRPr="009665E9">
        <w:rPr>
          <w:rFonts w:ascii="Tahoma" w:hAnsi="Tahoma" w:cs="Tahoma"/>
          <w:b/>
          <w:bCs/>
          <w:sz w:val="20"/>
        </w:rPr>
        <w:t>3</w:t>
      </w:r>
      <w:r w:rsidRPr="009665E9">
        <w:rPr>
          <w:rFonts w:ascii="Tahoma" w:hAnsi="Tahoma" w:cs="Tahoma"/>
          <w:b/>
          <w:bCs/>
          <w:sz w:val="20"/>
        </w:rPr>
        <w:t>0.000,00 zł</w:t>
      </w:r>
      <w:r w:rsidRPr="00993DA2">
        <w:rPr>
          <w:rFonts w:ascii="Tahoma" w:hAnsi="Tahoma" w:cs="Tahoma"/>
          <w:sz w:val="20"/>
        </w:rPr>
        <w:t xml:space="preserve"> na jedno i wszystkie zdarzenia w </w:t>
      </w:r>
      <w:r w:rsidR="001A0AEB" w:rsidRPr="00993DA2">
        <w:rPr>
          <w:rFonts w:ascii="Tahoma" w:hAnsi="Tahoma" w:cs="Tahoma"/>
          <w:sz w:val="20"/>
        </w:rPr>
        <w:t xml:space="preserve">rocznym </w:t>
      </w:r>
      <w:r w:rsidRPr="00993DA2">
        <w:rPr>
          <w:rFonts w:ascii="Tahoma" w:hAnsi="Tahoma" w:cs="Tahoma"/>
          <w:sz w:val="20"/>
        </w:rPr>
        <w:t xml:space="preserve">okresie ubezpieczenia. Klauzula dotyczy ubezpieczenie mienia od </w:t>
      </w:r>
      <w:r w:rsidR="0099033B" w:rsidRPr="00993DA2">
        <w:rPr>
          <w:rFonts w:ascii="Tahoma" w:hAnsi="Tahoma" w:cs="Tahoma"/>
          <w:sz w:val="20"/>
        </w:rPr>
        <w:t xml:space="preserve">wszystkich </w:t>
      </w:r>
      <w:proofErr w:type="spellStart"/>
      <w:r w:rsidR="0099033B" w:rsidRPr="00993DA2">
        <w:rPr>
          <w:rFonts w:ascii="Tahoma" w:hAnsi="Tahoma" w:cs="Tahoma"/>
          <w:sz w:val="20"/>
        </w:rPr>
        <w:t>ryzyk</w:t>
      </w:r>
      <w:proofErr w:type="spellEnd"/>
      <w:r w:rsidRPr="00993DA2">
        <w:rPr>
          <w:rFonts w:ascii="Tahoma" w:hAnsi="Tahoma" w:cs="Tahoma"/>
          <w:sz w:val="20"/>
        </w:rPr>
        <w:t xml:space="preserve">, ubezpieczenia maszyn </w:t>
      </w:r>
      <w:r w:rsidR="004976E5" w:rsidRPr="00993DA2">
        <w:rPr>
          <w:rFonts w:ascii="Tahoma" w:hAnsi="Tahoma" w:cs="Tahoma"/>
          <w:sz w:val="20"/>
        </w:rPr>
        <w:t xml:space="preserve">i urządzeń </w:t>
      </w:r>
      <w:r w:rsidRPr="00993DA2">
        <w:rPr>
          <w:rFonts w:ascii="Tahoma" w:hAnsi="Tahoma" w:cs="Tahoma"/>
          <w:sz w:val="20"/>
        </w:rPr>
        <w:t>od uszkodzeń oraz ubezpieczenia sprzętu elektronicznego</w:t>
      </w:r>
      <w:r w:rsidRPr="00BC5627">
        <w:rPr>
          <w:rFonts w:ascii="Tahoma" w:hAnsi="Tahoma" w:cs="Tahoma"/>
          <w:color w:val="000000"/>
          <w:sz w:val="20"/>
        </w:rPr>
        <w:t xml:space="preserve"> od wszystkich </w:t>
      </w:r>
      <w:proofErr w:type="spellStart"/>
      <w:r w:rsidRPr="00BC5627">
        <w:rPr>
          <w:rFonts w:ascii="Tahoma" w:hAnsi="Tahoma" w:cs="Tahoma"/>
          <w:color w:val="000000"/>
          <w:sz w:val="20"/>
        </w:rPr>
        <w:t>ryzyk</w:t>
      </w:r>
      <w:proofErr w:type="spellEnd"/>
      <w:r w:rsidRPr="00BC5627">
        <w:rPr>
          <w:rFonts w:ascii="Tahoma" w:hAnsi="Tahoma" w:cs="Tahoma"/>
          <w:color w:val="000000"/>
          <w:sz w:val="20"/>
        </w:rPr>
        <w:t>.</w:t>
      </w:r>
    </w:p>
    <w:p w14:paraId="7BAAA76D" w14:textId="142F8DAD" w:rsidR="00737D11" w:rsidRPr="00737D11" w:rsidRDefault="002D7FC3">
      <w:pPr>
        <w:pStyle w:val="WW-Tekstpodstawowywcity2"/>
        <w:numPr>
          <w:ilvl w:val="0"/>
          <w:numId w:val="31"/>
        </w:numPr>
        <w:tabs>
          <w:tab w:val="num" w:pos="851"/>
          <w:tab w:val="num" w:pos="1070"/>
        </w:tabs>
        <w:spacing w:before="112" w:after="248"/>
        <w:ind w:left="851" w:hanging="425"/>
        <w:rPr>
          <w:rFonts w:ascii="Tahoma" w:hAnsi="Tahoma" w:cs="Tahoma"/>
          <w:sz w:val="20"/>
        </w:rPr>
      </w:pPr>
      <w:r w:rsidRPr="00BC5627">
        <w:rPr>
          <w:rFonts w:ascii="Tahoma" w:hAnsi="Tahoma" w:cs="Tahoma"/>
          <w:b/>
          <w:sz w:val="20"/>
        </w:rPr>
        <w:t xml:space="preserve">Klauzula usunięcia pozostałości po szkodzie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BC5627">
        <w:rPr>
          <w:rFonts w:ascii="Tahoma" w:hAnsi="Tahoma" w:cs="Tahoma"/>
          <w:sz w:val="20"/>
        </w:rPr>
        <w:t xml:space="preserve"> </w:t>
      </w:r>
      <w:r w:rsidRPr="00BC5627">
        <w:rPr>
          <w:rFonts w:ascii="Tahoma" w:hAnsi="Tahoma" w:cs="Tahoma"/>
          <w:sz w:val="20"/>
        </w:rPr>
        <w:t xml:space="preserve">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w:t>
      </w:r>
      <w:r w:rsidR="002A7673" w:rsidRPr="009665E9">
        <w:rPr>
          <w:rFonts w:ascii="Tahoma" w:hAnsi="Tahoma" w:cs="Tahoma"/>
          <w:b/>
          <w:bCs/>
          <w:sz w:val="20"/>
        </w:rPr>
        <w:t>5</w:t>
      </w:r>
      <w:r w:rsidRPr="009665E9">
        <w:rPr>
          <w:rFonts w:ascii="Tahoma" w:hAnsi="Tahoma" w:cs="Tahoma"/>
          <w:b/>
          <w:bCs/>
          <w:sz w:val="20"/>
        </w:rPr>
        <w:t>00.000,00 zł</w:t>
      </w:r>
      <w:r w:rsidRPr="00993DA2">
        <w:rPr>
          <w:rFonts w:ascii="Tahoma" w:hAnsi="Tahoma" w:cs="Tahoma"/>
          <w:sz w:val="20"/>
        </w:rPr>
        <w:t>.</w:t>
      </w:r>
      <w:r w:rsidRPr="00BC5627">
        <w:rPr>
          <w:rFonts w:ascii="Tahoma" w:hAnsi="Tahoma" w:cs="Tahoma"/>
          <w:sz w:val="20"/>
        </w:rPr>
        <w:t xml:space="preserve"> Powyższy 10% limit podwyższa sumę ubezpieczenia i jest niezależny (dodatkowy) od </w:t>
      </w:r>
      <w:r w:rsidRPr="00AC6A5A">
        <w:rPr>
          <w:rFonts w:ascii="Tahoma" w:hAnsi="Tahoma" w:cs="Tahoma"/>
          <w:sz w:val="20"/>
        </w:rPr>
        <w:t xml:space="preserve">postanowień </w:t>
      </w:r>
      <w:r w:rsidR="00BD54E7" w:rsidRPr="00AC6A5A">
        <w:rPr>
          <w:rFonts w:ascii="Tahoma" w:hAnsi="Tahoma" w:cs="Tahoma"/>
          <w:sz w:val="20"/>
        </w:rPr>
        <w:t>programu ubezpieczenia i</w:t>
      </w:r>
      <w:r w:rsidR="00BD54E7">
        <w:rPr>
          <w:rFonts w:ascii="Tahoma" w:hAnsi="Tahoma" w:cs="Tahoma"/>
          <w:sz w:val="20"/>
        </w:rPr>
        <w:t xml:space="preserve"> </w:t>
      </w:r>
      <w:r w:rsidRPr="00BC5627">
        <w:rPr>
          <w:rFonts w:ascii="Tahoma" w:hAnsi="Tahoma" w:cs="Tahoma"/>
          <w:sz w:val="20"/>
        </w:rPr>
        <w:t xml:space="preserve">OWU w tym zakresie. Dotyczy ubezpieczenia mienia od </w:t>
      </w:r>
      <w:r w:rsidR="0099033B">
        <w:rPr>
          <w:rFonts w:ascii="Tahoma" w:hAnsi="Tahoma" w:cs="Tahoma"/>
          <w:sz w:val="20"/>
        </w:rPr>
        <w:t xml:space="preserve">wszystkich </w:t>
      </w:r>
      <w:proofErr w:type="spellStart"/>
      <w:r w:rsidR="0099033B">
        <w:rPr>
          <w:rFonts w:ascii="Tahoma" w:hAnsi="Tahoma" w:cs="Tahoma"/>
          <w:sz w:val="20"/>
        </w:rPr>
        <w:t>ryzyk</w:t>
      </w:r>
      <w:proofErr w:type="spellEnd"/>
      <w:r w:rsidRPr="00BC5627">
        <w:rPr>
          <w:rFonts w:ascii="Tahoma" w:hAnsi="Tahoma" w:cs="Tahoma"/>
          <w:sz w:val="20"/>
        </w:rPr>
        <w:t xml:space="preserve"> oraz ubezpieczenia sprzętu elektronicznego od wszystkich </w:t>
      </w:r>
      <w:proofErr w:type="spellStart"/>
      <w:r w:rsidRPr="00BC5627">
        <w:rPr>
          <w:rFonts w:ascii="Tahoma" w:hAnsi="Tahoma" w:cs="Tahoma"/>
          <w:sz w:val="20"/>
        </w:rPr>
        <w:t>ryzyk</w:t>
      </w:r>
      <w:proofErr w:type="spellEnd"/>
      <w:r w:rsidRPr="00BC5627">
        <w:rPr>
          <w:rFonts w:ascii="Tahoma" w:hAnsi="Tahoma" w:cs="Tahoma"/>
          <w:sz w:val="20"/>
        </w:rPr>
        <w:t>.</w:t>
      </w:r>
    </w:p>
    <w:p w14:paraId="5CE5EDFE" w14:textId="2D013B5C" w:rsidR="00737D11" w:rsidRPr="004F5128" w:rsidRDefault="00737D11">
      <w:pPr>
        <w:pStyle w:val="WW-Tekstpodstawowywcity2"/>
        <w:numPr>
          <w:ilvl w:val="0"/>
          <w:numId w:val="31"/>
        </w:numPr>
        <w:tabs>
          <w:tab w:val="num" w:pos="851"/>
          <w:tab w:val="num" w:pos="1070"/>
        </w:tabs>
        <w:spacing w:before="112" w:after="248"/>
        <w:ind w:left="851" w:hanging="425"/>
        <w:rPr>
          <w:rFonts w:ascii="Tahoma" w:hAnsi="Tahoma" w:cs="Tahoma"/>
          <w:sz w:val="20"/>
        </w:rPr>
      </w:pPr>
      <w:r w:rsidRPr="00BD54E7">
        <w:rPr>
          <w:rFonts w:ascii="Tahoma" w:hAnsi="Tahoma" w:cs="Tahoma"/>
          <w:b/>
          <w:bCs/>
          <w:color w:val="000000"/>
          <w:sz w:val="20"/>
        </w:rPr>
        <w:t xml:space="preserve">Klauzula transportu wewnętrznego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BD54E7">
        <w:rPr>
          <w:rFonts w:ascii="Tahoma" w:hAnsi="Tahoma" w:cs="Tahoma"/>
          <w:bCs/>
          <w:color w:val="000000"/>
          <w:sz w:val="20"/>
        </w:rPr>
        <w:t xml:space="preserve"> </w:t>
      </w:r>
      <w:r w:rsidRPr="00BD54E7">
        <w:rPr>
          <w:rFonts w:ascii="Tahoma" w:hAnsi="Tahoma" w:cs="Tahoma"/>
          <w:bCs/>
          <w:color w:val="000000"/>
          <w:sz w:val="20"/>
        </w:rPr>
        <w:t>n</w:t>
      </w:r>
      <w:r w:rsidRPr="00BD54E7">
        <w:rPr>
          <w:rFonts w:ascii="Tahoma" w:hAnsi="Tahoma" w:cs="Tahoma"/>
          <w:iCs/>
          <w:color w:val="000000"/>
          <w:sz w:val="20"/>
        </w:rPr>
        <w:t xml:space="preserve">a mocy niniejszej klauzuli </w:t>
      </w:r>
      <w:r w:rsidRPr="00BD54E7">
        <w:rPr>
          <w:rFonts w:ascii="Tahoma" w:hAnsi="Tahoma" w:cs="Tahoma"/>
          <w:sz w:val="20"/>
        </w:rPr>
        <w:t xml:space="preserve">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w:t>
      </w:r>
      <w:r w:rsidRPr="004F5128">
        <w:rPr>
          <w:rFonts w:ascii="Tahoma" w:hAnsi="Tahoma" w:cs="Tahoma"/>
          <w:sz w:val="20"/>
        </w:rPr>
        <w:t xml:space="preserve">przewożone. </w:t>
      </w:r>
      <w:r w:rsidR="00B176C4" w:rsidRPr="004F5128">
        <w:rPr>
          <w:rFonts w:ascii="Tahoma" w:hAnsi="Tahoma" w:cs="Tahoma"/>
          <w:sz w:val="20"/>
        </w:rPr>
        <w:t xml:space="preserve">Limit odpowiedzialności wynosi 100.000,00 zł na jedno oraz </w:t>
      </w:r>
      <w:r w:rsidR="00B176C4" w:rsidRPr="009665E9">
        <w:rPr>
          <w:rFonts w:ascii="Tahoma" w:hAnsi="Tahoma" w:cs="Tahoma"/>
          <w:b/>
          <w:bCs/>
          <w:sz w:val="20"/>
        </w:rPr>
        <w:t>200.000,00 zł</w:t>
      </w:r>
      <w:r w:rsidR="00B176C4" w:rsidRPr="004F5128">
        <w:rPr>
          <w:rFonts w:ascii="Tahoma" w:hAnsi="Tahoma" w:cs="Tahoma"/>
          <w:sz w:val="20"/>
        </w:rPr>
        <w:t xml:space="preserve"> na wszystkie zdarzenia w rocznym okresie ubezpieczenia. </w:t>
      </w:r>
      <w:r w:rsidRPr="004F5128">
        <w:rPr>
          <w:rFonts w:ascii="Tahoma" w:hAnsi="Tahoma" w:cs="Tahoma"/>
          <w:sz w:val="20"/>
        </w:rPr>
        <w:t xml:space="preserve">Dotyczy ubezpieczenia mienia od </w:t>
      </w:r>
      <w:r w:rsidR="00706F48" w:rsidRPr="004F5128">
        <w:rPr>
          <w:rFonts w:ascii="Tahoma" w:hAnsi="Tahoma" w:cs="Tahoma"/>
          <w:sz w:val="20"/>
        </w:rPr>
        <w:t xml:space="preserve">wszystkich </w:t>
      </w:r>
      <w:proofErr w:type="spellStart"/>
      <w:r w:rsidR="00706F48" w:rsidRPr="004F5128">
        <w:rPr>
          <w:rFonts w:ascii="Tahoma" w:hAnsi="Tahoma" w:cs="Tahoma"/>
          <w:sz w:val="20"/>
        </w:rPr>
        <w:t>ryzyk</w:t>
      </w:r>
      <w:proofErr w:type="spellEnd"/>
      <w:r w:rsidRPr="004F5128">
        <w:rPr>
          <w:rFonts w:ascii="Tahoma" w:hAnsi="Tahoma" w:cs="Tahoma"/>
          <w:sz w:val="20"/>
        </w:rPr>
        <w:t xml:space="preserve"> oraz ubezpieczenia sprzętu elektronicznego od wszystkich </w:t>
      </w:r>
      <w:proofErr w:type="spellStart"/>
      <w:r w:rsidRPr="004F5128">
        <w:rPr>
          <w:rFonts w:ascii="Tahoma" w:hAnsi="Tahoma" w:cs="Tahoma"/>
          <w:sz w:val="20"/>
        </w:rPr>
        <w:t>ryzyk</w:t>
      </w:r>
      <w:proofErr w:type="spellEnd"/>
      <w:r w:rsidR="00BD54E7" w:rsidRPr="004F5128">
        <w:rPr>
          <w:rFonts w:ascii="Tahoma" w:hAnsi="Tahoma" w:cs="Tahoma"/>
          <w:sz w:val="20"/>
        </w:rPr>
        <w:t>.</w:t>
      </w:r>
    </w:p>
    <w:p w14:paraId="7BE80A9A" w14:textId="294D9063" w:rsidR="002D7FC3" w:rsidRPr="00BC5627" w:rsidRDefault="00BC5627">
      <w:pPr>
        <w:pStyle w:val="WW-Tekstpodstawowywcity2"/>
        <w:numPr>
          <w:ilvl w:val="0"/>
          <w:numId w:val="31"/>
        </w:numPr>
        <w:tabs>
          <w:tab w:val="num" w:pos="851"/>
          <w:tab w:val="num" w:pos="1070"/>
        </w:tabs>
        <w:spacing w:before="112" w:after="248"/>
        <w:ind w:left="851" w:hanging="425"/>
        <w:rPr>
          <w:rFonts w:ascii="Tahoma" w:hAnsi="Tahoma" w:cs="Tahoma"/>
          <w:sz w:val="20"/>
        </w:rPr>
      </w:pPr>
      <w:r w:rsidRPr="004F5128">
        <w:rPr>
          <w:rFonts w:ascii="Tahoma" w:hAnsi="Tahoma" w:cs="Tahoma"/>
          <w:b/>
          <w:sz w:val="20"/>
        </w:rPr>
        <w:t>Klauzula transportowania</w:t>
      </w:r>
      <w:r w:rsidRPr="004F5128">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F5128">
        <w:rPr>
          <w:rFonts w:ascii="Tahoma" w:hAnsi="Tahoma" w:cs="Tahoma"/>
          <w:sz w:val="20"/>
        </w:rPr>
        <w:t xml:space="preserve"> </w:t>
      </w:r>
      <w:r w:rsidRPr="004F5128">
        <w:rPr>
          <w:rFonts w:ascii="Tahoma" w:hAnsi="Tahoma" w:cs="Tahoma"/>
          <w:sz w:val="20"/>
        </w:rPr>
        <w:t xml:space="preserve">ochrona ubezpieczeniowa zostaje rozszerzona o szkody w środkach trwałych i mieniu </w:t>
      </w:r>
      <w:proofErr w:type="spellStart"/>
      <w:r w:rsidRPr="004F5128">
        <w:rPr>
          <w:rFonts w:ascii="Tahoma" w:hAnsi="Tahoma" w:cs="Tahoma"/>
          <w:sz w:val="20"/>
        </w:rPr>
        <w:t>niskocennym</w:t>
      </w:r>
      <w:proofErr w:type="spellEnd"/>
      <w:r w:rsidRPr="004F5128">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w:t>
      </w:r>
      <w:r w:rsidR="00E719D0" w:rsidRPr="009665E9">
        <w:rPr>
          <w:rFonts w:ascii="Tahoma" w:hAnsi="Tahoma" w:cs="Tahoma"/>
          <w:b/>
          <w:bCs/>
          <w:sz w:val="20"/>
        </w:rPr>
        <w:t>10</w:t>
      </w:r>
      <w:r w:rsidRPr="009665E9">
        <w:rPr>
          <w:rFonts w:ascii="Tahoma" w:hAnsi="Tahoma" w:cs="Tahoma"/>
          <w:b/>
          <w:bCs/>
          <w:sz w:val="20"/>
        </w:rPr>
        <w:t>0.000,00 zł</w:t>
      </w:r>
      <w:r w:rsidR="00B176C4" w:rsidRPr="004F5128">
        <w:rPr>
          <w:rFonts w:ascii="Tahoma" w:hAnsi="Tahoma" w:cs="Tahoma"/>
          <w:color w:val="FF0000"/>
          <w:sz w:val="20"/>
        </w:rPr>
        <w:t xml:space="preserve"> </w:t>
      </w:r>
      <w:r w:rsidR="00B176C4" w:rsidRPr="004F5128">
        <w:rPr>
          <w:rFonts w:ascii="Tahoma" w:hAnsi="Tahoma" w:cs="Tahoma"/>
          <w:sz w:val="20"/>
        </w:rPr>
        <w:t>na jedno i wszystkie zdarzenia w rocznym okresie ubezpieczenia</w:t>
      </w:r>
      <w:r w:rsidRPr="004F5128">
        <w:rPr>
          <w:rFonts w:ascii="Tahoma" w:hAnsi="Tahoma" w:cs="Tahoma"/>
          <w:color w:val="FF0000"/>
          <w:sz w:val="20"/>
        </w:rPr>
        <w:t>.</w:t>
      </w:r>
      <w:r w:rsidRPr="004F5128">
        <w:rPr>
          <w:rFonts w:ascii="Tahoma" w:hAnsi="Tahoma" w:cs="Tahoma"/>
          <w:sz w:val="20"/>
        </w:rPr>
        <w:t xml:space="preserve"> Dotyczy ubezpieczenia</w:t>
      </w:r>
      <w:r w:rsidRPr="009D45A0">
        <w:rPr>
          <w:rFonts w:ascii="Tahoma" w:hAnsi="Tahoma" w:cs="Tahoma"/>
          <w:sz w:val="20"/>
        </w:rPr>
        <w:t xml:space="preserve"> mienia od </w:t>
      </w:r>
      <w:r w:rsidR="00F4198E">
        <w:rPr>
          <w:rFonts w:ascii="Tahoma" w:hAnsi="Tahoma" w:cs="Tahoma"/>
          <w:sz w:val="20"/>
        </w:rPr>
        <w:t xml:space="preserve">wszystkich </w:t>
      </w:r>
      <w:proofErr w:type="spellStart"/>
      <w:r w:rsidR="00F4198E">
        <w:rPr>
          <w:rFonts w:ascii="Tahoma" w:hAnsi="Tahoma" w:cs="Tahoma"/>
          <w:sz w:val="20"/>
        </w:rPr>
        <w:t>ryzyk</w:t>
      </w:r>
      <w:proofErr w:type="spellEnd"/>
      <w:r w:rsidRPr="009D45A0">
        <w:rPr>
          <w:rFonts w:ascii="Tahoma" w:hAnsi="Tahoma" w:cs="Tahoma"/>
          <w:sz w:val="20"/>
        </w:rPr>
        <w:t>, sprzętu elektronicznego od wszystkich</w:t>
      </w:r>
      <w:r w:rsidRPr="007D5104">
        <w:rPr>
          <w:rFonts w:ascii="Tahoma" w:hAnsi="Tahoma" w:cs="Tahoma"/>
          <w:sz w:val="20"/>
        </w:rPr>
        <w:t xml:space="preserve"> </w:t>
      </w:r>
      <w:proofErr w:type="spellStart"/>
      <w:r w:rsidRPr="007D5104">
        <w:rPr>
          <w:rFonts w:ascii="Tahoma" w:hAnsi="Tahoma" w:cs="Tahoma"/>
          <w:sz w:val="20"/>
        </w:rPr>
        <w:t>ryzyk</w:t>
      </w:r>
      <w:proofErr w:type="spellEnd"/>
      <w:r w:rsidR="002D7FC3" w:rsidRPr="00BC5627">
        <w:rPr>
          <w:rFonts w:ascii="Tahoma" w:hAnsi="Tahoma" w:cs="Tahoma"/>
          <w:sz w:val="20"/>
        </w:rPr>
        <w:t>.</w:t>
      </w:r>
    </w:p>
    <w:p w14:paraId="0FEBB447" w14:textId="53D3DA4A" w:rsidR="002D7FC3" w:rsidRPr="00BC5627" w:rsidRDefault="002D7FC3">
      <w:pPr>
        <w:pStyle w:val="WW-Tekstpodstawowywcity2"/>
        <w:numPr>
          <w:ilvl w:val="0"/>
          <w:numId w:val="31"/>
        </w:numPr>
        <w:tabs>
          <w:tab w:val="num" w:pos="851"/>
          <w:tab w:val="num" w:pos="1070"/>
        </w:tabs>
        <w:ind w:left="851" w:hanging="425"/>
        <w:rPr>
          <w:rFonts w:ascii="Tahoma" w:hAnsi="Tahoma" w:cs="Tahoma"/>
          <w:sz w:val="20"/>
        </w:rPr>
      </w:pPr>
      <w:r w:rsidRPr="00BC5627">
        <w:rPr>
          <w:rFonts w:ascii="Tahoma" w:hAnsi="Tahoma" w:cs="Tahoma"/>
          <w:b/>
          <w:color w:val="000000"/>
          <w:sz w:val="20"/>
        </w:rPr>
        <w:t>Klauzula wypowiedzenia umowy –</w:t>
      </w:r>
      <w:r w:rsidRPr="00BC5627">
        <w:rPr>
          <w:rFonts w:ascii="Tahoma" w:hAnsi="Tahoma" w:cs="Tahoma"/>
          <w:color w:val="FF0000"/>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BC5627">
        <w:rPr>
          <w:rFonts w:ascii="Tahoma" w:hAnsi="Tahoma" w:cs="Tahoma"/>
          <w:sz w:val="20"/>
        </w:rPr>
        <w:t xml:space="preserve"> </w:t>
      </w:r>
      <w:r w:rsidRPr="00BC5627">
        <w:rPr>
          <w:rFonts w:ascii="Tahoma" w:hAnsi="Tahoma" w:cs="Tahoma"/>
          <w:sz w:val="20"/>
        </w:rPr>
        <w:t>na mocy niniejszej klauzuli za ważne powody wypowiedzenia umowy ubezpieczenia przez Ubezpieczyciela uważa się wyłącznie:</w:t>
      </w:r>
    </w:p>
    <w:p w14:paraId="606FC4DC" w14:textId="77777777" w:rsidR="002D7FC3" w:rsidRPr="00BC5627" w:rsidRDefault="002D7FC3" w:rsidP="00FD1689">
      <w:pPr>
        <w:pStyle w:val="WW-Tekstpodstawowywcity2"/>
        <w:ind w:left="928" w:firstLine="0"/>
        <w:rPr>
          <w:rFonts w:ascii="Tahoma" w:hAnsi="Tahoma" w:cs="Tahoma"/>
          <w:sz w:val="20"/>
        </w:rPr>
      </w:pPr>
      <w:r w:rsidRPr="00BC5627">
        <w:rPr>
          <w:rFonts w:ascii="Tahoma" w:hAnsi="Tahoma" w:cs="Tahoma"/>
          <w:sz w:val="20"/>
        </w:rPr>
        <w:t xml:space="preserve">- utratę licencji, zezwolenia, koncesji na prowadzenie działalności, </w:t>
      </w:r>
    </w:p>
    <w:p w14:paraId="3AE0072F" w14:textId="77777777" w:rsidR="002D7FC3" w:rsidRPr="00BC5627" w:rsidRDefault="002D7FC3" w:rsidP="00FD1689">
      <w:pPr>
        <w:pStyle w:val="WW-Tekstpodstawowywcity2"/>
        <w:ind w:left="928" w:firstLine="0"/>
        <w:rPr>
          <w:rFonts w:ascii="Tahoma" w:hAnsi="Tahoma" w:cs="Tahoma"/>
          <w:sz w:val="20"/>
        </w:rPr>
      </w:pPr>
      <w:r w:rsidRPr="00BC5627">
        <w:rPr>
          <w:rFonts w:ascii="Tahoma" w:hAnsi="Tahoma" w:cs="Tahoma"/>
          <w:sz w:val="20"/>
        </w:rPr>
        <w:lastRenderedPageBreak/>
        <w:t>- niewyrażenie przez Ubezpieczonego zgody na dokonanie lustracji ryzyka lub utrudnianie jej przeprowadzenia,</w:t>
      </w:r>
    </w:p>
    <w:p w14:paraId="3F80790E" w14:textId="77777777" w:rsidR="002D7FC3" w:rsidRPr="00BC5627" w:rsidRDefault="002D7FC3" w:rsidP="00FD1689">
      <w:pPr>
        <w:pStyle w:val="WW-Tekstpodstawowywcity2"/>
        <w:ind w:left="928" w:firstLine="0"/>
        <w:rPr>
          <w:rFonts w:ascii="Tahoma" w:hAnsi="Tahoma" w:cs="Tahoma"/>
          <w:sz w:val="20"/>
        </w:rPr>
      </w:pPr>
      <w:r w:rsidRPr="00BC5627">
        <w:rPr>
          <w:rFonts w:ascii="Tahoma" w:hAnsi="Tahoma" w:cs="Tahoma"/>
          <w:sz w:val="20"/>
        </w:rPr>
        <w:t xml:space="preserve">- wyłudzenie lub próbę wyłudzenia przez Ubezpieczonego odszkodowania lub świadczenia z zawartej z Ubezpieczycielem umowy ubezpieczenia. </w:t>
      </w:r>
    </w:p>
    <w:p w14:paraId="3EB0E5E7" w14:textId="77777777" w:rsidR="002D7FC3" w:rsidRDefault="002D7FC3" w:rsidP="00FD1689">
      <w:pPr>
        <w:pStyle w:val="WW-Tekstpodstawowywcity2"/>
        <w:tabs>
          <w:tab w:val="num" w:pos="851"/>
          <w:tab w:val="num" w:pos="928"/>
          <w:tab w:val="num" w:pos="1070"/>
        </w:tabs>
        <w:ind w:left="928" w:firstLine="0"/>
        <w:rPr>
          <w:rFonts w:ascii="Tahoma" w:hAnsi="Tahoma" w:cs="Tahoma"/>
          <w:sz w:val="20"/>
        </w:rPr>
      </w:pPr>
      <w:r w:rsidRPr="00BC5627">
        <w:rPr>
          <w:rFonts w:ascii="Tahoma" w:hAnsi="Tahoma" w:cs="Tahoma"/>
          <w:sz w:val="20"/>
        </w:rPr>
        <w:t xml:space="preserve">Klauzula dotyczy wszystkich </w:t>
      </w:r>
      <w:proofErr w:type="spellStart"/>
      <w:r w:rsidRPr="00BC5627">
        <w:rPr>
          <w:rFonts w:ascii="Tahoma" w:hAnsi="Tahoma" w:cs="Tahoma"/>
          <w:sz w:val="20"/>
        </w:rPr>
        <w:t>ryzyk</w:t>
      </w:r>
      <w:proofErr w:type="spellEnd"/>
      <w:r w:rsidR="00FD1689" w:rsidRPr="00BC5627">
        <w:rPr>
          <w:rFonts w:ascii="Tahoma" w:hAnsi="Tahoma" w:cs="Tahoma"/>
          <w:sz w:val="20"/>
        </w:rPr>
        <w:t>.</w:t>
      </w:r>
    </w:p>
    <w:p w14:paraId="2370A443" w14:textId="77777777" w:rsidR="009D45A0" w:rsidRDefault="009D45A0" w:rsidP="00FD1689">
      <w:pPr>
        <w:pStyle w:val="WW-Tekstpodstawowywcity2"/>
        <w:tabs>
          <w:tab w:val="num" w:pos="851"/>
          <w:tab w:val="num" w:pos="928"/>
          <w:tab w:val="num" w:pos="1070"/>
        </w:tabs>
        <w:ind w:left="928" w:firstLine="0"/>
        <w:rPr>
          <w:rFonts w:ascii="Tahoma" w:hAnsi="Tahoma" w:cs="Tahoma"/>
          <w:sz w:val="20"/>
        </w:rPr>
      </w:pPr>
    </w:p>
    <w:p w14:paraId="335A73E9" w14:textId="4EA4357A" w:rsidR="009D45A0" w:rsidRPr="00F85911" w:rsidRDefault="009D45A0">
      <w:pPr>
        <w:pStyle w:val="WW-Tekstpodstawowywcity2"/>
        <w:numPr>
          <w:ilvl w:val="0"/>
          <w:numId w:val="31"/>
        </w:numPr>
        <w:spacing w:before="112" w:after="248"/>
        <w:ind w:left="851" w:hanging="425"/>
        <w:rPr>
          <w:rFonts w:ascii="Tahoma" w:hAnsi="Tahoma" w:cs="Tahoma"/>
          <w:sz w:val="20"/>
        </w:rPr>
      </w:pPr>
      <w:r w:rsidRPr="00C243CC">
        <w:rPr>
          <w:rFonts w:ascii="Tahoma" w:hAnsi="Tahoma" w:cs="Tahoma"/>
          <w:b/>
          <w:sz w:val="20"/>
        </w:rPr>
        <w:t xml:space="preserve">Klauzula </w:t>
      </w:r>
      <w:proofErr w:type="spellStart"/>
      <w:r w:rsidRPr="00C243CC">
        <w:rPr>
          <w:rFonts w:ascii="Tahoma" w:hAnsi="Tahoma" w:cs="Tahoma"/>
          <w:b/>
          <w:sz w:val="20"/>
        </w:rPr>
        <w:t>zalaniowa</w:t>
      </w:r>
      <w:proofErr w:type="spellEnd"/>
      <w:r w:rsidRPr="00C243CC">
        <w:rPr>
          <w:rFonts w:ascii="Tahoma" w:hAnsi="Tahoma" w:cs="Tahoma"/>
          <w:sz w:val="20"/>
        </w:rPr>
        <w:t xml:space="preserve"> </w:t>
      </w:r>
      <w:r w:rsidRPr="00F85911">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F85911">
        <w:rPr>
          <w:rFonts w:ascii="Tahoma" w:hAnsi="Tahoma" w:cs="Tahoma"/>
          <w:sz w:val="20"/>
          <w:shd w:val="clear" w:color="auto" w:fill="FFFFFF"/>
        </w:rPr>
        <w:t xml:space="preserve"> </w:t>
      </w:r>
      <w:r w:rsidR="00F85911" w:rsidRPr="00F85911">
        <w:rPr>
          <w:rFonts w:ascii="Tahoma" w:hAnsi="Tahoma" w:cs="Tahoma"/>
          <w:sz w:val="20"/>
          <w:shd w:val="clear" w:color="auto" w:fill="FFFFFF"/>
        </w:rPr>
        <w:t xml:space="preserve">Ubezpieczyciel ponosi odpowiedzialność za szkody spowodowane </w:t>
      </w:r>
      <w:proofErr w:type="spellStart"/>
      <w:r w:rsidR="00F85911" w:rsidRPr="00F85911">
        <w:rPr>
          <w:rFonts w:ascii="Tahoma" w:hAnsi="Tahoma" w:cs="Tahoma"/>
          <w:sz w:val="20"/>
          <w:shd w:val="clear" w:color="auto" w:fill="FFFFFF"/>
        </w:rPr>
        <w:t>zalaniami</w:t>
      </w:r>
      <w:proofErr w:type="spellEnd"/>
      <w:r w:rsidR="00F85911" w:rsidRPr="00F85911">
        <w:rPr>
          <w:rFonts w:ascii="Tahoma" w:hAnsi="Tahoma" w:cs="Tahoma"/>
          <w:sz w:val="20"/>
          <w:shd w:val="clear" w:color="auto" w:fill="FFFFFF"/>
        </w:rPr>
        <w:t xml:space="preserve"> przez </w:t>
      </w:r>
      <w:r w:rsidR="00F85911" w:rsidRPr="00D40C50">
        <w:rPr>
          <w:rFonts w:ascii="Tahoma" w:hAnsi="Tahoma" w:cs="Tahoma"/>
          <w:sz w:val="20"/>
          <w:shd w:val="clear" w:color="auto" w:fill="FFFFFF"/>
        </w:rPr>
        <w:t>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w:t>
      </w:r>
      <w:r w:rsidR="00A95A95" w:rsidRPr="00D40C50">
        <w:rPr>
          <w:rFonts w:ascii="Tahoma" w:hAnsi="Tahoma" w:cs="Tahoma"/>
          <w:sz w:val="20"/>
          <w:shd w:val="clear" w:color="auto" w:fill="FFFFFF"/>
        </w:rPr>
        <w:t>, rynien i spustów</w:t>
      </w:r>
      <w:r w:rsidR="00F85911" w:rsidRPr="00D40C50">
        <w:rPr>
          <w:rFonts w:ascii="Tahoma" w:hAnsi="Tahoma" w:cs="Tahoma"/>
          <w:sz w:val="20"/>
          <w:shd w:val="clear" w:color="auto" w:fill="FFFFFF"/>
        </w:rPr>
        <w:t xml:space="preserve">. Ochrona ubezpieczeniowa nie obejmuje kolejnych szkód </w:t>
      </w:r>
      <w:proofErr w:type="spellStart"/>
      <w:r w:rsidR="00F85911" w:rsidRPr="00D40C50">
        <w:rPr>
          <w:rFonts w:ascii="Tahoma" w:hAnsi="Tahoma" w:cs="Tahoma"/>
          <w:sz w:val="20"/>
          <w:shd w:val="clear" w:color="auto" w:fill="FFFFFF"/>
        </w:rPr>
        <w:t>zalaniowych</w:t>
      </w:r>
      <w:proofErr w:type="spellEnd"/>
      <w:r w:rsidR="00F85911" w:rsidRPr="00D40C50">
        <w:rPr>
          <w:rFonts w:ascii="Tahoma" w:hAnsi="Tahoma" w:cs="Tahoma"/>
          <w:sz w:val="20"/>
          <w:shd w:val="clear" w:color="auto" w:fill="FFFFFF"/>
        </w:rPr>
        <w:t xml:space="preserve"> powstałych w tym samym miejscu</w:t>
      </w:r>
      <w:r w:rsidR="00F85911" w:rsidRPr="00AC6A5A">
        <w:rPr>
          <w:rFonts w:ascii="Tahoma" w:hAnsi="Tahoma" w:cs="Tahoma"/>
          <w:sz w:val="20"/>
          <w:shd w:val="clear" w:color="auto" w:fill="FFFFFF"/>
        </w:rPr>
        <w:t xml:space="preserve">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00F85911" w:rsidRPr="00AC6A5A">
        <w:rPr>
          <w:rFonts w:ascii="Tahoma" w:hAnsi="Tahoma" w:cs="Tahoma"/>
          <w:sz w:val="20"/>
        </w:rPr>
        <w:t>wiedzialności na jedno i wszystkie zdarzenia w rocznym okresie ubezpieczenia:</w:t>
      </w:r>
      <w:r w:rsidR="00F85911" w:rsidRPr="00F85911">
        <w:rPr>
          <w:rFonts w:ascii="Tahoma" w:hAnsi="Tahoma" w:cs="Tahoma"/>
          <w:sz w:val="20"/>
        </w:rPr>
        <w:t xml:space="preserve"> </w:t>
      </w:r>
      <w:r w:rsidR="00F85911" w:rsidRPr="009665E9">
        <w:rPr>
          <w:rFonts w:ascii="Tahoma" w:hAnsi="Tahoma" w:cs="Tahoma"/>
          <w:b/>
          <w:bCs/>
          <w:sz w:val="20"/>
        </w:rPr>
        <w:t>50.000,00 zł.</w:t>
      </w:r>
      <w:r w:rsidR="00F85911" w:rsidRPr="00F85911">
        <w:rPr>
          <w:rFonts w:ascii="Tahoma" w:hAnsi="Tahoma" w:cs="Tahoma"/>
          <w:sz w:val="20"/>
        </w:rPr>
        <w:t xml:space="preserve"> Klauzula dotyczy ubezpieczenia mienia od wszystkich </w:t>
      </w:r>
      <w:proofErr w:type="spellStart"/>
      <w:r w:rsidR="00F85911" w:rsidRPr="00F85911">
        <w:rPr>
          <w:rFonts w:ascii="Tahoma" w:hAnsi="Tahoma" w:cs="Tahoma"/>
          <w:sz w:val="20"/>
        </w:rPr>
        <w:t>ryzyk</w:t>
      </w:r>
      <w:proofErr w:type="spellEnd"/>
      <w:r w:rsidRPr="00F85911">
        <w:rPr>
          <w:rFonts w:ascii="Tahoma" w:hAnsi="Tahoma" w:cs="Tahoma"/>
          <w:sz w:val="20"/>
        </w:rPr>
        <w:t>.</w:t>
      </w:r>
    </w:p>
    <w:p w14:paraId="301D75C1" w14:textId="0105186C" w:rsidR="009D45A0" w:rsidRPr="00C243CC" w:rsidRDefault="009D45A0">
      <w:pPr>
        <w:pStyle w:val="WW-Tekstpodstawowywcity2"/>
        <w:numPr>
          <w:ilvl w:val="0"/>
          <w:numId w:val="31"/>
        </w:numPr>
        <w:spacing w:before="112" w:after="248"/>
        <w:ind w:left="851" w:hanging="425"/>
        <w:rPr>
          <w:rFonts w:ascii="Tahoma" w:hAnsi="Tahoma" w:cs="Tahoma"/>
          <w:sz w:val="20"/>
        </w:rPr>
      </w:pPr>
      <w:r w:rsidRPr="00C243CC">
        <w:rPr>
          <w:rFonts w:ascii="Tahoma" w:hAnsi="Tahoma" w:cs="Tahoma"/>
          <w:b/>
          <w:bCs/>
          <w:sz w:val="20"/>
        </w:rPr>
        <w:t xml:space="preserve">Klauzula przywrócenia sumy ubezpieczenia po szkodzie </w:t>
      </w:r>
      <w:r w:rsidRPr="00C243CC">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C243CC">
        <w:rPr>
          <w:rFonts w:ascii="Tahoma" w:hAnsi="Tahoma" w:cs="Tahoma"/>
          <w:sz w:val="20"/>
        </w:rPr>
        <w:t xml:space="preserve"> </w:t>
      </w:r>
      <w:r w:rsidRPr="00C243CC">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75BC0" w:rsidRPr="00464461">
        <w:rPr>
          <w:rFonts w:ascii="Tahoma" w:hAnsi="Tahoma" w:cs="Tahoma"/>
          <w:sz w:val="20"/>
        </w:rPr>
        <w:t xml:space="preserve">Dotyczy ubezpieczenia mienia od wszystkich </w:t>
      </w:r>
      <w:proofErr w:type="spellStart"/>
      <w:r w:rsidR="00E75BC0" w:rsidRPr="00464461">
        <w:rPr>
          <w:rFonts w:ascii="Tahoma" w:hAnsi="Tahoma" w:cs="Tahoma"/>
          <w:sz w:val="20"/>
        </w:rPr>
        <w:t>ryzyk</w:t>
      </w:r>
      <w:proofErr w:type="spellEnd"/>
      <w:r w:rsidR="00E75BC0">
        <w:rPr>
          <w:rFonts w:ascii="Tahoma" w:hAnsi="Tahoma" w:cs="Tahoma"/>
          <w:sz w:val="20"/>
        </w:rPr>
        <w:t>,</w:t>
      </w:r>
      <w:r w:rsidR="00E75BC0" w:rsidRPr="00464461">
        <w:rPr>
          <w:rFonts w:ascii="Tahoma" w:hAnsi="Tahoma" w:cs="Tahoma"/>
          <w:sz w:val="20"/>
        </w:rPr>
        <w:t xml:space="preserve"> ubezpieczenia sprzętu elektronicznego od wszystkich </w:t>
      </w:r>
      <w:proofErr w:type="spellStart"/>
      <w:r w:rsidR="00E75BC0" w:rsidRPr="00464461">
        <w:rPr>
          <w:rFonts w:ascii="Tahoma" w:hAnsi="Tahoma" w:cs="Tahoma"/>
          <w:sz w:val="20"/>
        </w:rPr>
        <w:t>ryzyk</w:t>
      </w:r>
      <w:proofErr w:type="spellEnd"/>
      <w:r w:rsidR="00993DA2">
        <w:rPr>
          <w:rFonts w:ascii="Tahoma" w:hAnsi="Tahoma" w:cs="Tahoma"/>
          <w:sz w:val="20"/>
        </w:rPr>
        <w:t xml:space="preserve">. </w:t>
      </w:r>
      <w:r w:rsidRPr="00C243CC">
        <w:rPr>
          <w:rFonts w:ascii="Tahoma" w:hAnsi="Tahoma" w:cs="Tahoma"/>
          <w:sz w:val="20"/>
        </w:rPr>
        <w:t xml:space="preserve">Ubezpieczający nie będzie zobowiązany do dopłaty stosownej składki, wynikającej z przywrócenia sumy ubezpieczenia po szkodzie. </w:t>
      </w:r>
    </w:p>
    <w:p w14:paraId="753B4B38" w14:textId="4C234A47" w:rsidR="009D45A0" w:rsidRPr="00E34EDB" w:rsidRDefault="009D45A0">
      <w:pPr>
        <w:numPr>
          <w:ilvl w:val="0"/>
          <w:numId w:val="31"/>
        </w:numPr>
        <w:rPr>
          <w:rFonts w:ascii="Tahoma" w:hAnsi="Tahoma" w:cs="Tahoma"/>
          <w:color w:val="000000"/>
        </w:rPr>
      </w:pPr>
      <w:r w:rsidRPr="00C243CC">
        <w:rPr>
          <w:rFonts w:ascii="Tahoma" w:hAnsi="Tahoma" w:cs="Tahoma"/>
          <w:b/>
          <w:color w:val="000000"/>
        </w:rPr>
        <w:t xml:space="preserve">Klauzula szkód </w:t>
      </w:r>
      <w:r w:rsidRPr="00E34EDB">
        <w:rPr>
          <w:rFonts w:ascii="Tahoma" w:hAnsi="Tahoma" w:cs="Tahoma"/>
          <w:b/>
          <w:color w:val="000000"/>
        </w:rPr>
        <w:t xml:space="preserve">mechanicznych </w:t>
      </w:r>
      <w:r w:rsidRPr="00E34EDB">
        <w:rPr>
          <w:rFonts w:ascii="Tahoma" w:hAnsi="Tahoma" w:cs="Tahoma"/>
          <w:b/>
          <w:color w:val="FF0000"/>
        </w:rPr>
        <w:t xml:space="preserve"> </w:t>
      </w:r>
      <w:r w:rsidRPr="00E34EDB">
        <w:rPr>
          <w:rFonts w:ascii="Tahoma" w:hAnsi="Tahoma" w:cs="Tahoma"/>
          <w:b/>
          <w:color w:val="000000"/>
        </w:rPr>
        <w:t>–</w:t>
      </w:r>
      <w:r w:rsidRPr="00E34EDB">
        <w:rPr>
          <w:rFonts w:ascii="Tahoma" w:hAnsi="Tahoma" w:cs="Tahoma"/>
          <w:color w:val="000000"/>
        </w:rPr>
        <w:t xml:space="preserve"> </w:t>
      </w:r>
      <w:r w:rsidR="004322A1" w:rsidRPr="004163B1">
        <w:rPr>
          <w:rFonts w:ascii="Tahoma" w:hAnsi="Tahoma" w:cs="Tahoma"/>
        </w:rPr>
        <w:t>z zachowaniem pozostałych, niezmienionych niniejszą klauzulą postanowień ogólnych warunków ubezpieczenia i innych postanowień umowy ubezpieczenia ustala się,  że</w:t>
      </w:r>
      <w:r w:rsidR="004322A1" w:rsidRPr="00E34EDB">
        <w:rPr>
          <w:rFonts w:ascii="Tahoma" w:hAnsi="Tahoma" w:cs="Tahoma"/>
          <w:color w:val="000000"/>
        </w:rPr>
        <w:t xml:space="preserve"> </w:t>
      </w:r>
      <w:r w:rsidRPr="00E34EDB">
        <w:rPr>
          <w:rFonts w:ascii="Tahoma" w:hAnsi="Tahoma" w:cs="Tahoma"/>
          <w:color w:val="000000"/>
        </w:rPr>
        <w:t>na mocy niniejszej klauzuli Ubezpieczyciel rozszerza zakres ochrony ubezpieczeniowej o szkody mechaniczne w maszynach, urządzeniach i aparatach</w:t>
      </w:r>
      <w:r w:rsidR="00E34EDB" w:rsidRPr="00E34EDB">
        <w:rPr>
          <w:rFonts w:ascii="Tahoma" w:hAnsi="Tahoma" w:cs="Tahoma"/>
          <w:color w:val="000000"/>
        </w:rPr>
        <w:t xml:space="preserve"> oraz w urządzeniach stanowiących elementy stałe obiektów budowlanych spowodowane:</w:t>
      </w:r>
    </w:p>
    <w:p w14:paraId="7EC1A8F0" w14:textId="77777777" w:rsidR="009D45A0" w:rsidRPr="00C243CC" w:rsidRDefault="009D45A0">
      <w:pPr>
        <w:numPr>
          <w:ilvl w:val="1"/>
          <w:numId w:val="11"/>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działaniem człowieka,</w:t>
      </w:r>
    </w:p>
    <w:p w14:paraId="667AFA4B" w14:textId="77777777" w:rsidR="009D45A0" w:rsidRPr="00C243CC" w:rsidRDefault="009D45A0">
      <w:pPr>
        <w:numPr>
          <w:ilvl w:val="1"/>
          <w:numId w:val="11"/>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wadami produkcyjnymi,</w:t>
      </w:r>
    </w:p>
    <w:p w14:paraId="16E0F9DF" w14:textId="77777777" w:rsidR="009D45A0" w:rsidRPr="00C243CC" w:rsidRDefault="009D45A0">
      <w:pPr>
        <w:numPr>
          <w:ilvl w:val="1"/>
          <w:numId w:val="11"/>
        </w:numPr>
        <w:tabs>
          <w:tab w:val="num" w:pos="993"/>
          <w:tab w:val="num" w:pos="1070"/>
        </w:tabs>
        <w:suppressAutoHyphens/>
        <w:ind w:left="851" w:firstLine="0"/>
        <w:jc w:val="both"/>
        <w:rPr>
          <w:rFonts w:ascii="Tahoma" w:hAnsi="Tahoma" w:cs="Tahoma"/>
          <w:color w:val="000000"/>
        </w:rPr>
      </w:pPr>
      <w:r w:rsidRPr="00C243CC">
        <w:rPr>
          <w:rFonts w:ascii="Tahoma" w:hAnsi="Tahoma" w:cs="Tahoma"/>
          <w:color w:val="000000"/>
        </w:rPr>
        <w:t>przyczynami eksploatacyjnymi.</w:t>
      </w:r>
    </w:p>
    <w:p w14:paraId="4FDEA5B2" w14:textId="77777777" w:rsidR="009D45A0" w:rsidRPr="00C243CC" w:rsidRDefault="009D45A0" w:rsidP="009D45A0">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działaniem człowieka</w:t>
      </w:r>
      <w:r w:rsidRPr="00C243CC">
        <w:rPr>
          <w:rFonts w:ascii="Tahoma" w:hAnsi="Tahoma" w:cs="Tahoma"/>
          <w:color w:val="000000"/>
        </w:rPr>
        <w:t xml:space="preserve"> uważa się szkody powstałe wskutek nieumyślnego błędu uprawnionych do obsługi osób oraz umyślnego uszkodzenia (zniszczenia) przez osoby trzecie. </w:t>
      </w:r>
    </w:p>
    <w:p w14:paraId="2B8774A8" w14:textId="77777777" w:rsidR="009D45A0" w:rsidRPr="00C243CC" w:rsidRDefault="009D45A0" w:rsidP="009D45A0">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wadami produkcyjnymi</w:t>
      </w:r>
      <w:r w:rsidRPr="00C243CC">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6932674" w14:textId="77777777" w:rsidR="009D45A0" w:rsidRPr="00C243CC" w:rsidRDefault="009D45A0" w:rsidP="009D45A0">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xml:space="preserve">Za szkody spowodowane </w:t>
      </w:r>
      <w:r w:rsidRPr="00C243CC">
        <w:rPr>
          <w:rFonts w:ascii="Tahoma" w:hAnsi="Tahoma" w:cs="Tahoma"/>
          <w:b/>
          <w:color w:val="000000"/>
        </w:rPr>
        <w:t>przyczynami eksploatacyjnymi</w:t>
      </w:r>
      <w:r w:rsidRPr="00C243CC">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5636E650" w14:textId="0C5EE0D3" w:rsidR="009D45A0" w:rsidRPr="00C243CC" w:rsidRDefault="00A37E8E" w:rsidP="009D45A0">
      <w:pPr>
        <w:tabs>
          <w:tab w:val="num" w:pos="993"/>
          <w:tab w:val="num" w:pos="1070"/>
        </w:tabs>
        <w:suppressAutoHyphens/>
        <w:ind w:left="851"/>
        <w:jc w:val="both"/>
        <w:rPr>
          <w:rFonts w:ascii="Tahoma" w:hAnsi="Tahoma" w:cs="Tahoma"/>
          <w:color w:val="000000"/>
        </w:rPr>
      </w:pPr>
      <w:bookmarkStart w:id="2" w:name="_Hlk102550248"/>
      <w:bookmarkStart w:id="3" w:name="_Hlk102551235"/>
      <w:r w:rsidRPr="00452825">
        <w:rPr>
          <w:rFonts w:ascii="Tahoma" w:hAnsi="Tahoma" w:cs="Tahoma"/>
          <w:color w:val="000000"/>
        </w:rPr>
        <w:t xml:space="preserve">Poza </w:t>
      </w:r>
      <w:proofErr w:type="spellStart"/>
      <w:r w:rsidRPr="00452825">
        <w:rPr>
          <w:rFonts w:ascii="Tahoma" w:hAnsi="Tahoma" w:cs="Tahoma"/>
          <w:color w:val="000000"/>
        </w:rPr>
        <w:t>wyłączeniami</w:t>
      </w:r>
      <w:proofErr w:type="spellEnd"/>
      <w:r w:rsidRPr="00452825">
        <w:rPr>
          <w:rFonts w:ascii="Tahoma" w:hAnsi="Tahoma" w:cs="Tahoma"/>
          <w:color w:val="000000"/>
        </w:rPr>
        <w:t xml:space="preserve"> odpowiedzialności  określonymi w programie ubezpieczenia mienia od wszystkich </w:t>
      </w:r>
      <w:proofErr w:type="spellStart"/>
      <w:r w:rsidRPr="00452825">
        <w:rPr>
          <w:rFonts w:ascii="Tahoma" w:hAnsi="Tahoma" w:cs="Tahoma"/>
          <w:color w:val="000000"/>
        </w:rPr>
        <w:t>ryzyk</w:t>
      </w:r>
      <w:proofErr w:type="spellEnd"/>
      <w:r w:rsidRPr="00452825">
        <w:rPr>
          <w:rFonts w:ascii="Tahoma" w:hAnsi="Tahoma" w:cs="Tahoma"/>
          <w:color w:val="000000"/>
        </w:rPr>
        <w:t>,</w:t>
      </w:r>
      <w:bookmarkEnd w:id="2"/>
      <w:r w:rsidRPr="00452825">
        <w:rPr>
          <w:rFonts w:ascii="Tahoma" w:hAnsi="Tahoma" w:cs="Tahoma"/>
          <w:color w:val="000000"/>
        </w:rPr>
        <w:t xml:space="preserve"> </w:t>
      </w:r>
      <w:bookmarkEnd w:id="3"/>
      <w:r w:rsidRPr="00452825">
        <w:rPr>
          <w:rFonts w:ascii="Tahoma" w:hAnsi="Tahoma" w:cs="Tahoma"/>
          <w:color w:val="000000"/>
        </w:rPr>
        <w:t>o</w:t>
      </w:r>
      <w:r w:rsidR="009D45A0" w:rsidRPr="00452825">
        <w:rPr>
          <w:rFonts w:ascii="Tahoma" w:hAnsi="Tahoma" w:cs="Tahoma"/>
          <w:color w:val="000000"/>
        </w:rPr>
        <w:t>chrona</w:t>
      </w:r>
      <w:r w:rsidR="009D45A0" w:rsidRPr="00C243CC">
        <w:rPr>
          <w:rFonts w:ascii="Tahoma" w:hAnsi="Tahoma" w:cs="Tahoma"/>
          <w:color w:val="000000"/>
        </w:rPr>
        <w:t xml:space="preserve"> ubezpieczeniowa nie obejmuje szkód:</w:t>
      </w:r>
    </w:p>
    <w:p w14:paraId="132E716B" w14:textId="77777777" w:rsidR="009D45A0" w:rsidRPr="00C243CC" w:rsidRDefault="009D45A0" w:rsidP="00221617">
      <w:pPr>
        <w:tabs>
          <w:tab w:val="num" w:pos="993"/>
        </w:tabs>
        <w:autoSpaceDE w:val="0"/>
        <w:autoSpaceDN w:val="0"/>
        <w:adjustRightInd w:val="0"/>
        <w:ind w:left="993"/>
        <w:rPr>
          <w:rFonts w:ascii="Tahoma" w:hAnsi="Tahoma" w:cs="Tahoma"/>
          <w:color w:val="000000"/>
        </w:rPr>
      </w:pPr>
      <w:r w:rsidRPr="00C243CC">
        <w:rPr>
          <w:rFonts w:ascii="Tahoma" w:hAnsi="Tahoma" w:cs="Tahoma"/>
          <w:color w:val="000000"/>
        </w:rPr>
        <w:t xml:space="preserve">- w maszynach, urządzeniach i aparatach technicznych </w:t>
      </w:r>
      <w:r w:rsidRPr="004F5128">
        <w:rPr>
          <w:rFonts w:ascii="Tahoma" w:hAnsi="Tahoma" w:cs="Tahoma"/>
          <w:color w:val="000000"/>
        </w:rPr>
        <w:t>zamontowanych pod ziemią</w:t>
      </w:r>
      <w:r w:rsidR="00221617" w:rsidRPr="004F5128">
        <w:rPr>
          <w:rFonts w:ascii="Tahoma" w:hAnsi="Tahoma" w:cs="Tahoma"/>
          <w:color w:val="000000"/>
        </w:rPr>
        <w:t xml:space="preserve"> (nie dotyczy urządzeń i instalacji wodociągowo-kanalizacyjnych i innych instalacji, jeżeli są objęte ubezpieczeniem od zdarzeń losowych),</w:t>
      </w:r>
      <w:r w:rsidR="00221617" w:rsidRPr="00464461">
        <w:rPr>
          <w:rFonts w:ascii="Tahoma" w:hAnsi="Tahoma" w:cs="Tahoma"/>
          <w:color w:val="000000"/>
        </w:rPr>
        <w:t xml:space="preserve"> </w:t>
      </w:r>
    </w:p>
    <w:p w14:paraId="77C1CDFD"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częściach i materiałach, które ulegają szybkiemu zużyciu lub z uwagi na swoje specyficzne funkcje podlegają okresowej wymianie w ramach konserwacji,</w:t>
      </w:r>
    </w:p>
    <w:p w14:paraId="610864FC"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czasie naprawy dokonywanej przez zewnętrzne służby techniczne,</w:t>
      </w:r>
    </w:p>
    <w:p w14:paraId="1A16FDFA"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będące następstwem naturalnego zużycia wskutek eksploatacji maszyny,</w:t>
      </w:r>
    </w:p>
    <w:p w14:paraId="7F1A1EE8"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okresie gwarancyjnym, pokrywane przez producenta lub przez zewnętrzny warsztat naprawczy,</w:t>
      </w:r>
    </w:p>
    <w:p w14:paraId="2820A83D" w14:textId="77777777" w:rsidR="009D45A0" w:rsidRPr="00C243CC" w:rsidRDefault="009D45A0" w:rsidP="009D45A0">
      <w:pPr>
        <w:tabs>
          <w:tab w:val="num" w:pos="993"/>
          <w:tab w:val="num" w:pos="1070"/>
        </w:tabs>
        <w:suppressAutoHyphens/>
        <w:ind w:left="851"/>
        <w:jc w:val="both"/>
        <w:rPr>
          <w:rFonts w:ascii="Tahoma" w:hAnsi="Tahoma" w:cs="Tahoma"/>
          <w:color w:val="000000"/>
        </w:rPr>
      </w:pPr>
      <w:r w:rsidRPr="00C243CC">
        <w:rPr>
          <w:rFonts w:ascii="Tahoma" w:hAnsi="Tahoma" w:cs="Tahoma"/>
          <w:color w:val="000000"/>
        </w:rPr>
        <w:lastRenderedPageBreak/>
        <w:t>- spowodowane wadami bądź usterkami ujawnionymi przed zawarciem ubezpieczenia,</w:t>
      </w:r>
    </w:p>
    <w:p w14:paraId="07E2ECAD" w14:textId="77777777" w:rsidR="009D45A0" w:rsidRPr="00C243CC" w:rsidRDefault="009D45A0" w:rsidP="009D45A0">
      <w:pPr>
        <w:tabs>
          <w:tab w:val="num" w:pos="993"/>
          <w:tab w:val="num" w:pos="1070"/>
        </w:tabs>
        <w:suppressAutoHyphens/>
        <w:ind w:left="851"/>
        <w:jc w:val="both"/>
        <w:rPr>
          <w:rFonts w:ascii="Tahoma" w:hAnsi="Tahoma" w:cs="Tahoma"/>
          <w:color w:val="000000"/>
        </w:rPr>
      </w:pPr>
      <w:r w:rsidRPr="00C243CC">
        <w:rPr>
          <w:rFonts w:ascii="Tahoma" w:hAnsi="Tahoma" w:cs="Tahoma"/>
          <w:color w:val="000000"/>
        </w:rPr>
        <w:t>- o charakterze estetycznym, w tym zarysowania, zadrapania powierzchni, wgniecenia, obtłuczenia,</w:t>
      </w:r>
    </w:p>
    <w:p w14:paraId="279E6B63"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wynikające z wszelkich pośrednich i utraconych korzyści,</w:t>
      </w:r>
    </w:p>
    <w:p w14:paraId="038A73D5" w14:textId="77777777"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w postaci utraty zysku.</w:t>
      </w:r>
    </w:p>
    <w:p w14:paraId="718A7510" w14:textId="5A48979D" w:rsidR="009D45A0" w:rsidRPr="00C243CC" w:rsidRDefault="009D45A0" w:rsidP="009D45A0">
      <w:pPr>
        <w:tabs>
          <w:tab w:val="num" w:pos="993"/>
        </w:tabs>
        <w:autoSpaceDE w:val="0"/>
        <w:autoSpaceDN w:val="0"/>
        <w:adjustRightInd w:val="0"/>
        <w:ind w:left="851"/>
        <w:rPr>
          <w:rFonts w:ascii="Tahoma" w:hAnsi="Tahoma" w:cs="Tahoma"/>
          <w:color w:val="000000"/>
        </w:rPr>
      </w:pPr>
      <w:r w:rsidRPr="00C243CC">
        <w:rPr>
          <w:rFonts w:ascii="Tahoma" w:hAnsi="Tahoma" w:cs="Tahoma"/>
          <w:color w:val="000000"/>
        </w:rPr>
        <w:t xml:space="preserve">Limit odpowiedzialności: do </w:t>
      </w:r>
      <w:r w:rsidR="00E52693" w:rsidRPr="009665E9">
        <w:rPr>
          <w:rFonts w:ascii="Tahoma" w:hAnsi="Tahoma" w:cs="Tahoma"/>
          <w:b/>
          <w:bCs/>
        </w:rPr>
        <w:t>10</w:t>
      </w:r>
      <w:r w:rsidRPr="009665E9">
        <w:rPr>
          <w:rFonts w:ascii="Tahoma" w:hAnsi="Tahoma" w:cs="Tahoma"/>
          <w:b/>
          <w:bCs/>
        </w:rPr>
        <w:t>0.000,00 zł</w:t>
      </w:r>
      <w:r w:rsidRPr="00A86901">
        <w:rPr>
          <w:rFonts w:ascii="Tahoma" w:hAnsi="Tahoma" w:cs="Tahoma"/>
        </w:rPr>
        <w:t xml:space="preserve"> na</w:t>
      </w:r>
      <w:r w:rsidRPr="00C243CC">
        <w:rPr>
          <w:rFonts w:ascii="Tahoma" w:hAnsi="Tahoma" w:cs="Tahoma"/>
          <w:color w:val="000000"/>
        </w:rPr>
        <w:t xml:space="preserve"> jedno i wszystkie zdarzenia w </w:t>
      </w:r>
      <w:r w:rsidR="001A0AEB">
        <w:rPr>
          <w:rFonts w:ascii="Tahoma" w:hAnsi="Tahoma" w:cs="Tahoma"/>
          <w:color w:val="000000"/>
        </w:rPr>
        <w:t xml:space="preserve">rocznym </w:t>
      </w:r>
      <w:r w:rsidRPr="00C243CC">
        <w:rPr>
          <w:rFonts w:ascii="Tahoma" w:hAnsi="Tahoma" w:cs="Tahoma"/>
          <w:color w:val="000000"/>
        </w:rPr>
        <w:t>okresie ubezpieczenia.</w:t>
      </w:r>
    </w:p>
    <w:p w14:paraId="5FEC2CB3" w14:textId="77777777" w:rsidR="009D45A0" w:rsidRPr="00C243CC" w:rsidRDefault="009D45A0" w:rsidP="009D45A0">
      <w:pPr>
        <w:tabs>
          <w:tab w:val="num" w:pos="993"/>
        </w:tabs>
        <w:autoSpaceDE w:val="0"/>
        <w:autoSpaceDN w:val="0"/>
        <w:adjustRightInd w:val="0"/>
        <w:ind w:left="851"/>
        <w:rPr>
          <w:rFonts w:ascii="Tahoma" w:eastAsia="Verdana,Italic" w:hAnsi="Tahoma" w:cs="Tahoma"/>
          <w:i/>
          <w:iCs/>
          <w:color w:val="000000"/>
        </w:rPr>
      </w:pPr>
      <w:r w:rsidRPr="00C243CC">
        <w:rPr>
          <w:rFonts w:ascii="Tahoma" w:eastAsia="Verdana,Italic" w:hAnsi="Tahoma" w:cs="Tahoma"/>
          <w:i/>
          <w:iCs/>
          <w:color w:val="000000"/>
        </w:rPr>
        <w:t xml:space="preserve">Zastosowane limity odpowiedzialności nie mają zastosowania do </w:t>
      </w:r>
      <w:proofErr w:type="spellStart"/>
      <w:r w:rsidRPr="00C243CC">
        <w:rPr>
          <w:rFonts w:ascii="Tahoma" w:eastAsia="Verdana,Italic" w:hAnsi="Tahoma" w:cs="Tahoma"/>
          <w:i/>
          <w:iCs/>
          <w:color w:val="000000"/>
        </w:rPr>
        <w:t>ryzyk</w:t>
      </w:r>
      <w:proofErr w:type="spellEnd"/>
      <w:r w:rsidRPr="00C243CC">
        <w:rPr>
          <w:rFonts w:ascii="Tahoma" w:eastAsia="Verdana,Italic" w:hAnsi="Tahoma" w:cs="Tahoma"/>
          <w:i/>
          <w:iCs/>
          <w:color w:val="000000"/>
        </w:rPr>
        <w:t>, które w myśl zapisów OWU</w:t>
      </w:r>
    </w:p>
    <w:p w14:paraId="027BC9EA" w14:textId="77777777" w:rsidR="009D45A0" w:rsidRPr="00C243CC" w:rsidRDefault="009D45A0" w:rsidP="009D45A0">
      <w:pPr>
        <w:tabs>
          <w:tab w:val="num" w:pos="993"/>
          <w:tab w:val="num" w:pos="1070"/>
        </w:tabs>
        <w:suppressAutoHyphens/>
        <w:ind w:left="851"/>
        <w:jc w:val="both"/>
        <w:rPr>
          <w:rFonts w:ascii="Tahoma" w:eastAsia="Verdana,Italic" w:hAnsi="Tahoma" w:cs="Tahoma"/>
          <w:i/>
          <w:iCs/>
          <w:color w:val="000000"/>
        </w:rPr>
      </w:pPr>
      <w:r w:rsidRPr="00C243CC">
        <w:rPr>
          <w:rFonts w:ascii="Tahoma" w:eastAsia="Verdana,Italic" w:hAnsi="Tahoma" w:cs="Tahoma"/>
          <w:i/>
          <w:iCs/>
          <w:color w:val="000000"/>
        </w:rPr>
        <w:t xml:space="preserve">nie są limitowane. </w:t>
      </w:r>
    </w:p>
    <w:p w14:paraId="61FDC549" w14:textId="77777777" w:rsidR="009D45A0" w:rsidRPr="00C243CC" w:rsidRDefault="009D45A0" w:rsidP="009D45A0">
      <w:pPr>
        <w:widowControl w:val="0"/>
        <w:tabs>
          <w:tab w:val="num" w:pos="993"/>
          <w:tab w:val="left" w:pos="1276"/>
        </w:tabs>
        <w:snapToGrid w:val="0"/>
        <w:ind w:left="851"/>
        <w:jc w:val="both"/>
        <w:rPr>
          <w:rFonts w:ascii="Tahoma" w:hAnsi="Tahoma" w:cs="Tahoma"/>
          <w:color w:val="000000"/>
        </w:rPr>
      </w:pPr>
      <w:r w:rsidRPr="00C243CC">
        <w:rPr>
          <w:rFonts w:ascii="Tahoma" w:hAnsi="Tahoma" w:cs="Tahoma"/>
          <w:color w:val="000000"/>
        </w:rPr>
        <w:t xml:space="preserve">Klauzula dotyczy ubezpieczenia mienia od </w:t>
      </w:r>
      <w:r w:rsidR="00902A60">
        <w:rPr>
          <w:rFonts w:ascii="Tahoma" w:hAnsi="Tahoma" w:cs="Tahoma"/>
          <w:color w:val="000000"/>
        </w:rPr>
        <w:t xml:space="preserve">wszystkich </w:t>
      </w:r>
      <w:proofErr w:type="spellStart"/>
      <w:r w:rsidR="00902A60">
        <w:rPr>
          <w:rFonts w:ascii="Tahoma" w:hAnsi="Tahoma" w:cs="Tahoma"/>
          <w:color w:val="000000"/>
        </w:rPr>
        <w:t>ryzyk</w:t>
      </w:r>
      <w:proofErr w:type="spellEnd"/>
      <w:r w:rsidRPr="00C243CC">
        <w:rPr>
          <w:rFonts w:ascii="Tahoma" w:hAnsi="Tahoma" w:cs="Tahoma"/>
          <w:color w:val="000000"/>
        </w:rPr>
        <w:t xml:space="preserve">. </w:t>
      </w:r>
    </w:p>
    <w:p w14:paraId="5F8672F6" w14:textId="77777777" w:rsidR="009D45A0" w:rsidRPr="00022A79" w:rsidRDefault="009D45A0" w:rsidP="009D45A0">
      <w:pPr>
        <w:widowControl w:val="0"/>
        <w:tabs>
          <w:tab w:val="num" w:pos="993"/>
          <w:tab w:val="left" w:pos="1276"/>
        </w:tabs>
        <w:snapToGrid w:val="0"/>
        <w:ind w:left="851"/>
        <w:jc w:val="both"/>
        <w:rPr>
          <w:rFonts w:ascii="Tahoma" w:hAnsi="Tahoma" w:cs="Tahoma"/>
          <w:b/>
        </w:rPr>
      </w:pPr>
      <w:r w:rsidRPr="00022A79">
        <w:rPr>
          <w:rFonts w:ascii="Tahoma" w:hAnsi="Tahoma" w:cs="Tahoma"/>
          <w:b/>
        </w:rPr>
        <w:t>Klauzula dotyczy mienia nie ubezpieczonego w ramach ryzyka ubezpieczenia maszyn i urządzeń od uszkodzeń.</w:t>
      </w:r>
    </w:p>
    <w:p w14:paraId="43F5385C" w14:textId="77777777" w:rsidR="009D45A0" w:rsidRDefault="009D45A0" w:rsidP="00FD1689">
      <w:pPr>
        <w:pStyle w:val="WW-Tekstpodstawowywcity2"/>
        <w:tabs>
          <w:tab w:val="num" w:pos="851"/>
          <w:tab w:val="num" w:pos="928"/>
          <w:tab w:val="num" w:pos="1070"/>
        </w:tabs>
        <w:ind w:left="928" w:firstLine="0"/>
        <w:rPr>
          <w:rFonts w:ascii="Tahoma" w:hAnsi="Tahoma" w:cs="Tahoma"/>
          <w:sz w:val="20"/>
        </w:rPr>
      </w:pPr>
    </w:p>
    <w:p w14:paraId="01B4184B" w14:textId="75641709" w:rsidR="00AC6A5A" w:rsidRPr="006C1E0B" w:rsidRDefault="00AC6A5A">
      <w:pPr>
        <w:pStyle w:val="WW-Tekstpodstawowywcity2"/>
        <w:numPr>
          <w:ilvl w:val="0"/>
          <w:numId w:val="31"/>
        </w:numPr>
        <w:rPr>
          <w:rFonts w:ascii="Tahoma" w:hAnsi="Tahoma" w:cs="Tahoma"/>
          <w:sz w:val="20"/>
        </w:rPr>
      </w:pPr>
      <w:r w:rsidRPr="00A95A95">
        <w:rPr>
          <w:rFonts w:ascii="Tahoma" w:hAnsi="Tahoma" w:cs="Tahoma"/>
          <w:b/>
          <w:bCs/>
          <w:sz w:val="20"/>
          <w:shd w:val="clear" w:color="auto" w:fill="FFFFFF"/>
        </w:rPr>
        <w:t>Klauzula ubezpieczenia szkód elektrycznych</w:t>
      </w:r>
      <w:r w:rsidRPr="00A95A95">
        <w:rPr>
          <w:rFonts w:ascii="Tahoma" w:hAnsi="Tahoma" w:cs="Tahoma"/>
          <w:sz w:val="20"/>
          <w:shd w:val="clear" w:color="auto" w:fill="FFFFFF"/>
        </w:rPr>
        <w:t xml:space="preserve"> - </w:t>
      </w:r>
      <w:bookmarkStart w:id="4" w:name="_Hlk102544172"/>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shd w:val="clear" w:color="auto" w:fill="FFFFFF"/>
        </w:rPr>
        <w:t xml:space="preserve"> </w:t>
      </w:r>
      <w:r w:rsidR="00A37E8E" w:rsidRPr="00452825">
        <w:rPr>
          <w:rFonts w:ascii="Tahoma" w:hAnsi="Tahoma" w:cs="Tahoma"/>
          <w:sz w:val="20"/>
          <w:shd w:val="clear" w:color="auto" w:fill="FFFFFF"/>
        </w:rPr>
        <w:t>na mocy niniejszej klauzuli</w:t>
      </w:r>
      <w:bookmarkEnd w:id="4"/>
      <w:r w:rsidRPr="00452825">
        <w:rPr>
          <w:rFonts w:ascii="Tahoma" w:hAnsi="Tahoma" w:cs="Tahoma"/>
          <w:sz w:val="20"/>
          <w:shd w:val="clear" w:color="auto" w:fill="FFFFFF"/>
        </w:rPr>
        <w:t xml:space="preserv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w:t>
      </w:r>
      <w:r w:rsidRPr="006C1E0B">
        <w:rPr>
          <w:rFonts w:ascii="Tahoma" w:hAnsi="Tahoma" w:cs="Tahoma"/>
          <w:sz w:val="20"/>
          <w:shd w:val="clear" w:color="auto" w:fill="FFFFFF"/>
        </w:rPr>
        <w:t xml:space="preserve"> okopcenia, itp.</w:t>
      </w:r>
    </w:p>
    <w:p w14:paraId="7514B2FC" w14:textId="1B815C0A" w:rsidR="00AC6A5A" w:rsidRPr="00A95A95" w:rsidRDefault="00AC6A5A" w:rsidP="00AC6A5A">
      <w:pPr>
        <w:ind w:left="993"/>
        <w:jc w:val="both"/>
        <w:rPr>
          <w:rFonts w:ascii="Tahoma" w:hAnsi="Tahoma" w:cs="Tahoma"/>
        </w:rPr>
      </w:pPr>
      <w:r w:rsidRPr="006C1E0B">
        <w:rPr>
          <w:rFonts w:ascii="Tahoma" w:hAnsi="Tahoma" w:cs="Tahoma"/>
          <w:shd w:val="clear" w:color="auto" w:fill="FFFFFF"/>
        </w:rPr>
        <w:t xml:space="preserve">Poza </w:t>
      </w:r>
      <w:proofErr w:type="spellStart"/>
      <w:r w:rsidRPr="006C1E0B">
        <w:rPr>
          <w:rFonts w:ascii="Tahoma" w:hAnsi="Tahoma" w:cs="Tahoma"/>
          <w:shd w:val="clear" w:color="auto" w:fill="FFFFFF"/>
        </w:rPr>
        <w:t>wyłączeniami</w:t>
      </w:r>
      <w:proofErr w:type="spellEnd"/>
      <w:r w:rsidRPr="006C1E0B">
        <w:rPr>
          <w:rFonts w:ascii="Tahoma" w:hAnsi="Tahoma" w:cs="Tahoma"/>
          <w:shd w:val="clear" w:color="auto" w:fill="FFFFFF"/>
        </w:rPr>
        <w:t xml:space="preserve"> odpowiedzialności określonymi </w:t>
      </w:r>
      <w:r w:rsidR="00A86901" w:rsidRPr="006C1E0B">
        <w:rPr>
          <w:rFonts w:ascii="Tahoma" w:hAnsi="Tahoma" w:cs="Tahoma"/>
          <w:shd w:val="clear" w:color="auto" w:fill="FFFFFF"/>
        </w:rPr>
        <w:t xml:space="preserve">w programie ubezpieczenia mienia od wszystkich </w:t>
      </w:r>
      <w:proofErr w:type="spellStart"/>
      <w:r w:rsidR="00A86901" w:rsidRPr="006C1E0B">
        <w:rPr>
          <w:rFonts w:ascii="Tahoma" w:hAnsi="Tahoma" w:cs="Tahoma"/>
          <w:shd w:val="clear" w:color="auto" w:fill="FFFFFF"/>
        </w:rPr>
        <w:t>ryzyk</w:t>
      </w:r>
      <w:proofErr w:type="spellEnd"/>
      <w:r w:rsidRPr="006C1E0B">
        <w:rPr>
          <w:rFonts w:ascii="Tahoma" w:hAnsi="Tahoma" w:cs="Tahoma"/>
          <w:shd w:val="clear" w:color="auto" w:fill="FFFFFF"/>
        </w:rPr>
        <w:t>, ubezpieczeniem nie są objęte szkody:</w:t>
      </w:r>
    </w:p>
    <w:p w14:paraId="3623612A" w14:textId="77777777" w:rsidR="00AC6A5A" w:rsidRPr="00A95A95" w:rsidRDefault="00AC6A5A" w:rsidP="00AC6A5A">
      <w:pPr>
        <w:ind w:left="993"/>
        <w:jc w:val="both"/>
        <w:rPr>
          <w:rFonts w:ascii="Tahoma" w:hAnsi="Tahoma" w:cs="Tahoma"/>
        </w:rPr>
      </w:pPr>
      <w:r w:rsidRPr="00A95A95">
        <w:rPr>
          <w:rFonts w:ascii="Tahoma" w:hAnsi="Tahoma" w:cs="Tahoma"/>
          <w:shd w:val="clear" w:color="auto" w:fill="FFFFFF"/>
        </w:rPr>
        <w:t>a) mechaniczne, chyba że powstały w następstwie szkody elektrycznej,</w:t>
      </w:r>
    </w:p>
    <w:p w14:paraId="06535D28" w14:textId="77777777" w:rsidR="00AC6A5A" w:rsidRPr="00A95A95" w:rsidRDefault="00AC6A5A" w:rsidP="00AC6A5A">
      <w:pPr>
        <w:ind w:left="993"/>
        <w:jc w:val="both"/>
        <w:rPr>
          <w:rFonts w:ascii="Tahoma" w:hAnsi="Tahoma" w:cs="Tahoma"/>
        </w:rPr>
      </w:pPr>
      <w:r w:rsidRPr="00A95A95">
        <w:rPr>
          <w:rFonts w:ascii="Tahoma" w:hAnsi="Tahoma" w:cs="Tahoma"/>
          <w:shd w:val="clear" w:color="auto" w:fill="FFFFFF"/>
        </w:rPr>
        <w:t>b) w okresie gwarancyjnym, pokrywane przez producenta lub przez zewnętrzny warsztat naprawczy,</w:t>
      </w:r>
    </w:p>
    <w:p w14:paraId="4729734A" w14:textId="77777777" w:rsidR="00AC6A5A" w:rsidRPr="00A95A95" w:rsidRDefault="00AC6A5A" w:rsidP="00AC6A5A">
      <w:pPr>
        <w:ind w:left="993"/>
        <w:jc w:val="both"/>
        <w:rPr>
          <w:rFonts w:ascii="Tahoma" w:hAnsi="Tahoma" w:cs="Tahoma"/>
        </w:rPr>
      </w:pPr>
      <w:r w:rsidRPr="00A95A95">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1C38BAB9" w14:textId="77777777" w:rsidR="00AC6A5A" w:rsidRPr="00A95A95" w:rsidRDefault="00AC6A5A" w:rsidP="00AC6A5A">
      <w:pPr>
        <w:ind w:left="993"/>
        <w:jc w:val="both"/>
        <w:rPr>
          <w:rFonts w:ascii="Tahoma" w:hAnsi="Tahoma" w:cs="Tahoma"/>
        </w:rPr>
      </w:pPr>
      <w:r w:rsidRPr="00A95A95">
        <w:rPr>
          <w:rFonts w:ascii="Tahoma" w:hAnsi="Tahoma" w:cs="Tahoma"/>
          <w:shd w:val="clear" w:color="auto" w:fill="FFFFFF"/>
        </w:rPr>
        <w:t>d) we wszelkiego rodzaju miernikach (woltomierzach, amperomierzach, indykatorach, itp.) i licznikach,</w:t>
      </w:r>
    </w:p>
    <w:p w14:paraId="476000B5" w14:textId="77777777" w:rsidR="00AC6A5A" w:rsidRPr="00A95A95" w:rsidRDefault="00AC6A5A" w:rsidP="00AC6A5A">
      <w:pPr>
        <w:ind w:left="993"/>
        <w:jc w:val="both"/>
        <w:rPr>
          <w:rFonts w:ascii="Tahoma" w:hAnsi="Tahoma" w:cs="Tahoma"/>
        </w:rPr>
      </w:pPr>
      <w:r w:rsidRPr="00A95A95">
        <w:rPr>
          <w:rFonts w:ascii="Tahoma" w:hAnsi="Tahoma" w:cs="Tahoma"/>
          <w:shd w:val="clear" w:color="auto" w:fill="FFFFFF"/>
        </w:rPr>
        <w:t>e) we wszelkiego rodzaju bezpiecznikach elektrycznych, stycznikach i odgromnikach oraz żarówkach, grzejnikach, lampach itp.,</w:t>
      </w:r>
    </w:p>
    <w:p w14:paraId="4907EDC1" w14:textId="77777777" w:rsidR="00AC6A5A" w:rsidRPr="00A95A95" w:rsidRDefault="00AC6A5A" w:rsidP="00AC6A5A">
      <w:pPr>
        <w:ind w:left="993"/>
        <w:rPr>
          <w:rFonts w:ascii="Tahoma" w:hAnsi="Tahoma" w:cs="Tahoma"/>
        </w:rPr>
      </w:pPr>
      <w:r w:rsidRPr="00A95A95">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038E253" w14:textId="5C318762" w:rsidR="00AC6A5A" w:rsidRPr="00560752" w:rsidRDefault="00AC6A5A" w:rsidP="00AC6A5A">
      <w:pPr>
        <w:ind w:left="993"/>
        <w:rPr>
          <w:rFonts w:ascii="Tahoma" w:hAnsi="Tahoma" w:cs="Tahoma"/>
          <w:shd w:val="clear" w:color="auto" w:fill="FFFFFF"/>
        </w:rPr>
      </w:pPr>
      <w:r w:rsidRPr="00A95A95">
        <w:rPr>
          <w:rFonts w:ascii="Tahoma" w:hAnsi="Tahoma" w:cs="Tahoma"/>
          <w:shd w:val="clear" w:color="auto" w:fill="FFFFFF"/>
        </w:rPr>
        <w:t xml:space="preserve">Limit odpowiedzialności na jedno i wszystkie zdarzenia w </w:t>
      </w:r>
      <w:r w:rsidR="001A0AEB">
        <w:rPr>
          <w:rFonts w:ascii="Tahoma" w:hAnsi="Tahoma" w:cs="Tahoma"/>
          <w:shd w:val="clear" w:color="auto" w:fill="FFFFFF"/>
        </w:rPr>
        <w:t xml:space="preserve">rocznym </w:t>
      </w:r>
      <w:r w:rsidRPr="00A95A95">
        <w:rPr>
          <w:rFonts w:ascii="Tahoma" w:hAnsi="Tahoma" w:cs="Tahoma"/>
          <w:shd w:val="clear" w:color="auto" w:fill="FFFFFF"/>
        </w:rPr>
        <w:t xml:space="preserve">okresie ubezpieczenia: </w:t>
      </w:r>
      <w:r w:rsidR="00E52693" w:rsidRPr="009665E9">
        <w:rPr>
          <w:rFonts w:ascii="Tahoma" w:hAnsi="Tahoma" w:cs="Tahoma"/>
          <w:b/>
          <w:shd w:val="clear" w:color="auto" w:fill="FFFFFF"/>
        </w:rPr>
        <w:t>10</w:t>
      </w:r>
      <w:r w:rsidRPr="009665E9">
        <w:rPr>
          <w:rFonts w:ascii="Tahoma" w:hAnsi="Tahoma" w:cs="Tahoma"/>
          <w:b/>
          <w:shd w:val="clear" w:color="auto" w:fill="FFFFFF"/>
        </w:rPr>
        <w:t>0.000,00</w:t>
      </w:r>
      <w:r w:rsidRPr="009665E9">
        <w:rPr>
          <w:rFonts w:ascii="Tahoma" w:hAnsi="Tahoma" w:cs="Tahoma"/>
          <w:b/>
          <w:color w:val="FF0000"/>
          <w:shd w:val="clear" w:color="auto" w:fill="FFFFFF"/>
        </w:rPr>
        <w:t xml:space="preserve"> </w:t>
      </w:r>
      <w:r w:rsidRPr="004911D8">
        <w:rPr>
          <w:rFonts w:ascii="Tahoma" w:hAnsi="Tahoma" w:cs="Tahoma"/>
          <w:b/>
          <w:shd w:val="clear" w:color="auto" w:fill="FFFFFF"/>
        </w:rPr>
        <w:t>zł.</w:t>
      </w:r>
      <w:r w:rsidRPr="00A95A95">
        <w:rPr>
          <w:rFonts w:ascii="Tahoma" w:hAnsi="Tahoma" w:cs="Tahoma"/>
          <w:shd w:val="clear" w:color="auto" w:fill="FFFFFF"/>
        </w:rPr>
        <w:t xml:space="preserve"> Dotyczy ubezpieczenia mienia od </w:t>
      </w:r>
      <w:r w:rsidR="00A46395">
        <w:rPr>
          <w:rFonts w:ascii="Tahoma" w:hAnsi="Tahoma" w:cs="Tahoma"/>
          <w:shd w:val="clear" w:color="auto" w:fill="FFFFFF"/>
        </w:rPr>
        <w:t xml:space="preserve">wszystkich </w:t>
      </w:r>
      <w:proofErr w:type="spellStart"/>
      <w:r w:rsidR="00A46395">
        <w:rPr>
          <w:rFonts w:ascii="Tahoma" w:hAnsi="Tahoma" w:cs="Tahoma"/>
          <w:shd w:val="clear" w:color="auto" w:fill="FFFFFF"/>
        </w:rPr>
        <w:t>ryzyk</w:t>
      </w:r>
      <w:proofErr w:type="spellEnd"/>
      <w:r w:rsidRPr="00A95A95">
        <w:rPr>
          <w:rFonts w:ascii="Tahoma" w:hAnsi="Tahoma" w:cs="Tahoma"/>
          <w:shd w:val="clear" w:color="auto" w:fill="FFFFFF"/>
        </w:rPr>
        <w:t>.</w:t>
      </w:r>
    </w:p>
    <w:p w14:paraId="314F627E" w14:textId="77777777" w:rsidR="00AC6A5A" w:rsidRDefault="00AC6A5A" w:rsidP="009D45A0">
      <w:pPr>
        <w:pStyle w:val="WW-Tekstpodstawowywcity2"/>
        <w:tabs>
          <w:tab w:val="num" w:pos="1070"/>
        </w:tabs>
        <w:ind w:left="1072" w:firstLine="0"/>
        <w:rPr>
          <w:rFonts w:ascii="Tahoma" w:hAnsi="Tahoma" w:cs="Tahoma"/>
          <w:sz w:val="20"/>
        </w:rPr>
      </w:pPr>
    </w:p>
    <w:p w14:paraId="4D825B88" w14:textId="3B5812CE" w:rsidR="001938E9" w:rsidRPr="00993DA2" w:rsidRDefault="001938E9">
      <w:pPr>
        <w:pStyle w:val="WW-Tekstpodstawowywcity2"/>
        <w:numPr>
          <w:ilvl w:val="0"/>
          <w:numId w:val="31"/>
        </w:numPr>
        <w:tabs>
          <w:tab w:val="left" w:pos="567"/>
        </w:tabs>
        <w:rPr>
          <w:rFonts w:ascii="Tahoma" w:hAnsi="Tahoma" w:cs="Tahoma"/>
          <w:sz w:val="20"/>
        </w:rPr>
      </w:pPr>
      <w:r w:rsidRPr="00AC6A5A">
        <w:rPr>
          <w:rFonts w:ascii="Tahoma" w:hAnsi="Tahoma" w:cs="Tahoma"/>
          <w:b/>
          <w:sz w:val="20"/>
        </w:rPr>
        <w:t>Klauzula katastrofy budowlanej</w:t>
      </w:r>
      <w:r w:rsidRPr="00AC6A5A">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shd w:val="clear" w:color="auto" w:fill="FFFFFF"/>
        </w:rPr>
        <w:t xml:space="preserve"> </w:t>
      </w:r>
      <w:r w:rsidR="00A37E8E" w:rsidRPr="00452825">
        <w:rPr>
          <w:rFonts w:ascii="Tahoma" w:hAnsi="Tahoma" w:cs="Tahoma"/>
          <w:sz w:val="20"/>
          <w:shd w:val="clear" w:color="auto" w:fill="FFFFFF"/>
        </w:rPr>
        <w:t xml:space="preserve">na mocy niniejszej klauzuli </w:t>
      </w:r>
      <w:r w:rsidRPr="00452825">
        <w:rPr>
          <w:rFonts w:ascii="Tahoma" w:hAnsi="Tahoma" w:cs="Tahoma"/>
          <w:color w:val="000000"/>
          <w:sz w:val="20"/>
        </w:rPr>
        <w:t xml:space="preserve">Ubezpieczyciel ponosi odpowiedzialność </w:t>
      </w:r>
      <w:r w:rsidRPr="0045282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452825">
        <w:rPr>
          <w:rStyle w:val="object"/>
          <w:rFonts w:ascii="Tahoma" w:hAnsi="Tahoma" w:cs="Tahoma"/>
          <w:color w:val="000000"/>
          <w:sz w:val="20"/>
          <w:shd w:val="clear" w:color="auto" w:fill="FFFFFF"/>
        </w:rPr>
        <w:t>cz</w:t>
      </w:r>
      <w:r w:rsidRPr="00452825">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w:t>
      </w:r>
      <w:r w:rsidRPr="00993DA2">
        <w:rPr>
          <w:rFonts w:ascii="Tahoma" w:hAnsi="Tahoma" w:cs="Tahoma"/>
          <w:sz w:val="20"/>
          <w:shd w:val="clear" w:color="auto" w:fill="FFFFFF"/>
        </w:rPr>
        <w:t xml:space="preserve">obudowy wykopów. Limit odpowiedzialności na jedno i wszystkie zdarzenia w rocznym okresie ubezpieczenia: </w:t>
      </w:r>
      <w:r w:rsidRPr="009665E9">
        <w:rPr>
          <w:rFonts w:ascii="Tahoma" w:hAnsi="Tahoma" w:cs="Tahoma"/>
          <w:b/>
          <w:bCs/>
          <w:sz w:val="20"/>
          <w:shd w:val="clear" w:color="auto" w:fill="FFFFFF"/>
        </w:rPr>
        <w:t>1.500.000,00 zł</w:t>
      </w:r>
      <w:r w:rsidRPr="00993DA2">
        <w:rPr>
          <w:rFonts w:ascii="Tahoma" w:hAnsi="Tahoma" w:cs="Tahoma"/>
          <w:sz w:val="20"/>
          <w:shd w:val="clear" w:color="auto" w:fill="FFFFFF"/>
        </w:rPr>
        <w:t xml:space="preserve">. </w:t>
      </w:r>
    </w:p>
    <w:p w14:paraId="1CFE4F7E" w14:textId="6A0E2454" w:rsidR="001938E9" w:rsidRPr="00452825" w:rsidRDefault="00A37E8E" w:rsidP="001938E9">
      <w:pPr>
        <w:pStyle w:val="WW-Tekstpodstawowywcity2"/>
        <w:ind w:left="851" w:firstLine="0"/>
        <w:rPr>
          <w:rFonts w:ascii="Tahoma" w:hAnsi="Tahoma" w:cs="Tahoma"/>
          <w:sz w:val="20"/>
        </w:rPr>
      </w:pPr>
      <w:bookmarkStart w:id="5" w:name="_Hlk102544141"/>
      <w:r w:rsidRPr="00452825">
        <w:rPr>
          <w:rFonts w:ascii="Tahoma" w:hAnsi="Tahoma" w:cs="Tahoma"/>
          <w:color w:val="000000"/>
          <w:sz w:val="20"/>
        </w:rPr>
        <w:t xml:space="preserve">Poza </w:t>
      </w:r>
      <w:proofErr w:type="spellStart"/>
      <w:r w:rsidRPr="00452825">
        <w:rPr>
          <w:rFonts w:ascii="Tahoma" w:hAnsi="Tahoma" w:cs="Tahoma"/>
          <w:color w:val="000000"/>
          <w:sz w:val="20"/>
        </w:rPr>
        <w:t>wyłączeniami</w:t>
      </w:r>
      <w:proofErr w:type="spellEnd"/>
      <w:r w:rsidRPr="00452825">
        <w:rPr>
          <w:rFonts w:ascii="Tahoma" w:hAnsi="Tahoma" w:cs="Tahoma"/>
          <w:color w:val="000000"/>
          <w:sz w:val="20"/>
        </w:rPr>
        <w:t xml:space="preserve"> odpowiedzialności  określonymi w programie ubezpieczenia mienia od wszystkich </w:t>
      </w:r>
      <w:proofErr w:type="spellStart"/>
      <w:r w:rsidRPr="00452825">
        <w:rPr>
          <w:rFonts w:ascii="Tahoma" w:hAnsi="Tahoma" w:cs="Tahoma"/>
          <w:color w:val="000000"/>
          <w:sz w:val="20"/>
        </w:rPr>
        <w:t>ryzyk</w:t>
      </w:r>
      <w:proofErr w:type="spellEnd"/>
      <w:r w:rsidRPr="00452825">
        <w:rPr>
          <w:rFonts w:ascii="Tahoma" w:hAnsi="Tahoma" w:cs="Tahoma"/>
          <w:color w:val="000000"/>
        </w:rPr>
        <w:t>,</w:t>
      </w:r>
      <w:bookmarkEnd w:id="5"/>
      <w:r w:rsidRPr="00452825">
        <w:rPr>
          <w:rFonts w:ascii="Tahoma" w:hAnsi="Tahoma" w:cs="Tahoma"/>
          <w:color w:val="000000"/>
        </w:rPr>
        <w:t xml:space="preserve"> </w:t>
      </w:r>
      <w:r w:rsidRPr="00452825">
        <w:rPr>
          <w:rFonts w:ascii="Tahoma" w:hAnsi="Tahoma" w:cs="Tahoma"/>
          <w:sz w:val="20"/>
        </w:rPr>
        <w:t>z</w:t>
      </w:r>
      <w:r w:rsidR="001938E9" w:rsidRPr="00452825">
        <w:rPr>
          <w:rFonts w:ascii="Tahoma" w:hAnsi="Tahoma" w:cs="Tahoma"/>
          <w:sz w:val="20"/>
        </w:rPr>
        <w:t xml:space="preserve"> odpowiedzialności Ubezpieczyciela wyłączone są szkody:</w:t>
      </w:r>
    </w:p>
    <w:p w14:paraId="633C5B81" w14:textId="77777777" w:rsidR="001938E9" w:rsidRPr="00452825" w:rsidRDefault="001938E9">
      <w:pPr>
        <w:pStyle w:val="WW-Tekstpodstawowywcity2"/>
        <w:numPr>
          <w:ilvl w:val="0"/>
          <w:numId w:val="14"/>
        </w:numPr>
        <w:ind w:left="851" w:firstLine="0"/>
        <w:rPr>
          <w:rFonts w:ascii="Tahoma" w:hAnsi="Tahoma" w:cs="Tahoma"/>
          <w:color w:val="000000"/>
          <w:sz w:val="20"/>
          <w:shd w:val="clear" w:color="auto" w:fill="FFFFFF"/>
        </w:rPr>
      </w:pPr>
      <w:r w:rsidRPr="00452825">
        <w:rPr>
          <w:rFonts w:ascii="Tahoma" w:hAnsi="Tahoma" w:cs="Tahoma"/>
          <w:sz w:val="20"/>
        </w:rPr>
        <w:t>wynikłe ze zdarzeń powstałych w budynkach będących w trakcie przebudowy lub remontu wymagającego uzyskania pozwolenia na budowę,</w:t>
      </w:r>
    </w:p>
    <w:p w14:paraId="1D8F4FB0" w14:textId="77777777" w:rsidR="00B176C4" w:rsidRPr="004F5128" w:rsidRDefault="001938E9">
      <w:pPr>
        <w:pStyle w:val="WW-Tekstpodstawowywcity2"/>
        <w:numPr>
          <w:ilvl w:val="0"/>
          <w:numId w:val="14"/>
        </w:numPr>
        <w:ind w:left="851" w:firstLine="0"/>
        <w:rPr>
          <w:rFonts w:ascii="Tahoma" w:hAnsi="Tahoma" w:cs="Tahoma"/>
          <w:color w:val="000000"/>
          <w:sz w:val="20"/>
          <w:shd w:val="clear" w:color="auto" w:fill="FFFFFF"/>
        </w:rPr>
      </w:pPr>
      <w:r w:rsidRPr="004F5128">
        <w:rPr>
          <w:rFonts w:ascii="Tahoma" w:hAnsi="Tahoma" w:cs="Tahoma"/>
          <w:sz w:val="20"/>
        </w:rPr>
        <w:t>w budynkach przeznaczonych do rozbiórki</w:t>
      </w:r>
      <w:r w:rsidR="00B176C4" w:rsidRPr="004F5128">
        <w:rPr>
          <w:rFonts w:ascii="Tahoma" w:hAnsi="Tahoma" w:cs="Tahoma"/>
          <w:sz w:val="20"/>
        </w:rPr>
        <w:t>,</w:t>
      </w:r>
    </w:p>
    <w:p w14:paraId="1DF0D507" w14:textId="77777777" w:rsidR="00B176C4" w:rsidRPr="004B3FF2" w:rsidRDefault="00B176C4">
      <w:pPr>
        <w:pStyle w:val="WW-Tekstpodstawowywcity2"/>
        <w:numPr>
          <w:ilvl w:val="0"/>
          <w:numId w:val="14"/>
        </w:numPr>
        <w:ind w:left="851" w:firstLine="0"/>
        <w:rPr>
          <w:rFonts w:ascii="Tahoma" w:hAnsi="Tahoma" w:cs="Tahoma"/>
          <w:sz w:val="20"/>
          <w:shd w:val="clear" w:color="auto" w:fill="FFFFFF"/>
        </w:rPr>
      </w:pPr>
      <w:r w:rsidRPr="004B3FF2">
        <w:rPr>
          <w:rFonts w:ascii="Tahoma" w:hAnsi="Tahoma" w:cs="Tahoma"/>
          <w:sz w:val="20"/>
        </w:rPr>
        <w:t>w budynkach wyłączonych z eksploatacji przez okres dłuższy niż 12 miesięcy.</w:t>
      </w:r>
    </w:p>
    <w:p w14:paraId="3B2928F6" w14:textId="77777777" w:rsidR="001938E9" w:rsidRDefault="001938E9" w:rsidP="001938E9">
      <w:pPr>
        <w:pStyle w:val="WW-Tekstpodstawowywcity2"/>
        <w:ind w:left="851" w:firstLine="0"/>
        <w:rPr>
          <w:rFonts w:ascii="Tahoma" w:hAnsi="Tahoma" w:cs="Tahoma"/>
          <w:color w:val="000000"/>
          <w:sz w:val="20"/>
          <w:shd w:val="clear" w:color="auto" w:fill="FFFFFF"/>
        </w:rPr>
      </w:pPr>
      <w:r w:rsidRPr="00AC6A5A">
        <w:rPr>
          <w:rFonts w:ascii="Tahoma" w:hAnsi="Tahoma" w:cs="Tahoma"/>
          <w:color w:val="000000"/>
          <w:sz w:val="20"/>
          <w:shd w:val="clear" w:color="auto" w:fill="FFFFFF"/>
        </w:rPr>
        <w:t xml:space="preserve">Klauzula dotyczy ubezpieczenia mienia od </w:t>
      </w:r>
      <w:r w:rsidR="00180D73" w:rsidRPr="00AC6A5A">
        <w:rPr>
          <w:rFonts w:ascii="Tahoma" w:hAnsi="Tahoma" w:cs="Tahoma"/>
          <w:color w:val="000000"/>
          <w:sz w:val="20"/>
          <w:shd w:val="clear" w:color="auto" w:fill="FFFFFF"/>
        </w:rPr>
        <w:t xml:space="preserve">wszystkich </w:t>
      </w:r>
      <w:proofErr w:type="spellStart"/>
      <w:r w:rsidR="00180D73" w:rsidRPr="00AC6A5A">
        <w:rPr>
          <w:rFonts w:ascii="Tahoma" w:hAnsi="Tahoma" w:cs="Tahoma"/>
          <w:color w:val="000000"/>
          <w:sz w:val="20"/>
          <w:shd w:val="clear" w:color="auto" w:fill="FFFFFF"/>
        </w:rPr>
        <w:t>ryzyk</w:t>
      </w:r>
      <w:proofErr w:type="spellEnd"/>
      <w:r w:rsidRPr="00AC6A5A">
        <w:rPr>
          <w:rFonts w:ascii="Tahoma" w:hAnsi="Tahoma" w:cs="Tahoma"/>
          <w:color w:val="000000"/>
          <w:sz w:val="20"/>
          <w:shd w:val="clear" w:color="auto" w:fill="FFFFFF"/>
        </w:rPr>
        <w:t>.</w:t>
      </w:r>
    </w:p>
    <w:p w14:paraId="351540C8" w14:textId="77777777" w:rsidR="001938E9" w:rsidRPr="00E71FC8" w:rsidRDefault="001938E9" w:rsidP="001938E9">
      <w:pPr>
        <w:pStyle w:val="WW-Tekstpodstawowywcity2"/>
        <w:ind w:left="851" w:hanging="425"/>
        <w:rPr>
          <w:rFonts w:ascii="Tahoma" w:hAnsi="Tahoma" w:cs="Tahoma"/>
          <w:sz w:val="20"/>
        </w:rPr>
      </w:pPr>
    </w:p>
    <w:p w14:paraId="0B630337" w14:textId="049E77B5" w:rsidR="001938E9" w:rsidRPr="00AC6A5A" w:rsidRDefault="001938E9">
      <w:pPr>
        <w:pStyle w:val="WW-Tekstpodstawowywcity2"/>
        <w:numPr>
          <w:ilvl w:val="0"/>
          <w:numId w:val="31"/>
        </w:numPr>
        <w:rPr>
          <w:rFonts w:ascii="Tahoma" w:hAnsi="Tahoma" w:cs="Tahoma"/>
          <w:sz w:val="20"/>
        </w:rPr>
      </w:pPr>
      <w:r w:rsidRPr="00AC6A5A">
        <w:rPr>
          <w:rFonts w:ascii="Tahoma" w:hAnsi="Tahoma" w:cs="Tahoma"/>
          <w:b/>
          <w:sz w:val="20"/>
        </w:rPr>
        <w:t>Klauzula ubezpieczenia prac budowlano-montażowych</w:t>
      </w:r>
      <w:r w:rsidRPr="00AC6A5A">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AC6A5A">
        <w:rPr>
          <w:rFonts w:ascii="Tahoma" w:hAnsi="Tahoma" w:cs="Tahoma"/>
          <w:sz w:val="20"/>
        </w:rPr>
        <w:t xml:space="preserve"> </w:t>
      </w:r>
      <w:r w:rsidRPr="00AC6A5A">
        <w:rPr>
          <w:rFonts w:ascii="Tahoma" w:hAnsi="Tahoma" w:cs="Tahoma"/>
          <w:sz w:val="20"/>
        </w:rPr>
        <w:t xml:space="preserve">na mocy niniejszej klauzuli Ubezpieczyciel obejmuje ochroną szkody powstałe podczas prowadzenia </w:t>
      </w:r>
      <w:r w:rsidRPr="00AC6A5A">
        <w:rPr>
          <w:rFonts w:ascii="Tahoma" w:hAnsi="Tahoma" w:cs="Tahoma"/>
          <w:color w:val="000000"/>
          <w:sz w:val="20"/>
          <w:shd w:val="clear" w:color="auto" w:fill="FFFFFF"/>
        </w:rPr>
        <w:t xml:space="preserve">prac ziemnych i robót budowlano-montażowych, w </w:t>
      </w:r>
      <w:r w:rsidRPr="00AC6A5A">
        <w:rPr>
          <w:rFonts w:ascii="Tahoma" w:hAnsi="Tahoma" w:cs="Tahoma"/>
          <w:sz w:val="20"/>
          <w:shd w:val="clear" w:color="auto" w:fill="FFFFFF"/>
        </w:rPr>
        <w:t>tym również robót</w:t>
      </w:r>
      <w:r w:rsidRPr="00AC6A5A">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AC6A5A">
        <w:rPr>
          <w:rFonts w:ascii="Tahoma" w:hAnsi="Tahoma" w:cs="Tahoma"/>
          <w:sz w:val="20"/>
        </w:rPr>
        <w:t>związane z:</w:t>
      </w:r>
    </w:p>
    <w:p w14:paraId="707EFE30" w14:textId="77777777" w:rsidR="001938E9" w:rsidRPr="00AC6A5A" w:rsidRDefault="001938E9" w:rsidP="001938E9">
      <w:pPr>
        <w:ind w:left="851"/>
        <w:jc w:val="both"/>
        <w:rPr>
          <w:rFonts w:ascii="Tahoma" w:hAnsi="Tahoma" w:cs="Tahoma"/>
        </w:rPr>
      </w:pPr>
      <w:r w:rsidRPr="00AC6A5A">
        <w:rPr>
          <w:rFonts w:ascii="Tahoma" w:hAnsi="Tahoma" w:cs="Tahoma"/>
        </w:rPr>
        <w:t>-</w:t>
      </w:r>
      <w:r w:rsidRPr="00AC6A5A">
        <w:rPr>
          <w:rFonts w:ascii="Tahoma" w:hAnsi="Tahoma" w:cs="Tahoma"/>
        </w:rPr>
        <w:tab/>
        <w:t>naruszeniem konstrukcji dachu,</w:t>
      </w:r>
    </w:p>
    <w:p w14:paraId="52EA73E4" w14:textId="77777777" w:rsidR="001938E9" w:rsidRPr="00AC6A5A" w:rsidRDefault="001938E9" w:rsidP="001938E9">
      <w:pPr>
        <w:ind w:left="851"/>
        <w:jc w:val="both"/>
        <w:rPr>
          <w:rFonts w:ascii="Tahoma" w:hAnsi="Tahoma" w:cs="Tahoma"/>
        </w:rPr>
      </w:pPr>
      <w:r w:rsidRPr="00AC6A5A">
        <w:rPr>
          <w:rFonts w:ascii="Tahoma" w:hAnsi="Tahoma" w:cs="Tahoma"/>
        </w:rPr>
        <w:t xml:space="preserve">- </w:t>
      </w:r>
      <w:r w:rsidRPr="00AC6A5A">
        <w:rPr>
          <w:rFonts w:ascii="Tahoma" w:hAnsi="Tahoma" w:cs="Tahoma"/>
        </w:rPr>
        <w:tab/>
        <w:t>naruszeniem bądź usunięciem  pokrycia dachu,</w:t>
      </w:r>
    </w:p>
    <w:p w14:paraId="076CE6CC" w14:textId="77777777" w:rsidR="001938E9" w:rsidRPr="00AC6A5A" w:rsidRDefault="001938E9" w:rsidP="001938E9">
      <w:pPr>
        <w:ind w:left="851"/>
        <w:jc w:val="both"/>
        <w:rPr>
          <w:rFonts w:ascii="Tahoma" w:hAnsi="Tahoma" w:cs="Tahoma"/>
        </w:rPr>
      </w:pPr>
      <w:r w:rsidRPr="00AC6A5A">
        <w:rPr>
          <w:rFonts w:ascii="Tahoma" w:hAnsi="Tahoma" w:cs="Tahoma"/>
        </w:rPr>
        <w:t xml:space="preserve">- </w:t>
      </w:r>
      <w:r w:rsidRPr="00AC6A5A">
        <w:rPr>
          <w:rFonts w:ascii="Tahoma" w:hAnsi="Tahoma" w:cs="Tahoma"/>
        </w:rPr>
        <w:tab/>
        <w:t>szkody powstałe wskutek katastrofy budowlanej.</w:t>
      </w:r>
    </w:p>
    <w:p w14:paraId="77DEC1F9" w14:textId="77777777" w:rsidR="001938E9" w:rsidRPr="00AC6A5A" w:rsidRDefault="001938E9" w:rsidP="001938E9">
      <w:pPr>
        <w:ind w:left="851"/>
        <w:jc w:val="both"/>
        <w:rPr>
          <w:rFonts w:ascii="Tahoma" w:hAnsi="Tahoma" w:cs="Tahoma"/>
        </w:rPr>
      </w:pPr>
      <w:r w:rsidRPr="00AC6A5A">
        <w:rPr>
          <w:rFonts w:ascii="Tahoma" w:hAnsi="Tahoma" w:cs="Tahoma"/>
        </w:rPr>
        <w:lastRenderedPageBreak/>
        <w:t>Ubezpieczyciel obejmuje ochroną ww. szkody z następującymi limitami odpowiedzialności w rocznym okresie ubezpieczenia:</w:t>
      </w:r>
    </w:p>
    <w:p w14:paraId="37C4718E" w14:textId="000B5814" w:rsidR="001938E9" w:rsidRPr="00AC6A5A" w:rsidRDefault="001938E9">
      <w:pPr>
        <w:numPr>
          <w:ilvl w:val="0"/>
          <w:numId w:val="4"/>
        </w:numPr>
        <w:tabs>
          <w:tab w:val="clear" w:pos="1069"/>
        </w:tabs>
        <w:ind w:left="851" w:firstLine="0"/>
        <w:jc w:val="both"/>
        <w:rPr>
          <w:rFonts w:ascii="Tahoma" w:hAnsi="Tahoma" w:cs="Tahoma"/>
        </w:rPr>
      </w:pPr>
      <w:r w:rsidRPr="00AC6A5A">
        <w:rPr>
          <w:rFonts w:ascii="Tahoma" w:hAnsi="Tahoma" w:cs="Tahoma"/>
          <w:color w:val="000000"/>
          <w:shd w:val="clear" w:color="auto" w:fill="FFFFFF"/>
        </w:rPr>
        <w:t xml:space="preserve">szkody w mieniu będącym przedmiotem prac budowlano-montażowych – do limitu </w:t>
      </w:r>
      <w:r w:rsidRPr="00993DA2">
        <w:rPr>
          <w:rFonts w:ascii="Tahoma" w:hAnsi="Tahoma" w:cs="Tahoma"/>
          <w:shd w:val="clear" w:color="auto" w:fill="FFFFFF"/>
        </w:rPr>
        <w:t xml:space="preserve">1.000.000,00 zł </w:t>
      </w:r>
      <w:r w:rsidRPr="00AC6A5A">
        <w:rPr>
          <w:rFonts w:ascii="Tahoma" w:hAnsi="Tahoma" w:cs="Tahoma"/>
          <w:color w:val="000000"/>
          <w:shd w:val="clear" w:color="auto" w:fill="FFFFFF"/>
        </w:rPr>
        <w:t xml:space="preserve">na jedno i wszystkie zdarzenia w </w:t>
      </w:r>
      <w:r w:rsidR="001A0AEB">
        <w:rPr>
          <w:rFonts w:ascii="Tahoma" w:hAnsi="Tahoma" w:cs="Tahoma"/>
          <w:color w:val="000000"/>
          <w:shd w:val="clear" w:color="auto" w:fill="FFFFFF"/>
        </w:rPr>
        <w:t xml:space="preserve">rocznym </w:t>
      </w:r>
      <w:r w:rsidRPr="00AC6A5A">
        <w:rPr>
          <w:rFonts w:ascii="Tahoma" w:hAnsi="Tahoma" w:cs="Tahoma"/>
          <w:color w:val="000000"/>
          <w:shd w:val="clear" w:color="auto" w:fill="FFFFFF"/>
        </w:rPr>
        <w:t>okresie ubezpieczenia;</w:t>
      </w:r>
    </w:p>
    <w:p w14:paraId="0645376C" w14:textId="77777777" w:rsidR="001938E9" w:rsidRPr="00AC6A5A" w:rsidRDefault="001938E9">
      <w:pPr>
        <w:numPr>
          <w:ilvl w:val="0"/>
          <w:numId w:val="4"/>
        </w:numPr>
        <w:tabs>
          <w:tab w:val="clear" w:pos="1069"/>
        </w:tabs>
        <w:ind w:left="851" w:firstLine="0"/>
        <w:jc w:val="both"/>
        <w:rPr>
          <w:rFonts w:ascii="Tahoma" w:hAnsi="Tahoma" w:cs="Tahoma"/>
        </w:rPr>
      </w:pPr>
      <w:r w:rsidRPr="00AC6A5A">
        <w:rPr>
          <w:rFonts w:ascii="Tahoma" w:hAnsi="Tahoma" w:cs="Tahoma"/>
          <w:color w:val="000000"/>
          <w:shd w:val="clear" w:color="auto" w:fill="FFFFFF"/>
        </w:rPr>
        <w:t>szkody w pozostałym mieniu stanowiącym przedmiot ubezpieczenia do sum ubezpieczenia określonych w umowie ubezpieczenia;</w:t>
      </w:r>
    </w:p>
    <w:p w14:paraId="286BCDC1" w14:textId="77777777" w:rsidR="001938E9" w:rsidRPr="00993DA2" w:rsidRDefault="001938E9">
      <w:pPr>
        <w:numPr>
          <w:ilvl w:val="0"/>
          <w:numId w:val="4"/>
        </w:numPr>
        <w:tabs>
          <w:tab w:val="clear" w:pos="1069"/>
        </w:tabs>
        <w:ind w:left="851" w:firstLine="0"/>
        <w:jc w:val="both"/>
        <w:rPr>
          <w:rFonts w:ascii="Tahoma" w:hAnsi="Tahoma" w:cs="Tahoma"/>
        </w:rPr>
      </w:pPr>
      <w:r w:rsidRPr="00AC6A5A">
        <w:rPr>
          <w:rFonts w:ascii="Tahoma" w:hAnsi="Tahoma" w:cs="Tahoma"/>
        </w:rPr>
        <w:t xml:space="preserve">szkody w nakładach i </w:t>
      </w:r>
      <w:r w:rsidRPr="00993DA2">
        <w:rPr>
          <w:rFonts w:ascii="Tahoma" w:hAnsi="Tahoma" w:cs="Tahoma"/>
        </w:rPr>
        <w:t>materiałach do limitu odpowiedzialności 100.000,00 zł (limit ten podwyższa sumę ubezpieczenia określoną w umowie ubezpieczenia);</w:t>
      </w:r>
    </w:p>
    <w:p w14:paraId="4AC11C56" w14:textId="77777777" w:rsidR="001938E9" w:rsidRPr="00993DA2" w:rsidRDefault="001938E9">
      <w:pPr>
        <w:numPr>
          <w:ilvl w:val="0"/>
          <w:numId w:val="4"/>
        </w:numPr>
        <w:tabs>
          <w:tab w:val="clear" w:pos="1069"/>
        </w:tabs>
        <w:ind w:left="851" w:firstLine="0"/>
        <w:jc w:val="both"/>
        <w:rPr>
          <w:rFonts w:ascii="Tahoma" w:hAnsi="Tahoma" w:cs="Tahoma"/>
        </w:rPr>
      </w:pPr>
      <w:r w:rsidRPr="00993DA2">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6C0204F7" w14:textId="77777777" w:rsidR="001938E9" w:rsidRPr="004F5128" w:rsidRDefault="001938E9" w:rsidP="001938E9">
      <w:pPr>
        <w:ind w:left="851"/>
        <w:jc w:val="both"/>
        <w:rPr>
          <w:rFonts w:ascii="Tahoma" w:hAnsi="Tahoma" w:cs="Tahoma"/>
        </w:rPr>
      </w:pPr>
      <w:r w:rsidRPr="004F5128">
        <w:rPr>
          <w:rFonts w:ascii="Tahoma" w:hAnsi="Tahoma" w:cs="Tahoma"/>
        </w:rPr>
        <w:t xml:space="preserve">Klauzula dotyczy ubezpieczenia mienia od </w:t>
      </w:r>
      <w:r w:rsidR="00ED7D30" w:rsidRPr="004F5128">
        <w:rPr>
          <w:rFonts w:ascii="Tahoma" w:hAnsi="Tahoma" w:cs="Tahoma"/>
        </w:rPr>
        <w:t xml:space="preserve">wszystkich </w:t>
      </w:r>
      <w:proofErr w:type="spellStart"/>
      <w:r w:rsidR="00ED7D30" w:rsidRPr="004F5128">
        <w:rPr>
          <w:rFonts w:ascii="Tahoma" w:hAnsi="Tahoma" w:cs="Tahoma"/>
        </w:rPr>
        <w:t>ryzyk</w:t>
      </w:r>
      <w:proofErr w:type="spellEnd"/>
      <w:r w:rsidRPr="004F5128">
        <w:rPr>
          <w:rFonts w:ascii="Tahoma" w:hAnsi="Tahoma" w:cs="Tahoma"/>
        </w:rPr>
        <w:t xml:space="preserve">. </w:t>
      </w:r>
    </w:p>
    <w:p w14:paraId="248558C4" w14:textId="77777777" w:rsidR="00B176C4" w:rsidRPr="00351FF0" w:rsidRDefault="00B176C4" w:rsidP="00B176C4">
      <w:pPr>
        <w:ind w:left="851"/>
        <w:jc w:val="both"/>
        <w:rPr>
          <w:rFonts w:ascii="Tahoma" w:hAnsi="Tahoma" w:cs="Tahoma"/>
        </w:rPr>
      </w:pPr>
      <w:r w:rsidRPr="004F5128">
        <w:rPr>
          <w:rFonts w:ascii="Tahoma" w:hAnsi="Tahoma" w:cs="Tahoma"/>
        </w:rPr>
        <w:t xml:space="preserve">W przypadku gdy na mienie będące przedmiotem prac budowlano-montażowych, które wymagają pozwolenia na budowę, zawarta jest odrębna polisa na ubezpieczenie </w:t>
      </w:r>
      <w:proofErr w:type="spellStart"/>
      <w:r w:rsidRPr="004F5128">
        <w:rPr>
          <w:rFonts w:ascii="Tahoma" w:hAnsi="Tahoma" w:cs="Tahoma"/>
        </w:rPr>
        <w:t>ryzyk</w:t>
      </w:r>
      <w:proofErr w:type="spellEnd"/>
      <w:r w:rsidRPr="004F5128">
        <w:rPr>
          <w:rFonts w:ascii="Tahoma" w:hAnsi="Tahoma" w:cs="Tahoma"/>
        </w:rPr>
        <w:t xml:space="preserve"> budowlano-montażowych, to niniejsza klauzula nie ma zastosowania.</w:t>
      </w:r>
    </w:p>
    <w:p w14:paraId="2AAB135F" w14:textId="77777777" w:rsidR="001938E9" w:rsidRDefault="001938E9" w:rsidP="009D45A0">
      <w:pPr>
        <w:pStyle w:val="WW-Tekstpodstawowywcity2"/>
        <w:tabs>
          <w:tab w:val="num" w:pos="1070"/>
        </w:tabs>
        <w:ind w:left="1072" w:firstLine="0"/>
        <w:rPr>
          <w:rFonts w:ascii="Tahoma" w:hAnsi="Tahoma" w:cs="Tahoma"/>
          <w:sz w:val="20"/>
        </w:rPr>
      </w:pPr>
    </w:p>
    <w:p w14:paraId="0012F7E3" w14:textId="00D9B91F" w:rsidR="00E13BC5" w:rsidRPr="004B3FF2" w:rsidRDefault="00E13BC5">
      <w:pPr>
        <w:pStyle w:val="WW-Tekstpodstawowywcity2"/>
        <w:numPr>
          <w:ilvl w:val="0"/>
          <w:numId w:val="31"/>
        </w:numPr>
        <w:rPr>
          <w:rFonts w:ascii="Tahoma" w:hAnsi="Tahoma" w:cs="Tahoma"/>
          <w:sz w:val="20"/>
        </w:rPr>
      </w:pPr>
      <w:r w:rsidRPr="004B3FF2">
        <w:rPr>
          <w:rFonts w:ascii="Tahoma" w:hAnsi="Tahoma" w:cs="Tahoma"/>
          <w:b/>
          <w:sz w:val="20"/>
        </w:rPr>
        <w:t>Klauzula ubezpieczenia mienia zabytkowego, unikatowego</w:t>
      </w:r>
      <w:r w:rsidRPr="004B3FF2">
        <w:rPr>
          <w:rFonts w:ascii="Tahoma" w:hAnsi="Tahoma" w:cs="Tahoma"/>
          <w:sz w:val="20"/>
        </w:rPr>
        <w:t xml:space="preserve"> – </w:t>
      </w:r>
      <w:r w:rsidR="004322A1" w:rsidRPr="004B3FF2">
        <w:rPr>
          <w:rFonts w:ascii="Tahoma" w:hAnsi="Tahoma" w:cs="Tahoma"/>
          <w:sz w:val="20"/>
        </w:rPr>
        <w:t xml:space="preserve">z zachowaniem pozostałych, niezmienionych niniejszą klauzulą postanowień ogólnych warunków ubezpieczenia i innych postanowień umowy ubezpieczenia ustala się,  że </w:t>
      </w:r>
      <w:r w:rsidRPr="004B3FF2">
        <w:rPr>
          <w:rFonts w:ascii="Tahoma" w:hAnsi="Tahoma" w:cs="Tahoma"/>
          <w:sz w:val="20"/>
        </w:rPr>
        <w:t xml:space="preserve">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w:t>
      </w:r>
      <w:r w:rsidR="00330612" w:rsidRPr="009665E9">
        <w:rPr>
          <w:rFonts w:ascii="Tahoma" w:hAnsi="Tahoma" w:cs="Tahoma"/>
          <w:b/>
          <w:bCs/>
          <w:sz w:val="20"/>
        </w:rPr>
        <w:t>4</w:t>
      </w:r>
      <w:r w:rsidRPr="009665E9">
        <w:rPr>
          <w:rFonts w:ascii="Tahoma" w:hAnsi="Tahoma" w:cs="Tahoma"/>
          <w:b/>
          <w:bCs/>
          <w:sz w:val="20"/>
        </w:rPr>
        <w:t>0 000,00 zł</w:t>
      </w:r>
      <w:r w:rsidRPr="004B3FF2">
        <w:rPr>
          <w:rFonts w:ascii="Tahoma" w:hAnsi="Tahoma" w:cs="Tahoma"/>
          <w:sz w:val="20"/>
        </w:rPr>
        <w:t xml:space="preserve"> na jedno i wszystkie zdarzenia w </w:t>
      </w:r>
      <w:r w:rsidR="001A0AEB" w:rsidRPr="004B3FF2">
        <w:rPr>
          <w:rFonts w:ascii="Tahoma" w:hAnsi="Tahoma" w:cs="Tahoma"/>
          <w:sz w:val="20"/>
        </w:rPr>
        <w:t xml:space="preserve">rocznym </w:t>
      </w:r>
      <w:r w:rsidRPr="004B3FF2">
        <w:rPr>
          <w:rFonts w:ascii="Tahoma" w:hAnsi="Tahoma" w:cs="Tahoma"/>
          <w:sz w:val="20"/>
        </w:rPr>
        <w:t xml:space="preserve">okresie ubezpieczenia. Jest to dodatkowy limit odpowiedzialności, niezależny od sumy ubezpieczenia mienia, które uległo szkodzie. Klauzula dotyczy ubezpieczenia mienia od </w:t>
      </w:r>
      <w:r w:rsidR="000E07B0" w:rsidRPr="004B3FF2">
        <w:rPr>
          <w:rFonts w:ascii="Tahoma" w:hAnsi="Tahoma" w:cs="Tahoma"/>
          <w:sz w:val="20"/>
        </w:rPr>
        <w:t xml:space="preserve">wszystkich </w:t>
      </w:r>
      <w:proofErr w:type="spellStart"/>
      <w:r w:rsidR="000E07B0" w:rsidRPr="004B3FF2">
        <w:rPr>
          <w:rFonts w:ascii="Tahoma" w:hAnsi="Tahoma" w:cs="Tahoma"/>
          <w:sz w:val="20"/>
        </w:rPr>
        <w:t>ryzyk</w:t>
      </w:r>
      <w:proofErr w:type="spellEnd"/>
      <w:r w:rsidRPr="004B3FF2">
        <w:rPr>
          <w:rFonts w:ascii="Tahoma" w:hAnsi="Tahoma" w:cs="Tahoma"/>
          <w:sz w:val="20"/>
        </w:rPr>
        <w:t>.</w:t>
      </w:r>
    </w:p>
    <w:p w14:paraId="72BC60CE" w14:textId="77777777" w:rsidR="00E13BC5" w:rsidRPr="004B3FF2" w:rsidRDefault="00E13BC5" w:rsidP="00E13BC5">
      <w:pPr>
        <w:jc w:val="both"/>
        <w:rPr>
          <w:rFonts w:ascii="Tahoma" w:hAnsi="Tahoma" w:cs="Tahoma"/>
        </w:rPr>
      </w:pPr>
    </w:p>
    <w:p w14:paraId="3A37D971" w14:textId="750466B3" w:rsidR="001938E9" w:rsidRPr="004B3FF2" w:rsidRDefault="001938E9">
      <w:pPr>
        <w:pStyle w:val="WW-Tekstpodstawowywcity2"/>
        <w:numPr>
          <w:ilvl w:val="0"/>
          <w:numId w:val="31"/>
        </w:numPr>
        <w:rPr>
          <w:rFonts w:ascii="Tahoma" w:hAnsi="Tahoma" w:cs="Tahoma"/>
          <w:sz w:val="20"/>
        </w:rPr>
      </w:pPr>
      <w:r w:rsidRPr="004B3FF2">
        <w:rPr>
          <w:rFonts w:ascii="Tahoma" w:hAnsi="Tahoma" w:cs="Tahoma"/>
          <w:b/>
          <w:sz w:val="20"/>
        </w:rPr>
        <w:t xml:space="preserve">Klauzula ubezpieczenia </w:t>
      </w:r>
      <w:proofErr w:type="spellStart"/>
      <w:r w:rsidRPr="004B3FF2">
        <w:rPr>
          <w:rFonts w:ascii="Tahoma" w:hAnsi="Tahoma" w:cs="Tahoma"/>
          <w:b/>
          <w:sz w:val="20"/>
        </w:rPr>
        <w:t>nasadzeń</w:t>
      </w:r>
      <w:proofErr w:type="spellEnd"/>
      <w:r w:rsidRPr="004B3FF2">
        <w:rPr>
          <w:rFonts w:ascii="Tahoma" w:hAnsi="Tahoma" w:cs="Tahoma"/>
          <w:b/>
          <w:sz w:val="20"/>
        </w:rPr>
        <w:t xml:space="preserve"> drzew i krzewów </w:t>
      </w:r>
      <w:r w:rsidRPr="004B3FF2">
        <w:rPr>
          <w:rFonts w:ascii="Tahoma" w:hAnsi="Tahoma" w:cs="Tahoma"/>
          <w:sz w:val="20"/>
        </w:rPr>
        <w:t xml:space="preserve">– </w:t>
      </w:r>
      <w:r w:rsidR="004322A1" w:rsidRPr="004B3FF2">
        <w:rPr>
          <w:rFonts w:ascii="Tahoma" w:hAnsi="Tahoma" w:cs="Tahoma"/>
          <w:sz w:val="20"/>
        </w:rPr>
        <w:t xml:space="preserve">z zachowaniem pozostałych, niezmienionych niniejszą klauzulą postanowień ogólnych warunków ubezpieczenia i innych postanowień umowy ubezpieczenia ustala się,  że </w:t>
      </w:r>
      <w:r w:rsidRPr="004B3FF2">
        <w:rPr>
          <w:rFonts w:ascii="Tahoma" w:hAnsi="Tahoma" w:cs="Tahoma"/>
          <w:sz w:val="20"/>
        </w:rPr>
        <w:t xml:space="preserve">na mocy niniejszej klauzuli Ubezpieczyciel obejmuje ochroną ubezpieczeniową nasadzenia drzew i krzewów należących do Ubezpieczającego/Ubezpieczonego w ramach ubezpieczenia mienia od </w:t>
      </w:r>
      <w:r w:rsidR="00A46395" w:rsidRPr="004B3FF2">
        <w:rPr>
          <w:rFonts w:ascii="Tahoma" w:hAnsi="Tahoma" w:cs="Tahoma"/>
          <w:sz w:val="20"/>
        </w:rPr>
        <w:t xml:space="preserve">wszystkich </w:t>
      </w:r>
      <w:proofErr w:type="spellStart"/>
      <w:r w:rsidR="00A46395" w:rsidRPr="004B3FF2">
        <w:rPr>
          <w:rFonts w:ascii="Tahoma" w:hAnsi="Tahoma" w:cs="Tahoma"/>
          <w:sz w:val="20"/>
        </w:rPr>
        <w:t>ryzyk</w:t>
      </w:r>
      <w:proofErr w:type="spellEnd"/>
      <w:r w:rsidRPr="004B3FF2">
        <w:rPr>
          <w:rFonts w:ascii="Tahoma" w:hAnsi="Tahoma" w:cs="Tahoma"/>
          <w:sz w:val="20"/>
        </w:rPr>
        <w:t>, w tym ryzyka dewastacji oraz ubezpieczenia od kradzieży zwykłej, z zastrzeżeniem poniższych szczególnych warunków ubezpieczenia:</w:t>
      </w:r>
    </w:p>
    <w:p w14:paraId="0B9DA10A" w14:textId="77777777" w:rsidR="001938E9" w:rsidRPr="004B3FF2" w:rsidRDefault="001938E9">
      <w:pPr>
        <w:numPr>
          <w:ilvl w:val="0"/>
          <w:numId w:val="15"/>
        </w:numPr>
        <w:tabs>
          <w:tab w:val="num" w:pos="993"/>
        </w:tabs>
        <w:ind w:left="851" w:firstLine="0"/>
        <w:jc w:val="both"/>
        <w:rPr>
          <w:rFonts w:ascii="Tahoma" w:hAnsi="Tahoma" w:cs="Tahoma"/>
        </w:rPr>
      </w:pPr>
      <w:r w:rsidRPr="004B3FF2">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3937C012" w14:textId="77777777" w:rsidR="001938E9" w:rsidRPr="004B3FF2" w:rsidRDefault="001938E9">
      <w:pPr>
        <w:numPr>
          <w:ilvl w:val="0"/>
          <w:numId w:val="15"/>
        </w:numPr>
        <w:tabs>
          <w:tab w:val="num" w:pos="1134"/>
        </w:tabs>
        <w:ind w:left="851" w:firstLine="0"/>
        <w:jc w:val="both"/>
        <w:rPr>
          <w:rFonts w:ascii="Tahoma" w:hAnsi="Tahoma" w:cs="Tahoma"/>
        </w:rPr>
      </w:pPr>
      <w:r w:rsidRPr="004B3FF2">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2AD0384D" w14:textId="77777777" w:rsidR="001938E9" w:rsidRPr="004B3FF2" w:rsidRDefault="001938E9">
      <w:pPr>
        <w:numPr>
          <w:ilvl w:val="0"/>
          <w:numId w:val="15"/>
        </w:numPr>
        <w:tabs>
          <w:tab w:val="num" w:pos="720"/>
        </w:tabs>
        <w:ind w:left="851" w:firstLine="0"/>
        <w:jc w:val="both"/>
        <w:rPr>
          <w:rFonts w:ascii="Tahoma" w:hAnsi="Tahoma" w:cs="Tahoma"/>
        </w:rPr>
      </w:pPr>
      <w:r w:rsidRPr="004B3FF2">
        <w:rPr>
          <w:rFonts w:ascii="Tahoma" w:hAnsi="Tahoma" w:cs="Tahoma"/>
        </w:rPr>
        <w:t>wyłączona jest odpowiedzialność ubezpieczyciela za szkody w roślinach:</w:t>
      </w:r>
    </w:p>
    <w:p w14:paraId="110C9993" w14:textId="77777777" w:rsidR="001938E9" w:rsidRPr="004B3FF2" w:rsidRDefault="001938E9">
      <w:pPr>
        <w:numPr>
          <w:ilvl w:val="1"/>
          <w:numId w:val="15"/>
        </w:numPr>
        <w:tabs>
          <w:tab w:val="clear" w:pos="1713"/>
          <w:tab w:val="left" w:pos="1276"/>
        </w:tabs>
        <w:ind w:left="851" w:firstLine="0"/>
        <w:jc w:val="both"/>
        <w:rPr>
          <w:rFonts w:ascii="Tahoma" w:hAnsi="Tahoma" w:cs="Tahoma"/>
        </w:rPr>
      </w:pPr>
      <w:r w:rsidRPr="004B3FF2">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2B6C4756" w14:textId="77777777" w:rsidR="001938E9" w:rsidRPr="004B3FF2" w:rsidRDefault="001938E9">
      <w:pPr>
        <w:numPr>
          <w:ilvl w:val="1"/>
          <w:numId w:val="15"/>
        </w:numPr>
        <w:tabs>
          <w:tab w:val="clear" w:pos="1713"/>
          <w:tab w:val="left" w:pos="1276"/>
        </w:tabs>
        <w:ind w:left="851" w:firstLine="0"/>
        <w:jc w:val="both"/>
        <w:rPr>
          <w:rFonts w:ascii="Tahoma" w:hAnsi="Tahoma" w:cs="Tahoma"/>
        </w:rPr>
      </w:pPr>
      <w:r w:rsidRPr="004B3FF2">
        <w:rPr>
          <w:rFonts w:ascii="Tahoma" w:hAnsi="Tahoma" w:cs="Tahoma"/>
        </w:rPr>
        <w:t>przeznaczonych do usunięcia / wycięcia ze względów bezpieczeństwa lub pielęgnacyjnych,</w:t>
      </w:r>
    </w:p>
    <w:p w14:paraId="73F98B27" w14:textId="77777777" w:rsidR="001938E9" w:rsidRPr="004B3FF2" w:rsidRDefault="001938E9">
      <w:pPr>
        <w:numPr>
          <w:ilvl w:val="0"/>
          <w:numId w:val="15"/>
        </w:numPr>
        <w:tabs>
          <w:tab w:val="clear" w:pos="1278"/>
          <w:tab w:val="num" w:pos="993"/>
          <w:tab w:val="left" w:pos="1276"/>
        </w:tabs>
        <w:ind w:left="851" w:firstLine="0"/>
        <w:rPr>
          <w:rFonts w:ascii="Tahoma" w:eastAsia="Arial Unicode MS" w:hAnsi="Tahoma" w:cs="Tahoma"/>
        </w:rPr>
      </w:pPr>
      <w:r w:rsidRPr="004B3FF2">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475C3A00" w14:textId="47D81E75" w:rsidR="001938E9" w:rsidRPr="004B3FF2" w:rsidRDefault="004A1CD2" w:rsidP="004A1CD2">
      <w:pPr>
        <w:tabs>
          <w:tab w:val="num" w:pos="2136"/>
        </w:tabs>
        <w:ind w:left="851"/>
        <w:rPr>
          <w:rFonts w:ascii="Tahoma" w:eastAsia="Arial Unicode MS" w:hAnsi="Tahoma" w:cs="Tahoma"/>
        </w:rPr>
      </w:pPr>
      <w:r w:rsidRPr="004B3FF2">
        <w:rPr>
          <w:rFonts w:ascii="Tahoma" w:hAnsi="Tahoma" w:cs="Tahoma"/>
        </w:rPr>
        <w:t xml:space="preserve">5) limit odpowiedzialności na jedno i wszystkie zdarzenia w </w:t>
      </w:r>
      <w:r w:rsidR="001A0AEB" w:rsidRPr="004B3FF2">
        <w:rPr>
          <w:rFonts w:ascii="Tahoma" w:hAnsi="Tahoma" w:cs="Tahoma"/>
        </w:rPr>
        <w:t xml:space="preserve">rocznym </w:t>
      </w:r>
      <w:r w:rsidRPr="004B3FF2">
        <w:rPr>
          <w:rFonts w:ascii="Tahoma" w:hAnsi="Tahoma" w:cs="Tahoma"/>
        </w:rPr>
        <w:t>okresie ubezpieczenia:</w:t>
      </w:r>
      <w:r w:rsidRPr="004B3FF2">
        <w:rPr>
          <w:rFonts w:ascii="Tahoma" w:eastAsia="Arial Unicode MS" w:hAnsi="Tahoma" w:cs="Tahoma"/>
        </w:rPr>
        <w:t xml:space="preserve"> </w:t>
      </w:r>
      <w:r w:rsidRPr="009665E9">
        <w:rPr>
          <w:rFonts w:ascii="Tahoma" w:eastAsia="Arial Unicode MS" w:hAnsi="Tahoma" w:cs="Tahoma"/>
          <w:b/>
          <w:bCs/>
        </w:rPr>
        <w:t>10 000 zł</w:t>
      </w:r>
      <w:r w:rsidRPr="00993DA2">
        <w:rPr>
          <w:rFonts w:ascii="Tahoma" w:eastAsia="Arial Unicode MS" w:hAnsi="Tahoma" w:cs="Tahoma"/>
        </w:rPr>
        <w:t xml:space="preserve"> z</w:t>
      </w:r>
      <w:r w:rsidRPr="004B3FF2">
        <w:rPr>
          <w:rFonts w:ascii="Tahoma" w:eastAsia="Arial Unicode MS" w:hAnsi="Tahoma" w:cs="Tahoma"/>
        </w:rPr>
        <w:t xml:space="preserve"> </w:t>
      </w:r>
      <w:proofErr w:type="spellStart"/>
      <w:r w:rsidRPr="004B3FF2">
        <w:rPr>
          <w:rFonts w:ascii="Tahoma" w:eastAsia="Arial Unicode MS" w:hAnsi="Tahoma" w:cs="Tahoma"/>
        </w:rPr>
        <w:t>podlimitem</w:t>
      </w:r>
      <w:proofErr w:type="spellEnd"/>
      <w:r w:rsidRPr="004B3FF2">
        <w:rPr>
          <w:rFonts w:ascii="Tahoma" w:eastAsia="Arial Unicode MS" w:hAnsi="Tahoma" w:cs="Tahoma"/>
        </w:rPr>
        <w:t xml:space="preserve"> 2 000 zł na ryzyko kradzieży zwykłej</w:t>
      </w:r>
      <w:r w:rsidR="001938E9" w:rsidRPr="004B3FF2">
        <w:rPr>
          <w:rFonts w:ascii="Tahoma" w:eastAsia="Arial Unicode MS" w:hAnsi="Tahoma" w:cs="Tahoma"/>
        </w:rPr>
        <w:t>.</w:t>
      </w:r>
    </w:p>
    <w:p w14:paraId="3829DBF4" w14:textId="77777777" w:rsidR="001938E9" w:rsidRDefault="001938E9" w:rsidP="001938E9">
      <w:pPr>
        <w:rPr>
          <w:rFonts w:ascii="Tahoma" w:hAnsi="Tahoma" w:cs="Tahoma"/>
          <w:b/>
          <w:color w:val="FF0000"/>
          <w:u w:val="single"/>
        </w:rPr>
      </w:pPr>
    </w:p>
    <w:p w14:paraId="699EFFFF" w14:textId="6E4E0781" w:rsidR="00731291" w:rsidRPr="00452825" w:rsidRDefault="00731291">
      <w:pPr>
        <w:pStyle w:val="Default"/>
        <w:numPr>
          <w:ilvl w:val="0"/>
          <w:numId w:val="31"/>
        </w:numPr>
        <w:ind w:left="1070"/>
        <w:jc w:val="both"/>
        <w:rPr>
          <w:rFonts w:ascii="Tahoma" w:hAnsi="Tahoma" w:cs="Tahoma"/>
          <w:sz w:val="20"/>
          <w:szCs w:val="20"/>
        </w:rPr>
      </w:pPr>
      <w:r w:rsidRPr="00E52693">
        <w:rPr>
          <w:rFonts w:ascii="Tahoma" w:hAnsi="Tahoma" w:cs="Tahoma"/>
          <w:b/>
          <w:bCs/>
          <w:sz w:val="20"/>
          <w:szCs w:val="20"/>
        </w:rPr>
        <w:t>Klauzula kosztu dodatkowego utraty wody lub innych cieczy</w:t>
      </w:r>
      <w:r w:rsidR="00452825">
        <w:rPr>
          <w:rFonts w:ascii="Tahoma" w:hAnsi="Tahoma" w:cs="Tahoma"/>
          <w:sz w:val="20"/>
          <w:szCs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szCs w:val="20"/>
        </w:rPr>
        <w:t xml:space="preserve"> </w:t>
      </w:r>
      <w:r w:rsidRPr="00452825">
        <w:rPr>
          <w:rFonts w:ascii="Tahoma" w:hAnsi="Tahoma" w:cs="Tahoma"/>
          <w:sz w:val="20"/>
          <w:szCs w:val="20"/>
        </w:rPr>
        <w:t xml:space="preserve">ochroną na warunkach niniejszej klauzuli zostaną </w:t>
      </w:r>
      <w:r w:rsidRPr="00452825">
        <w:rPr>
          <w:rFonts w:ascii="Tahoma" w:hAnsi="Tahoma" w:cs="Tahoma"/>
          <w:sz w:val="20"/>
          <w:szCs w:val="20"/>
        </w:rPr>
        <w:lastRenderedPageBreak/>
        <w:t>objęte koszty utraty wody lub innych cieczy w wyniku awarii sieci, instalacji wodociągowej lub wodociągowo-kanalizacyjnej, instalacji centralnego ogrzewania itp.</w:t>
      </w:r>
    </w:p>
    <w:p w14:paraId="13CFC6E3" w14:textId="77777777" w:rsidR="00731291" w:rsidRPr="00E52693" w:rsidRDefault="00731291" w:rsidP="00731291">
      <w:pPr>
        <w:ind w:left="993"/>
        <w:jc w:val="both"/>
        <w:rPr>
          <w:rFonts w:ascii="Tahoma" w:hAnsi="Tahoma" w:cs="Tahoma"/>
          <w:bCs/>
        </w:rPr>
      </w:pPr>
      <w:r w:rsidRPr="00E52693">
        <w:rPr>
          <w:rFonts w:ascii="Tahoma" w:hAnsi="Tahoma" w:cs="Tahoma"/>
        </w:rPr>
        <w:t xml:space="preserve">Limit odpowiedzialności </w:t>
      </w:r>
      <w:r w:rsidR="00E52693" w:rsidRPr="009665E9">
        <w:rPr>
          <w:rFonts w:ascii="Tahoma" w:hAnsi="Tahoma" w:cs="Tahoma"/>
          <w:b/>
          <w:bCs/>
        </w:rPr>
        <w:t>15</w:t>
      </w:r>
      <w:r w:rsidRPr="009665E9">
        <w:rPr>
          <w:rFonts w:ascii="Tahoma" w:hAnsi="Tahoma" w:cs="Tahoma"/>
          <w:b/>
          <w:bCs/>
        </w:rPr>
        <w:t xml:space="preserve"> 000,00 zł</w:t>
      </w:r>
      <w:r w:rsidRPr="00E52693">
        <w:rPr>
          <w:rFonts w:ascii="Tahoma" w:hAnsi="Tahoma" w:cs="Tahoma"/>
          <w:b/>
          <w:bCs/>
        </w:rPr>
        <w:t xml:space="preserve"> </w:t>
      </w:r>
      <w:r w:rsidRPr="00E52693">
        <w:rPr>
          <w:rFonts w:ascii="Tahoma" w:hAnsi="Tahoma" w:cs="Tahoma"/>
          <w:bCs/>
        </w:rPr>
        <w:t xml:space="preserve">na jedno i wszystkie zdarzenia w rocznym okresie ubezpieczenia. </w:t>
      </w:r>
    </w:p>
    <w:p w14:paraId="250D9F80" w14:textId="77777777" w:rsidR="00731291" w:rsidRPr="00221FCE" w:rsidRDefault="00731291" w:rsidP="00731291">
      <w:pPr>
        <w:ind w:left="993"/>
        <w:jc w:val="both"/>
        <w:rPr>
          <w:rFonts w:ascii="Tahoma" w:hAnsi="Tahoma" w:cs="Tahoma"/>
          <w:bCs/>
        </w:rPr>
      </w:pPr>
      <w:r w:rsidRPr="00E52693">
        <w:rPr>
          <w:rFonts w:ascii="Tahoma" w:hAnsi="Tahoma" w:cs="Tahoma"/>
          <w:bCs/>
        </w:rPr>
        <w:t xml:space="preserve">Klauzula dotyczy ubezpieczenia mienia od wszystkich </w:t>
      </w:r>
      <w:proofErr w:type="spellStart"/>
      <w:r w:rsidRPr="00E52693">
        <w:rPr>
          <w:rFonts w:ascii="Tahoma" w:hAnsi="Tahoma" w:cs="Tahoma"/>
          <w:bCs/>
        </w:rPr>
        <w:t>ryzyk</w:t>
      </w:r>
      <w:proofErr w:type="spellEnd"/>
      <w:r w:rsidR="00344486" w:rsidRPr="00E52693">
        <w:rPr>
          <w:rFonts w:ascii="Tahoma" w:hAnsi="Tahoma" w:cs="Tahoma"/>
          <w:bCs/>
        </w:rPr>
        <w:t>.</w:t>
      </w:r>
    </w:p>
    <w:p w14:paraId="16ACAB59" w14:textId="77777777" w:rsidR="00731291" w:rsidRPr="00221FCE" w:rsidRDefault="00731291" w:rsidP="00731291">
      <w:pPr>
        <w:pStyle w:val="Default"/>
        <w:jc w:val="both"/>
        <w:rPr>
          <w:rFonts w:ascii="Tahoma" w:hAnsi="Tahoma" w:cs="Tahoma"/>
          <w:b/>
          <w:bCs/>
          <w:sz w:val="20"/>
          <w:szCs w:val="20"/>
        </w:rPr>
      </w:pPr>
    </w:p>
    <w:p w14:paraId="5A05C8E5" w14:textId="77777777" w:rsidR="00731291" w:rsidRPr="00A63421" w:rsidRDefault="00731291" w:rsidP="00731291">
      <w:pPr>
        <w:ind w:left="709"/>
        <w:jc w:val="both"/>
        <w:rPr>
          <w:rFonts w:ascii="Tahoma" w:hAnsi="Tahoma" w:cs="Tahoma"/>
          <w:bCs/>
          <w:color w:val="FF0000"/>
        </w:rPr>
      </w:pPr>
    </w:p>
    <w:p w14:paraId="1DF27590" w14:textId="3E80EA31" w:rsidR="00AC6A5A" w:rsidRPr="00623087" w:rsidRDefault="00AC6A5A">
      <w:pPr>
        <w:numPr>
          <w:ilvl w:val="0"/>
          <w:numId w:val="31"/>
        </w:numPr>
        <w:jc w:val="both"/>
        <w:rPr>
          <w:rFonts w:ascii="Tahoma" w:hAnsi="Tahoma" w:cs="Tahoma"/>
        </w:rPr>
      </w:pPr>
      <w:r w:rsidRPr="00623087">
        <w:rPr>
          <w:rFonts w:ascii="Tahoma" w:hAnsi="Tahoma" w:cs="Tahoma"/>
          <w:b/>
        </w:rPr>
        <w:t xml:space="preserve">Klauzula odstąpienia od prawa do regresu w stosunku do użytkowników sprzętu elektronicznego </w:t>
      </w:r>
      <w:r w:rsidRPr="00623087">
        <w:rPr>
          <w:rFonts w:ascii="Tahoma" w:hAnsi="Tahoma" w:cs="Tahoma"/>
        </w:rPr>
        <w:t xml:space="preserve">- </w:t>
      </w:r>
      <w:r w:rsidR="004322A1" w:rsidRPr="00623087">
        <w:rPr>
          <w:rFonts w:ascii="Tahoma" w:hAnsi="Tahoma" w:cs="Tahoma"/>
        </w:rPr>
        <w:t xml:space="preserve">z zachowaniem pozostałych, niezmienionych niniejszą klauzulą postanowień ogólnych warunków ubezpieczenia i innych postanowień umowy ubezpieczenia ustala się,  że </w:t>
      </w:r>
      <w:r w:rsidRPr="00623087">
        <w:rPr>
          <w:rFonts w:ascii="Tahoma" w:hAnsi="Tahoma" w:cs="Tahoma"/>
        </w:rPr>
        <w:t xml:space="preserve">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za szkody wyrządzone przez te osoby. Zrzeczenie się prawa do regresu nie ma zastosowania, gdy osoby te wyrządziły szkodę umyślnie. Dotyczy ubezpieczenia sprzętu elektronicznego od wszystkich </w:t>
      </w:r>
      <w:proofErr w:type="spellStart"/>
      <w:r w:rsidRPr="00623087">
        <w:rPr>
          <w:rFonts w:ascii="Tahoma" w:hAnsi="Tahoma" w:cs="Tahoma"/>
        </w:rPr>
        <w:t>ryzyk</w:t>
      </w:r>
      <w:proofErr w:type="spellEnd"/>
      <w:r w:rsidRPr="00623087">
        <w:rPr>
          <w:rFonts w:ascii="Tahoma" w:hAnsi="Tahoma" w:cs="Tahoma"/>
        </w:rPr>
        <w:t>.</w:t>
      </w:r>
    </w:p>
    <w:p w14:paraId="7994C93C" w14:textId="77777777" w:rsidR="00AC6A5A" w:rsidRPr="00623087" w:rsidRDefault="00AC6A5A" w:rsidP="00AC6A5A">
      <w:pPr>
        <w:ind w:left="710"/>
        <w:rPr>
          <w:rFonts w:ascii="Tahoma" w:hAnsi="Tahoma" w:cs="Tahoma"/>
          <w:b/>
          <w:i/>
          <w:highlight w:val="red"/>
        </w:rPr>
      </w:pPr>
    </w:p>
    <w:p w14:paraId="544A4E5A" w14:textId="03848F17" w:rsidR="002F7483" w:rsidRPr="00623087" w:rsidRDefault="00623087" w:rsidP="002F7483">
      <w:pPr>
        <w:pStyle w:val="Default"/>
        <w:ind w:left="709"/>
        <w:jc w:val="both"/>
        <w:rPr>
          <w:rFonts w:ascii="Tahoma" w:hAnsi="Tahoma" w:cs="Tahoma"/>
          <w:color w:val="auto"/>
          <w:sz w:val="20"/>
          <w:szCs w:val="20"/>
        </w:rPr>
      </w:pPr>
      <w:r w:rsidRPr="00623087">
        <w:rPr>
          <w:rFonts w:ascii="Tahoma" w:hAnsi="Tahoma" w:cs="Tahoma"/>
          <w:b/>
          <w:bCs/>
          <w:color w:val="auto"/>
          <w:sz w:val="20"/>
          <w:szCs w:val="20"/>
        </w:rPr>
        <w:t>4</w:t>
      </w:r>
      <w:r w:rsidR="004911D8">
        <w:rPr>
          <w:rFonts w:ascii="Tahoma" w:hAnsi="Tahoma" w:cs="Tahoma"/>
          <w:b/>
          <w:bCs/>
          <w:color w:val="auto"/>
          <w:sz w:val="20"/>
          <w:szCs w:val="20"/>
        </w:rPr>
        <w:t>1</w:t>
      </w:r>
      <w:r w:rsidRPr="00623087">
        <w:rPr>
          <w:rFonts w:ascii="Tahoma" w:hAnsi="Tahoma" w:cs="Tahoma"/>
          <w:b/>
          <w:bCs/>
          <w:color w:val="auto"/>
          <w:sz w:val="20"/>
          <w:szCs w:val="20"/>
        </w:rPr>
        <w:t xml:space="preserve">. </w:t>
      </w:r>
      <w:r w:rsidR="002F7483" w:rsidRPr="00623087">
        <w:rPr>
          <w:rFonts w:ascii="Tahoma" w:hAnsi="Tahoma" w:cs="Tahoma"/>
          <w:b/>
          <w:bCs/>
          <w:color w:val="auto"/>
          <w:sz w:val="20"/>
          <w:szCs w:val="20"/>
        </w:rPr>
        <w:t xml:space="preserve">Klauzula ubezpieczenia mienia na cudzy rachunek - </w:t>
      </w:r>
      <w:r w:rsidR="004322A1" w:rsidRPr="00623087">
        <w:rPr>
          <w:rFonts w:ascii="Tahoma" w:hAnsi="Tahoma" w:cs="Tahoma"/>
          <w:color w:val="auto"/>
          <w:sz w:val="20"/>
        </w:rPr>
        <w:t>z zachowaniem pozostałych, niezmienionych niniejszą klauzulą postanowień ogólnych warunków ubezpieczenia i innych postanowień umowy ubezpieczenia ustala się,  że</w:t>
      </w:r>
      <w:r w:rsidR="002F7483" w:rsidRPr="00623087">
        <w:rPr>
          <w:rFonts w:ascii="Tahoma" w:hAnsi="Tahoma" w:cs="Tahoma"/>
          <w:color w:val="auto"/>
          <w:sz w:val="20"/>
          <w:szCs w:val="20"/>
        </w:rPr>
        <w:t xml:space="preserv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41ACC6FC" w14:textId="600A46B3" w:rsidR="002F7483" w:rsidRPr="00623087" w:rsidRDefault="002F7483" w:rsidP="002F7483">
      <w:pPr>
        <w:ind w:left="709"/>
        <w:jc w:val="both"/>
        <w:rPr>
          <w:rFonts w:ascii="Tahoma" w:hAnsi="Tahoma" w:cs="Tahoma"/>
        </w:rPr>
      </w:pPr>
      <w:r w:rsidRPr="00623087">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884B84" w:rsidRPr="00623087">
        <w:rPr>
          <w:rFonts w:ascii="Tahoma" w:hAnsi="Tahoma" w:cs="Tahoma"/>
        </w:rPr>
        <w:t>,</w:t>
      </w:r>
      <w:r w:rsidRPr="00623087">
        <w:rPr>
          <w:rFonts w:ascii="Tahoma" w:hAnsi="Tahoma" w:cs="Tahoma"/>
        </w:rPr>
        <w:t xml:space="preserve"> ubezpieczyciel wypłaci odszkodowanie w całości, również za szkody w ułamkowej części nieruchomości, której ubezpieczający (ubezpieczony) nie jest właścicielem.</w:t>
      </w:r>
    </w:p>
    <w:p w14:paraId="1C5A87CB" w14:textId="77777777" w:rsidR="002F7483" w:rsidRPr="00623087" w:rsidRDefault="002F7483" w:rsidP="002F7483">
      <w:pPr>
        <w:pStyle w:val="Default"/>
        <w:ind w:left="709"/>
        <w:jc w:val="both"/>
        <w:rPr>
          <w:rFonts w:ascii="Tahoma" w:hAnsi="Tahoma" w:cs="Tahoma"/>
          <w:color w:val="auto"/>
          <w:sz w:val="20"/>
          <w:szCs w:val="20"/>
        </w:rPr>
      </w:pPr>
      <w:r w:rsidRPr="00623087">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58182CD8" w14:textId="30394EE9" w:rsidR="002F7483" w:rsidRPr="00623087" w:rsidRDefault="002F7483" w:rsidP="002F7483">
      <w:pPr>
        <w:ind w:left="709"/>
        <w:jc w:val="both"/>
        <w:rPr>
          <w:rFonts w:ascii="Tahoma" w:hAnsi="Tahoma" w:cs="Tahoma"/>
        </w:rPr>
      </w:pPr>
      <w:r w:rsidRPr="00623087">
        <w:rPr>
          <w:rFonts w:ascii="Tahoma" w:hAnsi="Tahoma" w:cs="Tahoma"/>
        </w:rPr>
        <w:t xml:space="preserve">3. Limit odpowiedzialności dla tej klauzuli wynosi </w:t>
      </w:r>
      <w:r w:rsidRPr="00623087">
        <w:rPr>
          <w:rFonts w:ascii="Tahoma" w:hAnsi="Tahoma" w:cs="Tahoma"/>
          <w:b/>
        </w:rPr>
        <w:t>200 000,00 zł</w:t>
      </w:r>
      <w:r w:rsidRPr="00623087">
        <w:rPr>
          <w:rFonts w:ascii="Tahoma" w:hAnsi="Tahoma" w:cs="Tahoma"/>
        </w:rPr>
        <w:t xml:space="preserve"> na jedno i wszystkie zdarzenia w rocznym okresie ubezpieczenia z </w:t>
      </w:r>
      <w:proofErr w:type="spellStart"/>
      <w:r w:rsidRPr="00623087">
        <w:rPr>
          <w:rFonts w:ascii="Tahoma" w:hAnsi="Tahoma" w:cs="Tahoma"/>
        </w:rPr>
        <w:t>podlimitem</w:t>
      </w:r>
      <w:proofErr w:type="spellEnd"/>
      <w:r w:rsidRPr="00623087">
        <w:rPr>
          <w:rFonts w:ascii="Tahoma" w:hAnsi="Tahoma" w:cs="Tahoma"/>
        </w:rPr>
        <w:t xml:space="preserve"> </w:t>
      </w:r>
      <w:r w:rsidRPr="00623087">
        <w:rPr>
          <w:rFonts w:ascii="Tahoma" w:hAnsi="Tahoma" w:cs="Tahoma"/>
          <w:b/>
        </w:rPr>
        <w:t>10 000 zł</w:t>
      </w:r>
      <w:r w:rsidRPr="00623087">
        <w:rPr>
          <w:rFonts w:ascii="Tahoma" w:hAnsi="Tahoma" w:cs="Tahoma"/>
        </w:rPr>
        <w:t xml:space="preserve"> na ryzyko kradzieży i jest niezależny od przyjętej sumy ubezpieczenia nieruchomości objętej ubezpieczeniem.</w:t>
      </w:r>
    </w:p>
    <w:p w14:paraId="327D39DB" w14:textId="77777777" w:rsidR="002F7483" w:rsidRPr="00623087" w:rsidRDefault="002F7483" w:rsidP="002F7483">
      <w:pPr>
        <w:ind w:left="709"/>
        <w:jc w:val="both"/>
        <w:rPr>
          <w:rFonts w:ascii="Tahoma" w:hAnsi="Tahoma" w:cs="Tahoma"/>
        </w:rPr>
      </w:pPr>
      <w:r w:rsidRPr="00623087">
        <w:rPr>
          <w:rFonts w:ascii="Tahoma" w:hAnsi="Tahoma" w:cs="Tahoma"/>
        </w:rPr>
        <w:t xml:space="preserve">Klauzula dotyczy ubezpieczenia mienia od wszystkich </w:t>
      </w:r>
      <w:proofErr w:type="spellStart"/>
      <w:r w:rsidRPr="00623087">
        <w:rPr>
          <w:rFonts w:ascii="Tahoma" w:hAnsi="Tahoma" w:cs="Tahoma"/>
        </w:rPr>
        <w:t>ryzyk</w:t>
      </w:r>
      <w:proofErr w:type="spellEnd"/>
      <w:r w:rsidRPr="00623087">
        <w:rPr>
          <w:rFonts w:ascii="Tahoma" w:hAnsi="Tahoma" w:cs="Tahoma"/>
        </w:rPr>
        <w:t>.</w:t>
      </w:r>
    </w:p>
    <w:p w14:paraId="03C15738" w14:textId="77777777" w:rsidR="00E13BC5" w:rsidRDefault="00E13BC5" w:rsidP="00FD1689">
      <w:pPr>
        <w:pStyle w:val="WW-Tekstpodstawowywcity2"/>
        <w:tabs>
          <w:tab w:val="num" w:pos="851"/>
          <w:tab w:val="num" w:pos="928"/>
          <w:tab w:val="num" w:pos="1070"/>
        </w:tabs>
        <w:ind w:left="928" w:firstLine="0"/>
        <w:rPr>
          <w:rFonts w:ascii="Tahoma" w:hAnsi="Tahoma" w:cs="Tahoma"/>
          <w:sz w:val="20"/>
        </w:rPr>
      </w:pPr>
    </w:p>
    <w:p w14:paraId="387D59C1" w14:textId="77777777" w:rsidR="008D500C" w:rsidRPr="002D7FC3" w:rsidRDefault="008D500C" w:rsidP="00FD1689">
      <w:pPr>
        <w:pStyle w:val="WW-Tekstpodstawowywcity2"/>
        <w:tabs>
          <w:tab w:val="num" w:pos="851"/>
          <w:tab w:val="num" w:pos="928"/>
          <w:tab w:val="num" w:pos="1070"/>
        </w:tabs>
        <w:ind w:left="928" w:firstLine="0"/>
        <w:rPr>
          <w:rFonts w:ascii="Tahoma" w:hAnsi="Tahoma" w:cs="Tahoma"/>
          <w:sz w:val="20"/>
        </w:rPr>
      </w:pPr>
    </w:p>
    <w:p w14:paraId="2B3BA6D5" w14:textId="77777777" w:rsidR="007E59D4" w:rsidRPr="007E59D4" w:rsidRDefault="00370402" w:rsidP="007E59D4">
      <w:pPr>
        <w:jc w:val="center"/>
        <w:rPr>
          <w:rFonts w:ascii="Tahoma" w:hAnsi="Tahoma" w:cs="Tahoma"/>
          <w:b/>
          <w:u w:val="single"/>
        </w:rPr>
      </w:pPr>
      <w:r w:rsidRPr="00F576F1">
        <w:rPr>
          <w:rFonts w:ascii="Tahoma" w:hAnsi="Tahoma" w:cs="Tahoma"/>
          <w:b/>
          <w:u w:val="single"/>
        </w:rPr>
        <w:t xml:space="preserve">KLAUZULE FAKULTATYWNE </w:t>
      </w:r>
    </w:p>
    <w:p w14:paraId="2A7C08A8" w14:textId="5570956F" w:rsidR="00D7576D" w:rsidRDefault="00544DAD" w:rsidP="004911D8">
      <w:pPr>
        <w:pStyle w:val="WW-Tekstpodstawowywcity2"/>
        <w:numPr>
          <w:ilvl w:val="0"/>
          <w:numId w:val="34"/>
        </w:numPr>
        <w:spacing w:before="112" w:after="248"/>
        <w:rPr>
          <w:rFonts w:ascii="Tahoma" w:hAnsi="Tahoma" w:cs="Tahoma"/>
          <w:sz w:val="20"/>
        </w:rPr>
      </w:pPr>
      <w:r w:rsidRPr="00D7576D">
        <w:rPr>
          <w:rFonts w:ascii="Tahoma" w:hAnsi="Tahoma" w:cs="Tahoma"/>
          <w:b/>
          <w:sz w:val="20"/>
        </w:rPr>
        <w:t xml:space="preserve">Klauzula automatycznego wyrównania sum ubezpieczenia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dla mienia ubezpieczonego w systemie na pierwsze ryzyko</w:t>
      </w:r>
      <w:r w:rsidRPr="00D7576D">
        <w:rPr>
          <w:rFonts w:ascii="Tahoma" w:hAnsi="Tahoma" w:cs="Tahoma"/>
          <w:b/>
          <w:sz w:val="20"/>
        </w:rPr>
        <w:t xml:space="preserve"> </w:t>
      </w:r>
      <w:r w:rsidRPr="00D7576D">
        <w:rPr>
          <w:rFonts w:ascii="Tahoma" w:hAnsi="Tahoma" w:cs="Tahoma"/>
          <w:sz w:val="20"/>
        </w:rPr>
        <w:t>oraz w ubezpieczeniu OC</w:t>
      </w:r>
      <w:r w:rsidRPr="00D7576D">
        <w:rPr>
          <w:rFonts w:ascii="Tahoma" w:hAnsi="Tahoma" w:cs="Tahoma"/>
          <w:b/>
          <w:sz w:val="20"/>
        </w:rPr>
        <w:t xml:space="preserve"> </w:t>
      </w:r>
      <w:r w:rsidRPr="00D7576D">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w:t>
      </w:r>
      <w:r w:rsidRPr="00731291">
        <w:rPr>
          <w:rFonts w:ascii="Tahoma" w:hAnsi="Tahoma" w:cs="Tahoma"/>
          <w:sz w:val="20"/>
        </w:rPr>
        <w:t xml:space="preserve">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B176C4" w:rsidRPr="00731291">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176C4" w:rsidRPr="00731291">
        <w:rPr>
          <w:rFonts w:ascii="Tahoma" w:hAnsi="Tahoma" w:cs="Tahoma"/>
          <w:iCs/>
          <w:sz w:val="20"/>
        </w:rPr>
        <w:t>pierwsze ryzyko lub sumy gwarancyjnej (limitów odpowiedzialności) w ubezpieczeniu OC.</w:t>
      </w:r>
      <w:r w:rsidR="00B176C4" w:rsidRPr="00731291">
        <w:rPr>
          <w:rFonts w:ascii="Tahoma" w:hAnsi="Tahoma" w:cs="Tahoma"/>
          <w:sz w:val="20"/>
        </w:rPr>
        <w:t xml:space="preserve"> </w:t>
      </w:r>
      <w:r w:rsidRPr="00731291">
        <w:rPr>
          <w:rFonts w:ascii="Tahoma" w:hAnsi="Tahoma" w:cs="Tahoma"/>
          <w:sz w:val="20"/>
        </w:rPr>
        <w:t xml:space="preserve"> W przypa</w:t>
      </w:r>
      <w:r w:rsidRPr="00D7576D">
        <w:rPr>
          <w:rFonts w:ascii="Tahoma" w:hAnsi="Tahoma" w:cs="Tahoma"/>
          <w:sz w:val="20"/>
        </w:rPr>
        <w:t>dku wyczerpania ww. limitu zastosowanie będą miały postanowienia ogólnych warunków ubezpieczenia. Klauzula ma zastosowanie do ubezpieczeń zawieranych w systemie na pierwsze ryzyko oraz ubezpieczenia odpowiedzialności cywilnej.</w:t>
      </w:r>
    </w:p>
    <w:p w14:paraId="7364CF3F" w14:textId="14ABB068" w:rsidR="003045BB" w:rsidRPr="00452825" w:rsidRDefault="00024C6B">
      <w:pPr>
        <w:pStyle w:val="WW-Tekstpodstawowywcity2"/>
        <w:numPr>
          <w:ilvl w:val="0"/>
          <w:numId w:val="34"/>
        </w:numPr>
        <w:rPr>
          <w:rFonts w:ascii="Tahoma" w:hAnsi="Tahoma" w:cs="Tahoma"/>
          <w:sz w:val="20"/>
        </w:rPr>
      </w:pPr>
      <w:r w:rsidRPr="00D7576D">
        <w:rPr>
          <w:rFonts w:ascii="Tahoma" w:hAnsi="Tahoma" w:cs="Tahoma"/>
          <w:b/>
          <w:sz w:val="20"/>
        </w:rPr>
        <w:t>K</w:t>
      </w:r>
      <w:r w:rsidRPr="00D7576D">
        <w:rPr>
          <w:rFonts w:ascii="Tahoma" w:hAnsi="Tahoma" w:cs="Tahoma"/>
          <w:b/>
          <w:bCs/>
          <w:sz w:val="20"/>
        </w:rPr>
        <w:t xml:space="preserve">lauzula aktów terroryzmu - </w:t>
      </w:r>
      <w:bookmarkStart w:id="6" w:name="_Hlk102551355"/>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shd w:val="clear" w:color="auto" w:fill="FFFFFF"/>
        </w:rPr>
        <w:t xml:space="preserve"> </w:t>
      </w:r>
      <w:r w:rsidR="00F66663" w:rsidRPr="00452825">
        <w:rPr>
          <w:rFonts w:ascii="Tahoma" w:hAnsi="Tahoma" w:cs="Tahoma"/>
          <w:sz w:val="20"/>
          <w:shd w:val="clear" w:color="auto" w:fill="FFFFFF"/>
        </w:rPr>
        <w:lastRenderedPageBreak/>
        <w:t>na mocy niniejszej klauzuli</w:t>
      </w:r>
      <w:bookmarkEnd w:id="6"/>
      <w:r w:rsidR="00F66663" w:rsidRPr="00452825">
        <w:rPr>
          <w:rFonts w:ascii="Tahoma" w:hAnsi="Tahoma" w:cs="Tahoma"/>
          <w:sz w:val="20"/>
          <w:shd w:val="clear" w:color="auto" w:fill="FFFFFF"/>
        </w:rPr>
        <w:t xml:space="preserve"> </w:t>
      </w:r>
      <w:r w:rsidR="003045BB" w:rsidRPr="00452825">
        <w:rPr>
          <w:rFonts w:ascii="Tahoma" w:hAnsi="Tahoma" w:cs="Tahoma"/>
          <w:sz w:val="20"/>
        </w:rPr>
        <w:t>Ubezpieczyciel ponosi odpowiedzialność za utratę, zniszczenie, lub uszkodzenie ubezpieczonego mienia powstałe w następstwie aktów terroryzmu</w:t>
      </w:r>
      <w:r w:rsidR="00446EA7" w:rsidRPr="00452825">
        <w:rPr>
          <w:rFonts w:ascii="Tahoma" w:hAnsi="Tahoma" w:cs="Tahoma"/>
          <w:sz w:val="20"/>
        </w:rPr>
        <w:t xml:space="preserve"> lub sabotażu</w:t>
      </w:r>
      <w:r w:rsidR="003045BB" w:rsidRPr="00452825">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7D6FA941" w14:textId="3A7D7DC5" w:rsidR="003045BB" w:rsidRPr="00452825" w:rsidRDefault="00F66663" w:rsidP="003045BB">
      <w:pPr>
        <w:ind w:left="993"/>
        <w:jc w:val="both"/>
        <w:rPr>
          <w:rFonts w:ascii="Tahoma" w:hAnsi="Tahoma" w:cs="Tahoma"/>
        </w:rPr>
      </w:pPr>
      <w:bookmarkStart w:id="7" w:name="_Hlk102550357"/>
      <w:r w:rsidRPr="00452825">
        <w:rPr>
          <w:rFonts w:ascii="Tahoma" w:hAnsi="Tahoma" w:cs="Tahoma"/>
          <w:color w:val="000000"/>
        </w:rPr>
        <w:t xml:space="preserve">Poza </w:t>
      </w:r>
      <w:proofErr w:type="spellStart"/>
      <w:r w:rsidRPr="00452825">
        <w:rPr>
          <w:rFonts w:ascii="Tahoma" w:hAnsi="Tahoma" w:cs="Tahoma"/>
          <w:color w:val="000000"/>
        </w:rPr>
        <w:t>wyłączeniami</w:t>
      </w:r>
      <w:proofErr w:type="spellEnd"/>
      <w:r w:rsidRPr="00452825">
        <w:rPr>
          <w:rFonts w:ascii="Tahoma" w:hAnsi="Tahoma" w:cs="Tahoma"/>
          <w:color w:val="000000"/>
        </w:rPr>
        <w:t xml:space="preserve"> odpowiedzialności  określonymi w programie ubezpieczenia mienia od wszystkich  </w:t>
      </w:r>
      <w:proofErr w:type="spellStart"/>
      <w:r w:rsidRPr="00452825">
        <w:rPr>
          <w:rFonts w:ascii="Tahoma" w:hAnsi="Tahoma" w:cs="Tahoma"/>
          <w:color w:val="000000"/>
        </w:rPr>
        <w:t>ryzyk</w:t>
      </w:r>
      <w:proofErr w:type="spellEnd"/>
      <w:r w:rsidRPr="00452825">
        <w:rPr>
          <w:rFonts w:ascii="Tahoma" w:hAnsi="Tahoma" w:cs="Tahoma"/>
          <w:color w:val="000000"/>
        </w:rPr>
        <w:t>,</w:t>
      </w:r>
      <w:r w:rsidRPr="00452825">
        <w:rPr>
          <w:rFonts w:ascii="Tahoma" w:hAnsi="Tahoma" w:cs="Tahoma"/>
        </w:rPr>
        <w:t xml:space="preserve"> </w:t>
      </w:r>
      <w:bookmarkEnd w:id="7"/>
      <w:r w:rsidRPr="00452825">
        <w:rPr>
          <w:rFonts w:ascii="Tahoma" w:hAnsi="Tahoma" w:cs="Tahoma"/>
        </w:rPr>
        <w:t>z</w:t>
      </w:r>
      <w:r w:rsidR="003045BB" w:rsidRPr="00452825">
        <w:rPr>
          <w:rFonts w:ascii="Tahoma" w:hAnsi="Tahoma" w:cs="Tahoma"/>
        </w:rPr>
        <w:t xml:space="preserve"> zakresu ochrony wyłączone są szkody:</w:t>
      </w:r>
    </w:p>
    <w:p w14:paraId="3FBD2F1B" w14:textId="77777777" w:rsidR="003045BB" w:rsidRPr="00452825" w:rsidRDefault="003045BB">
      <w:pPr>
        <w:pStyle w:val="Akapitzlist"/>
        <w:numPr>
          <w:ilvl w:val="0"/>
          <w:numId w:val="8"/>
        </w:numPr>
        <w:ind w:left="1418"/>
        <w:contextualSpacing/>
        <w:jc w:val="both"/>
        <w:rPr>
          <w:rFonts w:ascii="Tahoma" w:hAnsi="Tahoma" w:cs="Tahoma"/>
        </w:rPr>
      </w:pPr>
      <w:r w:rsidRPr="00452825">
        <w:rPr>
          <w:rFonts w:ascii="Tahoma" w:hAnsi="Tahoma" w:cs="Tahoma"/>
        </w:rPr>
        <w:t>wynikające bezpośrednio lub pośrednio z  wybuchu jądrowego, reakcji nuklearnej, promieniowania jądrowego, skażenia radioaktywnego,</w:t>
      </w:r>
    </w:p>
    <w:p w14:paraId="57C4E876" w14:textId="77777777" w:rsidR="003045BB" w:rsidRPr="00A95A95" w:rsidRDefault="003045BB">
      <w:pPr>
        <w:pStyle w:val="Akapitzlist"/>
        <w:numPr>
          <w:ilvl w:val="0"/>
          <w:numId w:val="8"/>
        </w:numPr>
        <w:ind w:left="1418"/>
        <w:contextualSpacing/>
        <w:jc w:val="both"/>
        <w:rPr>
          <w:rFonts w:ascii="Tahoma" w:hAnsi="Tahoma" w:cs="Tahoma"/>
        </w:rPr>
      </w:pPr>
      <w:r w:rsidRPr="00A95A95">
        <w:rPr>
          <w:rFonts w:ascii="Tahoma" w:hAnsi="Tahoma" w:cs="Tahoma"/>
        </w:rPr>
        <w:t>spowodowane atakiem elektronicznym, w tym przez włamania komputerowe oraz w wyniku działania wirusów komputerowych,</w:t>
      </w:r>
    </w:p>
    <w:p w14:paraId="3816E5E9" w14:textId="77777777" w:rsidR="00AC6A5A" w:rsidRPr="00A95A95" w:rsidRDefault="00AC6A5A">
      <w:pPr>
        <w:pStyle w:val="Akapitzlist"/>
        <w:numPr>
          <w:ilvl w:val="0"/>
          <w:numId w:val="8"/>
        </w:numPr>
        <w:ind w:left="1418"/>
        <w:contextualSpacing/>
        <w:jc w:val="both"/>
        <w:rPr>
          <w:rFonts w:ascii="Tahoma" w:hAnsi="Tahoma" w:cs="Tahoma"/>
        </w:rPr>
      </w:pPr>
      <w:r w:rsidRPr="00A95A95">
        <w:rPr>
          <w:rFonts w:ascii="Tahoma" w:hAnsi="Tahoma" w:cs="Tahoma"/>
        </w:rPr>
        <w:t>powstałe w wyniku uwolnienia lub wystawienia na działanie substancji toksycznych, chemicznych lub biologicznych,</w:t>
      </w:r>
    </w:p>
    <w:p w14:paraId="617EFCD3" w14:textId="77777777" w:rsidR="003045BB" w:rsidRPr="00C71405" w:rsidRDefault="003045BB">
      <w:pPr>
        <w:pStyle w:val="Akapitzlist"/>
        <w:numPr>
          <w:ilvl w:val="0"/>
          <w:numId w:val="8"/>
        </w:numPr>
        <w:ind w:left="1418"/>
        <w:contextualSpacing/>
        <w:jc w:val="both"/>
        <w:rPr>
          <w:rFonts w:ascii="Tahoma" w:hAnsi="Tahoma" w:cs="Tahoma"/>
        </w:rPr>
      </w:pPr>
      <w:r w:rsidRPr="00C71405">
        <w:rPr>
          <w:rFonts w:ascii="Tahoma" w:hAnsi="Tahoma" w:cs="Tahoma"/>
        </w:rPr>
        <w:t>powstałe w wyniku strajków, zamieszek, rozruchów, demonstracji, działań chuligańskich.</w:t>
      </w:r>
    </w:p>
    <w:p w14:paraId="5FB61B0B" w14:textId="77777777" w:rsidR="00D7576D" w:rsidRDefault="003045BB" w:rsidP="003045BB">
      <w:pPr>
        <w:pStyle w:val="WW-Tekstpodstawowywcity2"/>
        <w:ind w:left="851" w:firstLine="0"/>
        <w:rPr>
          <w:rFonts w:ascii="Tahoma" w:hAnsi="Tahoma" w:cs="Tahoma"/>
          <w:sz w:val="20"/>
        </w:rPr>
      </w:pPr>
      <w:r w:rsidRPr="00C71405">
        <w:rPr>
          <w:rFonts w:ascii="Tahoma" w:hAnsi="Tahoma" w:cs="Tahoma"/>
          <w:sz w:val="20"/>
        </w:rPr>
        <w:t xml:space="preserve">Klauzula dotyczy ubezpieczenia mienia od </w:t>
      </w:r>
      <w:r w:rsidR="005D2B22">
        <w:rPr>
          <w:rFonts w:ascii="Tahoma" w:hAnsi="Tahoma" w:cs="Tahoma"/>
          <w:sz w:val="20"/>
        </w:rPr>
        <w:t xml:space="preserve">wszystkich </w:t>
      </w:r>
      <w:proofErr w:type="spellStart"/>
      <w:r w:rsidR="005D2B22">
        <w:rPr>
          <w:rFonts w:ascii="Tahoma" w:hAnsi="Tahoma" w:cs="Tahoma"/>
          <w:sz w:val="20"/>
        </w:rPr>
        <w:t>ryzyk</w:t>
      </w:r>
      <w:proofErr w:type="spellEnd"/>
      <w:r w:rsidRPr="00C71405">
        <w:rPr>
          <w:rFonts w:ascii="Tahoma" w:hAnsi="Tahoma" w:cs="Tahoma"/>
          <w:sz w:val="20"/>
        </w:rPr>
        <w:t xml:space="preserve"> oraz ubezpieczenia sprzętu elektronicznego. Limit odpowiedzialności na jedno i wszystkie zdarzenia w rocznym okresie ubezpieczenia: </w:t>
      </w:r>
      <w:r w:rsidRPr="009665E9">
        <w:rPr>
          <w:rFonts w:ascii="Tahoma" w:hAnsi="Tahoma" w:cs="Tahoma"/>
          <w:b/>
          <w:bCs/>
          <w:sz w:val="20"/>
        </w:rPr>
        <w:t>500.000,00 zł</w:t>
      </w:r>
      <w:r w:rsidR="00024C6B" w:rsidRPr="008D500C">
        <w:rPr>
          <w:rFonts w:ascii="Tahoma" w:hAnsi="Tahoma" w:cs="Tahoma"/>
          <w:sz w:val="20"/>
        </w:rPr>
        <w:t>.</w:t>
      </w:r>
    </w:p>
    <w:p w14:paraId="68386084" w14:textId="77777777" w:rsidR="00D10079" w:rsidRPr="00C71405" w:rsidRDefault="00D10079" w:rsidP="003045BB">
      <w:pPr>
        <w:pStyle w:val="WW-Tekstpodstawowywcity2"/>
        <w:ind w:left="851" w:firstLine="0"/>
        <w:rPr>
          <w:rFonts w:ascii="Tahoma" w:hAnsi="Tahoma" w:cs="Tahoma"/>
          <w:sz w:val="20"/>
        </w:rPr>
      </w:pPr>
    </w:p>
    <w:p w14:paraId="55DB9AE4" w14:textId="57B0AC14" w:rsidR="00D10079" w:rsidRPr="00452825" w:rsidRDefault="00D10079">
      <w:pPr>
        <w:numPr>
          <w:ilvl w:val="0"/>
          <w:numId w:val="34"/>
        </w:numPr>
        <w:tabs>
          <w:tab w:val="num" w:pos="1134"/>
        </w:tabs>
        <w:suppressAutoHyphens/>
        <w:jc w:val="both"/>
        <w:rPr>
          <w:rFonts w:ascii="Tahoma" w:hAnsi="Tahoma" w:cs="Tahoma"/>
        </w:rPr>
      </w:pPr>
      <w:r w:rsidRPr="00AC6A5A">
        <w:rPr>
          <w:rFonts w:ascii="Tahoma" w:hAnsi="Tahoma" w:cs="Tahoma"/>
          <w:b/>
        </w:rPr>
        <w:t>Klauzula strajków, rozruchów, zamieszek społecznych</w:t>
      </w:r>
      <w:r w:rsidRPr="00AC6A5A">
        <w:rPr>
          <w:rFonts w:ascii="Tahoma" w:hAnsi="Tahoma" w:cs="Tahoma"/>
        </w:rPr>
        <w:t xml:space="preserve"> </w:t>
      </w:r>
      <w:r w:rsidRPr="00452825">
        <w:rPr>
          <w:rFonts w:ascii="Tahoma" w:hAnsi="Tahoma" w:cs="Tahoma"/>
        </w:rPr>
        <w:t xml:space="preserve">- </w:t>
      </w:r>
      <w:r w:rsidR="004322A1" w:rsidRPr="004163B1">
        <w:rPr>
          <w:rFonts w:ascii="Tahoma" w:hAnsi="Tahoma" w:cs="Tahoma"/>
        </w:rPr>
        <w:t>z zachowaniem pozostałych, niezmienionych niniejszą klauzulą postanowień ogólnych warunków ubezpieczenia i innych postanowień umowy ubezpieczenia ustala się,  że</w:t>
      </w:r>
      <w:r w:rsidR="004322A1" w:rsidRPr="00452825">
        <w:rPr>
          <w:rFonts w:ascii="Tahoma" w:hAnsi="Tahoma" w:cs="Tahoma"/>
          <w:shd w:val="clear" w:color="auto" w:fill="FFFFFF"/>
        </w:rPr>
        <w:t xml:space="preserve"> </w:t>
      </w:r>
      <w:r w:rsidR="00F66663" w:rsidRPr="00452825">
        <w:rPr>
          <w:rFonts w:ascii="Tahoma" w:hAnsi="Tahoma" w:cs="Tahoma"/>
          <w:shd w:val="clear" w:color="auto" w:fill="FFFFFF"/>
        </w:rPr>
        <w:t xml:space="preserve">na mocy niniejszej klauzuli </w:t>
      </w:r>
      <w:r w:rsidRPr="00452825">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64D20F18" w14:textId="77777777" w:rsidR="00D10079" w:rsidRPr="00452825" w:rsidRDefault="00D10079" w:rsidP="00D10079">
      <w:pPr>
        <w:tabs>
          <w:tab w:val="left" w:pos="993"/>
        </w:tabs>
        <w:ind w:left="993"/>
        <w:contextualSpacing/>
        <w:jc w:val="both"/>
        <w:rPr>
          <w:rFonts w:ascii="Tahoma" w:hAnsi="Tahoma" w:cs="Tahoma"/>
        </w:rPr>
      </w:pPr>
      <w:r w:rsidRPr="00452825">
        <w:rPr>
          <w:rFonts w:ascii="Tahoma" w:hAnsi="Tahoma" w:cs="Tahoma"/>
        </w:rPr>
        <w:t>Przez strajki, rozruchy oraz zamieszki społeczne rozumie się:</w:t>
      </w:r>
    </w:p>
    <w:p w14:paraId="6999E5A1" w14:textId="77777777" w:rsidR="00D10079" w:rsidRPr="00452825" w:rsidRDefault="00D10079">
      <w:pPr>
        <w:numPr>
          <w:ilvl w:val="0"/>
          <w:numId w:val="10"/>
        </w:numPr>
        <w:tabs>
          <w:tab w:val="clear" w:pos="1070"/>
          <w:tab w:val="left" w:pos="993"/>
          <w:tab w:val="num" w:pos="1276"/>
        </w:tabs>
        <w:ind w:left="993" w:firstLine="0"/>
        <w:contextualSpacing/>
        <w:jc w:val="both"/>
        <w:rPr>
          <w:rFonts w:ascii="Tahoma" w:hAnsi="Tahoma" w:cs="Tahoma"/>
        </w:rPr>
      </w:pPr>
      <w:r w:rsidRPr="00452825">
        <w:rPr>
          <w:rFonts w:ascii="Tahoma" w:hAnsi="Tahoma" w:cs="Tahoma"/>
        </w:rPr>
        <w:t>działanie osoby lub grupy osób, powodujące zakłócenia porządku publicznego;</w:t>
      </w:r>
    </w:p>
    <w:p w14:paraId="500B507E" w14:textId="77777777" w:rsidR="00D10079" w:rsidRPr="00452825" w:rsidRDefault="00D10079">
      <w:pPr>
        <w:numPr>
          <w:ilvl w:val="0"/>
          <w:numId w:val="10"/>
        </w:numPr>
        <w:tabs>
          <w:tab w:val="clear" w:pos="1070"/>
          <w:tab w:val="left" w:pos="993"/>
          <w:tab w:val="num" w:pos="1276"/>
        </w:tabs>
        <w:ind w:left="993" w:firstLine="0"/>
        <w:contextualSpacing/>
        <w:jc w:val="both"/>
        <w:rPr>
          <w:rFonts w:ascii="Tahoma" w:hAnsi="Tahoma" w:cs="Tahoma"/>
        </w:rPr>
      </w:pPr>
      <w:r w:rsidRPr="00452825">
        <w:rPr>
          <w:rFonts w:ascii="Tahoma" w:hAnsi="Tahoma" w:cs="Tahoma"/>
        </w:rPr>
        <w:t>działanie legalnie ustanowionej władzy zmierzające do przywrócenia porządku publicznego lub zminimalizowania skutków zakłóceń;</w:t>
      </w:r>
    </w:p>
    <w:p w14:paraId="5D1BC70A" w14:textId="77777777" w:rsidR="00D10079" w:rsidRPr="00452825" w:rsidRDefault="00D10079">
      <w:pPr>
        <w:numPr>
          <w:ilvl w:val="0"/>
          <w:numId w:val="10"/>
        </w:numPr>
        <w:tabs>
          <w:tab w:val="clear" w:pos="1070"/>
          <w:tab w:val="left" w:pos="993"/>
          <w:tab w:val="num" w:pos="1276"/>
        </w:tabs>
        <w:ind w:left="993" w:firstLine="0"/>
        <w:contextualSpacing/>
        <w:jc w:val="both"/>
        <w:rPr>
          <w:rFonts w:ascii="Tahoma" w:hAnsi="Tahoma" w:cs="Tahoma"/>
        </w:rPr>
      </w:pPr>
      <w:r w:rsidRPr="00452825">
        <w:rPr>
          <w:rFonts w:ascii="Tahoma" w:hAnsi="Tahoma" w:cs="Tahoma"/>
        </w:rPr>
        <w:t>umyślne działanie strajkującego lub poddanego lokautowi pracownika, mające na celu wspomożenie strajku lub przeciwstawienie się lokautowi;</w:t>
      </w:r>
    </w:p>
    <w:p w14:paraId="0DAFBF99" w14:textId="77777777" w:rsidR="00D10079" w:rsidRPr="00452825" w:rsidRDefault="00D10079">
      <w:pPr>
        <w:numPr>
          <w:ilvl w:val="0"/>
          <w:numId w:val="10"/>
        </w:numPr>
        <w:tabs>
          <w:tab w:val="clear" w:pos="1070"/>
          <w:tab w:val="left" w:pos="993"/>
          <w:tab w:val="num" w:pos="1276"/>
        </w:tabs>
        <w:ind w:left="993" w:firstLine="0"/>
        <w:contextualSpacing/>
        <w:jc w:val="both"/>
        <w:rPr>
          <w:rFonts w:ascii="Tahoma" w:hAnsi="Tahoma" w:cs="Tahoma"/>
        </w:rPr>
      </w:pPr>
      <w:r w:rsidRPr="00452825">
        <w:rPr>
          <w:rFonts w:ascii="Tahoma" w:hAnsi="Tahoma" w:cs="Tahoma"/>
        </w:rPr>
        <w:t>działanie legalnie ustanowionej władzy zapobiegające takim czynnościom lub działającej w celu zminimalizowania skutków takich czynności.</w:t>
      </w:r>
    </w:p>
    <w:p w14:paraId="2A5618D1" w14:textId="6F1234AC" w:rsidR="00D10079" w:rsidRPr="00452825" w:rsidRDefault="00F66663" w:rsidP="00D10079">
      <w:pPr>
        <w:tabs>
          <w:tab w:val="left" w:pos="993"/>
          <w:tab w:val="num" w:pos="1276"/>
        </w:tabs>
        <w:ind w:left="993"/>
        <w:contextualSpacing/>
        <w:jc w:val="both"/>
        <w:rPr>
          <w:rFonts w:ascii="Tahoma" w:hAnsi="Tahoma" w:cs="Tahoma"/>
        </w:rPr>
      </w:pPr>
      <w:r w:rsidRPr="00452825">
        <w:rPr>
          <w:rFonts w:ascii="Tahoma" w:hAnsi="Tahoma" w:cs="Tahoma"/>
          <w:color w:val="000000"/>
        </w:rPr>
        <w:t xml:space="preserve">Poza </w:t>
      </w:r>
      <w:proofErr w:type="spellStart"/>
      <w:r w:rsidRPr="00452825">
        <w:rPr>
          <w:rFonts w:ascii="Tahoma" w:hAnsi="Tahoma" w:cs="Tahoma"/>
          <w:color w:val="000000"/>
        </w:rPr>
        <w:t>wyłączeniami</w:t>
      </w:r>
      <w:proofErr w:type="spellEnd"/>
      <w:r w:rsidRPr="00452825">
        <w:rPr>
          <w:rFonts w:ascii="Tahoma" w:hAnsi="Tahoma" w:cs="Tahoma"/>
          <w:color w:val="000000"/>
        </w:rPr>
        <w:t xml:space="preserve"> odpowiedzialności  określonymi w programie ubezpieczenia mienia od wszystkich  </w:t>
      </w:r>
      <w:proofErr w:type="spellStart"/>
      <w:r w:rsidRPr="00452825">
        <w:rPr>
          <w:rFonts w:ascii="Tahoma" w:hAnsi="Tahoma" w:cs="Tahoma"/>
          <w:color w:val="000000"/>
        </w:rPr>
        <w:t>ryzyk</w:t>
      </w:r>
      <w:proofErr w:type="spellEnd"/>
      <w:r w:rsidRPr="00452825">
        <w:rPr>
          <w:rFonts w:ascii="Tahoma" w:hAnsi="Tahoma" w:cs="Tahoma"/>
          <w:color w:val="000000"/>
        </w:rPr>
        <w:t>,</w:t>
      </w:r>
      <w:r w:rsidRPr="00452825">
        <w:rPr>
          <w:rFonts w:ascii="Tahoma" w:hAnsi="Tahoma" w:cs="Tahoma"/>
        </w:rPr>
        <w:t xml:space="preserve"> z</w:t>
      </w:r>
      <w:r w:rsidR="00D10079" w:rsidRPr="00452825">
        <w:rPr>
          <w:rFonts w:ascii="Tahoma" w:hAnsi="Tahoma" w:cs="Tahoma"/>
        </w:rPr>
        <w:t xml:space="preserve"> ochrony ubezpieczeniowej wyłącza się szkody:</w:t>
      </w:r>
    </w:p>
    <w:p w14:paraId="4402C14C" w14:textId="77777777" w:rsidR="00D10079" w:rsidRPr="00AC6A5A" w:rsidRDefault="00D10079">
      <w:pPr>
        <w:numPr>
          <w:ilvl w:val="1"/>
          <w:numId w:val="9"/>
        </w:numPr>
        <w:tabs>
          <w:tab w:val="left" w:pos="993"/>
          <w:tab w:val="num" w:pos="1276"/>
        </w:tabs>
        <w:ind w:left="993" w:firstLine="0"/>
        <w:contextualSpacing/>
        <w:jc w:val="both"/>
        <w:rPr>
          <w:rFonts w:ascii="Tahoma" w:hAnsi="Tahoma" w:cs="Tahoma"/>
        </w:rPr>
      </w:pPr>
      <w:r w:rsidRPr="00452825">
        <w:rPr>
          <w:rFonts w:ascii="Tahoma" w:hAnsi="Tahoma" w:cs="Tahoma"/>
        </w:rPr>
        <w:t>wynikłe z całkowitego lub częściowego zaprzestania działalności,</w:t>
      </w:r>
      <w:r w:rsidRPr="00AC6A5A">
        <w:rPr>
          <w:rFonts w:ascii="Tahoma" w:hAnsi="Tahoma" w:cs="Tahoma"/>
        </w:rPr>
        <w:t xml:space="preserve"> opóźnień lub zakłóceń działalności;</w:t>
      </w:r>
    </w:p>
    <w:p w14:paraId="38BE635E" w14:textId="77777777" w:rsidR="00D10079" w:rsidRPr="00AC6A5A" w:rsidRDefault="00D10079">
      <w:pPr>
        <w:numPr>
          <w:ilvl w:val="1"/>
          <w:numId w:val="9"/>
        </w:numPr>
        <w:tabs>
          <w:tab w:val="left" w:pos="993"/>
          <w:tab w:val="num" w:pos="1276"/>
        </w:tabs>
        <w:ind w:left="993" w:firstLine="0"/>
        <w:contextualSpacing/>
        <w:jc w:val="both"/>
        <w:rPr>
          <w:rFonts w:ascii="Tahoma" w:hAnsi="Tahoma" w:cs="Tahoma"/>
        </w:rPr>
      </w:pPr>
      <w:r w:rsidRPr="00AC6A5A">
        <w:rPr>
          <w:rFonts w:ascii="Tahoma" w:hAnsi="Tahoma" w:cs="Tahoma"/>
        </w:rPr>
        <w:t>powstałe wskutek trwałego lub tymczasowego zajęcia, w wyniku konfiskaty lub rekwizycji przez legalną władzę;</w:t>
      </w:r>
    </w:p>
    <w:p w14:paraId="7AF6D00E" w14:textId="77777777" w:rsidR="00D10079" w:rsidRPr="00AC6A5A" w:rsidRDefault="00D10079">
      <w:pPr>
        <w:numPr>
          <w:ilvl w:val="1"/>
          <w:numId w:val="9"/>
        </w:numPr>
        <w:tabs>
          <w:tab w:val="left" w:pos="993"/>
          <w:tab w:val="num" w:pos="1276"/>
        </w:tabs>
        <w:ind w:left="993" w:firstLine="0"/>
        <w:contextualSpacing/>
        <w:jc w:val="both"/>
        <w:rPr>
          <w:rFonts w:ascii="Tahoma" w:hAnsi="Tahoma" w:cs="Tahoma"/>
        </w:rPr>
      </w:pPr>
      <w:r w:rsidRPr="00AC6A5A">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6998B127" w14:textId="77777777" w:rsidR="00D10079" w:rsidRPr="00AC6A5A" w:rsidRDefault="00D10079">
      <w:pPr>
        <w:numPr>
          <w:ilvl w:val="1"/>
          <w:numId w:val="9"/>
        </w:numPr>
        <w:tabs>
          <w:tab w:val="left" w:pos="993"/>
          <w:tab w:val="num" w:pos="1276"/>
        </w:tabs>
        <w:ind w:left="993" w:firstLine="0"/>
        <w:contextualSpacing/>
        <w:jc w:val="both"/>
        <w:rPr>
          <w:rFonts w:ascii="Tahoma" w:hAnsi="Tahoma" w:cs="Tahoma"/>
        </w:rPr>
      </w:pPr>
      <w:r w:rsidRPr="00AC6A5A">
        <w:rPr>
          <w:rFonts w:ascii="Tahoma" w:hAnsi="Tahoma" w:cs="Tahoma"/>
        </w:rPr>
        <w:t>aktów terroryzmu.</w:t>
      </w:r>
    </w:p>
    <w:p w14:paraId="21D11FFA" w14:textId="77777777" w:rsidR="00D10079" w:rsidRPr="008D500C" w:rsidRDefault="00D10079" w:rsidP="00D10079">
      <w:pPr>
        <w:pStyle w:val="WW-Tekstpodstawowywcity2"/>
        <w:tabs>
          <w:tab w:val="num" w:pos="1276"/>
        </w:tabs>
        <w:ind w:left="709" w:firstLine="0"/>
        <w:rPr>
          <w:rFonts w:ascii="Tahoma" w:hAnsi="Tahoma" w:cs="Tahoma"/>
          <w:sz w:val="20"/>
        </w:rPr>
      </w:pPr>
      <w:r w:rsidRPr="00AC6A5A">
        <w:rPr>
          <w:rFonts w:ascii="Tahoma" w:hAnsi="Tahoma" w:cs="Tahoma"/>
          <w:sz w:val="20"/>
        </w:rPr>
        <w:t xml:space="preserve">Klauzula dotyczy ubezpieczenia mienia od wszystkich </w:t>
      </w:r>
      <w:proofErr w:type="spellStart"/>
      <w:r w:rsidRPr="00AC6A5A">
        <w:rPr>
          <w:rFonts w:ascii="Tahoma" w:hAnsi="Tahoma" w:cs="Tahoma"/>
          <w:sz w:val="20"/>
        </w:rPr>
        <w:t>ryzyk</w:t>
      </w:r>
      <w:proofErr w:type="spellEnd"/>
      <w:r w:rsidRPr="00AC6A5A">
        <w:rPr>
          <w:rFonts w:ascii="Tahoma" w:hAnsi="Tahoma" w:cs="Tahoma"/>
          <w:sz w:val="20"/>
        </w:rPr>
        <w:t xml:space="preserve"> oraz ubezpieczenia sprzętu elektronicznego. Limit odpowiedzialności na jedno i wszystkie zdarzenia w rocznym okresie ubezpieczenia: </w:t>
      </w:r>
      <w:r w:rsidR="00AC6A5A" w:rsidRPr="009665E9">
        <w:rPr>
          <w:rFonts w:ascii="Tahoma" w:hAnsi="Tahoma" w:cs="Tahoma"/>
          <w:b/>
          <w:bCs/>
          <w:sz w:val="20"/>
        </w:rPr>
        <w:t>5</w:t>
      </w:r>
      <w:r w:rsidRPr="009665E9">
        <w:rPr>
          <w:rFonts w:ascii="Tahoma" w:hAnsi="Tahoma" w:cs="Tahoma"/>
          <w:b/>
          <w:bCs/>
          <w:sz w:val="20"/>
        </w:rPr>
        <w:t>00.000,00 zł.</w:t>
      </w:r>
    </w:p>
    <w:p w14:paraId="6EC4887E" w14:textId="77777777" w:rsidR="00690E87" w:rsidRPr="00C71405" w:rsidRDefault="00690E87" w:rsidP="00690E87">
      <w:pPr>
        <w:pStyle w:val="WW-Tekstpodstawowywcity2"/>
        <w:ind w:left="1070" w:firstLine="0"/>
        <w:rPr>
          <w:rFonts w:ascii="Tahoma" w:hAnsi="Tahoma" w:cs="Tahoma"/>
          <w:sz w:val="20"/>
        </w:rPr>
      </w:pPr>
    </w:p>
    <w:p w14:paraId="04B53F57" w14:textId="3AF51483" w:rsidR="00D7576D" w:rsidRDefault="00544DAD">
      <w:pPr>
        <w:pStyle w:val="WW-Tekstpodstawowywcity2"/>
        <w:numPr>
          <w:ilvl w:val="0"/>
          <w:numId w:val="34"/>
        </w:numPr>
        <w:spacing w:before="112" w:after="248"/>
        <w:rPr>
          <w:rFonts w:ascii="Tahoma" w:hAnsi="Tahoma" w:cs="Tahoma"/>
          <w:sz w:val="20"/>
        </w:rPr>
      </w:pPr>
      <w:r w:rsidRPr="00D7576D">
        <w:rPr>
          <w:rFonts w:ascii="Tahoma" w:hAnsi="Tahoma" w:cs="Tahoma"/>
          <w:b/>
          <w:sz w:val="20"/>
        </w:rPr>
        <w:t xml:space="preserve">Klauzula zaliczki na poczet odszkodowania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 xml:space="preserve">Ubezpieczyciel w przypadku potwierdzenia swojej </w:t>
      </w:r>
      <w:r w:rsidRPr="00C71405">
        <w:rPr>
          <w:rFonts w:ascii="Tahoma" w:hAnsi="Tahoma" w:cs="Tahoma"/>
          <w:sz w:val="20"/>
        </w:rPr>
        <w:t xml:space="preserve">odpowiedzialności za powstałą szkodę, wypłaca zaliczkę </w:t>
      </w:r>
      <w:r w:rsidRPr="00C71405">
        <w:rPr>
          <w:rFonts w:ascii="Tahoma" w:hAnsi="Tahoma" w:cs="Tahoma"/>
          <w:color w:val="000000"/>
          <w:sz w:val="20"/>
        </w:rPr>
        <w:t xml:space="preserve">na poczet odszkodowania w wysokości </w:t>
      </w:r>
      <w:r w:rsidR="00690E87" w:rsidRPr="00C71405">
        <w:rPr>
          <w:rFonts w:ascii="Tahoma" w:hAnsi="Tahoma" w:cs="Tahoma"/>
          <w:color w:val="000000"/>
          <w:sz w:val="20"/>
        </w:rPr>
        <w:t>bezspornych</w:t>
      </w:r>
      <w:r w:rsidRPr="00C71405">
        <w:rPr>
          <w:rFonts w:ascii="Tahoma" w:hAnsi="Tahoma" w:cs="Tahoma"/>
          <w:color w:val="000000"/>
          <w:sz w:val="20"/>
        </w:rPr>
        <w:t xml:space="preserve"> kosztów szkody stwierdzonych kosztorysem wewnętrznym lub zewnętrznym w ciągu 14 dni od otrzymania zawiadomienia</w:t>
      </w:r>
      <w:r w:rsidRPr="00D7576D">
        <w:rPr>
          <w:rFonts w:ascii="Tahoma" w:hAnsi="Tahoma" w:cs="Tahoma"/>
          <w:color w:val="000000"/>
          <w:sz w:val="20"/>
        </w:rPr>
        <w:t xml:space="preserve"> o szkodzie</w:t>
      </w:r>
      <w:r w:rsidRPr="00D7576D">
        <w:rPr>
          <w:rFonts w:ascii="Tahoma" w:hAnsi="Tahoma" w:cs="Tahoma"/>
          <w:sz w:val="20"/>
        </w:rPr>
        <w:t xml:space="preserve">. Dotyczy wszystkich </w:t>
      </w:r>
      <w:proofErr w:type="spellStart"/>
      <w:r w:rsidRPr="00D7576D">
        <w:rPr>
          <w:rFonts w:ascii="Tahoma" w:hAnsi="Tahoma" w:cs="Tahoma"/>
          <w:sz w:val="20"/>
        </w:rPr>
        <w:t>ryzyk</w:t>
      </w:r>
      <w:proofErr w:type="spellEnd"/>
      <w:r w:rsidRPr="00D7576D">
        <w:rPr>
          <w:rFonts w:ascii="Tahoma" w:hAnsi="Tahoma" w:cs="Tahoma"/>
          <w:sz w:val="20"/>
        </w:rPr>
        <w:t>.</w:t>
      </w:r>
    </w:p>
    <w:p w14:paraId="384B9FEF" w14:textId="329F01EB" w:rsidR="00D7576D" w:rsidRPr="00F65B81" w:rsidRDefault="00544DAD">
      <w:pPr>
        <w:pStyle w:val="WW-Tekstpodstawowywcity2"/>
        <w:numPr>
          <w:ilvl w:val="0"/>
          <w:numId w:val="34"/>
        </w:numPr>
        <w:spacing w:before="112" w:after="248"/>
        <w:rPr>
          <w:rFonts w:ascii="Tahoma" w:hAnsi="Tahoma" w:cs="Tahoma"/>
          <w:sz w:val="20"/>
        </w:rPr>
      </w:pPr>
      <w:r w:rsidRPr="00D7576D">
        <w:rPr>
          <w:rFonts w:ascii="Tahoma" w:hAnsi="Tahoma" w:cs="Tahoma"/>
          <w:b/>
          <w:sz w:val="20"/>
        </w:rPr>
        <w:t xml:space="preserve">Klauzula funduszu prewencyjnego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924502">
        <w:rPr>
          <w:rFonts w:ascii="Tahoma" w:hAnsi="Tahoma" w:cs="Tahoma"/>
          <w:color w:val="000000"/>
          <w:sz w:val="20"/>
        </w:rPr>
        <w:t xml:space="preserve"> </w:t>
      </w:r>
      <w:r w:rsidR="00FF001B" w:rsidRPr="00924502">
        <w:rPr>
          <w:rFonts w:ascii="Tahoma" w:hAnsi="Tahoma" w:cs="Tahoma"/>
          <w:color w:val="000000"/>
          <w:sz w:val="20"/>
        </w:rPr>
        <w:t xml:space="preserve">Ubezpieczyciel stawia do dyspozycji Ubezpieczającego fundusz prewencyjny w wysokości 10% płaconych składek z całości ubezpieczeń zawartych w wyniku niniejszego </w:t>
      </w:r>
      <w:r w:rsidR="00445C5A">
        <w:rPr>
          <w:rFonts w:ascii="Tahoma" w:hAnsi="Tahoma" w:cs="Tahoma"/>
          <w:color w:val="000000"/>
          <w:sz w:val="20"/>
        </w:rPr>
        <w:t xml:space="preserve">zapytania </w:t>
      </w:r>
      <w:r w:rsidR="00445C5A" w:rsidRPr="00F65B81">
        <w:rPr>
          <w:rFonts w:ascii="Tahoma" w:hAnsi="Tahoma" w:cs="Tahoma"/>
          <w:color w:val="000000"/>
          <w:sz w:val="20"/>
        </w:rPr>
        <w:t>ofertowego</w:t>
      </w:r>
      <w:r w:rsidR="00FF001B" w:rsidRPr="00F65B81">
        <w:rPr>
          <w:rFonts w:ascii="Tahoma" w:hAnsi="Tahoma" w:cs="Tahoma"/>
          <w:color w:val="000000"/>
          <w:sz w:val="20"/>
        </w:rPr>
        <w:t xml:space="preserve">, przy założeniu, że cel prewencyjny, na który zostaną przekazane środki zostanie zaakceptowany przez Ubezpieczyciela. Środki z funduszu prewencyjnego mogą być wykorzystane w całości przed zakończeniem okresu </w:t>
      </w:r>
      <w:r w:rsidR="00FF001B" w:rsidRPr="00F65B81">
        <w:rPr>
          <w:rFonts w:ascii="Tahoma" w:hAnsi="Tahoma" w:cs="Tahoma"/>
          <w:color w:val="000000"/>
          <w:sz w:val="20"/>
        </w:rPr>
        <w:lastRenderedPageBreak/>
        <w:t xml:space="preserve">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00FF001B" w:rsidRPr="00F65B81">
        <w:rPr>
          <w:rFonts w:ascii="Tahoma" w:hAnsi="Tahoma" w:cs="Tahoma"/>
          <w:color w:val="000000"/>
          <w:sz w:val="20"/>
        </w:rPr>
        <w:t>ryzyk</w:t>
      </w:r>
      <w:proofErr w:type="spellEnd"/>
      <w:r w:rsidRPr="00F65B81">
        <w:rPr>
          <w:rFonts w:ascii="Tahoma" w:hAnsi="Tahoma" w:cs="Tahoma"/>
          <w:sz w:val="20"/>
        </w:rPr>
        <w:t>.</w:t>
      </w:r>
    </w:p>
    <w:p w14:paraId="4843578F" w14:textId="05A026AF" w:rsidR="00D7576D" w:rsidRDefault="00544DAD">
      <w:pPr>
        <w:pStyle w:val="WW-Tekstpodstawowywcity2"/>
        <w:numPr>
          <w:ilvl w:val="0"/>
          <w:numId w:val="34"/>
        </w:numPr>
        <w:spacing w:before="112" w:after="248"/>
        <w:rPr>
          <w:rFonts w:ascii="Tahoma" w:hAnsi="Tahoma" w:cs="Tahoma"/>
          <w:sz w:val="20"/>
        </w:rPr>
      </w:pPr>
      <w:r w:rsidRPr="00787878">
        <w:rPr>
          <w:rFonts w:ascii="Tahoma" w:hAnsi="Tahoma" w:cs="Tahoma"/>
          <w:b/>
          <w:sz w:val="20"/>
        </w:rPr>
        <w:t xml:space="preserve">Klauzula zwiększenia </w:t>
      </w:r>
      <w:r w:rsidRPr="00306752">
        <w:rPr>
          <w:rFonts w:ascii="Tahoma" w:hAnsi="Tahoma" w:cs="Tahoma"/>
          <w:b/>
          <w:sz w:val="20"/>
        </w:rPr>
        <w:t xml:space="preserve">limitu odpowiedzialności dla kosztów odtworzenia dokumentów </w:t>
      </w:r>
      <w:r w:rsidRPr="00306752">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306752">
        <w:rPr>
          <w:rFonts w:ascii="Tahoma" w:hAnsi="Tahoma" w:cs="Tahoma"/>
          <w:sz w:val="20"/>
        </w:rPr>
        <w:t xml:space="preserve"> </w:t>
      </w:r>
      <w:r w:rsidRPr="00306752">
        <w:rPr>
          <w:rFonts w:ascii="Tahoma" w:hAnsi="Tahoma" w:cs="Tahoma"/>
          <w:sz w:val="20"/>
        </w:rPr>
        <w:t xml:space="preserve">na mocy niniejszej klauzuli zostaje zwiększony limit odpowiedzialności w klauzuli kosztów odtworzenia dokumentów o dodatkowe 100.000,00 zł na jedno i wszystkie zdarzenia w </w:t>
      </w:r>
      <w:r w:rsidR="001A0AEB">
        <w:rPr>
          <w:rFonts w:ascii="Tahoma" w:hAnsi="Tahoma" w:cs="Tahoma"/>
          <w:sz w:val="20"/>
        </w:rPr>
        <w:t xml:space="preserve">rocznym </w:t>
      </w:r>
      <w:r w:rsidRPr="00306752">
        <w:rPr>
          <w:rFonts w:ascii="Tahoma" w:hAnsi="Tahoma" w:cs="Tahoma"/>
          <w:sz w:val="20"/>
        </w:rPr>
        <w:t>okresie ubezpieczenia w systemie na pierwsze ryzyko.</w:t>
      </w:r>
    </w:p>
    <w:p w14:paraId="5A82EA94" w14:textId="09ABA007" w:rsidR="00D7576D" w:rsidRDefault="00544DAD">
      <w:pPr>
        <w:pStyle w:val="WW-Tekstpodstawowywcity2"/>
        <w:numPr>
          <w:ilvl w:val="0"/>
          <w:numId w:val="34"/>
        </w:numPr>
        <w:spacing w:before="112" w:after="248"/>
        <w:rPr>
          <w:rFonts w:ascii="Tahoma" w:hAnsi="Tahoma" w:cs="Tahoma"/>
          <w:sz w:val="20"/>
        </w:rPr>
      </w:pPr>
      <w:r w:rsidRPr="00D7576D">
        <w:rPr>
          <w:rFonts w:ascii="Tahoma" w:hAnsi="Tahoma" w:cs="Tahoma"/>
          <w:b/>
          <w:sz w:val="20"/>
        </w:rPr>
        <w:t xml:space="preserve">Klauzula zwiększenia limitu odpowiedzialności dla przezornej sumy ubezpieczenia </w:t>
      </w:r>
      <w:r w:rsidRPr="00D7576D">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 xml:space="preserve">na mocy niniejszej klauzuli Ubezpieczyciel zwiększa limit odpowiedzialności </w:t>
      </w:r>
      <w:r w:rsidR="00FD1689" w:rsidRPr="00D7576D">
        <w:rPr>
          <w:rFonts w:ascii="Tahoma" w:hAnsi="Tahoma" w:cs="Tahoma"/>
          <w:sz w:val="20"/>
        </w:rPr>
        <w:t>w klauzuli przezornej sumy ubezpieczenia do kwoty 1 </w:t>
      </w:r>
      <w:r w:rsidR="009665E9">
        <w:rPr>
          <w:rFonts w:ascii="Tahoma" w:hAnsi="Tahoma" w:cs="Tahoma"/>
          <w:sz w:val="20"/>
        </w:rPr>
        <w:t>5</w:t>
      </w:r>
      <w:r w:rsidR="00FD1689" w:rsidRPr="00D7576D">
        <w:rPr>
          <w:rFonts w:ascii="Tahoma" w:hAnsi="Tahoma" w:cs="Tahoma"/>
          <w:sz w:val="20"/>
        </w:rPr>
        <w:t>00 000,00 zł. Pozostałe zapisy klauzuli przezornej sumy ubezpieczenia pozostają bez zmian</w:t>
      </w:r>
      <w:r w:rsidRPr="00D7576D">
        <w:rPr>
          <w:rFonts w:ascii="Tahoma" w:hAnsi="Tahoma" w:cs="Tahoma"/>
          <w:sz w:val="20"/>
        </w:rPr>
        <w:t>.</w:t>
      </w:r>
    </w:p>
    <w:p w14:paraId="6B6E239A" w14:textId="3392EBB5" w:rsidR="00D7576D" w:rsidRPr="00D7576D" w:rsidRDefault="00544DAD">
      <w:pPr>
        <w:pStyle w:val="WW-Tekstpodstawowywcity2"/>
        <w:numPr>
          <w:ilvl w:val="0"/>
          <w:numId w:val="34"/>
        </w:numPr>
        <w:spacing w:before="112" w:after="248"/>
        <w:rPr>
          <w:rFonts w:ascii="Tahoma" w:hAnsi="Tahoma" w:cs="Tahoma"/>
          <w:sz w:val="20"/>
        </w:rPr>
      </w:pPr>
      <w:r w:rsidRPr="00D7576D">
        <w:rPr>
          <w:rFonts w:ascii="Tahoma" w:hAnsi="Tahoma" w:cs="Tahoma"/>
          <w:b/>
          <w:sz w:val="20"/>
        </w:rPr>
        <w:t xml:space="preserve">Klauzula zniesienia limitów odpowiedzialności dla klauzul automatycznego pokrycia </w:t>
      </w:r>
      <w:r w:rsidRPr="00D7576D">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 xml:space="preserve">na mocy niniejszej klauzuli Ubezpieczyciel znosi całkowicie limity odpowiedzialności, o których mowa w klauzuli </w:t>
      </w:r>
      <w:r w:rsidR="005C3C50">
        <w:rPr>
          <w:rFonts w:ascii="Tahoma" w:hAnsi="Tahoma" w:cs="Tahoma"/>
          <w:sz w:val="20"/>
        </w:rPr>
        <w:t xml:space="preserve">automatycznego pokrycia </w:t>
      </w:r>
      <w:r w:rsidRPr="00D7576D">
        <w:rPr>
          <w:rFonts w:ascii="Tahoma" w:hAnsi="Tahoma" w:cs="Tahoma"/>
          <w:sz w:val="20"/>
        </w:rPr>
        <w:t>w sprzęcie elektronicznym oraz automatycznego pokrycia w środkach trwałych i wyposażeniu. Pozostałe zapisy ww. klauzul automatycznego pokrycia pozostają bez zmian.</w:t>
      </w:r>
    </w:p>
    <w:p w14:paraId="7B58C41A" w14:textId="45D6C4FC" w:rsidR="00D7576D" w:rsidRPr="00D40C50" w:rsidRDefault="00781463">
      <w:pPr>
        <w:pStyle w:val="WW-Tekstpodstawowywcity2"/>
        <w:numPr>
          <w:ilvl w:val="0"/>
          <w:numId w:val="34"/>
        </w:numPr>
        <w:spacing w:before="112" w:after="248"/>
        <w:rPr>
          <w:rFonts w:ascii="Tahoma" w:hAnsi="Tahoma" w:cs="Tahoma"/>
          <w:sz w:val="20"/>
        </w:rPr>
      </w:pPr>
      <w:r w:rsidRPr="00D7576D">
        <w:rPr>
          <w:rFonts w:ascii="Tahoma" w:hAnsi="Tahoma" w:cs="Tahoma"/>
          <w:b/>
          <w:sz w:val="20"/>
        </w:rPr>
        <w:t>Klauzula kompensacji sum ubezpieczenia</w:t>
      </w:r>
      <w:r w:rsidRPr="00D7576D">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 xml:space="preserve">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D7576D">
        <w:rPr>
          <w:rFonts w:ascii="Tahoma" w:hAnsi="Tahoma" w:cs="Tahoma"/>
          <w:sz w:val="20"/>
        </w:rPr>
        <w:t>ryzyk</w:t>
      </w:r>
      <w:proofErr w:type="spellEnd"/>
      <w:r w:rsidRPr="00D7576D">
        <w:rPr>
          <w:rFonts w:ascii="Tahoma" w:hAnsi="Tahoma" w:cs="Tahoma"/>
          <w:sz w:val="20"/>
        </w:rPr>
        <w:t xml:space="preserve"> z </w:t>
      </w:r>
      <w:r w:rsidRPr="00D40C50">
        <w:rPr>
          <w:rFonts w:ascii="Tahoma" w:hAnsi="Tahoma" w:cs="Tahoma"/>
          <w:sz w:val="20"/>
        </w:rPr>
        <w:t>wyłączeniem odpowiedzialności cywilnej.</w:t>
      </w:r>
    </w:p>
    <w:p w14:paraId="71F4858C" w14:textId="60D6A505" w:rsidR="006501B3" w:rsidRPr="006501B3" w:rsidRDefault="00781463">
      <w:pPr>
        <w:pStyle w:val="WW-Tekstpodstawowywcity2"/>
        <w:numPr>
          <w:ilvl w:val="0"/>
          <w:numId w:val="34"/>
        </w:numPr>
        <w:spacing w:before="112" w:after="248"/>
        <w:rPr>
          <w:rFonts w:ascii="Tahoma" w:hAnsi="Tahoma" w:cs="Tahoma"/>
          <w:sz w:val="20"/>
        </w:rPr>
      </w:pPr>
      <w:r w:rsidRPr="00D7576D">
        <w:rPr>
          <w:rFonts w:ascii="Tahoma" w:hAnsi="Tahoma" w:cs="Tahoma"/>
          <w:b/>
          <w:sz w:val="20"/>
        </w:rPr>
        <w:t>Klauzula uznania kosztów dodatkowych wynikających z braku części zamiennych</w:t>
      </w:r>
      <w:r w:rsidRPr="00D7576D">
        <w:rPr>
          <w:rFonts w:ascii="Tahoma" w:hAnsi="Tahoma" w:cs="Tahoma"/>
          <w:color w:val="FF0000"/>
          <w:sz w:val="20"/>
        </w:rPr>
        <w:t xml:space="preserve"> </w:t>
      </w:r>
      <w:r w:rsidRPr="00D7576D">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D7576D">
        <w:rPr>
          <w:rFonts w:ascii="Tahoma" w:hAnsi="Tahoma" w:cs="Tahoma"/>
          <w:sz w:val="20"/>
        </w:rPr>
        <w:t xml:space="preserve"> </w:t>
      </w:r>
      <w:r w:rsidRPr="00D7576D">
        <w:rPr>
          <w:rFonts w:ascii="Tahoma" w:hAnsi="Tahoma" w:cs="Tahoma"/>
          <w:sz w:val="20"/>
        </w:rPr>
        <w:t xml:space="preserve">Ubezpieczyciel zwiększy wypłacone odszkodowania o koszty dodatkowe poniesione przez Ubezpieczonego wynikające z braku części zamiennych lub materiałów potrzebnych do przywrócenia stanu istniejącego przed szkodą do limitu odpowiedzialności </w:t>
      </w:r>
      <w:r w:rsidRPr="008D500C">
        <w:rPr>
          <w:rFonts w:ascii="Tahoma" w:hAnsi="Tahoma" w:cs="Tahoma"/>
          <w:sz w:val="20"/>
        </w:rPr>
        <w:t>100 000,00 zł na</w:t>
      </w:r>
      <w:r w:rsidRPr="00D7576D">
        <w:rPr>
          <w:rFonts w:ascii="Tahoma" w:hAnsi="Tahoma" w:cs="Tahoma"/>
          <w:sz w:val="20"/>
        </w:rPr>
        <w:t xml:space="preserve"> jedno i wszystkie zdarzenia w </w:t>
      </w:r>
      <w:r w:rsidR="001A0AEB">
        <w:rPr>
          <w:rFonts w:ascii="Tahoma" w:hAnsi="Tahoma" w:cs="Tahoma"/>
          <w:sz w:val="20"/>
        </w:rPr>
        <w:t xml:space="preserve">rocznym </w:t>
      </w:r>
      <w:r w:rsidRPr="00D7576D">
        <w:rPr>
          <w:rFonts w:ascii="Tahoma" w:hAnsi="Tahoma" w:cs="Tahoma"/>
          <w:sz w:val="20"/>
        </w:rPr>
        <w:t xml:space="preserve">okresie ubezpieczenia. Dotyczy ubezpieczenia mienia od </w:t>
      </w:r>
      <w:r w:rsidR="001E7B75">
        <w:rPr>
          <w:rFonts w:ascii="Tahoma" w:hAnsi="Tahoma" w:cs="Tahoma"/>
          <w:sz w:val="20"/>
        </w:rPr>
        <w:t xml:space="preserve">wszystkich </w:t>
      </w:r>
      <w:proofErr w:type="spellStart"/>
      <w:r w:rsidR="001E7B75">
        <w:rPr>
          <w:rFonts w:ascii="Tahoma" w:hAnsi="Tahoma" w:cs="Tahoma"/>
          <w:sz w:val="20"/>
        </w:rPr>
        <w:t>ryzyk</w:t>
      </w:r>
      <w:proofErr w:type="spellEnd"/>
      <w:r w:rsidRPr="00D7576D">
        <w:rPr>
          <w:rFonts w:ascii="Tahoma" w:hAnsi="Tahoma" w:cs="Tahoma"/>
          <w:sz w:val="20"/>
        </w:rPr>
        <w:t xml:space="preserve">, ubezpieczenia sprzętu elektronicznego od wszystkich </w:t>
      </w:r>
      <w:proofErr w:type="spellStart"/>
      <w:r w:rsidRPr="00D7576D">
        <w:rPr>
          <w:rFonts w:ascii="Tahoma" w:hAnsi="Tahoma" w:cs="Tahoma"/>
          <w:sz w:val="20"/>
        </w:rPr>
        <w:t>ryzyk</w:t>
      </w:r>
      <w:proofErr w:type="spellEnd"/>
      <w:r w:rsidRPr="00D7576D">
        <w:rPr>
          <w:rFonts w:ascii="Tahoma" w:hAnsi="Tahoma" w:cs="Tahoma"/>
          <w:sz w:val="20"/>
        </w:rPr>
        <w:t>,</w:t>
      </w:r>
      <w:r w:rsidRPr="00D7576D">
        <w:rPr>
          <w:rFonts w:ascii="Tahoma" w:hAnsi="Tahoma" w:cs="Tahoma"/>
          <w:color w:val="FF0000"/>
          <w:sz w:val="20"/>
        </w:rPr>
        <w:t xml:space="preserve"> </w:t>
      </w:r>
      <w:r w:rsidRPr="00993DA2">
        <w:rPr>
          <w:rFonts w:ascii="Tahoma" w:hAnsi="Tahoma" w:cs="Tahoma"/>
          <w:sz w:val="20"/>
        </w:rPr>
        <w:t xml:space="preserve">ubezpieczenia maszyn </w:t>
      </w:r>
      <w:r w:rsidR="00A008FC" w:rsidRPr="00993DA2">
        <w:rPr>
          <w:rFonts w:ascii="Tahoma" w:hAnsi="Tahoma" w:cs="Tahoma"/>
          <w:sz w:val="20"/>
        </w:rPr>
        <w:t xml:space="preserve">i urządzeń </w:t>
      </w:r>
      <w:r w:rsidRPr="00993DA2">
        <w:rPr>
          <w:rFonts w:ascii="Tahoma" w:hAnsi="Tahoma" w:cs="Tahoma"/>
          <w:sz w:val="20"/>
        </w:rPr>
        <w:t>od uszkodzeń.</w:t>
      </w:r>
    </w:p>
    <w:p w14:paraId="4CB44AB6" w14:textId="74963360" w:rsidR="001D653C" w:rsidRPr="00A95A95" w:rsidRDefault="00C71405">
      <w:pPr>
        <w:pStyle w:val="WW-Tekstpodstawowywcity2"/>
        <w:numPr>
          <w:ilvl w:val="0"/>
          <w:numId w:val="34"/>
        </w:numPr>
        <w:rPr>
          <w:rFonts w:ascii="Tahoma" w:hAnsi="Tahoma" w:cs="Tahoma"/>
          <w:b/>
          <w:color w:val="FF0000"/>
        </w:rPr>
      </w:pPr>
      <w:r w:rsidRPr="00F65B81">
        <w:rPr>
          <w:rFonts w:ascii="Tahoma" w:hAnsi="Tahoma" w:cs="Tahoma"/>
          <w:b/>
          <w:sz w:val="20"/>
        </w:rPr>
        <w:t>Klauzula zwiększenia limitu odpowiedzialności dla szkód mechanicznych  –</w:t>
      </w:r>
      <w:r w:rsidRPr="00F65B81">
        <w:rPr>
          <w:rFonts w:ascii="Tahoma" w:hAnsi="Tahoma" w:cs="Tahoma"/>
          <w:sz w:val="20"/>
        </w:rPr>
        <w:t xml:space="preserve">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F65B81">
        <w:rPr>
          <w:rFonts w:ascii="Tahoma" w:hAnsi="Tahoma" w:cs="Tahoma"/>
          <w:sz w:val="20"/>
        </w:rPr>
        <w:t xml:space="preserve"> </w:t>
      </w:r>
      <w:r w:rsidRPr="00F65B81">
        <w:rPr>
          <w:rFonts w:ascii="Tahoma" w:hAnsi="Tahoma" w:cs="Tahoma"/>
          <w:sz w:val="20"/>
        </w:rPr>
        <w:t xml:space="preserve">na mocy niniejszej klauzuli Ubezpieczyciel zwiększa limit odpowiedzialności w klauzuli szkód mechanicznych o dodatkowe 100.000,00 zł. Pozostałe zapisy klauzuli szkód mechanicznych pozostają bez zmian. Klauzula </w:t>
      </w:r>
      <w:r w:rsidRPr="00A95A95">
        <w:rPr>
          <w:rFonts w:ascii="Tahoma" w:hAnsi="Tahoma" w:cs="Tahoma"/>
          <w:sz w:val="20"/>
        </w:rPr>
        <w:t xml:space="preserve">dotyczy ubezpieczenia mienia od </w:t>
      </w:r>
      <w:r w:rsidR="00F33242" w:rsidRPr="00A95A95">
        <w:rPr>
          <w:rFonts w:ascii="Tahoma" w:hAnsi="Tahoma" w:cs="Tahoma"/>
          <w:sz w:val="20"/>
        </w:rPr>
        <w:t xml:space="preserve">wszystkich </w:t>
      </w:r>
      <w:proofErr w:type="spellStart"/>
      <w:r w:rsidR="00F33242" w:rsidRPr="00A95A95">
        <w:rPr>
          <w:rFonts w:ascii="Tahoma" w:hAnsi="Tahoma" w:cs="Tahoma"/>
          <w:sz w:val="20"/>
        </w:rPr>
        <w:t>ryzyk</w:t>
      </w:r>
      <w:proofErr w:type="spellEnd"/>
      <w:r w:rsidR="005732D3" w:rsidRPr="00A95A95">
        <w:rPr>
          <w:rFonts w:ascii="Tahoma" w:hAnsi="Tahoma" w:cs="Tahoma"/>
          <w:sz w:val="20"/>
        </w:rPr>
        <w:t>.</w:t>
      </w:r>
      <w:r w:rsidR="006501B3" w:rsidRPr="00A95A95">
        <w:rPr>
          <w:rFonts w:ascii="Tahoma" w:hAnsi="Tahoma" w:cs="Tahoma"/>
          <w:b/>
          <w:color w:val="000000"/>
          <w:sz w:val="20"/>
        </w:rPr>
        <w:t xml:space="preserve"> </w:t>
      </w:r>
      <w:r w:rsidR="006501B3" w:rsidRPr="00A95A95">
        <w:rPr>
          <w:rFonts w:ascii="Tahoma" w:hAnsi="Tahoma" w:cs="Tahoma"/>
          <w:b/>
          <w:color w:val="FF0000"/>
          <w:sz w:val="20"/>
        </w:rPr>
        <w:t xml:space="preserve"> </w:t>
      </w:r>
    </w:p>
    <w:p w14:paraId="3BA315E3" w14:textId="77777777" w:rsidR="001D653C" w:rsidRPr="00A95A95" w:rsidRDefault="001D653C" w:rsidP="001D653C">
      <w:pPr>
        <w:pStyle w:val="WW-Tekstpodstawowywcity2"/>
        <w:ind w:left="928" w:firstLine="0"/>
        <w:rPr>
          <w:rFonts w:ascii="Tahoma" w:hAnsi="Tahoma" w:cs="Tahoma"/>
          <w:b/>
          <w:color w:val="FF0000"/>
        </w:rPr>
      </w:pPr>
    </w:p>
    <w:p w14:paraId="7A8B8346" w14:textId="3DB195AF" w:rsidR="00AC6A5A" w:rsidRPr="00731291" w:rsidRDefault="00AC6A5A">
      <w:pPr>
        <w:pStyle w:val="WW-Tekstpodstawowywcity2"/>
        <w:numPr>
          <w:ilvl w:val="0"/>
          <w:numId w:val="34"/>
        </w:numPr>
        <w:rPr>
          <w:rStyle w:val="Pogrubienie"/>
          <w:rFonts w:ascii="Tahoma" w:hAnsi="Tahoma" w:cs="Tahoma"/>
          <w:bCs w:val="0"/>
          <w:color w:val="FF0000"/>
          <w:sz w:val="20"/>
        </w:rPr>
      </w:pPr>
      <w:r w:rsidRPr="00A95A95">
        <w:rPr>
          <w:rFonts w:ascii="Tahoma" w:hAnsi="Tahoma" w:cs="Tahoma"/>
          <w:b/>
          <w:sz w:val="20"/>
        </w:rPr>
        <w:t>Klauzula odpowiedzialności za długotrwałe oddziaływanie czynników</w:t>
      </w:r>
      <w:r w:rsidRPr="00A95A95">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A95A95">
        <w:rPr>
          <w:rFonts w:ascii="Tahoma" w:hAnsi="Tahoma" w:cs="Tahoma"/>
          <w:sz w:val="20"/>
        </w:rPr>
        <w:t xml:space="preserve"> </w:t>
      </w:r>
      <w:r w:rsidRPr="00A95A95">
        <w:rPr>
          <w:rFonts w:ascii="Tahoma" w:hAnsi="Tahoma" w:cs="Tahoma"/>
          <w:sz w:val="20"/>
        </w:rPr>
        <w:t xml:space="preserve">na mocy niniejszej klauzuli zakres ubezpieczenia w ubezpieczeniu odpowiedzialności cywilnej zostaje rozszerzony o </w:t>
      </w:r>
      <w:r w:rsidRPr="00A95A95">
        <w:rPr>
          <w:rFonts w:ascii="Tahoma" w:hAnsi="Tahoma" w:cs="Tahoma"/>
          <w:sz w:val="20"/>
          <w:shd w:val="clear" w:color="auto" w:fill="FFFFFF"/>
        </w:rPr>
        <w:t xml:space="preserve">odpowiedzialność za </w:t>
      </w:r>
      <w:r w:rsidRPr="00A95A95">
        <w:rPr>
          <w:rStyle w:val="Pogrubienie"/>
          <w:rFonts w:ascii="Tahoma" w:hAnsi="Tahoma" w:cs="Tahoma"/>
          <w:b w:val="0"/>
          <w:sz w:val="20"/>
          <w:shd w:val="clear" w:color="auto" w:fill="FFFFFF"/>
        </w:rPr>
        <w:t>szkody będące bezpośrednim następstwem</w:t>
      </w:r>
      <w:r w:rsidRPr="00A95A95">
        <w:rPr>
          <w:rStyle w:val="Pogrubienie"/>
          <w:rFonts w:ascii="Tahoma" w:hAnsi="Tahoma" w:cs="Tahoma"/>
          <w:sz w:val="20"/>
          <w:shd w:val="clear" w:color="auto" w:fill="FFFFFF"/>
        </w:rPr>
        <w:t xml:space="preserve"> </w:t>
      </w:r>
      <w:r w:rsidRPr="00A95A9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A95A95">
        <w:rPr>
          <w:rStyle w:val="Pogrubienie"/>
          <w:rFonts w:ascii="Tahoma" w:hAnsi="Tahoma" w:cs="Tahoma"/>
          <w:b w:val="0"/>
          <w:sz w:val="20"/>
          <w:shd w:val="clear" w:color="auto" w:fill="FFFFFF"/>
        </w:rPr>
        <w:t xml:space="preserve">i podjął niezbędne czynności mające na celu </w:t>
      </w:r>
      <w:r w:rsidRPr="00731291">
        <w:rPr>
          <w:rStyle w:val="Pogrubienie"/>
          <w:rFonts w:ascii="Tahoma" w:hAnsi="Tahoma" w:cs="Tahoma"/>
          <w:b w:val="0"/>
          <w:sz w:val="20"/>
          <w:shd w:val="clear" w:color="auto" w:fill="FFFFFF"/>
        </w:rPr>
        <w:t>zapobieżenie lub ograniczenie</w:t>
      </w:r>
      <w:r w:rsidRPr="00731291">
        <w:rPr>
          <w:rStyle w:val="Pogrubienie"/>
          <w:rFonts w:ascii="Tahoma" w:hAnsi="Tahoma" w:cs="Tahoma"/>
          <w:b w:val="0"/>
          <w:color w:val="000000"/>
          <w:sz w:val="20"/>
          <w:shd w:val="clear" w:color="auto" w:fill="FFFFFF"/>
        </w:rPr>
        <w:t xml:space="preserve"> oddziaływania tych czynników w terminie 14 dni od dnia uzyskania takiej wiedzy.</w:t>
      </w:r>
      <w:r w:rsidRPr="00731291">
        <w:rPr>
          <w:rStyle w:val="Pogrubienie"/>
          <w:rFonts w:ascii="Tahoma" w:hAnsi="Tahoma" w:cs="Tahoma"/>
          <w:color w:val="000000"/>
          <w:sz w:val="20"/>
          <w:shd w:val="clear" w:color="auto" w:fill="FFFFFF"/>
        </w:rPr>
        <w:t xml:space="preserve"> </w:t>
      </w:r>
      <w:r w:rsidR="00E32551" w:rsidRPr="00731291">
        <w:rPr>
          <w:rStyle w:val="Pogrubienie"/>
          <w:rFonts w:ascii="Tahoma" w:hAnsi="Tahoma" w:cs="Tahoma"/>
          <w:b w:val="0"/>
          <w:color w:val="000000"/>
          <w:sz w:val="20"/>
          <w:shd w:val="clear" w:color="auto" w:fill="FFFFFF"/>
        </w:rPr>
        <w:t xml:space="preserve">Niniejsza </w:t>
      </w:r>
      <w:r w:rsidR="00E32551" w:rsidRPr="00731291">
        <w:rPr>
          <w:rStyle w:val="Pogrubienie"/>
          <w:rFonts w:ascii="Tahoma" w:hAnsi="Tahoma" w:cs="Tahoma"/>
          <w:b w:val="0"/>
          <w:color w:val="000000"/>
          <w:sz w:val="20"/>
          <w:shd w:val="clear" w:color="auto" w:fill="FFFFFF"/>
        </w:rPr>
        <w:lastRenderedPageBreak/>
        <w:t xml:space="preserve">klauzula nie ma zastosowania do odpowiedzialności cywilnej za szkody w środowisku naturalnym. </w:t>
      </w:r>
      <w:r w:rsidRPr="00731291">
        <w:rPr>
          <w:rStyle w:val="Pogrubienie"/>
          <w:rFonts w:ascii="Tahoma" w:hAnsi="Tahoma" w:cs="Tahoma"/>
          <w:b w:val="0"/>
          <w:color w:val="000000"/>
          <w:sz w:val="20"/>
          <w:shd w:val="clear" w:color="auto" w:fill="FFFFFF"/>
        </w:rPr>
        <w:t xml:space="preserve">Limit </w:t>
      </w:r>
      <w:r w:rsidRPr="008D500C">
        <w:rPr>
          <w:rStyle w:val="Pogrubienie"/>
          <w:rFonts w:ascii="Tahoma" w:hAnsi="Tahoma" w:cs="Tahoma"/>
          <w:b w:val="0"/>
          <w:sz w:val="20"/>
          <w:shd w:val="clear" w:color="auto" w:fill="FFFFFF"/>
        </w:rPr>
        <w:t>odpowiedzialności 100 000,00 zł</w:t>
      </w:r>
      <w:r w:rsidRPr="00731291">
        <w:rPr>
          <w:rStyle w:val="Pogrubienie"/>
          <w:rFonts w:ascii="Tahoma" w:hAnsi="Tahoma" w:cs="Tahoma"/>
          <w:b w:val="0"/>
          <w:color w:val="000000"/>
          <w:sz w:val="20"/>
          <w:shd w:val="clear" w:color="auto" w:fill="FFFFFF"/>
        </w:rPr>
        <w:t xml:space="preserve"> na jeden i wszystkie wypadki ubezpieczeniowe w </w:t>
      </w:r>
      <w:r w:rsidR="001A0AEB">
        <w:rPr>
          <w:rStyle w:val="Pogrubienie"/>
          <w:rFonts w:ascii="Tahoma" w:hAnsi="Tahoma" w:cs="Tahoma"/>
          <w:b w:val="0"/>
          <w:color w:val="000000"/>
          <w:sz w:val="20"/>
          <w:shd w:val="clear" w:color="auto" w:fill="FFFFFF"/>
        </w:rPr>
        <w:t xml:space="preserve">rocznym </w:t>
      </w:r>
      <w:r w:rsidRPr="00731291">
        <w:rPr>
          <w:rStyle w:val="Pogrubienie"/>
          <w:rFonts w:ascii="Tahoma" w:hAnsi="Tahoma" w:cs="Tahoma"/>
          <w:b w:val="0"/>
          <w:color w:val="000000"/>
          <w:sz w:val="20"/>
          <w:shd w:val="clear" w:color="auto" w:fill="FFFFFF"/>
        </w:rPr>
        <w:t>okresie ubezpieczenia.</w:t>
      </w:r>
    </w:p>
    <w:p w14:paraId="5537FE27" w14:textId="77777777" w:rsidR="00AC6A5A" w:rsidRPr="00731291" w:rsidRDefault="00AC6A5A" w:rsidP="00AC6A5A">
      <w:pPr>
        <w:pStyle w:val="Akapitzlist"/>
        <w:tabs>
          <w:tab w:val="num" w:pos="993"/>
        </w:tabs>
        <w:ind w:left="993" w:hanging="426"/>
        <w:rPr>
          <w:rFonts w:ascii="Tahoma" w:hAnsi="Tahoma" w:cs="Tahoma"/>
          <w:b/>
          <w:color w:val="FF0000"/>
        </w:rPr>
      </w:pPr>
    </w:p>
    <w:p w14:paraId="601E0365" w14:textId="46CB6C1B" w:rsidR="00AC6A5A" w:rsidRPr="00731291" w:rsidRDefault="00221617">
      <w:pPr>
        <w:pStyle w:val="WW-Tekstpodstawowywcity2"/>
        <w:numPr>
          <w:ilvl w:val="0"/>
          <w:numId w:val="34"/>
        </w:numPr>
        <w:rPr>
          <w:rFonts w:ascii="Tahoma" w:hAnsi="Tahoma" w:cs="Tahoma"/>
          <w:b/>
          <w:sz w:val="20"/>
        </w:rPr>
      </w:pPr>
      <w:r w:rsidRPr="00731291">
        <w:rPr>
          <w:rFonts w:ascii="Tahoma" w:hAnsi="Tahoma" w:cs="Tahoma"/>
          <w:b/>
          <w:sz w:val="20"/>
        </w:rPr>
        <w:t>Klauzula odpowiedzialności w związku z naruszeniem przepisów o ochronie danych osob</w:t>
      </w:r>
      <w:r w:rsidR="00C83EC3" w:rsidRPr="00731291">
        <w:rPr>
          <w:rFonts w:ascii="Tahoma" w:hAnsi="Tahoma" w:cs="Tahoma"/>
          <w:b/>
          <w:sz w:val="20"/>
        </w:rPr>
        <w:t>ow</w:t>
      </w:r>
      <w:r w:rsidRPr="00731291">
        <w:rPr>
          <w:rFonts w:ascii="Tahoma" w:hAnsi="Tahoma" w:cs="Tahoma"/>
          <w:b/>
          <w:sz w:val="20"/>
        </w:rPr>
        <w:t xml:space="preserve">ych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731291">
        <w:rPr>
          <w:rFonts w:ascii="Tahoma" w:hAnsi="Tahoma" w:cs="Tahoma"/>
          <w:sz w:val="20"/>
        </w:rPr>
        <w:t xml:space="preserve"> </w:t>
      </w:r>
      <w:r w:rsidRPr="00731291">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731291">
        <w:rPr>
          <w:rFonts w:ascii="Tahoma" w:hAnsi="Tahoma" w:cs="Tahoma"/>
          <w:sz w:val="20"/>
        </w:rPr>
        <w:t>kc</w:t>
      </w:r>
      <w:proofErr w:type="spellEnd"/>
      <w:r w:rsidRPr="00731291">
        <w:rPr>
          <w:rFonts w:ascii="Tahoma" w:hAnsi="Tahoma" w:cs="Tahoma"/>
          <w:sz w:val="20"/>
        </w:rPr>
        <w:t xml:space="preserve"> w związku z art. 23 i 24 </w:t>
      </w:r>
      <w:proofErr w:type="spellStart"/>
      <w:r w:rsidRPr="00731291">
        <w:rPr>
          <w:rFonts w:ascii="Tahoma" w:hAnsi="Tahoma" w:cs="Tahoma"/>
          <w:sz w:val="20"/>
        </w:rPr>
        <w:t>kc</w:t>
      </w:r>
      <w:proofErr w:type="spellEnd"/>
      <w:r w:rsidRPr="00731291">
        <w:rPr>
          <w:rFonts w:ascii="Tahoma" w:hAnsi="Tahoma" w:cs="Tahoma"/>
          <w:sz w:val="20"/>
        </w:rPr>
        <w:t xml:space="preserve">; odpowiedzialność na podstawie art. </w:t>
      </w:r>
      <w:r w:rsidRPr="00731291">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731291">
        <w:rPr>
          <w:rFonts w:ascii="Tahoma" w:hAnsi="Tahoma" w:cs="Tahoma"/>
          <w:sz w:val="20"/>
        </w:rPr>
        <w:t>.</w:t>
      </w:r>
      <w:r w:rsidRPr="00731291">
        <w:rPr>
          <w:rStyle w:val="Pogrubienie"/>
          <w:rFonts w:ascii="Tahoma" w:hAnsi="Tahoma" w:cs="Tahoma"/>
          <w:color w:val="000000"/>
          <w:sz w:val="20"/>
          <w:shd w:val="clear" w:color="auto" w:fill="FFFFFF"/>
        </w:rPr>
        <w:t xml:space="preserve"> Limit odpowiedzialności </w:t>
      </w:r>
      <w:r w:rsidRPr="008D500C">
        <w:rPr>
          <w:rStyle w:val="Pogrubienie"/>
          <w:rFonts w:ascii="Tahoma" w:hAnsi="Tahoma" w:cs="Tahoma"/>
          <w:sz w:val="20"/>
          <w:shd w:val="clear" w:color="auto" w:fill="FFFFFF"/>
        </w:rPr>
        <w:t>100 000,00 zł</w:t>
      </w:r>
      <w:r w:rsidRPr="00731291">
        <w:rPr>
          <w:rStyle w:val="Pogrubienie"/>
          <w:rFonts w:ascii="Tahoma" w:hAnsi="Tahoma" w:cs="Tahoma"/>
          <w:color w:val="FF0000"/>
          <w:sz w:val="20"/>
          <w:shd w:val="clear" w:color="auto" w:fill="FFFFFF"/>
        </w:rPr>
        <w:t xml:space="preserve"> </w:t>
      </w:r>
      <w:r w:rsidRPr="00731291">
        <w:rPr>
          <w:rStyle w:val="Pogrubienie"/>
          <w:rFonts w:ascii="Tahoma" w:hAnsi="Tahoma" w:cs="Tahoma"/>
          <w:color w:val="000000"/>
          <w:sz w:val="20"/>
          <w:shd w:val="clear" w:color="auto" w:fill="FFFFFF"/>
        </w:rPr>
        <w:t xml:space="preserve">na jeden i wszystkie wypadki ubezpieczeniowe w </w:t>
      </w:r>
      <w:r w:rsidR="001A0AEB">
        <w:rPr>
          <w:rStyle w:val="Pogrubienie"/>
          <w:rFonts w:ascii="Tahoma" w:hAnsi="Tahoma" w:cs="Tahoma"/>
          <w:color w:val="000000"/>
          <w:sz w:val="20"/>
          <w:shd w:val="clear" w:color="auto" w:fill="FFFFFF"/>
        </w:rPr>
        <w:t xml:space="preserve">rocznym </w:t>
      </w:r>
      <w:r w:rsidRPr="00731291">
        <w:rPr>
          <w:rStyle w:val="Pogrubienie"/>
          <w:rFonts w:ascii="Tahoma" w:hAnsi="Tahoma" w:cs="Tahoma"/>
          <w:color w:val="000000"/>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r w:rsidR="00AC6A5A" w:rsidRPr="00731291">
        <w:rPr>
          <w:rStyle w:val="Pogrubienie"/>
          <w:rFonts w:ascii="Tahoma" w:hAnsi="Tahoma" w:cs="Tahoma"/>
          <w:b w:val="0"/>
          <w:color w:val="000000"/>
          <w:sz w:val="20"/>
          <w:shd w:val="clear" w:color="auto" w:fill="FFFFFF"/>
        </w:rPr>
        <w:t>.</w:t>
      </w:r>
    </w:p>
    <w:p w14:paraId="7A7522BD" w14:textId="77777777" w:rsidR="00AC6A5A" w:rsidRPr="00F65B81" w:rsidRDefault="00AC6A5A" w:rsidP="006501B3">
      <w:pPr>
        <w:pStyle w:val="Akapitzlist"/>
        <w:rPr>
          <w:rFonts w:ascii="Tahoma" w:hAnsi="Tahoma" w:cs="Tahoma"/>
          <w:b/>
        </w:rPr>
      </w:pPr>
    </w:p>
    <w:p w14:paraId="7AC29FD2" w14:textId="6E517A6E" w:rsidR="006501B3" w:rsidRPr="00623087" w:rsidRDefault="006501B3">
      <w:pPr>
        <w:pStyle w:val="WW-Tekstpodstawowywcity2"/>
        <w:numPr>
          <w:ilvl w:val="0"/>
          <w:numId w:val="34"/>
        </w:numPr>
        <w:rPr>
          <w:rFonts w:ascii="Tahoma" w:hAnsi="Tahoma" w:cs="Tahoma"/>
          <w:sz w:val="20"/>
        </w:rPr>
      </w:pPr>
      <w:r w:rsidRPr="00623087">
        <w:rPr>
          <w:rFonts w:ascii="Tahoma" w:hAnsi="Tahoma" w:cs="Tahoma"/>
          <w:b/>
          <w:iCs/>
          <w:sz w:val="20"/>
        </w:rPr>
        <w:t>Klauzula wężykowa</w:t>
      </w:r>
      <w:r w:rsidRPr="00623087">
        <w:rPr>
          <w:rFonts w:ascii="Tahoma" w:hAnsi="Tahoma" w:cs="Tahoma"/>
          <w:iCs/>
          <w:sz w:val="20"/>
        </w:rPr>
        <w:t xml:space="preserve"> – </w:t>
      </w:r>
      <w:r w:rsidR="004322A1" w:rsidRPr="00623087">
        <w:rPr>
          <w:rFonts w:ascii="Tahoma" w:hAnsi="Tahoma" w:cs="Tahoma"/>
          <w:sz w:val="20"/>
        </w:rPr>
        <w:t>z zachowaniem pozostałych, niezmienionych niniejszą klauzulą postanowień ogólnych warunków ubezpieczenia i innych postanowień umowy ubezpieczenia ustala się,  że</w:t>
      </w:r>
      <w:r w:rsidR="004322A1" w:rsidRPr="00623087">
        <w:rPr>
          <w:rFonts w:ascii="Tahoma" w:hAnsi="Tahoma" w:cs="Tahoma"/>
          <w:iCs/>
          <w:sz w:val="20"/>
        </w:rPr>
        <w:t xml:space="preserve"> </w:t>
      </w:r>
      <w:r w:rsidRPr="00623087">
        <w:rPr>
          <w:rFonts w:ascii="Tahoma" w:hAnsi="Tahoma" w:cs="Tahoma"/>
          <w:iCs/>
          <w:sz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E52693" w:rsidRPr="00B01724">
        <w:rPr>
          <w:rFonts w:ascii="Tahoma" w:hAnsi="Tahoma" w:cs="Tahoma"/>
          <w:b/>
          <w:bCs/>
          <w:iCs/>
          <w:sz w:val="20"/>
        </w:rPr>
        <w:t>10</w:t>
      </w:r>
      <w:r w:rsidRPr="00B01724">
        <w:rPr>
          <w:rFonts w:ascii="Tahoma" w:hAnsi="Tahoma" w:cs="Tahoma"/>
          <w:b/>
          <w:bCs/>
          <w:iCs/>
          <w:sz w:val="20"/>
        </w:rPr>
        <w:t>0 000,00 zł</w:t>
      </w:r>
      <w:r w:rsidRPr="00623087">
        <w:rPr>
          <w:rFonts w:ascii="Tahoma" w:hAnsi="Tahoma" w:cs="Tahoma"/>
          <w:iCs/>
          <w:sz w:val="20"/>
        </w:rPr>
        <w:t xml:space="preserve"> na jedno i wszystkie zdarzenia w </w:t>
      </w:r>
      <w:r w:rsidR="001A0AEB" w:rsidRPr="00623087">
        <w:rPr>
          <w:rFonts w:ascii="Tahoma" w:hAnsi="Tahoma" w:cs="Tahoma"/>
          <w:iCs/>
          <w:sz w:val="20"/>
        </w:rPr>
        <w:t xml:space="preserve">rocznym </w:t>
      </w:r>
      <w:r w:rsidRPr="00623087">
        <w:rPr>
          <w:rFonts w:ascii="Tahoma" w:hAnsi="Tahoma" w:cs="Tahoma"/>
          <w:iCs/>
          <w:sz w:val="20"/>
        </w:rPr>
        <w:t>okresie ubezpieczenia. Klauzula dotyczy ubezpieczenia odpowiedzialności cywilnej.</w:t>
      </w:r>
    </w:p>
    <w:p w14:paraId="177A428A" w14:textId="77777777" w:rsidR="00E52693" w:rsidRPr="00623087" w:rsidRDefault="00E52693" w:rsidP="00E52693">
      <w:pPr>
        <w:pStyle w:val="Akapitzlist"/>
        <w:rPr>
          <w:rFonts w:ascii="Tahoma" w:hAnsi="Tahoma" w:cs="Tahoma"/>
        </w:rPr>
      </w:pPr>
    </w:p>
    <w:p w14:paraId="4857565D" w14:textId="4A954BBC" w:rsidR="00E52693" w:rsidRPr="00623087" w:rsidRDefault="00E52693">
      <w:pPr>
        <w:pStyle w:val="WW-Tekstpodstawowywcity2"/>
        <w:numPr>
          <w:ilvl w:val="0"/>
          <w:numId w:val="34"/>
        </w:numPr>
        <w:rPr>
          <w:rFonts w:ascii="Tahoma" w:hAnsi="Tahoma" w:cs="Tahoma"/>
          <w:sz w:val="20"/>
        </w:rPr>
      </w:pPr>
      <w:r w:rsidRPr="00623087">
        <w:rPr>
          <w:rFonts w:ascii="Tahoma" w:hAnsi="Tahoma" w:cs="Tahoma"/>
          <w:b/>
          <w:bCs/>
          <w:sz w:val="20"/>
          <w:shd w:val="clear" w:color="auto" w:fill="FFFFFF"/>
        </w:rPr>
        <w:t xml:space="preserve">Klauzula zwiększonych kosztów działalności </w:t>
      </w:r>
      <w:r w:rsidRPr="00623087">
        <w:rPr>
          <w:rFonts w:ascii="Tahoma" w:hAnsi="Tahoma" w:cs="Tahoma"/>
          <w:sz w:val="20"/>
          <w:shd w:val="clear" w:color="auto" w:fill="FFFFFF"/>
        </w:rPr>
        <w:t xml:space="preserve">– </w:t>
      </w:r>
      <w:r w:rsidR="004322A1" w:rsidRPr="00623087">
        <w:rPr>
          <w:rFonts w:ascii="Tahoma" w:hAnsi="Tahoma" w:cs="Tahoma"/>
          <w:sz w:val="20"/>
        </w:rPr>
        <w:t>z zachowaniem pozostałych, niezmienionych niniejszą klauzulą postanowień ogólnych warunków ubezpieczenia i innych postanowień umowy ubezpieczenia ustala się,  że</w:t>
      </w:r>
      <w:r w:rsidR="004322A1" w:rsidRPr="00623087">
        <w:rPr>
          <w:rFonts w:ascii="Tahoma" w:hAnsi="Tahoma" w:cs="Tahoma"/>
          <w:sz w:val="20"/>
          <w:shd w:val="clear" w:color="auto" w:fill="FFFFFF"/>
        </w:rPr>
        <w:t xml:space="preserve"> </w:t>
      </w:r>
      <w:r w:rsidRPr="00623087">
        <w:rPr>
          <w:rFonts w:ascii="Tahoma" w:hAnsi="Tahoma" w:cs="Tahoma"/>
          <w:sz w:val="20"/>
          <w:shd w:val="clear" w:color="auto" w:fill="FFFFFF"/>
        </w:rPr>
        <w:t xml:space="preserve">na mocy niniejszej klauzuli Ubezpieczyciel pokryje zwiększone koszty działalności, które mogą powstać po wystąpieniu wypadku ubezpieczeniowego (zdarzenia szkodowego) objętego ochroną ubezpieczeniową w ramach </w:t>
      </w:r>
      <w:proofErr w:type="spellStart"/>
      <w:r w:rsidRPr="00623087">
        <w:rPr>
          <w:rFonts w:ascii="Tahoma" w:hAnsi="Tahoma" w:cs="Tahoma"/>
          <w:sz w:val="20"/>
          <w:shd w:val="clear" w:color="auto" w:fill="FFFFFF"/>
        </w:rPr>
        <w:t>ryzyk</w:t>
      </w:r>
      <w:proofErr w:type="spellEnd"/>
      <w:r w:rsidRPr="00623087">
        <w:rPr>
          <w:rFonts w:ascii="Tahoma" w:hAnsi="Tahoma" w:cs="Tahoma"/>
          <w:sz w:val="20"/>
          <w:shd w:val="clear" w:color="auto" w:fill="FFFFFF"/>
        </w:rPr>
        <w:t>, których dotyczy niniejsza klauzula. Zwiększone koszty działalności mogą wynikać w szczególności z:</w:t>
      </w:r>
    </w:p>
    <w:p w14:paraId="59990A65" w14:textId="77777777" w:rsidR="00E52693" w:rsidRPr="00623087" w:rsidRDefault="00E52693" w:rsidP="00E719D0">
      <w:pPr>
        <w:pStyle w:val="Akapitzlist"/>
        <w:ind w:left="709"/>
        <w:jc w:val="both"/>
        <w:rPr>
          <w:rFonts w:ascii="Tahoma" w:hAnsi="Tahoma" w:cs="Tahoma"/>
          <w:shd w:val="clear" w:color="auto" w:fill="FFFFFF"/>
        </w:rPr>
      </w:pPr>
      <w:r w:rsidRPr="00623087">
        <w:rPr>
          <w:rFonts w:ascii="Tahoma" w:hAnsi="Tahoma" w:cs="Tahoma"/>
          <w:shd w:val="clear" w:color="auto" w:fill="FFFFFF"/>
        </w:rPr>
        <w:t>a) czasowego użytkowania obcych działek, budynków lub lokali, instalacji, maszyn i urządzeń;</w:t>
      </w:r>
    </w:p>
    <w:p w14:paraId="5F30B203" w14:textId="77777777" w:rsidR="00E52693" w:rsidRPr="00623087" w:rsidRDefault="00E52693" w:rsidP="00E719D0">
      <w:pPr>
        <w:pStyle w:val="Akapitzlist"/>
        <w:ind w:left="709"/>
        <w:jc w:val="both"/>
        <w:rPr>
          <w:rFonts w:ascii="Tahoma" w:hAnsi="Tahoma" w:cs="Tahoma"/>
          <w:shd w:val="clear" w:color="auto" w:fill="FFFFFF"/>
        </w:rPr>
      </w:pPr>
      <w:r w:rsidRPr="00623087">
        <w:rPr>
          <w:rFonts w:ascii="Tahoma" w:hAnsi="Tahoma" w:cs="Tahoma"/>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6A29F773" w14:textId="0732150A" w:rsidR="00E52693" w:rsidRPr="00623087" w:rsidRDefault="00E52693" w:rsidP="00E719D0">
      <w:pPr>
        <w:pStyle w:val="WW-Tekstpodstawowywcity2"/>
        <w:ind w:left="709" w:firstLine="0"/>
        <w:rPr>
          <w:rFonts w:ascii="Tahoma" w:hAnsi="Tahoma" w:cs="Tahoma"/>
          <w:sz w:val="20"/>
        </w:rPr>
      </w:pPr>
      <w:r w:rsidRPr="00623087">
        <w:rPr>
          <w:rFonts w:ascii="Tahoma" w:hAnsi="Tahoma" w:cs="Tahoma"/>
          <w:sz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w:t>
      </w:r>
      <w:r w:rsidR="00E719D0">
        <w:rPr>
          <w:rFonts w:ascii="Tahoma" w:hAnsi="Tahoma" w:cs="Tahoma"/>
          <w:sz w:val="20"/>
          <w:shd w:val="clear" w:color="auto" w:fill="FFFFFF"/>
        </w:rPr>
        <w:t> </w:t>
      </w:r>
      <w:r w:rsidRPr="00623087">
        <w:rPr>
          <w:rFonts w:ascii="Tahoma" w:hAnsi="Tahoma" w:cs="Tahoma"/>
          <w:sz w:val="20"/>
          <w:shd w:val="clear" w:color="auto" w:fill="FFFFFF"/>
        </w:rPr>
        <w:t>odpowiedzialność</w:t>
      </w:r>
      <w:r w:rsidR="00E719D0">
        <w:rPr>
          <w:rFonts w:ascii="Tahoma" w:hAnsi="Tahoma" w:cs="Tahoma"/>
          <w:sz w:val="20"/>
          <w:shd w:val="clear" w:color="auto" w:fill="FFFFFF"/>
        </w:rPr>
        <w:t> </w:t>
      </w:r>
      <w:r w:rsidRPr="00623087">
        <w:rPr>
          <w:rFonts w:ascii="Tahoma" w:hAnsi="Tahoma" w:cs="Tahoma"/>
          <w:sz w:val="20"/>
          <w:shd w:val="clear" w:color="auto" w:fill="FFFFFF"/>
        </w:rPr>
        <w:t>za</w:t>
      </w:r>
      <w:r w:rsidR="00E719D0">
        <w:rPr>
          <w:rFonts w:ascii="Tahoma" w:hAnsi="Tahoma" w:cs="Tahoma"/>
          <w:sz w:val="20"/>
          <w:shd w:val="clear" w:color="auto" w:fill="FFFFFF"/>
        </w:rPr>
        <w:t> </w:t>
      </w:r>
      <w:r w:rsidRPr="00623087">
        <w:rPr>
          <w:rFonts w:ascii="Tahoma" w:hAnsi="Tahoma" w:cs="Tahoma"/>
          <w:sz w:val="20"/>
          <w:shd w:val="clear" w:color="auto" w:fill="FFFFFF"/>
        </w:rPr>
        <w:t>zwiększone</w:t>
      </w:r>
      <w:r w:rsidR="00E719D0">
        <w:rPr>
          <w:rFonts w:ascii="Tahoma" w:hAnsi="Tahoma" w:cs="Tahoma"/>
          <w:sz w:val="20"/>
          <w:shd w:val="clear" w:color="auto" w:fill="FFFFFF"/>
        </w:rPr>
        <w:t> </w:t>
      </w:r>
      <w:r w:rsidRPr="00623087">
        <w:rPr>
          <w:rFonts w:ascii="Tahoma" w:hAnsi="Tahoma" w:cs="Tahoma"/>
          <w:sz w:val="20"/>
          <w:shd w:val="clear" w:color="auto" w:fill="FFFFFF"/>
        </w:rPr>
        <w:t>koszty</w:t>
      </w:r>
      <w:r w:rsidR="00E719D0">
        <w:rPr>
          <w:rFonts w:ascii="Tahoma" w:hAnsi="Tahoma" w:cs="Tahoma"/>
          <w:sz w:val="20"/>
          <w:shd w:val="clear" w:color="auto" w:fill="FFFFFF"/>
        </w:rPr>
        <w:t> </w:t>
      </w:r>
      <w:r w:rsidRPr="00623087">
        <w:rPr>
          <w:rFonts w:ascii="Tahoma" w:hAnsi="Tahoma" w:cs="Tahoma"/>
          <w:sz w:val="20"/>
          <w:shd w:val="clear" w:color="auto" w:fill="FFFFFF"/>
        </w:rPr>
        <w:t xml:space="preserve">działalności w okresie nie dłuższym niż 3 miesiące od dnia powstania szkody, za którą ponosi on odpowiedzialność. Limit odpowiedzialności dla niniejszej klauzuli wynosi </w:t>
      </w:r>
      <w:r w:rsidR="00E719D0" w:rsidRPr="008D500C">
        <w:rPr>
          <w:rFonts w:ascii="Tahoma" w:hAnsi="Tahoma" w:cs="Tahoma"/>
          <w:b/>
          <w:bCs/>
          <w:sz w:val="20"/>
          <w:shd w:val="clear" w:color="auto" w:fill="FFFFFF"/>
        </w:rPr>
        <w:t>2</w:t>
      </w:r>
      <w:r w:rsidRPr="008D500C">
        <w:rPr>
          <w:rFonts w:ascii="Tahoma" w:hAnsi="Tahoma" w:cs="Tahoma"/>
          <w:b/>
          <w:bCs/>
          <w:sz w:val="20"/>
          <w:shd w:val="clear" w:color="auto" w:fill="FFFFFF"/>
        </w:rPr>
        <w:t>00</w:t>
      </w:r>
      <w:r w:rsidR="00851109" w:rsidRPr="008D500C">
        <w:rPr>
          <w:rFonts w:ascii="Tahoma" w:hAnsi="Tahoma" w:cs="Tahoma"/>
          <w:b/>
          <w:bCs/>
          <w:sz w:val="20"/>
          <w:shd w:val="clear" w:color="auto" w:fill="FFFFFF"/>
        </w:rPr>
        <w:t xml:space="preserve"> </w:t>
      </w:r>
      <w:r w:rsidRPr="008D500C">
        <w:rPr>
          <w:rFonts w:ascii="Tahoma" w:hAnsi="Tahoma" w:cs="Tahoma"/>
          <w:b/>
          <w:bCs/>
          <w:sz w:val="20"/>
          <w:shd w:val="clear" w:color="auto" w:fill="FFFFFF"/>
        </w:rPr>
        <w:t>000,00 zł</w:t>
      </w:r>
      <w:r w:rsidRPr="00623087">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623087">
        <w:rPr>
          <w:rFonts w:ascii="Tahoma" w:hAnsi="Tahoma" w:cs="Tahoma"/>
          <w:sz w:val="20"/>
          <w:shd w:val="clear" w:color="auto" w:fill="FFFFFF"/>
        </w:rPr>
        <w:t>ryzyk</w:t>
      </w:r>
      <w:proofErr w:type="spellEnd"/>
    </w:p>
    <w:p w14:paraId="4FBA14E4" w14:textId="77777777" w:rsidR="00AC6A5A" w:rsidRPr="008606EE" w:rsidRDefault="00AC6A5A" w:rsidP="00AC6A5A">
      <w:pPr>
        <w:pStyle w:val="Akapitzlist"/>
        <w:rPr>
          <w:rFonts w:ascii="Tahoma" w:hAnsi="Tahoma" w:cs="Tahoma"/>
        </w:rPr>
      </w:pPr>
    </w:p>
    <w:p w14:paraId="2028617A" w14:textId="797CF8B4" w:rsidR="00B15986" w:rsidRPr="00452825" w:rsidRDefault="00B15986">
      <w:pPr>
        <w:pStyle w:val="WW-Tekstpodstawowywcity2"/>
        <w:numPr>
          <w:ilvl w:val="0"/>
          <w:numId w:val="34"/>
        </w:numPr>
        <w:rPr>
          <w:rFonts w:ascii="Tahoma" w:hAnsi="Tahoma" w:cs="Tahoma"/>
          <w:sz w:val="20"/>
        </w:rPr>
      </w:pPr>
      <w:r w:rsidRPr="00F941CE">
        <w:rPr>
          <w:rFonts w:ascii="Tahoma" w:hAnsi="Tahoma" w:cs="Tahoma"/>
          <w:b/>
          <w:sz w:val="20"/>
        </w:rPr>
        <w:t>Klauzula zwiększenia limitu odpowiedzialności dla kosztów leczenia</w:t>
      </w:r>
      <w:r w:rsidRPr="00F941CE">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6A5B36">
        <w:rPr>
          <w:rFonts w:ascii="Tahoma" w:hAnsi="Tahoma" w:cs="Tahoma"/>
          <w:sz w:val="20"/>
        </w:rPr>
        <w:t xml:space="preserve"> </w:t>
      </w:r>
      <w:r w:rsidR="00F941CE" w:rsidRPr="006A5B36">
        <w:rPr>
          <w:rFonts w:ascii="Tahoma" w:hAnsi="Tahoma" w:cs="Tahoma"/>
          <w:sz w:val="20"/>
        </w:rPr>
        <w:t xml:space="preserve">na mocy niniejszej klauzuli limit odpowiedzialności dla świadczenia koszty leczenia </w:t>
      </w:r>
      <w:r w:rsidR="00F941CE" w:rsidRPr="00452825">
        <w:rPr>
          <w:rFonts w:ascii="Tahoma" w:hAnsi="Tahoma" w:cs="Tahoma"/>
          <w:sz w:val="20"/>
        </w:rPr>
        <w:t>w ubezpieczeniu następstw nieszczęśliwych wypad</w:t>
      </w:r>
      <w:r w:rsidR="007551E9" w:rsidRPr="00452825">
        <w:rPr>
          <w:rFonts w:ascii="Tahoma" w:hAnsi="Tahoma" w:cs="Tahoma"/>
          <w:sz w:val="20"/>
        </w:rPr>
        <w:t>k</w:t>
      </w:r>
      <w:r w:rsidR="00F941CE" w:rsidRPr="00452825">
        <w:rPr>
          <w:rFonts w:ascii="Tahoma" w:hAnsi="Tahoma" w:cs="Tahoma"/>
          <w:sz w:val="20"/>
        </w:rPr>
        <w:t>ów członków OSP zostanie zwiększony do 30% sumy ubezpieczenia podstawowego</w:t>
      </w:r>
      <w:r w:rsidRPr="00452825">
        <w:rPr>
          <w:rFonts w:ascii="Tahoma" w:hAnsi="Tahoma" w:cs="Tahoma"/>
          <w:sz w:val="20"/>
        </w:rPr>
        <w:t>.</w:t>
      </w:r>
    </w:p>
    <w:p w14:paraId="48304635" w14:textId="77777777" w:rsidR="00B15986" w:rsidRPr="00452825" w:rsidRDefault="00B15986" w:rsidP="00B15986">
      <w:pPr>
        <w:pStyle w:val="Akapitzlist"/>
        <w:rPr>
          <w:rFonts w:ascii="Tahoma" w:hAnsi="Tahoma" w:cs="Tahoma"/>
          <w:color w:val="0070C0"/>
        </w:rPr>
      </w:pPr>
    </w:p>
    <w:p w14:paraId="7F0244A1" w14:textId="2E554854" w:rsidR="00B15986" w:rsidRPr="00452825" w:rsidRDefault="00B15986">
      <w:pPr>
        <w:pStyle w:val="WW-Tekstpodstawowywcity2"/>
        <w:numPr>
          <w:ilvl w:val="0"/>
          <w:numId w:val="34"/>
        </w:numPr>
        <w:rPr>
          <w:rFonts w:ascii="Tahoma" w:hAnsi="Tahoma" w:cs="Tahoma"/>
          <w:sz w:val="20"/>
        </w:rPr>
      </w:pPr>
      <w:r w:rsidRPr="00452825">
        <w:rPr>
          <w:rFonts w:ascii="Tahoma" w:hAnsi="Tahoma" w:cs="Tahoma"/>
          <w:b/>
          <w:sz w:val="20"/>
        </w:rPr>
        <w:t>Klauzula kosztów leczenia stomatologicznego</w:t>
      </w:r>
      <w:r w:rsidRPr="00452825">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rPr>
        <w:t xml:space="preserve"> </w:t>
      </w:r>
      <w:r w:rsidRPr="00452825">
        <w:rPr>
          <w:rFonts w:ascii="Tahoma" w:hAnsi="Tahoma" w:cs="Tahoma"/>
          <w:sz w:val="20"/>
        </w:rPr>
        <w:t xml:space="preserve">na mocy niniejszej klauzuli zakres ubezpieczenia w </w:t>
      </w:r>
      <w:r w:rsidR="00F941CE" w:rsidRPr="00452825">
        <w:rPr>
          <w:rFonts w:ascii="Tahoma" w:hAnsi="Tahoma" w:cs="Tahoma"/>
          <w:sz w:val="20"/>
        </w:rPr>
        <w:t>ubezpieczeniu następstw nieszczęśliwych wypad</w:t>
      </w:r>
      <w:r w:rsidR="007551E9" w:rsidRPr="00452825">
        <w:rPr>
          <w:rFonts w:ascii="Tahoma" w:hAnsi="Tahoma" w:cs="Tahoma"/>
          <w:sz w:val="20"/>
        </w:rPr>
        <w:t>k</w:t>
      </w:r>
      <w:r w:rsidR="00F941CE" w:rsidRPr="00452825">
        <w:rPr>
          <w:rFonts w:ascii="Tahoma" w:hAnsi="Tahoma" w:cs="Tahoma"/>
          <w:sz w:val="20"/>
        </w:rPr>
        <w:t xml:space="preserve">ów członków OSP </w:t>
      </w:r>
      <w:r w:rsidRPr="00452825">
        <w:rPr>
          <w:rFonts w:ascii="Tahoma" w:hAnsi="Tahoma" w:cs="Tahoma"/>
          <w:sz w:val="20"/>
        </w:rPr>
        <w:t>zostanie rozszerzony o świadczenie z tytułu zwrotu kosztów leczenia stomatologicznego, w tym odbudowy zębów stałych – świadczenie w wysokości do 20% sumy ubezpieczenia podstawowego.</w:t>
      </w:r>
    </w:p>
    <w:p w14:paraId="150FCB7A" w14:textId="77777777" w:rsidR="00B15986" w:rsidRPr="00452825" w:rsidRDefault="00B15986" w:rsidP="00B15986">
      <w:pPr>
        <w:pStyle w:val="Akapitzlist"/>
        <w:rPr>
          <w:rFonts w:ascii="Tahoma" w:hAnsi="Tahoma" w:cs="Tahoma"/>
          <w:color w:val="0070C0"/>
        </w:rPr>
      </w:pPr>
    </w:p>
    <w:p w14:paraId="19FDCBE2" w14:textId="1990FCB8" w:rsidR="00B15986" w:rsidRPr="00F941CE" w:rsidRDefault="00B15986">
      <w:pPr>
        <w:pStyle w:val="WW-Tekstpodstawowywcity2"/>
        <w:numPr>
          <w:ilvl w:val="0"/>
          <w:numId w:val="34"/>
        </w:numPr>
        <w:rPr>
          <w:rFonts w:ascii="Tahoma" w:hAnsi="Tahoma" w:cs="Tahoma"/>
          <w:sz w:val="20"/>
        </w:rPr>
      </w:pPr>
      <w:r w:rsidRPr="00452825">
        <w:rPr>
          <w:rFonts w:ascii="Tahoma" w:hAnsi="Tahoma" w:cs="Tahoma"/>
          <w:b/>
          <w:sz w:val="20"/>
        </w:rPr>
        <w:lastRenderedPageBreak/>
        <w:t>Klauzula świadczenia za pobyt w szpitalu</w:t>
      </w:r>
      <w:r w:rsidRPr="00452825">
        <w:rPr>
          <w:rFonts w:ascii="Tahoma" w:hAnsi="Tahoma" w:cs="Tahoma"/>
          <w:sz w:val="20"/>
        </w:rPr>
        <w:t xml:space="preserve"> – </w:t>
      </w:r>
      <w:r w:rsidR="004322A1" w:rsidRPr="004163B1">
        <w:rPr>
          <w:rFonts w:ascii="Tahoma" w:hAnsi="Tahoma" w:cs="Tahoma"/>
          <w:sz w:val="20"/>
        </w:rPr>
        <w:t>z zachowaniem pozostałych, niezmienionych niniejszą klauzulą postanowień ogólnych warunków ubezpieczenia i innych postanowień umowy ubezpieczenia ustala się,  że</w:t>
      </w:r>
      <w:r w:rsidR="004322A1" w:rsidRPr="00452825">
        <w:rPr>
          <w:rFonts w:ascii="Tahoma" w:hAnsi="Tahoma" w:cs="Tahoma"/>
          <w:sz w:val="20"/>
        </w:rPr>
        <w:t xml:space="preserve"> </w:t>
      </w:r>
      <w:r w:rsidRPr="00452825">
        <w:rPr>
          <w:rFonts w:ascii="Tahoma" w:hAnsi="Tahoma" w:cs="Tahoma"/>
          <w:sz w:val="20"/>
        </w:rPr>
        <w:t xml:space="preserve">na mocy niniejszej klauzuli zakres ubezpieczenia w </w:t>
      </w:r>
      <w:r w:rsidR="00F941CE" w:rsidRPr="00452825">
        <w:rPr>
          <w:rFonts w:ascii="Tahoma" w:hAnsi="Tahoma" w:cs="Tahoma"/>
          <w:sz w:val="20"/>
        </w:rPr>
        <w:t>ubezpieczeniu następstw nieszczęśliwych wypad</w:t>
      </w:r>
      <w:r w:rsidR="007551E9" w:rsidRPr="00452825">
        <w:rPr>
          <w:rFonts w:ascii="Tahoma" w:hAnsi="Tahoma" w:cs="Tahoma"/>
          <w:sz w:val="20"/>
        </w:rPr>
        <w:t>k</w:t>
      </w:r>
      <w:r w:rsidR="00F941CE" w:rsidRPr="00452825">
        <w:rPr>
          <w:rFonts w:ascii="Tahoma" w:hAnsi="Tahoma" w:cs="Tahoma"/>
          <w:sz w:val="20"/>
        </w:rPr>
        <w:t xml:space="preserve">ów członków OSP </w:t>
      </w:r>
      <w:r w:rsidRPr="00452825">
        <w:rPr>
          <w:rFonts w:ascii="Tahoma" w:hAnsi="Tahoma" w:cs="Tahoma"/>
          <w:sz w:val="20"/>
        </w:rPr>
        <w:t xml:space="preserve">zostanie rozszerzony o </w:t>
      </w:r>
      <w:r w:rsidRPr="00452825">
        <w:rPr>
          <w:rFonts w:ascii="Tahoma" w:eastAsia="Tahoma" w:hAnsi="Tahoma" w:cs="Tahoma"/>
          <w:sz w:val="20"/>
        </w:rPr>
        <w:t>dzienne świadczenie szpitalne za pobyt w szpitalu w wyniku nieszczęśliwego wypadku lub</w:t>
      </w:r>
      <w:r w:rsidRPr="00F941CE">
        <w:rPr>
          <w:rFonts w:ascii="Tahoma" w:eastAsia="Tahoma" w:hAnsi="Tahoma" w:cs="Tahoma"/>
          <w:sz w:val="20"/>
        </w:rPr>
        <w:t xml:space="preserve"> zawału serca lub udaru mózgu, jeżeli pobyt w szpitalu trwał co najmniej 48 godzin) – świadczenie w wysokości 0,20% sumy ubezpieczenia za każdy dzień pobytu w szpitalu.</w:t>
      </w:r>
    </w:p>
    <w:p w14:paraId="360FC958" w14:textId="77777777" w:rsidR="00B15986" w:rsidRDefault="00B15986" w:rsidP="0090414F">
      <w:pPr>
        <w:pStyle w:val="WW-Tekstpodstawowywcity2"/>
        <w:ind w:left="0" w:firstLine="0"/>
        <w:rPr>
          <w:rFonts w:ascii="Tahoma" w:hAnsi="Tahoma" w:cs="Tahoma"/>
          <w:color w:val="FF0000"/>
          <w:sz w:val="20"/>
          <w:highlight w:val="yellow"/>
        </w:rPr>
      </w:pPr>
    </w:p>
    <w:p w14:paraId="16ABF64F" w14:textId="77777777" w:rsidR="00B15986" w:rsidRDefault="00B15986" w:rsidP="005732D3">
      <w:pPr>
        <w:pStyle w:val="WW-Tekstpodstawowywcity2"/>
        <w:ind w:left="928" w:firstLine="0"/>
        <w:rPr>
          <w:rFonts w:ascii="Tahoma" w:hAnsi="Tahoma" w:cs="Tahoma"/>
          <w:color w:val="FF0000"/>
          <w:sz w:val="20"/>
          <w:highlight w:val="yellow"/>
        </w:rPr>
      </w:pPr>
    </w:p>
    <w:p w14:paraId="2C9529CF" w14:textId="77777777" w:rsidR="00E24BFD" w:rsidRDefault="00E24BFD" w:rsidP="00E24BFD">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7171A577" w14:textId="77777777" w:rsidR="00E24BFD" w:rsidRPr="00F576F1" w:rsidRDefault="00E24BFD" w:rsidP="00370402">
      <w:pPr>
        <w:rPr>
          <w:rFonts w:ascii="Tahoma" w:hAnsi="Tahoma" w:cs="Tahoma"/>
        </w:rPr>
      </w:pPr>
    </w:p>
    <w:p w14:paraId="2FE5BA12" w14:textId="77777777" w:rsidR="00A85FC2" w:rsidRDefault="00A85FC2" w:rsidP="00A85FC2">
      <w:pPr>
        <w:tabs>
          <w:tab w:val="left" w:pos="2835"/>
        </w:tabs>
        <w:jc w:val="both"/>
        <w:rPr>
          <w:rFonts w:ascii="Tahoma" w:hAnsi="Tahoma" w:cs="Tahoma"/>
          <w:b/>
        </w:rPr>
      </w:pPr>
    </w:p>
    <w:p w14:paraId="5BF913FC" w14:textId="77777777" w:rsidR="00623087" w:rsidRPr="001F6908" w:rsidRDefault="00A85FC2" w:rsidP="00623087">
      <w:pPr>
        <w:tabs>
          <w:tab w:val="left" w:pos="2835"/>
        </w:tabs>
        <w:jc w:val="both"/>
        <w:rPr>
          <w:rFonts w:ascii="Tahoma" w:hAnsi="Tahoma" w:cs="Tahoma"/>
          <w:b/>
          <w:sz w:val="22"/>
          <w:szCs w:val="22"/>
        </w:rPr>
      </w:pPr>
      <w:r>
        <w:rPr>
          <w:rFonts w:ascii="Tahoma" w:hAnsi="Tahoma" w:cs="Tahoma"/>
          <w:b/>
          <w:sz w:val="22"/>
          <w:szCs w:val="22"/>
        </w:rPr>
        <w:t>Przewidywany o</w:t>
      </w:r>
      <w:r w:rsidRPr="001F6908">
        <w:rPr>
          <w:rFonts w:ascii="Tahoma" w:hAnsi="Tahoma" w:cs="Tahoma"/>
          <w:b/>
          <w:sz w:val="22"/>
          <w:szCs w:val="22"/>
        </w:rPr>
        <w:t xml:space="preserve">kres ubezpieczenia: </w:t>
      </w:r>
      <w:r w:rsidRPr="001F6908">
        <w:rPr>
          <w:rFonts w:ascii="Tahoma" w:hAnsi="Tahoma" w:cs="Tahoma"/>
          <w:b/>
          <w:sz w:val="22"/>
          <w:szCs w:val="22"/>
        </w:rPr>
        <w:tab/>
      </w:r>
      <w:r w:rsidR="00623087">
        <w:rPr>
          <w:rFonts w:ascii="Tahoma" w:hAnsi="Tahoma" w:cs="Tahoma"/>
          <w:b/>
          <w:sz w:val="22"/>
          <w:szCs w:val="22"/>
        </w:rPr>
        <w:t>01.05.2024r. – 30.04.2025r.</w:t>
      </w:r>
    </w:p>
    <w:p w14:paraId="3931CCCF" w14:textId="77777777" w:rsidR="00A85FC2" w:rsidRPr="001F6908" w:rsidRDefault="00A85FC2" w:rsidP="00A85FC2"/>
    <w:p w14:paraId="468AF618" w14:textId="77777777" w:rsidR="00A85FC2" w:rsidRPr="00EF3709" w:rsidRDefault="00A85FC2" w:rsidP="00006B6B">
      <w:pPr>
        <w:pStyle w:val="Nagwek2"/>
        <w:jc w:val="both"/>
        <w:rPr>
          <w:rFonts w:ascii="Tahoma" w:hAnsi="Tahoma" w:cs="Tahoma"/>
          <w:sz w:val="22"/>
          <w:szCs w:val="22"/>
          <w:u w:val="single"/>
        </w:rPr>
      </w:pPr>
      <w:r w:rsidRPr="00EF3709">
        <w:rPr>
          <w:rFonts w:ascii="Tahoma" w:hAnsi="Tahoma" w:cs="Tahoma"/>
          <w:sz w:val="22"/>
          <w:szCs w:val="22"/>
          <w:u w:val="single"/>
        </w:rPr>
        <w:t>UBEZPIECZENIA WSPÓLNE DLA WSZYSTKICH JEDNOSTEK WYMIENIONYCH</w:t>
      </w:r>
      <w:r w:rsidRPr="00EF3709">
        <w:rPr>
          <w:rFonts w:ascii="Tahoma" w:hAnsi="Tahoma" w:cs="Tahoma"/>
          <w:sz w:val="22"/>
          <w:szCs w:val="22"/>
          <w:u w:val="single"/>
        </w:rPr>
        <w:br/>
        <w:t xml:space="preserve">W </w:t>
      </w:r>
      <w:r w:rsidR="00DE3F8A" w:rsidRPr="00EF3709">
        <w:rPr>
          <w:rFonts w:ascii="Tahoma" w:hAnsi="Tahoma" w:cs="Tahoma"/>
          <w:sz w:val="22"/>
          <w:szCs w:val="22"/>
          <w:u w:val="single"/>
        </w:rPr>
        <w:t>PROGRAMIE UBEZPIECZENIA.</w:t>
      </w:r>
      <w:r w:rsidRPr="00EF3709">
        <w:rPr>
          <w:rFonts w:ascii="Tahoma" w:hAnsi="Tahoma" w:cs="Tahoma"/>
          <w:sz w:val="22"/>
          <w:szCs w:val="22"/>
          <w:u w:val="single"/>
        </w:rPr>
        <w:t xml:space="preserve"> </w:t>
      </w:r>
    </w:p>
    <w:p w14:paraId="5C0FC8D7" w14:textId="77777777" w:rsidR="00A85FC2" w:rsidRPr="00F576F1" w:rsidRDefault="00A85FC2" w:rsidP="00A85FC2">
      <w:pPr>
        <w:ind w:firstLine="66"/>
        <w:rPr>
          <w:rFonts w:ascii="Tahoma" w:hAnsi="Tahoma" w:cs="Tahoma"/>
          <w:b/>
        </w:rPr>
      </w:pPr>
    </w:p>
    <w:p w14:paraId="6498BCF1" w14:textId="77777777" w:rsidR="00006B6B" w:rsidRPr="00F576F1" w:rsidRDefault="00006B6B" w:rsidP="00006B6B">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B15986">
        <w:rPr>
          <w:rFonts w:ascii="Tahoma" w:hAnsi="Tahoma" w:cs="Tahoma"/>
        </w:rPr>
        <w:t xml:space="preserve">poszczególne </w:t>
      </w:r>
      <w:r w:rsidR="00DF739A" w:rsidRPr="00B15986">
        <w:rPr>
          <w:rFonts w:ascii="Tahoma" w:hAnsi="Tahoma" w:cs="Tahoma"/>
        </w:rPr>
        <w:t>podmioty</w:t>
      </w:r>
      <w:r w:rsidRPr="00B15986">
        <w:rPr>
          <w:rFonts w:ascii="Tahoma" w:hAnsi="Tahoma" w:cs="Tahoma"/>
        </w:rPr>
        <w:t xml:space="preserve"> osobno</w:t>
      </w:r>
      <w:r w:rsidRPr="00F576F1">
        <w:rPr>
          <w:rFonts w:ascii="Tahoma" w:hAnsi="Tahoma" w:cs="Tahoma"/>
        </w:rPr>
        <w:t xml:space="preserve">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394C182" w14:textId="77777777" w:rsidR="00A85FC2" w:rsidRPr="00F576F1" w:rsidRDefault="00A85FC2" w:rsidP="00A85FC2">
      <w:pPr>
        <w:tabs>
          <w:tab w:val="left" w:pos="2835"/>
        </w:tabs>
        <w:ind w:left="2835" w:hanging="2475"/>
        <w:jc w:val="both"/>
        <w:rPr>
          <w:rFonts w:ascii="Tahoma" w:hAnsi="Tahoma" w:cs="Tahoma"/>
        </w:rPr>
      </w:pPr>
    </w:p>
    <w:p w14:paraId="3CD07570" w14:textId="77777777" w:rsidR="00E442BE" w:rsidRPr="00ED3696" w:rsidRDefault="00E442BE" w:rsidP="00E442BE">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24362208" w14:textId="77777777" w:rsidR="00E442BE" w:rsidRPr="00F576F1" w:rsidRDefault="00E442BE" w:rsidP="00E442BE">
      <w:pPr>
        <w:pStyle w:val="Wcicienormalne"/>
        <w:rPr>
          <w:rFonts w:ascii="Tahoma" w:hAnsi="Tahoma" w:cs="Tahoma"/>
        </w:rPr>
      </w:pPr>
    </w:p>
    <w:p w14:paraId="4BC4464D" w14:textId="77777777" w:rsidR="00E442BE" w:rsidRPr="00731291" w:rsidRDefault="00E442BE" w:rsidP="00E442BE">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731291">
        <w:rPr>
          <w:rFonts w:ascii="Tahoma" w:hAnsi="Tahoma" w:cs="Tahoma"/>
          <w:i/>
        </w:rPr>
        <w:t>wszystkich podmiotów (ubezpieczonych) wymienionych w programie ubezpieczenia oraz każdej lokalizacji, w której te podmioty prowadzą działalność.</w:t>
      </w:r>
    </w:p>
    <w:p w14:paraId="314C212F" w14:textId="77777777" w:rsidR="00E442BE" w:rsidRPr="00731291" w:rsidRDefault="00E442BE" w:rsidP="00E442BE">
      <w:pPr>
        <w:tabs>
          <w:tab w:val="left" w:pos="1134"/>
        </w:tabs>
        <w:ind w:left="1134" w:hanging="1134"/>
        <w:jc w:val="both"/>
        <w:rPr>
          <w:rFonts w:ascii="Tahoma" w:hAnsi="Tahoma" w:cs="Tahoma"/>
          <w:b/>
        </w:rPr>
      </w:pPr>
    </w:p>
    <w:p w14:paraId="50A1CD88" w14:textId="77777777" w:rsidR="00534C3B" w:rsidRPr="00731291" w:rsidRDefault="00534C3B" w:rsidP="00534C3B">
      <w:pPr>
        <w:tabs>
          <w:tab w:val="left" w:pos="1134"/>
        </w:tabs>
        <w:ind w:left="1134" w:hanging="1134"/>
        <w:jc w:val="both"/>
        <w:rPr>
          <w:rFonts w:ascii="Tahoma" w:hAnsi="Tahoma" w:cs="Tahoma"/>
          <w:b/>
        </w:rPr>
      </w:pPr>
      <w:r w:rsidRPr="00731291">
        <w:rPr>
          <w:rFonts w:ascii="Tahoma" w:hAnsi="Tahoma" w:cs="Tahoma"/>
          <w:b/>
        </w:rPr>
        <w:t>1. Franszyzy i udziały własne</w:t>
      </w:r>
    </w:p>
    <w:p w14:paraId="6A56C2DB" w14:textId="77777777" w:rsidR="00534C3B" w:rsidRPr="00731291" w:rsidRDefault="00534C3B" w:rsidP="00534C3B">
      <w:pPr>
        <w:tabs>
          <w:tab w:val="left" w:pos="1134"/>
        </w:tabs>
        <w:ind w:left="1134" w:hanging="1134"/>
        <w:jc w:val="both"/>
        <w:rPr>
          <w:rFonts w:ascii="Tahoma" w:hAnsi="Tahoma" w:cs="Tahoma"/>
        </w:rPr>
      </w:pPr>
      <w:r w:rsidRPr="00731291">
        <w:rPr>
          <w:rFonts w:ascii="Tahoma" w:hAnsi="Tahoma" w:cs="Tahoma"/>
        </w:rPr>
        <w:t>Prosimy o zniesienie franszyz i udziałów własnych w ubezpieczeniu OC, w szczególności do szkód osobowych.</w:t>
      </w:r>
    </w:p>
    <w:p w14:paraId="1D7E2D58" w14:textId="77777777" w:rsidR="00E442BE" w:rsidRPr="00731291" w:rsidRDefault="00E442BE" w:rsidP="00E442BE">
      <w:pPr>
        <w:tabs>
          <w:tab w:val="left" w:pos="0"/>
        </w:tabs>
        <w:jc w:val="both"/>
        <w:rPr>
          <w:rFonts w:ascii="Tahoma" w:hAnsi="Tahoma" w:cs="Tahoma"/>
          <w:color w:val="FF0000"/>
        </w:rPr>
      </w:pPr>
    </w:p>
    <w:p w14:paraId="0C9E3E05" w14:textId="77777777" w:rsidR="00DC2084" w:rsidRPr="006635FF" w:rsidRDefault="00DC2084" w:rsidP="00DC2084">
      <w:pPr>
        <w:tabs>
          <w:tab w:val="left" w:pos="1134"/>
        </w:tabs>
        <w:jc w:val="both"/>
        <w:rPr>
          <w:rFonts w:ascii="Tahoma" w:hAnsi="Tahoma" w:cs="Tahoma"/>
          <w:b/>
        </w:rPr>
      </w:pPr>
      <w:r w:rsidRPr="006635FF">
        <w:rPr>
          <w:rFonts w:ascii="Tahoma" w:hAnsi="Tahoma" w:cs="Tahoma"/>
          <w:b/>
        </w:rPr>
        <w:t xml:space="preserve">2. Definicje dotyczące ubezpieczenia odpowiedzialności cywilnej: </w:t>
      </w:r>
    </w:p>
    <w:p w14:paraId="6F86DC15" w14:textId="77777777" w:rsidR="00DC2084" w:rsidRPr="006635FF" w:rsidRDefault="00DC2084" w:rsidP="00DC2084">
      <w:pPr>
        <w:jc w:val="both"/>
        <w:rPr>
          <w:rFonts w:ascii="Tahoma" w:hAnsi="Tahoma" w:cs="Tahoma"/>
          <w:bCs/>
          <w:i/>
          <w:iCs/>
        </w:rPr>
      </w:pPr>
      <w:r w:rsidRPr="006635FF">
        <w:rPr>
          <w:rFonts w:ascii="Tahoma" w:hAnsi="Tahoma" w:cs="Tahoma"/>
          <w:b/>
          <w:bCs/>
          <w:i/>
          <w:iCs/>
        </w:rPr>
        <w:t xml:space="preserve">Wypadek ubezpieczeniowy </w:t>
      </w:r>
      <w:r w:rsidRPr="006635FF">
        <w:rPr>
          <w:rFonts w:ascii="Tahoma" w:hAnsi="Tahoma" w:cs="Tahoma"/>
          <w:bCs/>
          <w:i/>
          <w:iCs/>
        </w:rPr>
        <w:t xml:space="preserve">– powstanie </w:t>
      </w:r>
      <w:r w:rsidRPr="006635FF">
        <w:rPr>
          <w:rFonts w:ascii="Tahoma" w:hAnsi="Tahoma" w:cs="Tahoma"/>
          <w:b/>
          <w:bCs/>
          <w:i/>
          <w:iCs/>
        </w:rPr>
        <w:t xml:space="preserve">szkody </w:t>
      </w:r>
      <w:r w:rsidRPr="006635FF">
        <w:rPr>
          <w:rFonts w:ascii="Tahoma" w:hAnsi="Tahoma" w:cs="Tahoma"/>
          <w:bCs/>
          <w:i/>
          <w:iCs/>
        </w:rPr>
        <w:t>w okresie ubezpieczenia.</w:t>
      </w:r>
    </w:p>
    <w:p w14:paraId="23B60E16" w14:textId="6EAC1657" w:rsidR="00DC2084" w:rsidRPr="006635FF" w:rsidRDefault="00DC2084" w:rsidP="00DC2084">
      <w:pPr>
        <w:autoSpaceDE w:val="0"/>
        <w:autoSpaceDN w:val="0"/>
      </w:pPr>
      <w:r w:rsidRPr="00E75BC0">
        <w:rPr>
          <w:rFonts w:ascii="Tahoma" w:hAnsi="Tahoma" w:cs="Tahoma"/>
          <w:b/>
          <w:bCs/>
          <w:i/>
          <w:iCs/>
        </w:rPr>
        <w:t>Szkoda rzeczowa</w:t>
      </w:r>
      <w:r w:rsidRPr="00E75BC0">
        <w:rPr>
          <w:rFonts w:ascii="Tahoma" w:hAnsi="Tahoma" w:cs="Tahoma"/>
          <w:i/>
          <w:iCs/>
        </w:rPr>
        <w:t xml:space="preserve"> – </w:t>
      </w:r>
      <w:r w:rsidRPr="00E75BC0">
        <w:rPr>
          <w:rFonts w:ascii="Tahoma" w:hAnsi="Tahoma" w:cs="Tahoma"/>
          <w:bCs/>
          <w:i/>
          <w:iCs/>
        </w:rPr>
        <w:t>utrata</w:t>
      </w:r>
      <w:bookmarkStart w:id="8" w:name="_Hlk102550494"/>
      <w:bookmarkStart w:id="9" w:name="_Hlk102549102"/>
      <w:r w:rsidR="00B32020" w:rsidRPr="00E75BC0">
        <w:rPr>
          <w:rFonts w:ascii="Tahoma" w:hAnsi="Tahoma" w:cs="Tahoma"/>
          <w:bCs/>
          <w:i/>
          <w:iCs/>
        </w:rPr>
        <w:t xml:space="preserve"> z wyłączeniem zaginięcia, braków inwentarzowych i kradzieży zwykłej</w:t>
      </w:r>
      <w:bookmarkEnd w:id="8"/>
      <w:bookmarkEnd w:id="9"/>
      <w:r w:rsidRPr="00E75BC0">
        <w:rPr>
          <w:rFonts w:ascii="Tahoma" w:hAnsi="Tahoma" w:cs="Tahoma"/>
          <w:bCs/>
          <w:i/>
          <w:iCs/>
        </w:rPr>
        <w:t>, zniszczenie</w:t>
      </w:r>
      <w:r w:rsidRPr="006635FF">
        <w:rPr>
          <w:rFonts w:ascii="Tahoma" w:hAnsi="Tahoma" w:cs="Tahoma"/>
          <w:bCs/>
          <w:i/>
          <w:iCs/>
        </w:rPr>
        <w:t xml:space="preserve"> lub uszkodzenie mienia oraz wszelkie straty następcze poszkodowanego pozostające w związku przyczynowym, w tym także utracone korzyści.</w:t>
      </w:r>
    </w:p>
    <w:p w14:paraId="1A473098" w14:textId="77777777" w:rsidR="00DC2084" w:rsidRPr="006635FF" w:rsidRDefault="00DC2084" w:rsidP="00DC2084">
      <w:pPr>
        <w:jc w:val="both"/>
      </w:pPr>
      <w:r w:rsidRPr="006635FF">
        <w:rPr>
          <w:rFonts w:ascii="Tahoma" w:hAnsi="Tahoma" w:cs="Tahoma"/>
          <w:b/>
          <w:bCs/>
          <w:i/>
          <w:iCs/>
        </w:rPr>
        <w:t xml:space="preserve">Szkoda osobowa </w:t>
      </w:r>
      <w:r w:rsidRPr="006635F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381FFF73" w14:textId="77777777" w:rsidR="00DC2084" w:rsidRPr="006635FF" w:rsidRDefault="00DC2084" w:rsidP="00DC2084">
      <w:pPr>
        <w:jc w:val="both"/>
        <w:rPr>
          <w:rFonts w:ascii="Tahoma" w:hAnsi="Tahoma" w:cs="Tahoma"/>
          <w:i/>
          <w:iCs/>
          <w:color w:val="000000"/>
        </w:rPr>
      </w:pPr>
      <w:r w:rsidRPr="006635FF">
        <w:rPr>
          <w:rFonts w:ascii="Tahoma" w:hAnsi="Tahoma" w:cs="Tahoma"/>
          <w:b/>
          <w:bCs/>
          <w:i/>
          <w:iCs/>
          <w:color w:val="000000"/>
        </w:rPr>
        <w:t>Szkoda</w:t>
      </w:r>
      <w:r w:rsidRPr="006635FF">
        <w:rPr>
          <w:rFonts w:ascii="Tahoma" w:hAnsi="Tahoma" w:cs="Tahoma"/>
          <w:i/>
          <w:iCs/>
          <w:color w:val="000000"/>
        </w:rPr>
        <w:t xml:space="preserve"> – szkoda rzeczowa, szkoda osobowa, a także czysta strata finansowa (jeżeli ma zastosowanie).</w:t>
      </w:r>
    </w:p>
    <w:p w14:paraId="6301F966" w14:textId="77777777" w:rsidR="00E75BC0" w:rsidRPr="002463A4" w:rsidRDefault="00DC2084" w:rsidP="00E75BC0">
      <w:pPr>
        <w:jc w:val="both"/>
        <w:rPr>
          <w:rFonts w:ascii="Tahoma" w:hAnsi="Tahoma" w:cs="Tahoma"/>
          <w:i/>
        </w:rPr>
      </w:pPr>
      <w:r w:rsidRPr="006635FF">
        <w:rPr>
          <w:rFonts w:ascii="Tahoma" w:hAnsi="Tahoma" w:cs="Tahoma"/>
          <w:b/>
          <w:i/>
        </w:rPr>
        <w:t xml:space="preserve">Czysta strata finansowa </w:t>
      </w:r>
      <w:r w:rsidRPr="006635FF">
        <w:rPr>
          <w:rFonts w:ascii="Tahoma" w:hAnsi="Tahoma" w:cs="Tahoma"/>
          <w:i/>
        </w:rPr>
        <w:t>– strata niewynikająca ze szkody osobowej lub szkody rzeczowej</w:t>
      </w:r>
      <w:r w:rsidR="00E75BC0" w:rsidRPr="002463A4">
        <w:rPr>
          <w:rFonts w:ascii="Tahoma" w:hAnsi="Tahoma" w:cs="Tahoma"/>
          <w:i/>
        </w:rPr>
        <w:t>, w tym także utracone korzyści.</w:t>
      </w:r>
    </w:p>
    <w:p w14:paraId="3E97BC83" w14:textId="4E4E30D2" w:rsidR="00DC2084" w:rsidRPr="002463A4" w:rsidRDefault="00E75BC0" w:rsidP="00DC2084">
      <w:pPr>
        <w:jc w:val="both"/>
        <w:rPr>
          <w:rFonts w:ascii="Tahoma" w:hAnsi="Tahoma" w:cs="Tahoma"/>
          <w:i/>
        </w:rPr>
      </w:pPr>
      <w:r w:rsidRPr="002463A4">
        <w:rPr>
          <w:rFonts w:ascii="Tahoma" w:hAnsi="Tahoma" w:cs="Tahoma"/>
          <w:b/>
          <w:bCs/>
          <w:i/>
        </w:rPr>
        <w:t xml:space="preserve">Pracownik </w:t>
      </w:r>
      <w:r w:rsidRPr="002463A4">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5E27D058" w14:textId="77777777" w:rsidR="00DC2084" w:rsidRPr="006635FF" w:rsidRDefault="00DC2084" w:rsidP="00DC2084">
      <w:pPr>
        <w:tabs>
          <w:tab w:val="left" w:pos="6720"/>
        </w:tabs>
        <w:jc w:val="both"/>
        <w:rPr>
          <w:rFonts w:ascii="Tahoma" w:hAnsi="Tahoma" w:cs="Tahoma"/>
          <w:i/>
        </w:rPr>
      </w:pPr>
      <w:r w:rsidRPr="006635FF">
        <w:rPr>
          <w:rFonts w:ascii="Tahoma" w:hAnsi="Tahoma" w:cs="Tahoma"/>
          <w:b/>
          <w:i/>
        </w:rPr>
        <w:t>Osoba trzecia</w:t>
      </w:r>
      <w:r w:rsidRPr="006635FF">
        <w:rPr>
          <w:rFonts w:ascii="Tahoma" w:hAnsi="Tahoma" w:cs="Tahoma"/>
          <w:i/>
        </w:rPr>
        <w:t xml:space="preserve"> – każda osoba pozostająca poza stosunkiem ubezpieczeniowym. Osobą trzecią jest również pracownik Ubezpieczonego, niezależnie od formy zatrudnienia, jeżeli do szkody nie doszło </w:t>
      </w:r>
      <w:r w:rsidRPr="006635FF">
        <w:rPr>
          <w:rFonts w:ascii="Tahoma" w:hAnsi="Tahoma" w:cs="Tahoma"/>
          <w:i/>
        </w:rPr>
        <w:br/>
        <w:t>w związku z wykonywaniem przez niego obowiązków służbowych na rzecz Ubezpieczonego.</w:t>
      </w:r>
    </w:p>
    <w:p w14:paraId="3870A93E" w14:textId="77777777" w:rsidR="00DC2084" w:rsidRPr="006635FF" w:rsidRDefault="00DC2084" w:rsidP="00DC2084">
      <w:pPr>
        <w:jc w:val="both"/>
        <w:rPr>
          <w:rFonts w:ascii="Tahoma" w:hAnsi="Tahoma" w:cs="Tahoma"/>
          <w:i/>
        </w:rPr>
      </w:pPr>
      <w:r w:rsidRPr="006635FF">
        <w:rPr>
          <w:rFonts w:ascii="Tahoma" w:hAnsi="Tahoma" w:cs="Tahoma"/>
          <w:i/>
        </w:rPr>
        <w:tab/>
      </w:r>
    </w:p>
    <w:p w14:paraId="5519913B" w14:textId="77777777" w:rsidR="00DC2084" w:rsidRPr="006635FF" w:rsidRDefault="00DC2084" w:rsidP="00DC2084">
      <w:pPr>
        <w:rPr>
          <w:rFonts w:ascii="Tahoma" w:hAnsi="Tahoma" w:cs="Tahoma"/>
          <w:b/>
        </w:rPr>
      </w:pPr>
      <w:r w:rsidRPr="006635FF">
        <w:rPr>
          <w:rFonts w:ascii="Tahoma" w:hAnsi="Tahoma" w:cs="Tahoma"/>
          <w:b/>
        </w:rPr>
        <w:t>3. Suma gwarancyjna (główny limit odpowiedzialności)</w:t>
      </w:r>
    </w:p>
    <w:p w14:paraId="098F7E6B" w14:textId="3030EFE5" w:rsidR="00DC2084" w:rsidRPr="00022A79" w:rsidRDefault="00DC2084" w:rsidP="00DC2084">
      <w:pPr>
        <w:rPr>
          <w:rFonts w:ascii="Tahoma" w:hAnsi="Tahoma" w:cs="Tahoma"/>
        </w:rPr>
      </w:pPr>
      <w:r w:rsidRPr="006635FF">
        <w:rPr>
          <w:rFonts w:ascii="Tahoma" w:hAnsi="Tahoma" w:cs="Tahoma"/>
        </w:rPr>
        <w:t>Suma gwarancyjna na jeden i wszystkie wypadki ubezpieczeniowe</w:t>
      </w:r>
      <w:r w:rsidRPr="00022A79">
        <w:rPr>
          <w:rFonts w:ascii="Tahoma" w:hAnsi="Tahoma" w:cs="Tahoma"/>
        </w:rPr>
        <w:t xml:space="preserve">: </w:t>
      </w:r>
      <w:r w:rsidR="00993DA2" w:rsidRPr="00022A79">
        <w:rPr>
          <w:rFonts w:ascii="Tahoma" w:hAnsi="Tahoma" w:cs="Tahoma"/>
          <w:b/>
          <w:bCs/>
        </w:rPr>
        <w:t xml:space="preserve"> </w:t>
      </w:r>
      <w:r w:rsidR="00B15986" w:rsidRPr="00022A79">
        <w:rPr>
          <w:rFonts w:ascii="Tahoma" w:hAnsi="Tahoma" w:cs="Tahoma"/>
          <w:b/>
          <w:bCs/>
        </w:rPr>
        <w:t>5</w:t>
      </w:r>
      <w:r w:rsidRPr="00022A79">
        <w:rPr>
          <w:rFonts w:ascii="Tahoma" w:hAnsi="Tahoma" w:cs="Tahoma"/>
          <w:b/>
          <w:bCs/>
        </w:rPr>
        <w:t>00</w:t>
      </w:r>
      <w:r w:rsidR="00993DA2" w:rsidRPr="00022A79">
        <w:rPr>
          <w:rFonts w:ascii="Tahoma" w:hAnsi="Tahoma" w:cs="Tahoma"/>
          <w:b/>
          <w:bCs/>
        </w:rPr>
        <w:t xml:space="preserve"> </w:t>
      </w:r>
      <w:r w:rsidRPr="00022A79">
        <w:rPr>
          <w:rFonts w:ascii="Tahoma" w:hAnsi="Tahoma" w:cs="Tahoma"/>
          <w:b/>
          <w:bCs/>
        </w:rPr>
        <w:t>000,00 zł</w:t>
      </w:r>
    </w:p>
    <w:p w14:paraId="60F177B5" w14:textId="77777777" w:rsidR="00DC2084" w:rsidRPr="006635FF" w:rsidRDefault="00DC2084" w:rsidP="00DC2084">
      <w:pPr>
        <w:tabs>
          <w:tab w:val="left" w:pos="6720"/>
        </w:tabs>
        <w:jc w:val="both"/>
        <w:rPr>
          <w:rFonts w:ascii="Tahoma" w:hAnsi="Tahoma" w:cs="Tahoma"/>
          <w:i/>
        </w:rPr>
      </w:pPr>
      <w:r w:rsidRPr="006635F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2A8A345F" w14:textId="77777777" w:rsidR="00DC2084" w:rsidRPr="006635FF" w:rsidRDefault="00DC2084" w:rsidP="00DC2084">
      <w:pPr>
        <w:jc w:val="both"/>
        <w:rPr>
          <w:rFonts w:ascii="Tahoma" w:hAnsi="Tahoma" w:cs="Tahoma"/>
          <w:i/>
        </w:rPr>
      </w:pPr>
      <w:r w:rsidRPr="006635FF">
        <w:rPr>
          <w:rFonts w:ascii="Tahoma" w:hAnsi="Tahoma" w:cs="Tahoma"/>
          <w:i/>
        </w:rPr>
        <w:lastRenderedPageBreak/>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2FC0D28C" w14:textId="77777777" w:rsidR="00DC2084" w:rsidRPr="006635FF" w:rsidRDefault="00DC2084" w:rsidP="00DC2084">
      <w:pPr>
        <w:jc w:val="both"/>
        <w:rPr>
          <w:rFonts w:ascii="Tahoma" w:hAnsi="Tahoma" w:cs="Tahoma"/>
          <w:b/>
        </w:rPr>
      </w:pPr>
    </w:p>
    <w:p w14:paraId="135A11F7" w14:textId="77777777" w:rsidR="00DC2084" w:rsidRPr="006635FF" w:rsidRDefault="00DC2084" w:rsidP="00DC2084">
      <w:pPr>
        <w:jc w:val="both"/>
        <w:rPr>
          <w:rFonts w:ascii="Tahoma" w:hAnsi="Tahoma" w:cs="Tahoma"/>
          <w:i/>
        </w:rPr>
      </w:pPr>
      <w:r w:rsidRPr="006635FF">
        <w:rPr>
          <w:rFonts w:ascii="Tahoma" w:hAnsi="Tahoma" w:cs="Tahoma"/>
          <w:b/>
        </w:rPr>
        <w:t>4. Przedmiot i zakres ubezpieczenia</w:t>
      </w:r>
    </w:p>
    <w:p w14:paraId="016FE0B0" w14:textId="77777777" w:rsidR="00DC2084" w:rsidRPr="006635FF" w:rsidRDefault="00DC2084" w:rsidP="00DC2084">
      <w:pPr>
        <w:jc w:val="both"/>
        <w:rPr>
          <w:rFonts w:ascii="Tahoma" w:hAnsi="Tahoma" w:cs="Tahoma"/>
        </w:rPr>
      </w:pPr>
      <w:r w:rsidRPr="006635FF">
        <w:rPr>
          <w:rFonts w:ascii="Tahoma" w:hAnsi="Tahoma" w:cs="Tahoma"/>
        </w:rPr>
        <w:t xml:space="preserve">Zakres ubezpieczenia obejmuje odpowiedzialność </w:t>
      </w:r>
      <w:r w:rsidRPr="006635F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6635FF">
        <w:rPr>
          <w:rFonts w:ascii="Tahoma" w:hAnsi="Tahoma" w:cs="Tahoma"/>
        </w:rPr>
        <w:t xml:space="preserve">, ponoszoną przez Ubezpieczonego w związku z prowadzoną działalnością i posiadanym mieniem. Ochrona ubezpieczeniowa obejmuje </w:t>
      </w:r>
      <w:r w:rsidRPr="006635FF">
        <w:rPr>
          <w:rFonts w:ascii="Tahoma" w:hAnsi="Tahoma" w:cs="Tahoma"/>
          <w:b/>
          <w:bCs/>
        </w:rPr>
        <w:t>wypadki ubezpieczeniowe</w:t>
      </w:r>
      <w:r w:rsidRPr="006635FF">
        <w:rPr>
          <w:rFonts w:ascii="Tahoma" w:hAnsi="Tahoma" w:cs="Tahoma"/>
        </w:rPr>
        <w:t xml:space="preserve"> zaistniałe w okresie ubezpieczenia, niezależnie od chwili działania lub zaniechania będącego przyczyną </w:t>
      </w:r>
      <w:r w:rsidRPr="006635FF">
        <w:rPr>
          <w:rFonts w:ascii="Tahoma" w:hAnsi="Tahoma" w:cs="Tahoma"/>
          <w:b/>
        </w:rPr>
        <w:t>szkody</w:t>
      </w:r>
      <w:r w:rsidRPr="006635FF">
        <w:rPr>
          <w:rFonts w:ascii="Tahoma" w:hAnsi="Tahoma" w:cs="Tahoma"/>
        </w:rPr>
        <w:t xml:space="preserve">, a także chwili ujawnienia się </w:t>
      </w:r>
      <w:r w:rsidRPr="006635FF">
        <w:rPr>
          <w:rFonts w:ascii="Tahoma" w:hAnsi="Tahoma" w:cs="Tahoma"/>
          <w:b/>
        </w:rPr>
        <w:t>szkody</w:t>
      </w:r>
      <w:r w:rsidRPr="006635FF">
        <w:rPr>
          <w:rFonts w:ascii="Tahoma" w:hAnsi="Tahoma" w:cs="Tahoma"/>
        </w:rPr>
        <w:t xml:space="preserve"> oraz zgłoszenia roszczenia przez poszkodowanego, pod warunkiem zgłoszenia roszczenia przed upływem ustawowego terminu przedawnienia. </w:t>
      </w:r>
    </w:p>
    <w:p w14:paraId="3C0B7D01" w14:textId="77777777" w:rsidR="00DC2084" w:rsidRPr="006635FF" w:rsidRDefault="00DC2084" w:rsidP="00DC2084">
      <w:pPr>
        <w:jc w:val="both"/>
        <w:rPr>
          <w:rFonts w:ascii="Tahoma" w:hAnsi="Tahoma" w:cs="Tahoma"/>
        </w:rPr>
      </w:pPr>
      <w:r w:rsidRPr="006635FF">
        <w:rPr>
          <w:rFonts w:ascii="Tahoma" w:hAnsi="Tahoma" w:cs="Tahoma"/>
          <w:b/>
        </w:rPr>
        <w:t>Szkody</w:t>
      </w:r>
      <w:r w:rsidRPr="006635F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6635FF">
        <w:rPr>
          <w:rFonts w:ascii="Tahoma" w:hAnsi="Tahoma" w:cs="Tahoma"/>
          <w:b/>
        </w:rPr>
        <w:t>szkody</w:t>
      </w:r>
      <w:r w:rsidRPr="006635FF">
        <w:rPr>
          <w:rFonts w:ascii="Tahoma" w:hAnsi="Tahoma" w:cs="Tahoma"/>
        </w:rPr>
        <w:t xml:space="preserve">. </w:t>
      </w:r>
    </w:p>
    <w:p w14:paraId="1FC76AA1" w14:textId="77777777" w:rsidR="00DC2084" w:rsidRPr="006635FF" w:rsidRDefault="00DC2084" w:rsidP="00DC2084">
      <w:pPr>
        <w:jc w:val="both"/>
        <w:rPr>
          <w:rFonts w:ascii="Tahoma" w:hAnsi="Tahoma" w:cs="Tahoma"/>
        </w:rPr>
      </w:pPr>
      <w:r w:rsidRPr="006635FF">
        <w:rPr>
          <w:rFonts w:ascii="Tahoma" w:hAnsi="Tahoma" w:cs="Tahoma"/>
        </w:rPr>
        <w:t xml:space="preserve">W razie wątpliwości co do momentu powstania </w:t>
      </w:r>
      <w:r w:rsidRPr="006635FF">
        <w:rPr>
          <w:rFonts w:ascii="Tahoma" w:hAnsi="Tahoma" w:cs="Tahoma"/>
          <w:b/>
        </w:rPr>
        <w:t>szkody osobowej</w:t>
      </w:r>
      <w:r w:rsidRPr="006635FF">
        <w:rPr>
          <w:rFonts w:ascii="Tahoma" w:hAnsi="Tahoma" w:cs="Tahoma"/>
        </w:rPr>
        <w:t>, uznaje się, że powstała ona w dniu, w którym poszkodowany po raz pierwszy skontaktował się z lekarzem w związku z objawami, które były podstawą roszczeń.</w:t>
      </w:r>
    </w:p>
    <w:p w14:paraId="40526A92" w14:textId="77777777" w:rsidR="00DC2084" w:rsidRPr="006635FF" w:rsidRDefault="00DC2084" w:rsidP="00DC2084">
      <w:pPr>
        <w:jc w:val="both"/>
        <w:rPr>
          <w:rFonts w:ascii="Tahoma" w:hAnsi="Tahoma" w:cs="Tahoma"/>
        </w:rPr>
      </w:pPr>
      <w:r w:rsidRPr="006635FF">
        <w:rPr>
          <w:rFonts w:ascii="Tahoma" w:hAnsi="Tahoma" w:cs="Tahoma"/>
        </w:rPr>
        <w:t xml:space="preserve">Ubezpieczenie dotyczy </w:t>
      </w:r>
      <w:r w:rsidRPr="006635FF">
        <w:rPr>
          <w:rFonts w:ascii="Tahoma" w:hAnsi="Tahoma" w:cs="Tahoma"/>
          <w:b/>
          <w:bCs/>
        </w:rPr>
        <w:t>wypadków ubezpieczeniowych</w:t>
      </w:r>
      <w:r w:rsidRPr="006635FF">
        <w:rPr>
          <w:rFonts w:ascii="Tahoma" w:hAnsi="Tahoma" w:cs="Tahoma"/>
        </w:rPr>
        <w:t xml:space="preserve"> powstałych na terytorium RP oraz </w:t>
      </w:r>
      <w:r w:rsidRPr="006635FF">
        <w:rPr>
          <w:rFonts w:ascii="Arial" w:hAnsi="Arial" w:cs="Arial"/>
        </w:rPr>
        <w:t xml:space="preserve">za granicą </w:t>
      </w:r>
      <w:r w:rsidRPr="006635FF">
        <w:rPr>
          <w:rFonts w:ascii="Arial" w:hAnsi="Arial" w:cs="Arial"/>
        </w:rPr>
        <w:br/>
        <w:t>z wyłączeniem USA, Kanady, Nowej Zelandii i Australii</w:t>
      </w:r>
      <w:r w:rsidRPr="006635FF">
        <w:rPr>
          <w:rFonts w:ascii="Tahoma" w:hAnsi="Tahoma" w:cs="Tahoma"/>
        </w:rPr>
        <w:t xml:space="preserve"> (w przypadkach opisanych poniżej oraz podczas zagranicznych delegacji służbowych pracowników Ubezpieczonego w związku z wykonywaniem pracy /obowiązków służbowych/).</w:t>
      </w:r>
    </w:p>
    <w:p w14:paraId="34CF32D7" w14:textId="77777777" w:rsidR="00DC2084" w:rsidRPr="006C1E0B" w:rsidRDefault="00DC2084" w:rsidP="00DC2084">
      <w:pPr>
        <w:tabs>
          <w:tab w:val="left" w:pos="5346"/>
          <w:tab w:val="left" w:pos="5986"/>
        </w:tabs>
        <w:jc w:val="both"/>
        <w:rPr>
          <w:rFonts w:ascii="Tahoma" w:hAnsi="Tahoma" w:cs="Tahoma"/>
          <w:bCs/>
        </w:rPr>
      </w:pPr>
      <w:r w:rsidRPr="006635FF">
        <w:rPr>
          <w:rFonts w:ascii="Tahoma" w:hAnsi="Tahoma" w:cs="Tahoma"/>
        </w:rPr>
        <w:t xml:space="preserve">Ubezpieczenie obejmuje szkody wyrządzone wskutek rażącego niedbalstwa. </w:t>
      </w:r>
      <w:r w:rsidRPr="006635FF">
        <w:rPr>
          <w:rFonts w:ascii="Tahoma" w:hAnsi="Tahoma" w:cs="Tahoma"/>
          <w:bCs/>
        </w:rPr>
        <w:t xml:space="preserve">Zapisy OWU ograniczające ochronę ubezpieczeniową w </w:t>
      </w:r>
      <w:r w:rsidRPr="006C1E0B">
        <w:rPr>
          <w:rFonts w:ascii="Tahoma" w:hAnsi="Tahoma" w:cs="Tahoma"/>
          <w:bCs/>
        </w:rPr>
        <w:t xml:space="preserve">związku ze świadomością wadliwości w wykonanej czynności, pracy lub usłudze, jeżeli zachowanie ubezpieczonego nosi znamiona rażącego niedbalstwa, a nie winy umyślnej, nie mają zastosowania. </w:t>
      </w:r>
    </w:p>
    <w:p w14:paraId="0BDE26BE" w14:textId="11FA2FF8" w:rsidR="00DC2084" w:rsidRPr="006C1E0B" w:rsidRDefault="00DC2084" w:rsidP="00DC2084">
      <w:pPr>
        <w:jc w:val="both"/>
        <w:rPr>
          <w:rFonts w:ascii="Tahoma" w:hAnsi="Tahoma" w:cs="Tahoma"/>
          <w:iCs/>
        </w:rPr>
      </w:pPr>
    </w:p>
    <w:p w14:paraId="4B5AC34D" w14:textId="65EDD5F1" w:rsidR="00F941CE" w:rsidRPr="00A65B77" w:rsidRDefault="00F941CE" w:rsidP="00F941CE">
      <w:pPr>
        <w:jc w:val="both"/>
        <w:rPr>
          <w:rFonts w:ascii="Tahoma" w:hAnsi="Tahoma" w:cs="Tahoma"/>
          <w:iCs/>
        </w:rPr>
      </w:pPr>
      <w:r w:rsidRPr="006C1E0B">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w:t>
      </w:r>
      <w:r w:rsidRPr="00623087">
        <w:rPr>
          <w:rFonts w:ascii="Tahoma" w:hAnsi="Tahoma" w:cs="Tahoma"/>
          <w:iCs/>
        </w:rPr>
        <w:t>jedynie Burmistrza i jego</w:t>
      </w:r>
      <w:r w:rsidRPr="006C1E0B">
        <w:rPr>
          <w:rFonts w:ascii="Tahoma" w:hAnsi="Tahoma" w:cs="Tahoma"/>
          <w:iCs/>
        </w:rPr>
        <w:t xml:space="preserve">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rodzaju szkód obowiązuje limit odpowiedzialności </w:t>
      </w:r>
      <w:r w:rsidRPr="003B7861">
        <w:rPr>
          <w:rFonts w:ascii="Tahoma" w:hAnsi="Tahoma" w:cs="Tahoma"/>
          <w:iCs/>
        </w:rPr>
        <w:t>500 000 zł na</w:t>
      </w:r>
      <w:r w:rsidRPr="006C1E0B">
        <w:rPr>
          <w:rFonts w:ascii="Tahoma" w:hAnsi="Tahoma" w:cs="Tahoma"/>
          <w:iCs/>
        </w:rPr>
        <w:t xml:space="preserve"> jeden i wszystkie wypadki ubezpieczeniowe w rocznym okresie ubezpieczenia.</w:t>
      </w:r>
      <w:r w:rsidR="001139F3">
        <w:rPr>
          <w:rFonts w:ascii="Tahoma" w:hAnsi="Tahoma" w:cs="Tahoma"/>
          <w:iCs/>
        </w:rPr>
        <w:t xml:space="preserve"> </w:t>
      </w:r>
      <w:bookmarkStart w:id="10" w:name="_Hlk102549133"/>
      <w:r w:rsidR="001139F3" w:rsidRPr="002463A4">
        <w:rPr>
          <w:rFonts w:ascii="Tahoma" w:hAnsi="Tahoma" w:cs="Tahoma"/>
          <w:iCs/>
        </w:rPr>
        <w:t xml:space="preserve">Dla szkód związanych z wykonywaniem władzy publicznej (art. 417 </w:t>
      </w:r>
      <w:proofErr w:type="spellStart"/>
      <w:r w:rsidR="001139F3" w:rsidRPr="002463A4">
        <w:rPr>
          <w:rFonts w:ascii="Tahoma" w:hAnsi="Tahoma" w:cs="Tahoma"/>
          <w:iCs/>
        </w:rPr>
        <w:t>kc</w:t>
      </w:r>
      <w:proofErr w:type="spellEnd"/>
      <w:r w:rsidR="001139F3" w:rsidRPr="002463A4">
        <w:rPr>
          <w:rFonts w:ascii="Tahoma" w:hAnsi="Tahoma" w:cs="Tahoma"/>
          <w:iCs/>
        </w:rPr>
        <w:t>) wina umyślna jest wyłączona.</w:t>
      </w:r>
      <w:bookmarkEnd w:id="10"/>
    </w:p>
    <w:p w14:paraId="460EEC73" w14:textId="77777777" w:rsidR="00F941CE" w:rsidRPr="006635FF" w:rsidRDefault="00F941CE" w:rsidP="00DC2084">
      <w:pPr>
        <w:jc w:val="both"/>
        <w:rPr>
          <w:rFonts w:ascii="Tahoma" w:hAnsi="Tahoma" w:cs="Tahoma"/>
          <w:iCs/>
        </w:rPr>
      </w:pPr>
    </w:p>
    <w:p w14:paraId="400BB07C" w14:textId="5CF70333" w:rsidR="00F941CE" w:rsidRPr="00A65B77" w:rsidRDefault="00DC2084" w:rsidP="00F941CE">
      <w:pPr>
        <w:jc w:val="both"/>
        <w:rPr>
          <w:rFonts w:ascii="Tahoma" w:hAnsi="Tahoma" w:cs="Tahoma"/>
          <w:iCs/>
        </w:rPr>
      </w:pPr>
      <w:r w:rsidRPr="006635FF">
        <w:rPr>
          <w:rFonts w:ascii="Tahoma" w:hAnsi="Tahoma" w:cs="Tahoma"/>
          <w:iCs/>
        </w:rPr>
        <w:t xml:space="preserve">Ubezpieczenie obejmuje odpowiedzialność cywilną (w tym odpowiedzialność cywilną związaną </w:t>
      </w:r>
      <w:r w:rsidRPr="006635FF">
        <w:rPr>
          <w:rFonts w:ascii="Tahoma" w:hAnsi="Tahoma" w:cs="Tahoma"/>
          <w:iCs/>
        </w:rPr>
        <w:br/>
        <w:t xml:space="preserve">z wykonywaniem władzy </w:t>
      </w:r>
      <w:r w:rsidRPr="00623087">
        <w:rPr>
          <w:rFonts w:ascii="Tahoma" w:hAnsi="Tahoma" w:cs="Tahoma"/>
          <w:iCs/>
        </w:rPr>
        <w:t xml:space="preserve">publicznej) </w:t>
      </w:r>
      <w:r w:rsidR="00623087" w:rsidRPr="00623087">
        <w:rPr>
          <w:rFonts w:ascii="Tahoma" w:hAnsi="Tahoma" w:cs="Tahoma"/>
          <w:iCs/>
        </w:rPr>
        <w:t>Miasta</w:t>
      </w:r>
      <w:r w:rsidR="00623087">
        <w:rPr>
          <w:rFonts w:ascii="Tahoma" w:hAnsi="Tahoma" w:cs="Tahoma"/>
          <w:iCs/>
        </w:rPr>
        <w:t xml:space="preserve"> Kostrzyn nad Odrą</w:t>
      </w:r>
      <w:r w:rsidR="00623087" w:rsidRPr="006635FF">
        <w:rPr>
          <w:rFonts w:ascii="Tahoma" w:hAnsi="Tahoma" w:cs="Tahoma"/>
          <w:iCs/>
        </w:rPr>
        <w:t xml:space="preserve"> </w:t>
      </w:r>
      <w:r w:rsidRPr="006635FF">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w:t>
      </w:r>
      <w:r w:rsidRPr="006C1E0B">
        <w:rPr>
          <w:rFonts w:ascii="Tahoma" w:hAnsi="Tahoma" w:cs="Tahoma"/>
          <w:iCs/>
        </w:rPr>
        <w:t xml:space="preserve">podmiotów. </w:t>
      </w:r>
      <w:r w:rsidR="00F941CE" w:rsidRPr="006C1E0B">
        <w:rPr>
          <w:rFonts w:ascii="Tahoma" w:hAnsi="Tahoma" w:cs="Tahoma"/>
          <w:iCs/>
        </w:rPr>
        <w:t xml:space="preserve">Ochrona obejmuje odpowiedzialność cywilną </w:t>
      </w:r>
      <w:r w:rsidR="00623087" w:rsidRPr="00BF40EA">
        <w:rPr>
          <w:rFonts w:ascii="Tahoma" w:hAnsi="Tahoma" w:cs="Tahoma"/>
          <w:iCs/>
        </w:rPr>
        <w:t>Miasta</w:t>
      </w:r>
      <w:r w:rsidR="00623087">
        <w:rPr>
          <w:rFonts w:ascii="Tahoma" w:hAnsi="Tahoma" w:cs="Tahoma"/>
          <w:iCs/>
        </w:rPr>
        <w:t xml:space="preserve"> Kostrzyn nad Odrą</w:t>
      </w:r>
      <w:r w:rsidR="00623087" w:rsidRPr="006635FF">
        <w:rPr>
          <w:rFonts w:ascii="Tahoma" w:hAnsi="Tahoma" w:cs="Tahoma"/>
          <w:iCs/>
        </w:rPr>
        <w:t xml:space="preserve"> </w:t>
      </w:r>
      <w:r w:rsidR="00F941CE" w:rsidRPr="006C1E0B">
        <w:rPr>
          <w:rFonts w:ascii="Tahoma" w:hAnsi="Tahoma" w:cs="Tahoma"/>
          <w:iCs/>
        </w:rPr>
        <w:t>zarówno za działania własne jak i zlecone Ubezpieczonemu przez administrację rządową.</w:t>
      </w:r>
    </w:p>
    <w:p w14:paraId="454A38D3" w14:textId="77777777" w:rsidR="00DC2084" w:rsidRPr="006635FF" w:rsidRDefault="00DC2084" w:rsidP="00DC2084">
      <w:pPr>
        <w:jc w:val="both"/>
        <w:rPr>
          <w:rFonts w:ascii="Tahoma" w:hAnsi="Tahoma" w:cs="Tahoma"/>
          <w:iCs/>
        </w:rPr>
      </w:pPr>
      <w:r w:rsidRPr="006635FF">
        <w:rPr>
          <w:rFonts w:ascii="Tahoma" w:hAnsi="Tahoma" w:cs="Tahoma"/>
          <w:iCs/>
        </w:rPr>
        <w:t>Ochrona ubezpieczeniowa obejmuje ustawową odpowiedzialność Ubezpieczonego bez umownego przejęcia lub rozszerzania odpowiedzialności.</w:t>
      </w:r>
    </w:p>
    <w:p w14:paraId="4B72CDF2" w14:textId="77777777" w:rsidR="00DC2084" w:rsidRPr="006635FF" w:rsidRDefault="00DC2084" w:rsidP="00DC2084">
      <w:pPr>
        <w:ind w:left="426"/>
        <w:jc w:val="both"/>
        <w:rPr>
          <w:rFonts w:ascii="Tahoma" w:hAnsi="Tahoma" w:cs="Tahoma"/>
          <w:iCs/>
        </w:rPr>
      </w:pPr>
    </w:p>
    <w:p w14:paraId="28569D05" w14:textId="6414782A" w:rsidR="00DC2084" w:rsidRPr="006635FF" w:rsidRDefault="00DC2084" w:rsidP="00DC2084">
      <w:pPr>
        <w:tabs>
          <w:tab w:val="left" w:pos="5346"/>
          <w:tab w:val="left" w:pos="5986"/>
        </w:tabs>
        <w:jc w:val="both"/>
        <w:rPr>
          <w:rFonts w:ascii="Tahoma" w:hAnsi="Tahoma" w:cs="Tahoma"/>
        </w:rPr>
      </w:pPr>
      <w:r w:rsidRPr="006635FF">
        <w:rPr>
          <w:rFonts w:ascii="Tahoma" w:hAnsi="Tahoma" w:cs="Tahoma"/>
          <w:bCs/>
          <w:iCs/>
        </w:rPr>
        <w:t xml:space="preserve">Ochrona ubezpieczeniowa nie obejmuje kar pieniężnych, kar umownych, grzywien sądowych </w:t>
      </w:r>
      <w:r w:rsidRPr="006635FF">
        <w:rPr>
          <w:rFonts w:ascii="Tahoma" w:hAnsi="Tahoma" w:cs="Tahoma"/>
          <w:bCs/>
          <w:iCs/>
        </w:rPr>
        <w:br/>
        <w:t>i administracyjnych, zadatków, odszkodowań o charakterze karnym, jeżeli zostały nałożone na ubezpie</w:t>
      </w:r>
      <w:r w:rsidRPr="006635FF">
        <w:rPr>
          <w:rFonts w:ascii="Tahoma" w:hAnsi="Tahoma" w:cs="Tahoma"/>
          <w:bCs/>
          <w:iCs/>
        </w:rPr>
        <w:softHyphen/>
        <w:t>czonego i nie mają one charakteru odszkodowawczego.</w:t>
      </w:r>
    </w:p>
    <w:p w14:paraId="34243F4D" w14:textId="77777777" w:rsidR="00DC2084" w:rsidRPr="006635FF" w:rsidRDefault="00DC2084" w:rsidP="004B6001">
      <w:pPr>
        <w:jc w:val="both"/>
        <w:rPr>
          <w:rFonts w:ascii="Tahoma" w:hAnsi="Tahoma" w:cs="Tahoma"/>
          <w:u w:val="single"/>
        </w:rPr>
      </w:pPr>
    </w:p>
    <w:p w14:paraId="6D9D325B" w14:textId="77777777" w:rsidR="00DC2084" w:rsidRPr="006635FF" w:rsidRDefault="00DC2084" w:rsidP="00DC2084">
      <w:pPr>
        <w:jc w:val="both"/>
        <w:rPr>
          <w:rFonts w:ascii="Tahoma" w:hAnsi="Tahoma" w:cs="Tahoma"/>
          <w:u w:val="single"/>
        </w:rPr>
      </w:pPr>
      <w:r w:rsidRPr="006635FF">
        <w:rPr>
          <w:rFonts w:ascii="Tahoma" w:hAnsi="Tahoma" w:cs="Tahoma"/>
          <w:u w:val="single"/>
        </w:rPr>
        <w:t>Koszty dodatkowe objęte ochroną ubezpieczeniową w ramach sumy gwarancyjnej:</w:t>
      </w:r>
    </w:p>
    <w:p w14:paraId="42A1AE8A" w14:textId="37F0B059" w:rsidR="00DC2084" w:rsidRPr="00B15986" w:rsidRDefault="00DC2084">
      <w:pPr>
        <w:numPr>
          <w:ilvl w:val="0"/>
          <w:numId w:val="20"/>
        </w:numPr>
        <w:jc w:val="both"/>
        <w:rPr>
          <w:rFonts w:ascii="Tahoma" w:hAnsi="Tahoma" w:cs="Tahoma"/>
        </w:rPr>
      </w:pPr>
      <w:r w:rsidRPr="006635FF">
        <w:rPr>
          <w:rFonts w:ascii="Tahoma" w:hAnsi="Tahoma" w:cs="Tahoma"/>
        </w:rPr>
        <w:t xml:space="preserve">koszty działań podjętych przez </w:t>
      </w:r>
      <w:r w:rsidRPr="006C1E0B">
        <w:rPr>
          <w:rFonts w:ascii="Tahoma" w:hAnsi="Tahoma" w:cs="Tahoma"/>
        </w:rPr>
        <w:t xml:space="preserve">ubezpieczającego/ubezpieczonego </w:t>
      </w:r>
      <w:r w:rsidR="00F941CE" w:rsidRPr="006C1E0B">
        <w:rPr>
          <w:rFonts w:ascii="Tahoma" w:hAnsi="Tahoma" w:cs="Tahoma"/>
        </w:rPr>
        <w:t xml:space="preserve">po wystąpieniu wypadku ubezpieczeniowego </w:t>
      </w:r>
      <w:r w:rsidRPr="006C1E0B">
        <w:rPr>
          <w:rFonts w:ascii="Tahoma" w:hAnsi="Tahoma" w:cs="Tahoma"/>
        </w:rPr>
        <w:t>w celu zapobieżenia szkodzie lub zmniejszenia jej rozmiarów, jeżeli działania te były celowe, chociażby okazały się bezskuteczne,</w:t>
      </w:r>
      <w:r w:rsidRPr="00B15986">
        <w:rPr>
          <w:rFonts w:ascii="Tahoma" w:hAnsi="Tahoma" w:cs="Tahoma"/>
        </w:rPr>
        <w:t xml:space="preserve"> </w:t>
      </w:r>
    </w:p>
    <w:p w14:paraId="4FB1CA1C" w14:textId="77777777" w:rsidR="00DC2084" w:rsidRPr="006635FF" w:rsidRDefault="00DC2084">
      <w:pPr>
        <w:numPr>
          <w:ilvl w:val="0"/>
          <w:numId w:val="20"/>
        </w:numPr>
        <w:jc w:val="both"/>
        <w:rPr>
          <w:rFonts w:ascii="Tahoma" w:hAnsi="Tahoma" w:cs="Tahoma"/>
        </w:rPr>
      </w:pPr>
      <w:r w:rsidRPr="006635FF">
        <w:rPr>
          <w:rFonts w:ascii="Tahoma" w:hAnsi="Tahoma" w:cs="Tahoma"/>
        </w:rPr>
        <w:t>koszty wynagrodzenia rzeczoznawców i ekspertów powołanych za zgodą Ubezpieczyciela w celu ustalenia okoliczności, przyczyn i rozmiaru szkody,</w:t>
      </w:r>
    </w:p>
    <w:p w14:paraId="72A3762D" w14:textId="77777777" w:rsidR="00B15986" w:rsidRPr="00F941CE" w:rsidRDefault="00B15986">
      <w:pPr>
        <w:numPr>
          <w:ilvl w:val="0"/>
          <w:numId w:val="20"/>
        </w:numPr>
        <w:jc w:val="both"/>
        <w:rPr>
          <w:rFonts w:ascii="Tahoma" w:hAnsi="Tahoma" w:cs="Tahoma"/>
        </w:rPr>
      </w:pPr>
      <w:r w:rsidRPr="00A65B77">
        <w:rPr>
          <w:rFonts w:ascii="Tahoma" w:hAnsi="Tahoma" w:cs="Tahoma"/>
        </w:rPr>
        <w:t xml:space="preserve">koszty obrony sądowej przed roszczeniami </w:t>
      </w:r>
      <w:r w:rsidRPr="00F941CE">
        <w:rPr>
          <w:rFonts w:ascii="Tahoma" w:hAnsi="Tahoma" w:cs="Tahoma"/>
        </w:rPr>
        <w:t>poszkodowanych lub uprawnionych,</w:t>
      </w:r>
    </w:p>
    <w:p w14:paraId="03F98CAB" w14:textId="77777777" w:rsidR="00B15986" w:rsidRPr="00F941CE" w:rsidRDefault="00B15986">
      <w:pPr>
        <w:numPr>
          <w:ilvl w:val="0"/>
          <w:numId w:val="20"/>
        </w:numPr>
        <w:jc w:val="both"/>
        <w:rPr>
          <w:rFonts w:ascii="Tahoma" w:hAnsi="Tahoma" w:cs="Tahoma"/>
        </w:rPr>
      </w:pPr>
      <w:r w:rsidRPr="00F941CE">
        <w:rPr>
          <w:rFonts w:ascii="Tahoma" w:hAnsi="Tahoma" w:cs="Tahoma"/>
        </w:rPr>
        <w:t xml:space="preserve">koszty obrony sądowej w postępowaniu karnym, jeżeli toczące się postępowanie ma związek </w:t>
      </w:r>
      <w:r w:rsidRPr="00F941CE">
        <w:rPr>
          <w:rFonts w:ascii="Tahoma" w:hAnsi="Tahoma" w:cs="Tahoma"/>
        </w:rPr>
        <w:br/>
        <w:t>z ustaleniem odpowiedzialności ubezpieczonego, jeżeli Ubezpieczyciel zażądał powołania obrony lub wyraził zgodę na pokrycie tych kosztów,</w:t>
      </w:r>
    </w:p>
    <w:p w14:paraId="17963A64" w14:textId="77777777" w:rsidR="00B15986" w:rsidRPr="00F941CE" w:rsidRDefault="00B15986">
      <w:pPr>
        <w:numPr>
          <w:ilvl w:val="0"/>
          <w:numId w:val="20"/>
        </w:numPr>
        <w:jc w:val="both"/>
        <w:rPr>
          <w:rFonts w:ascii="Tahoma" w:hAnsi="Tahoma" w:cs="Tahoma"/>
        </w:rPr>
      </w:pPr>
      <w:r w:rsidRPr="00F941CE">
        <w:rPr>
          <w:rFonts w:ascii="Tahoma" w:hAnsi="Tahoma" w:cs="Tahoma"/>
        </w:rPr>
        <w:t>koszty postępowań sądowych, w tym mediacji lub postępowania pojednawczego oraz koszty opłat administracyjnych, jeżeli Ubezpieczyciel wyraził zgodę na pokrycie tych kosztów,</w:t>
      </w:r>
    </w:p>
    <w:p w14:paraId="794ABFA1" w14:textId="77777777" w:rsidR="00B15986" w:rsidRPr="00F941CE" w:rsidRDefault="00B15986">
      <w:pPr>
        <w:numPr>
          <w:ilvl w:val="0"/>
          <w:numId w:val="20"/>
        </w:numPr>
        <w:jc w:val="both"/>
        <w:rPr>
          <w:rFonts w:ascii="Tahoma" w:hAnsi="Tahoma" w:cs="Tahoma"/>
        </w:rPr>
      </w:pPr>
      <w:r w:rsidRPr="00F941CE">
        <w:rPr>
          <w:rFonts w:ascii="Tahoma" w:hAnsi="Tahoma" w:cs="Tahoma"/>
        </w:rPr>
        <w:t>zasądzone przez sąd odsetki od ubezpieczonego.</w:t>
      </w:r>
    </w:p>
    <w:p w14:paraId="59246E11" w14:textId="77777777" w:rsidR="00DC2084" w:rsidRPr="006635FF" w:rsidRDefault="00DC2084" w:rsidP="00DC2084">
      <w:pPr>
        <w:tabs>
          <w:tab w:val="left" w:pos="5346"/>
          <w:tab w:val="left" w:pos="5986"/>
        </w:tabs>
        <w:jc w:val="both"/>
        <w:rPr>
          <w:rFonts w:ascii="Tahoma" w:hAnsi="Tahoma" w:cs="Tahoma"/>
          <w:b/>
        </w:rPr>
      </w:pPr>
      <w:r w:rsidRPr="006635FF">
        <w:rPr>
          <w:rFonts w:ascii="Tahoma" w:hAnsi="Tahoma" w:cs="Tahoma"/>
          <w:b/>
        </w:rPr>
        <w:lastRenderedPageBreak/>
        <w:t>Wymagany zakres ubezpieczenia obejmuje w szczególności:</w:t>
      </w:r>
    </w:p>
    <w:p w14:paraId="659F64A1" w14:textId="77777777" w:rsidR="00DC2084" w:rsidRPr="006635FF" w:rsidRDefault="00DC2084">
      <w:pPr>
        <w:pStyle w:val="Akapitzlist"/>
        <w:numPr>
          <w:ilvl w:val="1"/>
          <w:numId w:val="25"/>
        </w:numPr>
        <w:jc w:val="both"/>
        <w:rPr>
          <w:rFonts w:ascii="Tahoma" w:hAnsi="Tahoma" w:cs="Tahoma"/>
        </w:rPr>
      </w:pPr>
      <w:r w:rsidRPr="006635FF">
        <w:rPr>
          <w:rFonts w:ascii="Tahoma" w:hAnsi="Tahoma" w:cs="Tahoma"/>
        </w:rPr>
        <w:t>odpowiedzialność z tytułu szkód związanych z przeniesieniem ognia;</w:t>
      </w:r>
    </w:p>
    <w:p w14:paraId="2EE46841" w14:textId="77777777" w:rsidR="00DC2084" w:rsidRPr="00623087" w:rsidRDefault="00DC2084">
      <w:pPr>
        <w:pStyle w:val="Akapitzlist"/>
        <w:numPr>
          <w:ilvl w:val="1"/>
          <w:numId w:val="25"/>
        </w:numPr>
        <w:jc w:val="both"/>
        <w:rPr>
          <w:rFonts w:ascii="Tahoma" w:hAnsi="Tahoma" w:cs="Tahoma"/>
        </w:rPr>
      </w:pPr>
      <w:r w:rsidRPr="006635FF">
        <w:rPr>
          <w:rFonts w:ascii="Tahoma" w:hAnsi="Tahoma" w:cs="Tahoma"/>
        </w:rPr>
        <w:t xml:space="preserve">odpowiedzialność z tytułu szkód powstałych w następstwie zalania mienia </w:t>
      </w:r>
      <w:r w:rsidRPr="00B15986">
        <w:rPr>
          <w:rFonts w:ascii="Tahoma" w:hAnsi="Tahoma" w:cs="Tahoma"/>
        </w:rPr>
        <w:t xml:space="preserve">osób trzecich, w tym z tytułu </w:t>
      </w:r>
      <w:proofErr w:type="spellStart"/>
      <w:r w:rsidRPr="00B15986">
        <w:rPr>
          <w:rFonts w:ascii="Tahoma" w:hAnsi="Tahoma" w:cs="Tahoma"/>
        </w:rPr>
        <w:t>zalań</w:t>
      </w:r>
      <w:proofErr w:type="spellEnd"/>
      <w:r w:rsidRPr="00B15986">
        <w:rPr>
          <w:rFonts w:ascii="Tahoma" w:hAnsi="Tahoma" w:cs="Tahoma"/>
        </w:rPr>
        <w:t xml:space="preserve"> dachowych, szkód spowodowanych przez nieszczelne złącza zewnętrzne budynku oraz nieszczelną stolarkę okienną, odpowiedzialność za szkody wynikające z użytkowania bądź uszkodzenia (awarii) urządzeń wodociągowych, wodno-</w:t>
      </w:r>
      <w:r w:rsidRPr="00F941CE">
        <w:rPr>
          <w:rFonts w:ascii="Tahoma" w:hAnsi="Tahoma" w:cs="Tahoma"/>
        </w:rPr>
        <w:t>kanalizacyjnych, centralnego ogrzewania oraz innych technologicznych (w tym powstałych wskutek cofnięcia się cieczy w systemach kanalizacyjnych oraz wylania się cieczy z systemów wodnych lub technologicznych</w:t>
      </w:r>
      <w:r w:rsidR="00B15986" w:rsidRPr="00F941CE">
        <w:rPr>
          <w:rFonts w:ascii="Tahoma" w:hAnsi="Tahoma" w:cs="Tahoma"/>
        </w:rPr>
        <w:t xml:space="preserve"> oraz szkód powstałych w trakcie prac związanych </w:t>
      </w:r>
      <w:r w:rsidR="00B15986" w:rsidRPr="00F941CE">
        <w:rPr>
          <w:rFonts w:ascii="Tahoma" w:hAnsi="Tahoma" w:cs="Tahoma"/>
        </w:rPr>
        <w:br/>
      </w:r>
      <w:r w:rsidR="00B15986" w:rsidRPr="00623087">
        <w:rPr>
          <w:rFonts w:ascii="Tahoma" w:hAnsi="Tahoma" w:cs="Tahoma"/>
        </w:rPr>
        <w:t>z poszukiwaniem i usuwaniem awarii</w:t>
      </w:r>
      <w:r w:rsidRPr="00623087">
        <w:rPr>
          <w:rFonts w:ascii="Tahoma" w:hAnsi="Tahoma" w:cs="Tahoma"/>
        </w:rPr>
        <w:t>);</w:t>
      </w:r>
    </w:p>
    <w:p w14:paraId="0B805172" w14:textId="77777777" w:rsidR="00DC2084" w:rsidRPr="00623087" w:rsidRDefault="00DC2084">
      <w:pPr>
        <w:pStyle w:val="Akapitzlist"/>
        <w:numPr>
          <w:ilvl w:val="1"/>
          <w:numId w:val="25"/>
        </w:numPr>
        <w:jc w:val="both"/>
        <w:rPr>
          <w:rFonts w:ascii="Tahoma" w:hAnsi="Tahoma" w:cs="Tahoma"/>
        </w:rPr>
      </w:pPr>
      <w:r w:rsidRPr="00623087">
        <w:rPr>
          <w:rFonts w:ascii="Tahoma" w:hAnsi="Tahoma" w:cs="Tahoma"/>
        </w:rPr>
        <w:t>odpowiedzialność za szkody wyrządzone przez prąd elektryczny, w tym przepięcia i przetężenia;</w:t>
      </w:r>
    </w:p>
    <w:p w14:paraId="54C12EFF" w14:textId="77777777" w:rsidR="00DC2084" w:rsidRPr="00623087" w:rsidRDefault="00DC2084">
      <w:pPr>
        <w:pStyle w:val="Akapitzlist"/>
        <w:numPr>
          <w:ilvl w:val="1"/>
          <w:numId w:val="25"/>
        </w:numPr>
        <w:jc w:val="both"/>
        <w:rPr>
          <w:rFonts w:ascii="Tahoma" w:hAnsi="Tahoma" w:cs="Tahoma"/>
        </w:rPr>
      </w:pPr>
      <w:r w:rsidRPr="00623087">
        <w:rPr>
          <w:rFonts w:ascii="Tahoma" w:hAnsi="Tahoma" w:cs="Tahoma"/>
        </w:rPr>
        <w:t>odpowiedzialność z tytułu niewykonania lub nienależytego wykonania zobowiązania;</w:t>
      </w:r>
    </w:p>
    <w:p w14:paraId="6B30549D" w14:textId="77777777" w:rsidR="002463A4" w:rsidRPr="00623087" w:rsidRDefault="002463A4">
      <w:pPr>
        <w:pStyle w:val="Akapitzlist"/>
        <w:numPr>
          <w:ilvl w:val="1"/>
          <w:numId w:val="25"/>
        </w:numPr>
        <w:jc w:val="both"/>
        <w:rPr>
          <w:rFonts w:ascii="Tahoma" w:hAnsi="Tahoma" w:cs="Tahoma"/>
        </w:rPr>
      </w:pPr>
      <w:r w:rsidRPr="00623087">
        <w:rPr>
          <w:rFonts w:ascii="Tahoma" w:hAnsi="Tahoma" w:cs="Tahoma"/>
        </w:rPr>
        <w:t xml:space="preserve">odpowiedzialność z tytułu administrowania i zarządzania nieruchomościami </w:t>
      </w:r>
      <w:bookmarkStart w:id="11" w:name="_Hlk162349081"/>
      <w:r w:rsidRPr="00623087">
        <w:rPr>
          <w:rFonts w:ascii="Tahoma" w:hAnsi="Tahoma" w:cs="Tahoma"/>
        </w:rPr>
        <w:t>(zakres ochrony nie obejmuje szkód w ramach systemu ubezpieczeń obowiązkowych);</w:t>
      </w:r>
    </w:p>
    <w:bookmarkEnd w:id="11"/>
    <w:p w14:paraId="0E1F22F4" w14:textId="77777777" w:rsidR="00DC2084" w:rsidRPr="00623087" w:rsidRDefault="00DC2084">
      <w:pPr>
        <w:pStyle w:val="Akapitzlist"/>
        <w:numPr>
          <w:ilvl w:val="1"/>
          <w:numId w:val="25"/>
        </w:numPr>
        <w:jc w:val="both"/>
        <w:rPr>
          <w:rFonts w:ascii="Tahoma" w:hAnsi="Tahoma" w:cs="Tahoma"/>
        </w:rPr>
      </w:pPr>
      <w:r w:rsidRPr="00623087">
        <w:rPr>
          <w:rFonts w:ascii="Tahoma" w:hAnsi="Tahoma" w:cs="Tahoma"/>
        </w:rPr>
        <w:t>odpowiedzialność za szkody powstałe w czasie wykonywania czynności, prac lub usług przez ubezpieczonego oraz po ich wykonaniu i przekazaniu odbiorcy;</w:t>
      </w:r>
    </w:p>
    <w:p w14:paraId="5B8C9666" w14:textId="77777777" w:rsidR="00DC2084" w:rsidRPr="00623087" w:rsidRDefault="00DC2084">
      <w:pPr>
        <w:pStyle w:val="Akapitzlist"/>
        <w:numPr>
          <w:ilvl w:val="1"/>
          <w:numId w:val="25"/>
        </w:numPr>
        <w:jc w:val="both"/>
        <w:rPr>
          <w:rFonts w:ascii="Tahoma" w:hAnsi="Tahoma" w:cs="Tahoma"/>
        </w:rPr>
      </w:pPr>
      <w:r w:rsidRPr="00623087">
        <w:rPr>
          <w:rFonts w:ascii="Tahoma" w:hAnsi="Tahoma" w:cs="Tahoma"/>
        </w:rPr>
        <w:t>czyste straty finansowe, w tym w szczególności:</w:t>
      </w:r>
    </w:p>
    <w:p w14:paraId="3B72A3E4" w14:textId="77777777" w:rsidR="00DC2084" w:rsidRPr="006635FF" w:rsidRDefault="00DC2084">
      <w:pPr>
        <w:pStyle w:val="Akapitzlist"/>
        <w:numPr>
          <w:ilvl w:val="0"/>
          <w:numId w:val="21"/>
        </w:numPr>
        <w:jc w:val="both"/>
        <w:rPr>
          <w:rFonts w:ascii="Tahoma" w:hAnsi="Tahoma" w:cs="Tahoma"/>
        </w:rPr>
      </w:pPr>
      <w:r w:rsidRPr="006635FF">
        <w:rPr>
          <w:rFonts w:ascii="Tahoma" w:hAnsi="Tahoma" w:cs="Tahoma"/>
        </w:rPr>
        <w:t>wynikające z braku lub ograniczenia możliwości korzystania z rzeczy ruchomej, nieruchomości, przedsiębiorstwa lub gospodarstwa rolnego,</w:t>
      </w:r>
    </w:p>
    <w:p w14:paraId="38063DB1" w14:textId="77777777" w:rsidR="00DC2084" w:rsidRPr="006635FF" w:rsidRDefault="00DC2084">
      <w:pPr>
        <w:pStyle w:val="Akapitzlist"/>
        <w:numPr>
          <w:ilvl w:val="0"/>
          <w:numId w:val="21"/>
        </w:numPr>
        <w:jc w:val="both"/>
        <w:rPr>
          <w:rFonts w:ascii="Tahoma" w:hAnsi="Tahoma" w:cs="Tahoma"/>
        </w:rPr>
      </w:pPr>
      <w:r w:rsidRPr="006635FF">
        <w:rPr>
          <w:rFonts w:ascii="Tahoma" w:hAnsi="Tahoma" w:cs="Tahoma"/>
        </w:rPr>
        <w:t>wynikające z braku możliwości lub ograniczonej możliwość prowadzenia działalności przez osobę trzecią,</w:t>
      </w:r>
    </w:p>
    <w:p w14:paraId="62797D4D" w14:textId="77777777" w:rsidR="00DC2084" w:rsidRPr="006635FF" w:rsidRDefault="00DC2084">
      <w:pPr>
        <w:pStyle w:val="Akapitzlist"/>
        <w:numPr>
          <w:ilvl w:val="0"/>
          <w:numId w:val="21"/>
        </w:numPr>
        <w:jc w:val="both"/>
        <w:rPr>
          <w:rFonts w:ascii="Tahoma" w:hAnsi="Tahoma" w:cs="Tahoma"/>
        </w:rPr>
      </w:pPr>
      <w:r w:rsidRPr="006635FF">
        <w:rPr>
          <w:rFonts w:ascii="Tahoma" w:hAnsi="Tahoma" w:cs="Tahoma"/>
        </w:rPr>
        <w:t>poniesione przez osobę trzecią inną niż osoba, która doznała szkody rzeczowej lub szkody osobow</w:t>
      </w:r>
      <w:r w:rsidR="00B15986">
        <w:rPr>
          <w:rFonts w:ascii="Tahoma" w:hAnsi="Tahoma" w:cs="Tahoma"/>
        </w:rPr>
        <w:t>ej.</w:t>
      </w:r>
    </w:p>
    <w:p w14:paraId="69C8D02E" w14:textId="77777777" w:rsidR="00DC2084" w:rsidRPr="006635FF" w:rsidRDefault="00DC2084" w:rsidP="00DC2084">
      <w:pPr>
        <w:ind w:left="720"/>
        <w:jc w:val="both"/>
        <w:rPr>
          <w:rFonts w:ascii="Tahoma" w:hAnsi="Tahoma" w:cs="Tahoma"/>
        </w:rPr>
      </w:pPr>
      <w:r w:rsidRPr="006635FF">
        <w:rPr>
          <w:rFonts w:ascii="Tahoma" w:hAnsi="Tahoma" w:cs="Tahoma"/>
        </w:rPr>
        <w:t>Ubezpieczyciel w ramach czystych strat finansowych nie odpowiada za szkody:</w:t>
      </w:r>
    </w:p>
    <w:p w14:paraId="57E7736A"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związane z działalnością:</w:t>
      </w:r>
    </w:p>
    <w:p w14:paraId="65438944" w14:textId="77777777" w:rsidR="00DC2084" w:rsidRPr="008C6EE2" w:rsidRDefault="00DC2084" w:rsidP="00DC2084">
      <w:pPr>
        <w:pStyle w:val="Akapitzlist"/>
        <w:ind w:left="1440"/>
        <w:jc w:val="both"/>
        <w:rPr>
          <w:rFonts w:ascii="Tahoma" w:hAnsi="Tahoma" w:cs="Tahoma"/>
        </w:rPr>
      </w:pPr>
      <w:r w:rsidRPr="008C6EE2">
        <w:rPr>
          <w:rFonts w:ascii="Tahoma" w:hAnsi="Tahoma" w:cs="Tahoma"/>
        </w:rPr>
        <w:t>- bankową, ubezpieczeniową, księgową, finansową lub leasingową oraz reklamową,</w:t>
      </w:r>
    </w:p>
    <w:p w14:paraId="6AF5D4C9" w14:textId="77777777" w:rsidR="00DC2084" w:rsidRPr="008C6EE2" w:rsidRDefault="00DC2084" w:rsidP="00DC2084">
      <w:pPr>
        <w:pStyle w:val="Akapitzlist"/>
        <w:ind w:left="1440"/>
        <w:jc w:val="both"/>
        <w:rPr>
          <w:rFonts w:ascii="Tahoma" w:hAnsi="Tahoma" w:cs="Tahoma"/>
        </w:rPr>
      </w:pPr>
      <w:r w:rsidRPr="008C6EE2">
        <w:rPr>
          <w:rFonts w:ascii="Tahoma" w:hAnsi="Tahoma" w:cs="Tahoma"/>
        </w:rPr>
        <w:t>- dotyczącą przetwarzania danych lub instalacji oprogramowania,</w:t>
      </w:r>
    </w:p>
    <w:p w14:paraId="73F1101D" w14:textId="77777777" w:rsidR="00DC2084" w:rsidRPr="008C6EE2" w:rsidRDefault="00DC2084" w:rsidP="00DC2084">
      <w:pPr>
        <w:pStyle w:val="Akapitzlist"/>
        <w:ind w:left="1440"/>
        <w:jc w:val="both"/>
        <w:rPr>
          <w:rFonts w:ascii="Tahoma" w:hAnsi="Tahoma" w:cs="Tahoma"/>
        </w:rPr>
      </w:pPr>
      <w:r w:rsidRPr="008C6EE2">
        <w:rPr>
          <w:rFonts w:ascii="Tahoma" w:hAnsi="Tahoma" w:cs="Tahoma"/>
        </w:rPr>
        <w:t xml:space="preserve">- pośredników turystycznych i organizatorów turystyki, </w:t>
      </w:r>
    </w:p>
    <w:p w14:paraId="0204145C" w14:textId="77777777" w:rsidR="00DC2084" w:rsidRPr="008C6EE2" w:rsidRDefault="00DC2084" w:rsidP="00DC2084">
      <w:pPr>
        <w:pStyle w:val="Akapitzlist"/>
        <w:ind w:left="1440"/>
        <w:jc w:val="both"/>
        <w:rPr>
          <w:rFonts w:ascii="Tahoma" w:hAnsi="Tahoma" w:cs="Tahoma"/>
        </w:rPr>
      </w:pPr>
      <w:r w:rsidRPr="008C6EE2">
        <w:rPr>
          <w:rFonts w:ascii="Tahoma" w:hAnsi="Tahoma" w:cs="Tahoma"/>
        </w:rPr>
        <w:t>- polegającą na planowaniu, projektowaniu, kontroli, wycenie, kosztorysowaniu,</w:t>
      </w:r>
    </w:p>
    <w:p w14:paraId="718DCF95" w14:textId="779CB312" w:rsidR="00DC2084" w:rsidRPr="008C6EE2" w:rsidRDefault="00DC2084" w:rsidP="00DC2084">
      <w:pPr>
        <w:pStyle w:val="Akapitzlist"/>
        <w:ind w:left="1440"/>
        <w:jc w:val="both"/>
        <w:rPr>
          <w:rFonts w:ascii="Tahoma" w:hAnsi="Tahoma" w:cs="Tahoma"/>
        </w:rPr>
      </w:pPr>
      <w:r w:rsidRPr="008C6EE2">
        <w:rPr>
          <w:rFonts w:ascii="Tahoma" w:hAnsi="Tahoma" w:cs="Tahoma"/>
        </w:rPr>
        <w:t xml:space="preserve">- polegającą na świadczeniu usług hostingowych, dzierżawie serwera, dostawie </w:t>
      </w:r>
      <w:r w:rsidR="005A6F94" w:rsidRPr="008C6EE2">
        <w:rPr>
          <w:rFonts w:ascii="Tahoma" w:hAnsi="Tahoma" w:cs="Tahoma"/>
        </w:rPr>
        <w:t>I</w:t>
      </w:r>
      <w:r w:rsidRPr="008C6EE2">
        <w:rPr>
          <w:rFonts w:ascii="Tahoma" w:hAnsi="Tahoma" w:cs="Tahoma"/>
        </w:rPr>
        <w:t>nternetu, administracji systemami informatycznymi,</w:t>
      </w:r>
    </w:p>
    <w:p w14:paraId="68616FE1"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związane z wykonywaniem usług projektowych lub kierowaniem budową,</w:t>
      </w:r>
    </w:p>
    <w:p w14:paraId="7D0DF91B"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wynikające z czynów nieuczciwej konkurencji, w tym z naruszenia tajemnicy przedsiębiorstwa, tajemnicy handlowej, zawodowej,</w:t>
      </w:r>
    </w:p>
    <w:p w14:paraId="1C1A7001"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powstałe w wyniku utraty pieniędzy lub papierów wartościowych oraz związane ze stosowaniem finansowych instrumentów pochodnych,</w:t>
      </w:r>
    </w:p>
    <w:p w14:paraId="3D479F1F"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 xml:space="preserve">związane ze sprawowaniem funkcji członka organu władz spółki kapitałowej, </w:t>
      </w:r>
    </w:p>
    <w:p w14:paraId="7FB02A0C"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związane z naruszeniem praw pracowniczych,</w:t>
      </w:r>
    </w:p>
    <w:p w14:paraId="2449FAA2" w14:textId="77777777" w:rsidR="00DC2084" w:rsidRPr="008C6EE2" w:rsidRDefault="00DC2084">
      <w:pPr>
        <w:pStyle w:val="Akapitzlist"/>
        <w:numPr>
          <w:ilvl w:val="0"/>
          <w:numId w:val="22"/>
        </w:numPr>
        <w:jc w:val="both"/>
        <w:rPr>
          <w:rFonts w:ascii="Arial" w:hAnsi="Arial" w:cs="Arial"/>
        </w:rPr>
      </w:pPr>
      <w:r w:rsidRPr="008C6EE2">
        <w:rPr>
          <w:rFonts w:ascii="Arial" w:hAnsi="Arial" w:cs="Arial"/>
        </w:rPr>
        <w:t xml:space="preserve">związane z naruszeniem dóbr osobistych innych niż życie lub zdrowie, przy czym wyłączenie to nie będzie miało zastosowania do odpowiedzialności związanej z naruszeniem przepisów </w:t>
      </w:r>
      <w:r w:rsidRPr="008C6EE2">
        <w:rPr>
          <w:rFonts w:ascii="Arial" w:hAnsi="Arial" w:cs="Arial"/>
        </w:rPr>
        <w:br/>
        <w:t>o ochronie danych osobowych w przypadku wprowadzenia takiego rozszerzenia odpowiedzialności do zakresu ubezpieczenia,</w:t>
      </w:r>
    </w:p>
    <w:p w14:paraId="4520DE76"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w postaci roszczeń, które mogą  być dochodzone na podstawie przepisów o rękojmi lub gwarancji jakości oraz roszczeń o wykonanie zobowiązania albo wykonanie zastępcze, w tym zwrot kosztów poniesionych na poczet wykonania zobowiązania,</w:t>
      </w:r>
    </w:p>
    <w:p w14:paraId="190324E5"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w postaci kosztów związanych z wycofaniem produktu z rynku,</w:t>
      </w:r>
    </w:p>
    <w:p w14:paraId="28AB185F" w14:textId="77777777" w:rsidR="00DC2084" w:rsidRPr="008C6EE2" w:rsidRDefault="00DC2084">
      <w:pPr>
        <w:pStyle w:val="Akapitzlist"/>
        <w:numPr>
          <w:ilvl w:val="0"/>
          <w:numId w:val="22"/>
        </w:numPr>
        <w:jc w:val="both"/>
        <w:rPr>
          <w:rFonts w:ascii="Tahoma" w:hAnsi="Tahoma" w:cs="Tahoma"/>
        </w:rPr>
      </w:pPr>
      <w:r w:rsidRPr="008C6EE2">
        <w:rPr>
          <w:rFonts w:ascii="Tahoma" w:hAnsi="Tahoma" w:cs="Tahoma"/>
        </w:rPr>
        <w:t>związane z dokonywaniem płatności,</w:t>
      </w:r>
    </w:p>
    <w:p w14:paraId="46D2AA4F" w14:textId="42D97038" w:rsidR="00DC2084" w:rsidRPr="008C6EE2" w:rsidRDefault="00DC2084">
      <w:pPr>
        <w:pStyle w:val="Akapitzlist"/>
        <w:numPr>
          <w:ilvl w:val="0"/>
          <w:numId w:val="22"/>
        </w:numPr>
        <w:jc w:val="both"/>
        <w:rPr>
          <w:rFonts w:ascii="Tahoma" w:hAnsi="Tahoma" w:cs="Tahoma"/>
          <w:b/>
        </w:rPr>
      </w:pPr>
      <w:r w:rsidRPr="008C6EE2">
        <w:rPr>
          <w:rFonts w:ascii="Tahoma" w:hAnsi="Tahoma" w:cs="Tahoma"/>
        </w:rPr>
        <w:t xml:space="preserve">wynikające z niedotrzymania terminów, </w:t>
      </w:r>
      <w:r w:rsidRPr="008C6EE2">
        <w:rPr>
          <w:rFonts w:ascii="Arial" w:hAnsi="Arial" w:cs="Arial"/>
        </w:rPr>
        <w:t xml:space="preserve">przy czym wyłączenie to nie będzie miało zastosowania do odpowiedzialności JST w związku z wydaniem lub niewydaniem decyzji administracyjnych lub aktów normatywnych prawa miejscowego, </w:t>
      </w:r>
    </w:p>
    <w:p w14:paraId="1ADC8293" w14:textId="3125180F" w:rsidR="00DC2084" w:rsidRPr="008C6EE2" w:rsidRDefault="00DC2084">
      <w:pPr>
        <w:pStyle w:val="Akapitzlist"/>
        <w:numPr>
          <w:ilvl w:val="0"/>
          <w:numId w:val="22"/>
        </w:numPr>
        <w:jc w:val="both"/>
        <w:rPr>
          <w:rFonts w:ascii="Tahoma" w:hAnsi="Tahoma" w:cs="Tahoma"/>
        </w:rPr>
      </w:pPr>
      <w:r w:rsidRPr="008C6EE2">
        <w:rPr>
          <w:rFonts w:ascii="Tahoma" w:hAnsi="Tahoma" w:cs="Tahoma"/>
        </w:rPr>
        <w:t>polegające na zapłacie przez ubezpieczonego kar pieniężnych, grzywien, odszkodowań o charakterze karnym, nawiązek lub innych kar o charakterze pieniężnym oraz należności publicznoprawnych</w:t>
      </w:r>
      <w:r w:rsidR="002463A4" w:rsidRPr="008C6EE2">
        <w:rPr>
          <w:rFonts w:ascii="Tahoma" w:hAnsi="Tahoma" w:cs="Tahoma"/>
        </w:rPr>
        <w:t>,</w:t>
      </w:r>
    </w:p>
    <w:p w14:paraId="0CAF063E" w14:textId="064A718F" w:rsidR="002463A4" w:rsidRPr="008C6EE2" w:rsidRDefault="002463A4">
      <w:pPr>
        <w:pStyle w:val="Akapitzlist"/>
        <w:numPr>
          <w:ilvl w:val="0"/>
          <w:numId w:val="22"/>
        </w:numPr>
        <w:jc w:val="both"/>
        <w:rPr>
          <w:rFonts w:ascii="Tahoma" w:hAnsi="Tahoma" w:cs="Tahoma"/>
        </w:rPr>
      </w:pPr>
      <w:r w:rsidRPr="008C6EE2">
        <w:rPr>
          <w:rFonts w:ascii="Tahoma" w:hAnsi="Tahoma" w:cs="Tahoma"/>
        </w:rPr>
        <w:t xml:space="preserve">powstałych w wyniku ataków </w:t>
      </w:r>
      <w:proofErr w:type="spellStart"/>
      <w:r w:rsidRPr="008C6EE2">
        <w:rPr>
          <w:rFonts w:ascii="Tahoma" w:hAnsi="Tahoma" w:cs="Tahoma"/>
        </w:rPr>
        <w:t>hakerskich</w:t>
      </w:r>
      <w:proofErr w:type="spellEnd"/>
      <w:r w:rsidRPr="008C6EE2">
        <w:rPr>
          <w:rFonts w:ascii="Tahoma" w:hAnsi="Tahoma" w:cs="Tahoma"/>
        </w:rPr>
        <w:t xml:space="preserve"> oraz wirusów komputerowych.</w:t>
      </w:r>
    </w:p>
    <w:p w14:paraId="188A0E22" w14:textId="06723A75" w:rsidR="00DC2084" w:rsidRPr="008C6EE2" w:rsidRDefault="00DC2084" w:rsidP="001139F3">
      <w:pPr>
        <w:ind w:left="1080"/>
        <w:jc w:val="both"/>
        <w:rPr>
          <w:rFonts w:ascii="Tahoma" w:hAnsi="Tahoma" w:cs="Tahoma"/>
        </w:rPr>
      </w:pPr>
      <w:r w:rsidRPr="008C6EE2">
        <w:rPr>
          <w:rFonts w:ascii="Tahoma" w:hAnsi="Tahoma" w:cs="Tahoma"/>
        </w:rPr>
        <w:t xml:space="preserve">- </w:t>
      </w:r>
      <w:r w:rsidRPr="008C6EE2">
        <w:rPr>
          <w:rFonts w:ascii="Tahoma" w:hAnsi="Tahoma" w:cs="Tahoma"/>
          <w:b/>
        </w:rPr>
        <w:t xml:space="preserve">limit odpowiedzialności 200 000,00 zł na jeden i wszystkie wypadki ubezpieczeniowe </w:t>
      </w:r>
      <w:r w:rsidRPr="008C6EE2">
        <w:rPr>
          <w:rFonts w:ascii="Tahoma" w:hAnsi="Tahoma" w:cs="Tahoma"/>
        </w:rPr>
        <w:t>(niniejszy limit nie ma zastosowania przy odpowiedzialności JST w związku z wydaniem lub niewydaniem decyzji administracyjnych lub aktów normatywnych prawa miejscowego);</w:t>
      </w:r>
      <w:r w:rsidR="001139F3" w:rsidRPr="008C6EE2">
        <w:rPr>
          <w:rFonts w:ascii="Tahoma" w:hAnsi="Tahoma" w:cs="Tahoma"/>
        </w:rPr>
        <w:t xml:space="preserve"> dla szkód związanych z doradztwem wprowadza się </w:t>
      </w:r>
      <w:proofErr w:type="spellStart"/>
      <w:r w:rsidR="001139F3" w:rsidRPr="008C6EE2">
        <w:rPr>
          <w:rFonts w:ascii="Tahoma" w:hAnsi="Tahoma" w:cs="Tahoma"/>
          <w:b/>
          <w:bCs/>
        </w:rPr>
        <w:t>podlimit</w:t>
      </w:r>
      <w:proofErr w:type="spellEnd"/>
      <w:r w:rsidR="001139F3" w:rsidRPr="008C6EE2">
        <w:rPr>
          <w:rFonts w:ascii="Tahoma" w:hAnsi="Tahoma" w:cs="Tahoma"/>
          <w:b/>
          <w:bCs/>
        </w:rPr>
        <w:t xml:space="preserve"> odpowiedzialności w kwocie 100 000,00 zł na jeden i wszystkie wypadki ubezpieczeniowe</w:t>
      </w:r>
      <w:r w:rsidR="001139F3" w:rsidRPr="008C6EE2">
        <w:rPr>
          <w:rFonts w:ascii="Tahoma" w:hAnsi="Tahoma" w:cs="Tahoma"/>
        </w:rPr>
        <w:t>;</w:t>
      </w:r>
    </w:p>
    <w:p w14:paraId="034CE1D5" w14:textId="2AA2C994" w:rsidR="00DC2084" w:rsidRPr="008C6EE2" w:rsidRDefault="00F941CE">
      <w:pPr>
        <w:pStyle w:val="Akapitzlist"/>
        <w:numPr>
          <w:ilvl w:val="1"/>
          <w:numId w:val="25"/>
        </w:numPr>
        <w:jc w:val="both"/>
        <w:rPr>
          <w:rFonts w:ascii="Tahoma" w:hAnsi="Tahoma" w:cs="Tahoma"/>
          <w:b/>
        </w:rPr>
      </w:pPr>
      <w:r w:rsidRPr="008C6EE2">
        <w:rPr>
          <w:rFonts w:ascii="Tahoma" w:hAnsi="Tahoma" w:cs="Tahoma"/>
        </w:rPr>
        <w:t xml:space="preserve">szkody wynikające z uszkodzenia, zniszczenia, utraty lub zaginięcia dokumentów osób trzecich, w tym powierzonych ubezpieczonemu przez osoby trzecie w związku z prowadzoną przez niego działalnością </w:t>
      </w:r>
      <w:r w:rsidR="00DC2084" w:rsidRPr="008C6EE2">
        <w:rPr>
          <w:rFonts w:ascii="Tahoma" w:hAnsi="Tahoma" w:cs="Tahoma"/>
        </w:rPr>
        <w:t xml:space="preserve">- </w:t>
      </w:r>
      <w:r w:rsidR="00DC2084" w:rsidRPr="008C6EE2">
        <w:rPr>
          <w:rFonts w:ascii="Tahoma" w:hAnsi="Tahoma" w:cs="Tahoma"/>
          <w:b/>
        </w:rPr>
        <w:t>limit odpowiedzialności 100 000,00 zł na jeden i wszystkie wypadki ubezpieczeniowe;</w:t>
      </w:r>
    </w:p>
    <w:p w14:paraId="378053B0"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rPr>
        <w:lastRenderedPageBreak/>
        <w:t>odpowiedzialność za szkody wyrządzone uczniom, wychowankom w placówkach oświatowo-wychowawczych oraz innym podopiecznym w związku z prowadzeniem działalności opiekuńczej, edukacyjnej, wychowawczej, kulturalnej  i rekreacyjnej;</w:t>
      </w:r>
    </w:p>
    <w:p w14:paraId="51176054"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rPr>
        <w:t>odpowiedzialność za szkody wyrządzone przez podopiecznych w czasie sprawowania opieki (w tym również szkody powstałe w związku z użytkowaniem wózków inwalidzkich);</w:t>
      </w:r>
    </w:p>
    <w:p w14:paraId="08D75BBF"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bCs/>
        </w:rPr>
        <w:t>odpowiedzialność za szkody</w:t>
      </w:r>
      <w:r w:rsidRPr="008C6EE2">
        <w:rPr>
          <w:rFonts w:ascii="Tahoma" w:hAnsi="Tahoma" w:cs="Tahoma"/>
        </w:rPr>
        <w:t xml:space="preserve"> z tytułu organizowanych pobytów dzieci i młodzieży poza placówką  ubezpieczonego na terenie kraju i zagranicą (np. międzyszkolna/międzynarodowa wymiana młodzieży) z wyłączeniem USA, Kanady, Nowej Zelandii i Australii;</w:t>
      </w:r>
    </w:p>
    <w:p w14:paraId="48E77113" w14:textId="77777777" w:rsidR="00DC2084" w:rsidRPr="008C6EE2" w:rsidRDefault="00DC2084">
      <w:pPr>
        <w:pStyle w:val="Akapitzlist"/>
        <w:numPr>
          <w:ilvl w:val="1"/>
          <w:numId w:val="25"/>
        </w:numPr>
        <w:jc w:val="both"/>
        <w:rPr>
          <w:rFonts w:ascii="Tahoma" w:hAnsi="Tahoma" w:cs="Tahoma"/>
        </w:rPr>
      </w:pPr>
      <w:r w:rsidRPr="008C6EE2">
        <w:rPr>
          <w:rFonts w:ascii="Tahoma" w:hAnsi="Tahoma" w:cs="Tahoma"/>
        </w:rPr>
        <w:t xml:space="preserve">odpowiedzialność za szkody wyrządzone w związku z odbywaniem praktyk zawodowych lub staży przez uczniów placówek oświatowych objętych ubezpieczeniem w kraju lub za granicą </w:t>
      </w:r>
      <w:r w:rsidRPr="008C6EE2">
        <w:rPr>
          <w:rFonts w:ascii="Tahoma" w:hAnsi="Tahoma" w:cs="Tahoma"/>
        </w:rPr>
        <w:br/>
        <w:t>z wyłączeniem USA, Kanady, Nowej Zelandii i Australii;</w:t>
      </w:r>
    </w:p>
    <w:p w14:paraId="2D798433" w14:textId="7FC58FEF" w:rsidR="00DC2084" w:rsidRPr="008C6EE2" w:rsidRDefault="00DC2084">
      <w:pPr>
        <w:pStyle w:val="Akapitzlist"/>
        <w:numPr>
          <w:ilvl w:val="1"/>
          <w:numId w:val="25"/>
        </w:numPr>
        <w:jc w:val="both"/>
        <w:rPr>
          <w:rFonts w:ascii="Tahoma" w:hAnsi="Tahoma" w:cs="Tahoma"/>
          <w:iCs/>
        </w:rPr>
      </w:pPr>
      <w:r w:rsidRPr="008C6EE2">
        <w:rPr>
          <w:rFonts w:ascii="Tahoma" w:hAnsi="Tahoma" w:cs="Tahoma"/>
        </w:rPr>
        <w:t xml:space="preserve">odpowiedzialność za szkody powstałe na terenie obiektów sportowo-rekreacyjnych, </w:t>
      </w:r>
      <w:r w:rsidR="003D0EE7" w:rsidRPr="008C6EE2">
        <w:rPr>
          <w:rFonts w:ascii="Tahoma" w:hAnsi="Tahoma" w:cs="Tahoma"/>
        </w:rPr>
        <w:t xml:space="preserve">obiektów </w:t>
      </w:r>
      <w:r w:rsidRPr="008C6EE2">
        <w:rPr>
          <w:rFonts w:ascii="Tahoma" w:hAnsi="Tahoma" w:cs="Tahoma"/>
        </w:rPr>
        <w:t>kulturalnych</w:t>
      </w:r>
      <w:r w:rsidR="00997A35" w:rsidRPr="008C6EE2">
        <w:rPr>
          <w:rFonts w:ascii="Tahoma" w:hAnsi="Tahoma" w:cs="Tahoma"/>
        </w:rPr>
        <w:t>,</w:t>
      </w:r>
      <w:r w:rsidR="00BC2383" w:rsidRPr="008C6EE2">
        <w:rPr>
          <w:rFonts w:ascii="Tahoma" w:hAnsi="Tahoma" w:cs="Tahoma"/>
        </w:rPr>
        <w:t xml:space="preserve"> boisk, </w:t>
      </w:r>
      <w:r w:rsidRPr="008C6EE2">
        <w:rPr>
          <w:rFonts w:ascii="Tahoma" w:hAnsi="Tahoma" w:cs="Tahoma"/>
        </w:rPr>
        <w:t>świetlic, placów zabaw,</w:t>
      </w:r>
      <w:r w:rsidR="00A334B5" w:rsidRPr="008C6EE2">
        <w:rPr>
          <w:rFonts w:ascii="Tahoma" w:hAnsi="Tahoma" w:cs="Tahoma"/>
        </w:rPr>
        <w:t xml:space="preserve"> </w:t>
      </w:r>
      <w:proofErr w:type="spellStart"/>
      <w:r w:rsidR="00BC2383" w:rsidRPr="008C6EE2">
        <w:rPr>
          <w:rFonts w:ascii="Tahoma" w:hAnsi="Tahoma" w:cs="Tahoma"/>
        </w:rPr>
        <w:t>street</w:t>
      </w:r>
      <w:proofErr w:type="spellEnd"/>
      <w:r w:rsidR="00BC2383" w:rsidRPr="008C6EE2">
        <w:rPr>
          <w:rFonts w:ascii="Tahoma" w:hAnsi="Tahoma" w:cs="Tahoma"/>
        </w:rPr>
        <w:t xml:space="preserve"> </w:t>
      </w:r>
      <w:proofErr w:type="spellStart"/>
      <w:r w:rsidR="00BC2383" w:rsidRPr="008C6EE2">
        <w:rPr>
          <w:rFonts w:ascii="Tahoma" w:hAnsi="Tahoma" w:cs="Tahoma"/>
        </w:rPr>
        <w:t>workout</w:t>
      </w:r>
      <w:proofErr w:type="spellEnd"/>
      <w:r w:rsidR="00BC2383" w:rsidRPr="008C6EE2">
        <w:rPr>
          <w:rFonts w:ascii="Tahoma" w:hAnsi="Tahoma" w:cs="Tahoma"/>
        </w:rPr>
        <w:t xml:space="preserve">, </w:t>
      </w:r>
      <w:proofErr w:type="spellStart"/>
      <w:r w:rsidR="00BC2383" w:rsidRPr="008C6EE2">
        <w:rPr>
          <w:rFonts w:ascii="Tahoma" w:hAnsi="Tahoma" w:cs="Tahoma"/>
        </w:rPr>
        <w:t>skate</w:t>
      </w:r>
      <w:proofErr w:type="spellEnd"/>
      <w:r w:rsidR="00BC2383" w:rsidRPr="008C6EE2">
        <w:rPr>
          <w:rFonts w:ascii="Tahoma" w:hAnsi="Tahoma" w:cs="Tahoma"/>
        </w:rPr>
        <w:t xml:space="preserve"> park, pump </w:t>
      </w:r>
      <w:proofErr w:type="spellStart"/>
      <w:r w:rsidR="00BC2383" w:rsidRPr="008C6EE2">
        <w:rPr>
          <w:rFonts w:ascii="Tahoma" w:hAnsi="Tahoma" w:cs="Tahoma"/>
        </w:rPr>
        <w:t>track</w:t>
      </w:r>
      <w:proofErr w:type="spellEnd"/>
      <w:r w:rsidR="00BC2383" w:rsidRPr="008C6EE2">
        <w:rPr>
          <w:rFonts w:ascii="Tahoma" w:hAnsi="Tahoma" w:cs="Tahoma"/>
        </w:rPr>
        <w:t xml:space="preserve">, </w:t>
      </w:r>
      <w:r w:rsidR="003D0EE7" w:rsidRPr="008C6EE2">
        <w:rPr>
          <w:rFonts w:ascii="Tahoma" w:hAnsi="Tahoma" w:cs="Tahoma"/>
        </w:rPr>
        <w:t xml:space="preserve">kwietników, </w:t>
      </w:r>
      <w:r w:rsidRPr="008C6EE2">
        <w:rPr>
          <w:rFonts w:ascii="Tahoma" w:hAnsi="Tahoma" w:cs="Tahoma"/>
        </w:rPr>
        <w:t xml:space="preserve">parków, </w:t>
      </w:r>
      <w:r w:rsidR="00F24108" w:rsidRPr="008C6EE2">
        <w:rPr>
          <w:rFonts w:ascii="Tahoma" w:hAnsi="Tahoma" w:cs="Tahoma"/>
        </w:rPr>
        <w:t xml:space="preserve">placów, </w:t>
      </w:r>
      <w:r w:rsidRPr="008C6EE2">
        <w:rPr>
          <w:rFonts w:ascii="Tahoma" w:hAnsi="Tahoma" w:cs="Tahoma"/>
        </w:rPr>
        <w:t>skwerów, ogrodów, cmentarzy</w:t>
      </w:r>
      <w:r w:rsidR="00BC2383" w:rsidRPr="008C6EE2">
        <w:rPr>
          <w:rFonts w:ascii="Tahoma" w:hAnsi="Tahoma" w:cs="Tahoma"/>
        </w:rPr>
        <w:t>, targowisk,</w:t>
      </w:r>
      <w:r w:rsidR="001E292F" w:rsidRPr="008C6EE2">
        <w:rPr>
          <w:rFonts w:ascii="Tahoma" w:hAnsi="Tahoma" w:cs="Tahoma"/>
        </w:rPr>
        <w:t xml:space="preserve"> masztów,</w:t>
      </w:r>
      <w:r w:rsidR="00A334B5" w:rsidRPr="008C6EE2">
        <w:rPr>
          <w:rFonts w:ascii="Tahoma" w:hAnsi="Tahoma" w:cs="Tahoma"/>
        </w:rPr>
        <w:t xml:space="preserve"> tuneli, kładek, </w:t>
      </w:r>
      <w:r w:rsidR="00F24108" w:rsidRPr="008C6EE2">
        <w:rPr>
          <w:rFonts w:ascii="Tahoma" w:hAnsi="Tahoma" w:cs="Tahoma"/>
        </w:rPr>
        <w:t xml:space="preserve">przejść, wiaduktów, </w:t>
      </w:r>
      <w:r w:rsidR="00CD59E2">
        <w:rPr>
          <w:rFonts w:ascii="Tahoma" w:hAnsi="Tahoma" w:cs="Tahoma"/>
        </w:rPr>
        <w:t>nadbrzeży</w:t>
      </w:r>
      <w:r w:rsidRPr="008C6EE2">
        <w:rPr>
          <w:rFonts w:ascii="Tahoma" w:hAnsi="Tahoma" w:cs="Tahoma"/>
        </w:rPr>
        <w:t xml:space="preserve"> należących i/lub administrowanych przez  Ubezpieczającego/Ubezpieczonego, wyrządzone osobom trzecim (w tym uczniom i wychowankom placówek oświatowo-wychowawczych) </w:t>
      </w:r>
      <w:r w:rsidRPr="008C6EE2">
        <w:rPr>
          <w:rFonts w:ascii="Tahoma" w:hAnsi="Tahoma" w:cs="Tahoma"/>
          <w:iCs/>
        </w:rPr>
        <w:t>korzystającym z tych obiektów;</w:t>
      </w:r>
    </w:p>
    <w:p w14:paraId="29D16614" w14:textId="01055EF8" w:rsidR="00DC2084" w:rsidRPr="008C6EE2" w:rsidRDefault="00F941CE">
      <w:pPr>
        <w:pStyle w:val="Akapitzlist"/>
        <w:numPr>
          <w:ilvl w:val="1"/>
          <w:numId w:val="25"/>
        </w:numPr>
        <w:jc w:val="both"/>
        <w:rPr>
          <w:rFonts w:ascii="Tahoma" w:hAnsi="Tahoma" w:cs="Tahoma"/>
          <w:b/>
        </w:rPr>
      </w:pPr>
      <w:r w:rsidRPr="008C6EE2">
        <w:rPr>
          <w:rFonts w:ascii="Tahoma" w:hAnsi="Tahoma" w:cs="Tahoma"/>
          <w:iCs/>
        </w:rPr>
        <w:t>odpowiedzialność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r w:rsidR="00DC2084" w:rsidRPr="008C6EE2">
        <w:rPr>
          <w:rFonts w:ascii="Tahoma" w:hAnsi="Tahoma" w:cs="Tahoma"/>
          <w:iCs/>
        </w:rPr>
        <w:t>;</w:t>
      </w:r>
    </w:p>
    <w:p w14:paraId="6145E707"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rPr>
        <w:t xml:space="preserve">odpowiedzialność cywilna za szkody w środowisku naturalnym </w:t>
      </w:r>
      <w:r w:rsidRPr="008C6EE2">
        <w:rPr>
          <w:rFonts w:ascii="Arial" w:hAnsi="Arial" w:cs="Arial"/>
          <w:bCs/>
        </w:rPr>
        <w:t xml:space="preserve">powstałe w związku z przedostaniem się niebezpiecznych substancji do powietrza, </w:t>
      </w:r>
      <w:r w:rsidRPr="008C6EE2">
        <w:rPr>
          <w:rFonts w:ascii="Tahoma" w:hAnsi="Tahoma" w:cs="Tahoma"/>
          <w:bCs/>
        </w:rPr>
        <w:t xml:space="preserve">wody lub gruntu, a także wszelkie koszty poniesione </w:t>
      </w:r>
      <w:r w:rsidRPr="008C6EE2">
        <w:rPr>
          <w:rFonts w:ascii="Tahoma" w:hAnsi="Tahoma" w:cs="Tahoma"/>
        </w:rPr>
        <w:t xml:space="preserve">przez osoby trzecie </w:t>
      </w:r>
      <w:r w:rsidRPr="008C6EE2">
        <w:rPr>
          <w:rFonts w:ascii="Tahoma" w:hAnsi="Tahoma" w:cs="Tahoma"/>
          <w:bCs/>
        </w:rPr>
        <w:t xml:space="preserve">w celu usunięcia i oczyszczenia z powietrza, wody lub gruntu </w:t>
      </w:r>
      <w:r w:rsidRPr="008C6EE2">
        <w:rPr>
          <w:rFonts w:ascii="Tahoma" w:hAnsi="Tahoma" w:cs="Tahoma"/>
        </w:rPr>
        <w:t>substancji niebezpiecznej oraz jej utylizacji, w tym również w związku z posiadaniem i użytkowaniem pojazdów, pod warunkiem łącznego spełnienia następujących warunków:</w:t>
      </w:r>
    </w:p>
    <w:p w14:paraId="51BCE89C" w14:textId="77777777" w:rsidR="00DC2084" w:rsidRPr="008C6EE2" w:rsidRDefault="00DC2084" w:rsidP="00DC2084">
      <w:pPr>
        <w:autoSpaceDE w:val="0"/>
        <w:autoSpaceDN w:val="0"/>
        <w:adjustRightInd w:val="0"/>
        <w:ind w:left="709"/>
        <w:rPr>
          <w:rFonts w:ascii="Tahoma" w:hAnsi="Tahoma" w:cs="Tahoma"/>
        </w:rPr>
      </w:pPr>
      <w:r w:rsidRPr="008C6EE2">
        <w:rPr>
          <w:rFonts w:ascii="Tahoma" w:hAnsi="Tahoma" w:cs="Tahoma"/>
        </w:rPr>
        <w:t>1) przyczyna przedostania się substancji niebezpiecznej była nagła, przypadkowa, nie zamierzona przez ubezpieczonego;</w:t>
      </w:r>
    </w:p>
    <w:p w14:paraId="5734862E" w14:textId="77777777" w:rsidR="00DC2084" w:rsidRPr="008C6EE2" w:rsidRDefault="00DC2084" w:rsidP="00DC2084">
      <w:pPr>
        <w:autoSpaceDE w:val="0"/>
        <w:autoSpaceDN w:val="0"/>
        <w:adjustRightInd w:val="0"/>
        <w:ind w:left="709"/>
        <w:rPr>
          <w:rFonts w:ascii="Tahoma" w:hAnsi="Tahoma" w:cs="Tahoma"/>
        </w:rPr>
      </w:pPr>
      <w:r w:rsidRPr="008C6EE2">
        <w:rPr>
          <w:rFonts w:ascii="Tahoma" w:hAnsi="Tahoma" w:cs="Tahoma"/>
        </w:rPr>
        <w:t>2) początek procesu przedostania miał miejsce w okresie ubezpieczenia;</w:t>
      </w:r>
    </w:p>
    <w:p w14:paraId="150C86ED" w14:textId="77777777" w:rsidR="00DC2084" w:rsidRPr="008C6EE2" w:rsidRDefault="00DC2084" w:rsidP="00DC2084">
      <w:pPr>
        <w:autoSpaceDE w:val="0"/>
        <w:autoSpaceDN w:val="0"/>
        <w:adjustRightInd w:val="0"/>
        <w:ind w:left="709"/>
        <w:rPr>
          <w:rFonts w:ascii="Tahoma" w:hAnsi="Tahoma" w:cs="Tahoma"/>
        </w:rPr>
      </w:pPr>
      <w:r w:rsidRPr="008C6EE2">
        <w:rPr>
          <w:rFonts w:ascii="Tahoma" w:hAnsi="Tahoma" w:cs="Tahoma"/>
        </w:rPr>
        <w:t>3) przedostanie się substancji niebezpiecznej zostało stwierdzone przez ubezpieczonego lub inne osoby w ciągu 7 dni od chwili rozpoczęcia procesu przedostania;</w:t>
      </w:r>
    </w:p>
    <w:p w14:paraId="1CA10160" w14:textId="77777777" w:rsidR="00DC2084" w:rsidRPr="008C6EE2" w:rsidRDefault="00DC2084" w:rsidP="00DC2084">
      <w:pPr>
        <w:autoSpaceDE w:val="0"/>
        <w:autoSpaceDN w:val="0"/>
        <w:adjustRightInd w:val="0"/>
        <w:ind w:left="709"/>
        <w:rPr>
          <w:rFonts w:ascii="Tahoma" w:hAnsi="Tahoma" w:cs="Tahoma"/>
          <w:b/>
          <w:bCs/>
        </w:rPr>
      </w:pPr>
      <w:r w:rsidRPr="008C6EE2">
        <w:rPr>
          <w:rFonts w:ascii="Tahoma" w:hAnsi="Tahoma" w:cs="Tahoma"/>
        </w:rPr>
        <w:t>4) przyczyna procesu przedostania się niebezpiecznych substancji została stwierdzona protokołem służby ochrony środowiska, policji lub straży pożarnej.</w:t>
      </w:r>
    </w:p>
    <w:p w14:paraId="52BFCDB7" w14:textId="1D2513F5" w:rsidR="00DC2084" w:rsidRPr="00A54CF2" w:rsidRDefault="00DC2084">
      <w:pPr>
        <w:pStyle w:val="Akapitzlist"/>
        <w:numPr>
          <w:ilvl w:val="1"/>
          <w:numId w:val="25"/>
        </w:numPr>
        <w:jc w:val="both"/>
        <w:rPr>
          <w:rFonts w:ascii="Tahoma" w:hAnsi="Tahoma" w:cs="Tahoma"/>
          <w:b/>
        </w:rPr>
      </w:pPr>
      <w:r w:rsidRPr="00A54CF2">
        <w:rPr>
          <w:rFonts w:ascii="Tahoma" w:hAnsi="Tahoma" w:cs="Tahoma"/>
        </w:rPr>
        <w:t>odpowiedzialność za szkody (inne niż szkody w środowisku naturalnym) związanie ze składowaniem lub przetwarzaniem odpadów</w:t>
      </w:r>
      <w:r w:rsidRPr="00A54CF2">
        <w:rPr>
          <w:rFonts w:ascii="Tahoma" w:hAnsi="Tahoma" w:cs="Tahoma"/>
          <w:b/>
        </w:rPr>
        <w:t xml:space="preserve">; </w:t>
      </w:r>
    </w:p>
    <w:p w14:paraId="2343D55A" w14:textId="77777777" w:rsidR="00DC2084" w:rsidRPr="008C6EE2" w:rsidRDefault="00DC2084">
      <w:pPr>
        <w:pStyle w:val="Akapitzlist"/>
        <w:numPr>
          <w:ilvl w:val="1"/>
          <w:numId w:val="25"/>
        </w:numPr>
        <w:jc w:val="both"/>
        <w:rPr>
          <w:rFonts w:ascii="Tahoma" w:hAnsi="Tahoma" w:cs="Tahoma"/>
        </w:rPr>
      </w:pPr>
      <w:r w:rsidRPr="008C6EE2">
        <w:rPr>
          <w:rFonts w:ascii="Tahoma" w:hAnsi="Tahoma" w:cs="Tahoma"/>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750EA1E" w14:textId="67AC8B50" w:rsidR="00DC2084" w:rsidRPr="008C6EE2" w:rsidRDefault="00DC2084">
      <w:pPr>
        <w:pStyle w:val="Akapitzlist"/>
        <w:numPr>
          <w:ilvl w:val="1"/>
          <w:numId w:val="25"/>
        </w:numPr>
        <w:jc w:val="both"/>
        <w:rPr>
          <w:rFonts w:ascii="Tahoma" w:hAnsi="Tahoma" w:cs="Tahoma"/>
        </w:rPr>
      </w:pPr>
      <w:r w:rsidRPr="008C6EE2">
        <w:rPr>
          <w:rFonts w:ascii="Tahoma" w:hAnsi="Tahoma" w:cs="Tahoma"/>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w:t>
      </w:r>
    </w:p>
    <w:p w14:paraId="0C97B501" w14:textId="77777777" w:rsidR="00DC2084" w:rsidRPr="00A54CF2" w:rsidRDefault="00DC2084">
      <w:pPr>
        <w:pStyle w:val="Akapitzlist"/>
        <w:numPr>
          <w:ilvl w:val="1"/>
          <w:numId w:val="25"/>
        </w:numPr>
        <w:suppressAutoHyphens/>
        <w:jc w:val="both"/>
        <w:rPr>
          <w:rFonts w:ascii="Tahoma" w:hAnsi="Tahoma" w:cs="Tahoma"/>
        </w:rPr>
      </w:pPr>
      <w:r w:rsidRPr="00A54CF2">
        <w:rPr>
          <w:rFonts w:ascii="Tahoma" w:hAnsi="Tahoma" w:cs="Tahoma"/>
        </w:rPr>
        <w:t>odpowiedzialność za szkody powstałe w związku z organizacją wyścigów lub pokazów konnych, rowerowych, samochodowych, wodnych, motorowych lub lotniczych;</w:t>
      </w:r>
    </w:p>
    <w:p w14:paraId="439E54DE" w14:textId="77777777" w:rsidR="00DC2084" w:rsidRPr="008C6EE2" w:rsidRDefault="00DC2084">
      <w:pPr>
        <w:pStyle w:val="Akapitzlist"/>
        <w:numPr>
          <w:ilvl w:val="1"/>
          <w:numId w:val="25"/>
        </w:numPr>
        <w:suppressAutoHyphens/>
        <w:jc w:val="both"/>
        <w:rPr>
          <w:rFonts w:ascii="Tahoma" w:hAnsi="Tahoma" w:cs="Tahoma"/>
          <w:b/>
        </w:rPr>
      </w:pPr>
      <w:r w:rsidRPr="008C6EE2">
        <w:rPr>
          <w:rFonts w:ascii="Tahoma" w:hAnsi="Tahoma" w:cs="Tahoma"/>
          <w:iCs/>
        </w:rPr>
        <w:t>odpowiedzialność cywilną pracodawcy za szkody poniesione przez pracowników w związku z wypadkiem przy pracy (niezależnie od formy zatrudnienia, w tym wolontariuszom, praktykantom, stażystom, itp.).</w:t>
      </w:r>
    </w:p>
    <w:p w14:paraId="2C2A9BE5" w14:textId="77777777" w:rsidR="00DC2084" w:rsidRPr="008C6EE2" w:rsidRDefault="00DC2084" w:rsidP="00DC2084">
      <w:pPr>
        <w:tabs>
          <w:tab w:val="num" w:pos="1134"/>
        </w:tabs>
        <w:ind w:left="1134" w:hanging="425"/>
        <w:jc w:val="both"/>
        <w:rPr>
          <w:rFonts w:ascii="Tahoma" w:hAnsi="Tahoma" w:cs="Tahoma"/>
          <w:iCs/>
        </w:rPr>
      </w:pPr>
      <w:r w:rsidRPr="008C6EE2">
        <w:rPr>
          <w:rFonts w:ascii="Tahoma" w:hAnsi="Tahoma" w:cs="Tahoma"/>
          <w:iCs/>
        </w:rPr>
        <w:t>Ubezpieczenie OC pracodawcy nie obejmuje:</w:t>
      </w:r>
    </w:p>
    <w:p w14:paraId="79AB7276" w14:textId="77777777" w:rsidR="00DC2084" w:rsidRPr="008C6EE2" w:rsidRDefault="00DC2084">
      <w:pPr>
        <w:pStyle w:val="Akapitzlist"/>
        <w:numPr>
          <w:ilvl w:val="0"/>
          <w:numId w:val="7"/>
        </w:numPr>
        <w:jc w:val="both"/>
        <w:rPr>
          <w:rFonts w:ascii="Tahoma" w:hAnsi="Tahoma" w:cs="Tahoma"/>
          <w:iCs/>
        </w:rPr>
      </w:pPr>
      <w:r w:rsidRPr="008C6EE2">
        <w:rPr>
          <w:rFonts w:ascii="Tahoma" w:hAnsi="Tahoma" w:cs="Tahoma"/>
          <w:iCs/>
        </w:rPr>
        <w:t>szkód wynikających z wypadków przy pracy mających miejsce poza okresem ubezpieczenia,</w:t>
      </w:r>
    </w:p>
    <w:p w14:paraId="415303A4" w14:textId="77777777" w:rsidR="00DC2084" w:rsidRPr="008C6EE2" w:rsidRDefault="00DC2084">
      <w:pPr>
        <w:pStyle w:val="Akapitzlist"/>
        <w:numPr>
          <w:ilvl w:val="0"/>
          <w:numId w:val="7"/>
        </w:numPr>
        <w:jc w:val="both"/>
        <w:rPr>
          <w:rFonts w:ascii="Tahoma" w:hAnsi="Tahoma" w:cs="Tahoma"/>
          <w:iCs/>
        </w:rPr>
      </w:pPr>
      <w:r w:rsidRPr="008C6EE2">
        <w:rPr>
          <w:rFonts w:ascii="Tahoma" w:hAnsi="Tahoma" w:cs="Tahoma"/>
          <w:iCs/>
        </w:rPr>
        <w:t>szkód powstałych wskutek stanów chorobowych nie wynikających z wypadków przy pracy,</w:t>
      </w:r>
    </w:p>
    <w:p w14:paraId="28BF7E46" w14:textId="77777777" w:rsidR="00DC2084" w:rsidRPr="008C6EE2" w:rsidRDefault="00DC2084">
      <w:pPr>
        <w:pStyle w:val="Akapitzlist"/>
        <w:numPr>
          <w:ilvl w:val="0"/>
          <w:numId w:val="7"/>
        </w:numPr>
        <w:jc w:val="both"/>
        <w:rPr>
          <w:rFonts w:ascii="Tahoma" w:hAnsi="Tahoma" w:cs="Tahoma"/>
          <w:iCs/>
        </w:rPr>
      </w:pPr>
      <w:r w:rsidRPr="008C6EE2">
        <w:rPr>
          <w:rFonts w:ascii="Tahoma" w:hAnsi="Tahoma" w:cs="Tahoma"/>
          <w:iCs/>
        </w:rPr>
        <w:t>szkód będących następstwem chorób zawodowych,</w:t>
      </w:r>
    </w:p>
    <w:p w14:paraId="493D98DA" w14:textId="47FFE39E" w:rsidR="00DC2084" w:rsidRPr="008C6EE2" w:rsidRDefault="00DC2084">
      <w:pPr>
        <w:pStyle w:val="Akapitzlist"/>
        <w:numPr>
          <w:ilvl w:val="0"/>
          <w:numId w:val="7"/>
        </w:numPr>
        <w:jc w:val="both"/>
        <w:rPr>
          <w:rFonts w:ascii="Tahoma" w:hAnsi="Tahoma" w:cs="Tahoma"/>
          <w:iCs/>
        </w:rPr>
      </w:pPr>
      <w:r w:rsidRPr="008C6EE2">
        <w:rPr>
          <w:rFonts w:ascii="Tahoma" w:hAnsi="Tahoma" w:cs="Tahoma"/>
          <w:iCs/>
        </w:rPr>
        <w:t>świadczeń przysługujących poszkodowanemu z ubezpieczenia społecznego na podstawie przepisów Ustawy z dnia 30 października 2002 r. o ubezpieczeniu społecznym z tytułu wypadków przy pracy i chorób zawodowych;</w:t>
      </w:r>
    </w:p>
    <w:p w14:paraId="5B1DB910"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E517ACC" w14:textId="77777777" w:rsidR="00DC2084"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lastRenderedPageBreak/>
        <w:t xml:space="preserve">odpowiedzialność cywilną najemcy za szkody powstałe w rzeczach ruchomych i nieruchomych, </w:t>
      </w:r>
      <w:r w:rsidRPr="008C6EE2">
        <w:rPr>
          <w:rFonts w:ascii="Tahoma" w:hAnsi="Tahoma" w:cs="Tahoma"/>
        </w:rPr>
        <w:br/>
        <w:t>z których Ubezpieczony korzystał na podstawie umowy najmu, dzierżawy, użyczenia, leasingu lub innej podobnej formy korzystania z cudzej rzeczy;</w:t>
      </w:r>
    </w:p>
    <w:p w14:paraId="77398F33" w14:textId="08376569" w:rsidR="00A54CF2" w:rsidRPr="00A54CF2" w:rsidRDefault="00A54CF2" w:rsidP="00A54CF2">
      <w:pPr>
        <w:pStyle w:val="Akapitzlist"/>
        <w:numPr>
          <w:ilvl w:val="1"/>
          <w:numId w:val="25"/>
        </w:numPr>
        <w:tabs>
          <w:tab w:val="num" w:pos="709"/>
        </w:tabs>
        <w:suppressAutoHyphens/>
        <w:jc w:val="both"/>
        <w:rPr>
          <w:rFonts w:ascii="Tahoma" w:hAnsi="Tahoma" w:cs="Tahoma"/>
        </w:rPr>
      </w:pPr>
      <w:r w:rsidRPr="008C6EE2">
        <w:rPr>
          <w:rFonts w:ascii="Tahoma" w:hAnsi="Tahoma" w:cs="Tahoma"/>
        </w:rPr>
        <w:t xml:space="preserve">odpowiedzialność cywilną najemcy za szkody powstałe w </w:t>
      </w:r>
      <w:r>
        <w:rPr>
          <w:rFonts w:ascii="Tahoma" w:hAnsi="Tahoma" w:cs="Tahoma"/>
        </w:rPr>
        <w:t>pojazdach stanowiących własność osób trzecich</w:t>
      </w:r>
      <w:r w:rsidRPr="008C6EE2">
        <w:rPr>
          <w:rFonts w:ascii="Tahoma" w:hAnsi="Tahoma" w:cs="Tahoma"/>
        </w:rPr>
        <w:t xml:space="preserve">, </w:t>
      </w:r>
      <w:r w:rsidRPr="008C6EE2">
        <w:rPr>
          <w:rFonts w:ascii="Tahoma" w:hAnsi="Tahoma" w:cs="Tahoma"/>
        </w:rPr>
        <w:br/>
        <w:t>z których Ubezpieczony korzystał na podstawie umowy najmu, dzierżawy, użyczenia, leasingu lub innej podobnej formy korzystania z cudzej rzeczy;</w:t>
      </w:r>
    </w:p>
    <w:p w14:paraId="18FDAB7E"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za szkody wzajemne – wyrządzone pomiędzy podmiotami objętymi tą samą umową ubezpieczenia;</w:t>
      </w:r>
    </w:p>
    <w:p w14:paraId="56A8B84B"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za szkody wyrządzone przez podwykonawców, oraz osoby, którym Ubezpieczający/Ubezpieczony powierzył wykonanie określonych czynności, z prawem do regresu do podwykonawców</w:t>
      </w:r>
      <w:r w:rsidR="00B15986" w:rsidRPr="008C6EE2">
        <w:rPr>
          <w:rFonts w:ascii="Tahoma" w:hAnsi="Tahoma" w:cs="Tahoma"/>
        </w:rPr>
        <w:t>, dla których Ubezpieczony nie jest udziałowcem i/lub właścicielem</w:t>
      </w:r>
      <w:r w:rsidRPr="008C6EE2">
        <w:rPr>
          <w:rFonts w:ascii="Tahoma" w:hAnsi="Tahoma" w:cs="Tahoma"/>
        </w:rPr>
        <w:t>. W przypadku powierzenia określo</w:t>
      </w:r>
      <w:r w:rsidR="00B15986" w:rsidRPr="008C6EE2">
        <w:rPr>
          <w:rFonts w:ascii="Tahoma" w:hAnsi="Tahoma" w:cs="Tahoma"/>
        </w:rPr>
        <w:t>nych czynności osobie fizycznej,</w:t>
      </w:r>
      <w:r w:rsidRPr="008C6EE2">
        <w:rPr>
          <w:rFonts w:ascii="Tahoma" w:hAnsi="Tahoma" w:cs="Tahoma"/>
        </w:rPr>
        <w:t xml:space="preserve"> regres jest wyłączony;</w:t>
      </w:r>
    </w:p>
    <w:p w14:paraId="21B305F1"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za szkody wyrządzone przez Ubezpieczonego podwykonawcom lub dalszym podwykonawcom oraz ich pracownikom, którzy będą traktowani jako osoby trzecie;</w:t>
      </w:r>
    </w:p>
    <w:p w14:paraId="6BF7A938"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za szkody wyrządzone w związku z prowadzoną w kraju i za granicą działalnością kulturalną, promocyjną, organizacją wystaw itp., z wyłączeniem odpowiedzialności za szkody na terytorium USA, Kanady, Nowej Zelandii i Australii;</w:t>
      </w:r>
    </w:p>
    <w:p w14:paraId="1723ABCD" w14:textId="77777777"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odpowiedzialność za szkody w mieniu osób trzecich powstałe podczas załadunku i rozładunku, w tymi szkody w środkach transportu;</w:t>
      </w:r>
    </w:p>
    <w:p w14:paraId="4E82A506" w14:textId="381550FA" w:rsidR="00DC2084" w:rsidRPr="008C6EE2" w:rsidRDefault="00DC2084">
      <w:pPr>
        <w:pStyle w:val="Akapitzlist"/>
        <w:numPr>
          <w:ilvl w:val="1"/>
          <w:numId w:val="25"/>
        </w:numPr>
        <w:tabs>
          <w:tab w:val="num" w:pos="709"/>
        </w:tabs>
        <w:suppressAutoHyphens/>
        <w:jc w:val="both"/>
        <w:rPr>
          <w:rFonts w:ascii="Tahoma" w:hAnsi="Tahoma" w:cs="Tahoma"/>
        </w:rPr>
      </w:pPr>
      <w:r w:rsidRPr="008C6EE2">
        <w:rPr>
          <w:rFonts w:ascii="Tahoma" w:hAnsi="Tahoma" w:cs="Tahoma"/>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8C6EE2">
        <w:rPr>
          <w:rFonts w:ascii="Tahoma" w:hAnsi="Tahoma" w:cs="Tahoma"/>
          <w:b/>
        </w:rPr>
        <w:t xml:space="preserve">limit odpowiedzialności  100 000 zł na jeden wypadek ubezpieczeniowy i 300 000 zł na wszystkie wypadki ubezpieczeniowe z </w:t>
      </w:r>
      <w:proofErr w:type="spellStart"/>
      <w:r w:rsidRPr="008C6EE2">
        <w:rPr>
          <w:rFonts w:ascii="Tahoma" w:hAnsi="Tahoma" w:cs="Tahoma"/>
          <w:b/>
        </w:rPr>
        <w:t>podlimitem</w:t>
      </w:r>
      <w:proofErr w:type="spellEnd"/>
      <w:r w:rsidRPr="008C6EE2">
        <w:rPr>
          <w:rFonts w:ascii="Tahoma" w:hAnsi="Tahoma" w:cs="Tahoma"/>
          <w:b/>
        </w:rPr>
        <w:t xml:space="preserve"> odpowiedzialności 2 000 zł na jeden i 20 000 zł na wszystkie wypadki ubezpieczeniowe dla szkód w dokumentach</w:t>
      </w:r>
      <w:r w:rsidRPr="008C6EE2">
        <w:rPr>
          <w:rFonts w:ascii="Tahoma" w:hAnsi="Tahoma" w:cs="Tahoma"/>
        </w:rPr>
        <w:t>;</w:t>
      </w:r>
    </w:p>
    <w:p w14:paraId="414DD0E9" w14:textId="0C32BE8B" w:rsidR="00DC2084" w:rsidRPr="008C6EE2" w:rsidRDefault="00DC2084">
      <w:pPr>
        <w:pStyle w:val="Akapitzlist"/>
        <w:numPr>
          <w:ilvl w:val="1"/>
          <w:numId w:val="25"/>
        </w:numPr>
        <w:jc w:val="both"/>
        <w:rPr>
          <w:rFonts w:ascii="Tahoma" w:hAnsi="Tahoma" w:cs="Tahoma"/>
          <w:b/>
        </w:rPr>
      </w:pPr>
      <w:r w:rsidRPr="008C6EE2">
        <w:rPr>
          <w:rFonts w:ascii="Tahoma" w:hAnsi="Tahoma" w:cs="Tahoma"/>
        </w:rPr>
        <w:t>odpowiedzialność za szkody powstałe w związku z realizacją zadań Straży Miejskiej wynikających z przepisów prawa (w tym w związku z dokonywanymi interwencjami z użyciem przymusu bezpośredniego)</w:t>
      </w:r>
      <w:r w:rsidRPr="008C6EE2">
        <w:rPr>
          <w:rFonts w:ascii="Tahoma" w:hAnsi="Tahoma" w:cs="Tahoma"/>
          <w:b/>
        </w:rPr>
        <w:t xml:space="preserve"> – limit odpowiedzialności na jeden i wszystkie wypadki ubezpieczeniowe: 500 000,00 zł;</w:t>
      </w:r>
    </w:p>
    <w:p w14:paraId="6154487E" w14:textId="21BFF959" w:rsidR="00DC2084" w:rsidRPr="008C6EE2" w:rsidRDefault="00DC2084">
      <w:pPr>
        <w:pStyle w:val="Akapitzlist"/>
        <w:numPr>
          <w:ilvl w:val="1"/>
          <w:numId w:val="25"/>
        </w:numPr>
        <w:jc w:val="both"/>
        <w:rPr>
          <w:rFonts w:ascii="Tahoma" w:hAnsi="Tahoma" w:cs="Tahoma"/>
          <w:b/>
        </w:rPr>
      </w:pPr>
      <w:r w:rsidRPr="008C6EE2">
        <w:rPr>
          <w:rFonts w:ascii="Tahoma" w:hAnsi="Tahoma" w:cs="Tahoma"/>
          <w:bCs/>
        </w:rPr>
        <w:t xml:space="preserve">odpowiedzialność cywilna za szkody powstałe w pojazdach mechanicznych z tytułu prowadzenia parkingu </w:t>
      </w:r>
      <w:r w:rsidR="00A54CF2">
        <w:rPr>
          <w:rFonts w:ascii="Tahoma" w:hAnsi="Tahoma" w:cs="Tahoma"/>
          <w:bCs/>
        </w:rPr>
        <w:t>zamkniętego</w:t>
      </w:r>
      <w:r w:rsidRPr="008C6EE2">
        <w:rPr>
          <w:rFonts w:ascii="Tahoma" w:hAnsi="Tahoma" w:cs="Tahoma"/>
          <w:bCs/>
        </w:rPr>
        <w:t xml:space="preserve"> </w:t>
      </w:r>
      <w:r w:rsidR="00CD59E2">
        <w:rPr>
          <w:rFonts w:ascii="Tahoma" w:hAnsi="Tahoma" w:cs="Tahoma"/>
          <w:bCs/>
        </w:rPr>
        <w:t xml:space="preserve">- </w:t>
      </w:r>
      <w:r w:rsidR="00CD59E2" w:rsidRPr="00CD59E2">
        <w:rPr>
          <w:rFonts w:ascii="Tahoma" w:hAnsi="Tahoma" w:cs="Tahoma"/>
          <w:bCs/>
        </w:rPr>
        <w:t>dot. plac</w:t>
      </w:r>
      <w:r w:rsidR="00CD59E2">
        <w:rPr>
          <w:rFonts w:ascii="Tahoma" w:hAnsi="Tahoma" w:cs="Tahoma"/>
          <w:bCs/>
        </w:rPr>
        <w:t>u</w:t>
      </w:r>
      <w:r w:rsidR="00CD59E2" w:rsidRPr="00CD59E2">
        <w:rPr>
          <w:rFonts w:ascii="Tahoma" w:hAnsi="Tahoma" w:cs="Tahoma"/>
          <w:bCs/>
        </w:rPr>
        <w:t xml:space="preserve"> ogrodzon</w:t>
      </w:r>
      <w:r w:rsidR="00CD59E2">
        <w:rPr>
          <w:rFonts w:ascii="Tahoma" w:hAnsi="Tahoma" w:cs="Tahoma"/>
          <w:bCs/>
        </w:rPr>
        <w:t>ego</w:t>
      </w:r>
      <w:r w:rsidR="00CD59E2" w:rsidRPr="00CD59E2">
        <w:rPr>
          <w:rFonts w:ascii="Tahoma" w:hAnsi="Tahoma" w:cs="Tahoma"/>
          <w:bCs/>
        </w:rPr>
        <w:t xml:space="preserve"> z pojazdami usuniętymi z terenu </w:t>
      </w:r>
      <w:r w:rsidR="00B01724">
        <w:rPr>
          <w:rFonts w:ascii="Tahoma" w:hAnsi="Tahoma" w:cs="Tahoma"/>
          <w:bCs/>
        </w:rPr>
        <w:t>M</w:t>
      </w:r>
      <w:r w:rsidR="00CD59E2" w:rsidRPr="00CD59E2">
        <w:rPr>
          <w:rFonts w:ascii="Tahoma" w:hAnsi="Tahoma" w:cs="Tahoma"/>
          <w:bCs/>
        </w:rPr>
        <w:t>iasta, nieużytkowan</w:t>
      </w:r>
      <w:r w:rsidR="00CD59E2">
        <w:rPr>
          <w:rFonts w:ascii="Tahoma" w:hAnsi="Tahoma" w:cs="Tahoma"/>
          <w:bCs/>
        </w:rPr>
        <w:t>ymi;</w:t>
      </w:r>
    </w:p>
    <w:p w14:paraId="796DFF68" w14:textId="7BA93177" w:rsidR="00DC2084" w:rsidRPr="008C6EE2" w:rsidRDefault="00DC2084">
      <w:pPr>
        <w:pStyle w:val="Akapitzlist"/>
        <w:numPr>
          <w:ilvl w:val="1"/>
          <w:numId w:val="25"/>
        </w:numPr>
        <w:jc w:val="both"/>
        <w:rPr>
          <w:rFonts w:ascii="Tahoma" w:hAnsi="Tahoma" w:cs="Tahoma"/>
          <w:b/>
        </w:rPr>
      </w:pPr>
      <w:r w:rsidRPr="008C6EE2">
        <w:rPr>
          <w:rFonts w:ascii="Tahoma" w:hAnsi="Tahoma" w:cs="Tahoma"/>
        </w:rPr>
        <w:t xml:space="preserve">odpowiedzialność za szkody wyrządzone wskutek posiadania lub użytkowania pojazdów nie podlegających obowiązkowemu ubezpieczeniu odpowiedzialności cywilnej posiadaczy pojazdów mechanicznych, w tym wózków widłowych - </w:t>
      </w:r>
      <w:r w:rsidRPr="008C6EE2">
        <w:rPr>
          <w:rFonts w:ascii="Tahoma" w:hAnsi="Tahoma" w:cs="Tahoma"/>
          <w:b/>
        </w:rPr>
        <w:t>limit odpowiedzialności na jeden i wszystkie wypadki ubezpieczeniowe: 300 000,00 zł;</w:t>
      </w:r>
    </w:p>
    <w:p w14:paraId="0BEC3FBB" w14:textId="03E1A997" w:rsidR="00DC2084" w:rsidRPr="008C6EE2" w:rsidRDefault="00DC2084">
      <w:pPr>
        <w:pStyle w:val="Akapitzlist"/>
        <w:numPr>
          <w:ilvl w:val="1"/>
          <w:numId w:val="25"/>
        </w:numPr>
        <w:jc w:val="both"/>
        <w:rPr>
          <w:rFonts w:ascii="Tahoma" w:hAnsi="Tahoma" w:cs="Tahoma"/>
          <w:b/>
        </w:rPr>
      </w:pPr>
      <w:r w:rsidRPr="008C6EE2">
        <w:rPr>
          <w:rFonts w:ascii="Tahoma" w:hAnsi="Tahoma" w:cs="Tahoma"/>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 kradzieży pojazdów;</w:t>
      </w:r>
    </w:p>
    <w:p w14:paraId="0155A1A9" w14:textId="77777777" w:rsidR="00DC2084" w:rsidRPr="008C6EE2" w:rsidRDefault="00DC2084">
      <w:pPr>
        <w:pStyle w:val="Akapitzlist"/>
        <w:numPr>
          <w:ilvl w:val="1"/>
          <w:numId w:val="25"/>
        </w:numPr>
        <w:jc w:val="both"/>
        <w:rPr>
          <w:rFonts w:ascii="Tahoma" w:hAnsi="Tahoma" w:cs="Tahoma"/>
        </w:rPr>
      </w:pPr>
      <w:r w:rsidRPr="008C6EE2">
        <w:rPr>
          <w:rFonts w:ascii="Tahoma" w:hAnsi="Tahoma" w:cs="Tahoma"/>
        </w:rPr>
        <w:t xml:space="preserve">odpowiedzialność za szkody, za które ponosi odpowiedzialność Ubezpieczony, powstałe </w:t>
      </w:r>
      <w:r w:rsidRPr="008C6EE2">
        <w:rPr>
          <w:rFonts w:ascii="Tahoma" w:hAnsi="Tahoma" w:cs="Tahoma"/>
        </w:rPr>
        <w:br/>
        <w:t>w związku z prowadzeniem remontów, modernizacji, montażu, przebudowy, konserwacji, napraw, budowy, rozbudowy itp. mienia stanowiącego własność, użytkowanego lub administrowanego przez Ubezpieczonego;</w:t>
      </w:r>
    </w:p>
    <w:p w14:paraId="4D2770C3" w14:textId="77777777" w:rsidR="00DC2084" w:rsidRPr="008C6EE2" w:rsidRDefault="00DC2084">
      <w:pPr>
        <w:pStyle w:val="Akapitzlist"/>
        <w:numPr>
          <w:ilvl w:val="1"/>
          <w:numId w:val="25"/>
        </w:numPr>
        <w:jc w:val="both"/>
        <w:rPr>
          <w:rFonts w:ascii="Tahoma" w:hAnsi="Tahoma" w:cs="Tahoma"/>
        </w:rPr>
      </w:pPr>
      <w:r w:rsidRPr="008C6EE2">
        <w:rPr>
          <w:rFonts w:ascii="Tahoma" w:hAnsi="Tahoma" w:cs="Tahoma"/>
        </w:rPr>
        <w:t xml:space="preserve">odpowiedzialność cywilna Ubezpieczonego zgodnie z art. 448 </w:t>
      </w:r>
      <w:proofErr w:type="spellStart"/>
      <w:r w:rsidRPr="008C6EE2">
        <w:rPr>
          <w:rFonts w:ascii="Tahoma" w:hAnsi="Tahoma" w:cs="Tahoma"/>
        </w:rPr>
        <w:t>kc</w:t>
      </w:r>
      <w:proofErr w:type="spellEnd"/>
      <w:r w:rsidRPr="008C6EE2">
        <w:rPr>
          <w:rFonts w:ascii="Tahoma" w:hAnsi="Tahoma" w:cs="Tahoma"/>
        </w:rPr>
        <w:t xml:space="preserve"> w związku z art. 23 i 24 </w:t>
      </w:r>
      <w:proofErr w:type="spellStart"/>
      <w:r w:rsidRPr="008C6EE2">
        <w:rPr>
          <w:rFonts w:ascii="Tahoma" w:hAnsi="Tahoma" w:cs="Tahoma"/>
        </w:rPr>
        <w:t>kc</w:t>
      </w:r>
      <w:proofErr w:type="spellEnd"/>
      <w:r w:rsidRPr="008C6EE2">
        <w:rPr>
          <w:rFonts w:ascii="Tahoma" w:hAnsi="Tahoma" w:cs="Tahoma"/>
        </w:rPr>
        <w:t xml:space="preserve"> </w:t>
      </w:r>
      <w:r w:rsidRPr="008C6EE2">
        <w:rPr>
          <w:rFonts w:ascii="Tahoma" w:hAnsi="Tahoma" w:cs="Tahoma"/>
        </w:rPr>
        <w:br/>
        <w:t xml:space="preserve">z tytułu naruszenia przepisów o ochronie danych osobowych - </w:t>
      </w:r>
      <w:r w:rsidRPr="008C6EE2">
        <w:rPr>
          <w:rFonts w:ascii="Tahoma" w:hAnsi="Tahoma" w:cs="Tahoma"/>
          <w:b/>
        </w:rPr>
        <w:t>limit odpowiedzialności 100 000 zł na jeden i wszystkie wypadki ubezpieczeniowe;</w:t>
      </w:r>
    </w:p>
    <w:p w14:paraId="6AC484A5" w14:textId="77777777" w:rsidR="00916576" w:rsidRPr="008C6EE2" w:rsidRDefault="00916576">
      <w:pPr>
        <w:pStyle w:val="Akapitzlist"/>
        <w:numPr>
          <w:ilvl w:val="1"/>
          <w:numId w:val="25"/>
        </w:numPr>
        <w:jc w:val="both"/>
        <w:rPr>
          <w:rFonts w:ascii="Tahoma" w:hAnsi="Tahoma" w:cs="Tahoma"/>
        </w:rPr>
      </w:pPr>
      <w:r w:rsidRPr="008C6EE2">
        <w:rPr>
          <w:rFonts w:ascii="Tahoma" w:hAnsi="Tahoma" w:cs="Tahoma"/>
        </w:rPr>
        <w:t>odpowiedzialność za szkody wyrządzone w związku z pełnieniem funkcji inwestora/inwestora zastępczego, wynikające z uchybień przy</w:t>
      </w:r>
      <w:r w:rsidRPr="008C6EE2">
        <w:rPr>
          <w:rFonts w:ascii="Tahoma" w:hAnsi="Tahoma" w:cs="Tahoma"/>
          <w:b/>
        </w:rPr>
        <w:t xml:space="preserve"> </w:t>
      </w:r>
      <w:r w:rsidRPr="008C6EE2">
        <w:rPr>
          <w:rStyle w:val="Pogrubienie"/>
          <w:rFonts w:ascii="Tahoma" w:hAnsi="Tahoma" w:cs="Tahoma"/>
          <w:shd w:val="clear" w:color="auto" w:fill="FFFFFF"/>
        </w:rPr>
        <w:t xml:space="preserve">organizowaniu procesu budowy na podstawie art. 18 Ustawy z dnia 7 lipca 1994 r. - Prawo budowlane, </w:t>
      </w:r>
      <w:r w:rsidRPr="008C6EE2">
        <w:rPr>
          <w:rFonts w:ascii="Tahoma" w:hAnsi="Tahoma" w:cs="Tahoma"/>
        </w:rPr>
        <w:t>(zakres ochrony nie obejmuje szkód w ramach systemu ubezpieczeń obowiązkowych);</w:t>
      </w:r>
    </w:p>
    <w:p w14:paraId="28B05C10" w14:textId="24DB8C68" w:rsidR="000978E8" w:rsidRPr="008C6EE2" w:rsidRDefault="000978E8">
      <w:pPr>
        <w:pStyle w:val="Akapitzlist"/>
        <w:numPr>
          <w:ilvl w:val="1"/>
          <w:numId w:val="25"/>
        </w:numPr>
        <w:jc w:val="both"/>
        <w:rPr>
          <w:rFonts w:ascii="Tahoma" w:hAnsi="Tahoma" w:cs="Tahoma"/>
          <w:b/>
        </w:rPr>
      </w:pPr>
      <w:r w:rsidRPr="008C6EE2">
        <w:rPr>
          <w:rFonts w:ascii="Tahoma" w:hAnsi="Tahoma" w:cs="Tahoma"/>
        </w:rPr>
        <w:t xml:space="preserve">odpowiedzialność za szkody wynikające z zaniechania obowiązków nadzorczych określonych w </w:t>
      </w:r>
      <w:r w:rsidRPr="008C6EE2">
        <w:rPr>
          <w:rStyle w:val="Pogrubienie"/>
          <w:rFonts w:ascii="Tahoma" w:hAnsi="Tahoma" w:cs="Tahoma"/>
          <w:shd w:val="clear" w:color="auto" w:fill="FFFFFF"/>
        </w:rPr>
        <w:t xml:space="preserve"> Ustawie z dnia 13 września 1996r. o utrzymaniu czystości i porządku w gminach</w:t>
      </w:r>
      <w:r w:rsidRPr="008C6EE2">
        <w:rPr>
          <w:rFonts w:ascii="Tahoma" w:hAnsi="Tahoma" w:cs="Tahoma"/>
          <w:b/>
        </w:rPr>
        <w:t xml:space="preserve">; </w:t>
      </w:r>
    </w:p>
    <w:p w14:paraId="2CA90A29" w14:textId="61D64C55" w:rsidR="00221461" w:rsidRPr="008C6EE2" w:rsidRDefault="00221461" w:rsidP="00BD3E16">
      <w:pPr>
        <w:pStyle w:val="Akapitzlist"/>
        <w:numPr>
          <w:ilvl w:val="1"/>
          <w:numId w:val="25"/>
        </w:numPr>
        <w:jc w:val="both"/>
        <w:rPr>
          <w:rFonts w:ascii="Tahoma" w:hAnsi="Tahoma" w:cs="Tahoma"/>
        </w:rPr>
      </w:pPr>
      <w:r w:rsidRPr="008C6EE2">
        <w:rPr>
          <w:rFonts w:ascii="Tahoma" w:hAnsi="Tahoma" w:cs="Tahoma"/>
        </w:rPr>
        <w:t xml:space="preserve">odpowiedzialność za szkody wyrządzone przez ochotnicze straże pożarne (w tym osoby kierujące działaniami ratowniczymi w OSP, strażaków ratowników OSP, kandydatów na strażaków ratowników OSP,) z terenu </w:t>
      </w:r>
      <w:r w:rsidR="00BB595F" w:rsidRPr="008C6EE2">
        <w:rPr>
          <w:rFonts w:ascii="Tahoma" w:hAnsi="Tahoma" w:cs="Tahoma"/>
        </w:rPr>
        <w:t>Miasta Kostrzyn nad Odrą</w:t>
      </w:r>
      <w:r w:rsidRPr="008C6EE2">
        <w:rPr>
          <w:rFonts w:ascii="Tahoma" w:hAnsi="Tahoma" w:cs="Tahoma"/>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w:t>
      </w:r>
      <w:r w:rsidRPr="008C6EE2">
        <w:rPr>
          <w:rFonts w:ascii="Tahoma" w:hAnsi="Tahoma" w:cs="Tahoma"/>
        </w:rPr>
        <w:lastRenderedPageBreak/>
        <w:t>strażach pożarnych oraz w związku z posiadaniem i utrzymaniem mienia bez prawa do regresu do strażaków OSP;</w:t>
      </w:r>
    </w:p>
    <w:p w14:paraId="54B7232F" w14:textId="3278A67B" w:rsidR="00DC2084" w:rsidRPr="008C6EE2" w:rsidRDefault="00DC2084">
      <w:pPr>
        <w:pStyle w:val="Akapitzlist"/>
        <w:numPr>
          <w:ilvl w:val="1"/>
          <w:numId w:val="25"/>
        </w:numPr>
        <w:jc w:val="both"/>
        <w:rPr>
          <w:rFonts w:ascii="Tahoma" w:hAnsi="Tahoma" w:cs="Tahoma"/>
          <w:b/>
        </w:rPr>
      </w:pPr>
      <w:r w:rsidRPr="008C6EE2">
        <w:rPr>
          <w:rFonts w:ascii="Tahoma" w:hAnsi="Tahoma" w:cs="Tahoma"/>
        </w:rPr>
        <w:t xml:space="preserve">odpowiedzialność za szkody wyrządzone przez bezpańskie zwierzęta, za które Ubezpieczony ponosi odpowiedzialność; </w:t>
      </w:r>
    </w:p>
    <w:p w14:paraId="6C6260F2" w14:textId="77777777" w:rsidR="00AC0DEA" w:rsidRPr="008C6EE2" w:rsidRDefault="00AC0DEA">
      <w:pPr>
        <w:pStyle w:val="Akapitzlist"/>
        <w:numPr>
          <w:ilvl w:val="1"/>
          <w:numId w:val="25"/>
        </w:numPr>
        <w:jc w:val="both"/>
        <w:rPr>
          <w:rFonts w:ascii="Tahoma" w:hAnsi="Tahoma" w:cs="Tahoma"/>
          <w:b/>
        </w:rPr>
      </w:pPr>
      <w:bookmarkStart w:id="12" w:name="_Hlk102550709"/>
      <w:r w:rsidRPr="008C6EE2">
        <w:rPr>
          <w:rFonts w:ascii="Tahoma" w:hAnsi="Tahoma"/>
        </w:rPr>
        <w:t xml:space="preserve">odpowiedzialność za szkody w podziemnych oraz naziemnych instalacjach i/lub urządzeniach </w:t>
      </w:r>
      <w:bookmarkStart w:id="13" w:name="_Hlk102549477"/>
      <w:r w:rsidRPr="008C6EE2">
        <w:rPr>
          <w:rFonts w:ascii="Tahoma" w:hAnsi="Tahoma"/>
        </w:rPr>
        <w:t>oraz innym mieniu powstałe w związku z prowadzeniem prac na i podziemnych, usług remontowych i konserwatorskich i innych podobnych czynności, w tym również za szkody powstałe wskutek osiadania gruntu lub osunięcia się ziemi;</w:t>
      </w:r>
    </w:p>
    <w:bookmarkEnd w:id="12"/>
    <w:bookmarkEnd w:id="13"/>
    <w:p w14:paraId="02F129E2" w14:textId="77777777" w:rsidR="00DC2084" w:rsidRPr="008C6EE2" w:rsidRDefault="00DC2084">
      <w:pPr>
        <w:pStyle w:val="Akapitzlist"/>
        <w:numPr>
          <w:ilvl w:val="1"/>
          <w:numId w:val="25"/>
        </w:numPr>
        <w:jc w:val="both"/>
        <w:rPr>
          <w:rFonts w:ascii="Tahoma" w:hAnsi="Tahoma" w:cs="Tahoma"/>
          <w:b/>
        </w:rPr>
      </w:pPr>
      <w:r w:rsidRPr="008C6EE2">
        <w:rPr>
          <w:rFonts w:ascii="Tahoma" w:hAnsi="Tahoma"/>
        </w:rPr>
        <w:t>odpowiedzialność za szkody  powstałe wskutek wykorzystywania młotów pneumatycznych, hydraulicznych, kafarów lub walców itp.</w:t>
      </w:r>
    </w:p>
    <w:p w14:paraId="78E08735" w14:textId="77777777" w:rsidR="00DC2084" w:rsidRPr="008C6EE2" w:rsidRDefault="00DC2084">
      <w:pPr>
        <w:pStyle w:val="Akapitzlist"/>
        <w:numPr>
          <w:ilvl w:val="1"/>
          <w:numId w:val="25"/>
        </w:numPr>
        <w:jc w:val="both"/>
        <w:rPr>
          <w:rFonts w:ascii="Tahoma" w:hAnsi="Tahoma" w:cs="Tahoma"/>
        </w:rPr>
      </w:pPr>
      <w:r w:rsidRPr="008C6EE2">
        <w:rPr>
          <w:rFonts w:ascii="Tahoma" w:hAnsi="Tahoma" w:cs="Tahoma"/>
        </w:rPr>
        <w:t>odpowiedzialność za szkody wynikające z prowadzenia prac wyburzeniowych lub rozbiórkowych</w:t>
      </w:r>
      <w:r w:rsidRPr="008C6EE2">
        <w:rPr>
          <w:rFonts w:ascii="Tahoma" w:hAnsi="Tahoma" w:cs="Tahoma"/>
        </w:rPr>
        <w:br/>
        <w:t>z wyłączeniem odpowiedzialności w związku z użyciem materiałów wybuchowych;</w:t>
      </w:r>
    </w:p>
    <w:p w14:paraId="7318D5E1"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rPr>
        <w:t>odpowiedzialność cywilną za szkody powstałe w związku z katastrofą budowlaną, w tym związane z mieniem przeznaczonym do rozbiórki;</w:t>
      </w:r>
    </w:p>
    <w:p w14:paraId="7709706B" w14:textId="5383917D" w:rsidR="00DC2084" w:rsidRPr="008C6EE2" w:rsidRDefault="00DC2084">
      <w:pPr>
        <w:pStyle w:val="Akapitzlist"/>
        <w:numPr>
          <w:ilvl w:val="1"/>
          <w:numId w:val="25"/>
        </w:numPr>
        <w:jc w:val="both"/>
        <w:rPr>
          <w:rFonts w:ascii="Tahoma" w:hAnsi="Tahoma" w:cs="Tahoma"/>
        </w:rPr>
      </w:pPr>
      <w:r w:rsidRPr="008C6EE2">
        <w:rPr>
          <w:rFonts w:ascii="Tahoma" w:hAnsi="Tahoma" w:cs="Tahoma"/>
        </w:rPr>
        <w:t xml:space="preserve">odpowiedzialność za szkody powstałe w związku z posiadaniem lub użytkowaniem sprzętu pływającego </w:t>
      </w:r>
      <w:r w:rsidRPr="008C6EE2">
        <w:rPr>
          <w:rFonts w:ascii="Tahoma" w:hAnsi="Tahoma" w:cs="Tahoma"/>
        </w:rPr>
        <w:br/>
        <w:t xml:space="preserve">z zastrzeżeniem że ochrona obowiązuje wyłącznie w odniesieniu do sprzętu pływającego napędzanego siłą ludzkich mięśni - </w:t>
      </w:r>
      <w:r w:rsidRPr="008C6EE2">
        <w:rPr>
          <w:rFonts w:ascii="Tahoma" w:hAnsi="Tahoma" w:cs="Tahoma"/>
          <w:b/>
        </w:rPr>
        <w:t>limit odpowiedzialności na jeden i wszystkie wypadki ubezpieczeniowe: 200 000,00 zł;</w:t>
      </w:r>
    </w:p>
    <w:p w14:paraId="4A2CFF47" w14:textId="77777777" w:rsidR="00916576" w:rsidRPr="008C6EE2" w:rsidRDefault="00916576">
      <w:pPr>
        <w:pStyle w:val="Akapitzlist"/>
        <w:numPr>
          <w:ilvl w:val="1"/>
          <w:numId w:val="25"/>
        </w:numPr>
        <w:jc w:val="both"/>
        <w:rPr>
          <w:rFonts w:ascii="Tahoma" w:hAnsi="Tahoma" w:cs="Tahoma"/>
        </w:rPr>
      </w:pPr>
      <w:r w:rsidRPr="008C6EE2">
        <w:rPr>
          <w:rFonts w:ascii="Tahoma" w:hAnsi="Tahoma" w:cs="Tahoma"/>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8C6EE2">
        <w:rPr>
          <w:rFonts w:ascii="Tahoma" w:hAnsi="Tahoma" w:cs="Tahoma"/>
          <w:b/>
          <w:bCs/>
        </w:rPr>
        <w:t xml:space="preserve"> (</w:t>
      </w:r>
      <w:r w:rsidRPr="008C6EE2">
        <w:rPr>
          <w:rFonts w:ascii="Tahoma" w:hAnsi="Tahoma" w:cs="Tahoma"/>
        </w:rPr>
        <w:t xml:space="preserve">BSE), choroby </w:t>
      </w:r>
      <w:proofErr w:type="spellStart"/>
      <w:r w:rsidRPr="008C6EE2">
        <w:rPr>
          <w:rFonts w:ascii="Tahoma" w:hAnsi="Tahoma" w:cs="Tahoma"/>
        </w:rPr>
        <w:t>Creutzfeldta</w:t>
      </w:r>
      <w:proofErr w:type="spellEnd"/>
      <w:r w:rsidRPr="008C6EE2">
        <w:rPr>
          <w:rFonts w:ascii="Tahoma" w:hAnsi="Tahoma" w:cs="Tahoma"/>
        </w:rPr>
        <w:t xml:space="preserve">-Jakoba (CJD),   przeniesienia wirusa </w:t>
      </w:r>
      <w:proofErr w:type="spellStart"/>
      <w:r w:rsidRPr="008C6EE2">
        <w:rPr>
          <w:rFonts w:ascii="Tahoma" w:hAnsi="Tahoma" w:cs="Tahoma"/>
        </w:rPr>
        <w:t>Sars</w:t>
      </w:r>
      <w:proofErr w:type="spellEnd"/>
      <w:r w:rsidRPr="008C6EE2">
        <w:rPr>
          <w:rFonts w:ascii="Tahoma" w:hAnsi="Tahoma" w:cs="Tahoma"/>
        </w:rPr>
        <w:t xml:space="preserve"> </w:t>
      </w:r>
      <w:proofErr w:type="spellStart"/>
      <w:r w:rsidRPr="008C6EE2">
        <w:rPr>
          <w:rFonts w:ascii="Tahoma" w:hAnsi="Tahoma" w:cs="Tahoma"/>
        </w:rPr>
        <w:t>Cov</w:t>
      </w:r>
      <w:proofErr w:type="spellEnd"/>
      <w:r w:rsidRPr="008C6EE2">
        <w:rPr>
          <w:rFonts w:ascii="Tahoma" w:hAnsi="Tahoma" w:cs="Tahoma"/>
        </w:rPr>
        <w:t xml:space="preserve"> 2 lub jego dalszych mutacji, a także innych chorób zakaźnych dla których ogłoszony został stan pandemii oraz  przeniesienia choroby zakaźnej, w sytuacji kiedy Ubezpieczony</w:t>
      </w:r>
    </w:p>
    <w:p w14:paraId="3B4A15D8" w14:textId="77777777" w:rsidR="00916576" w:rsidRPr="008C6EE2" w:rsidRDefault="00916576" w:rsidP="00916576">
      <w:pPr>
        <w:pStyle w:val="Akapitzlist"/>
        <w:jc w:val="both"/>
        <w:rPr>
          <w:rFonts w:ascii="Tahoma" w:hAnsi="Tahoma" w:cs="Tahoma"/>
        </w:rPr>
      </w:pPr>
      <w:r w:rsidRPr="008C6EE2">
        <w:rPr>
          <w:rFonts w:ascii="Tahoma" w:hAnsi="Tahoma" w:cs="Tahoma"/>
        </w:rPr>
        <w:t>o chorobie wiedział lub przy dołożeniu należytej staranności wiedzieć był powinien;</w:t>
      </w:r>
    </w:p>
    <w:p w14:paraId="1CAB7DEB" w14:textId="454DA9BC" w:rsidR="005604F6" w:rsidRPr="008C6EE2" w:rsidRDefault="005604F6" w:rsidP="005604F6">
      <w:pPr>
        <w:ind w:left="720"/>
        <w:jc w:val="both"/>
        <w:rPr>
          <w:rFonts w:ascii="Tahoma" w:eastAsia="Calibri" w:hAnsi="Tahoma" w:cs="Tahoma"/>
        </w:rPr>
      </w:pPr>
      <w:r w:rsidRPr="008C6EE2">
        <w:rPr>
          <w:rFonts w:ascii="Tahoma" w:eastAsia="Calibri" w:hAnsi="Tahoma" w:cs="Tahoma"/>
        </w:rPr>
        <w:t xml:space="preserve">– </w:t>
      </w:r>
      <w:r w:rsidRPr="008C6EE2">
        <w:rPr>
          <w:rFonts w:ascii="Tahoma" w:eastAsia="Calibri" w:hAnsi="Tahoma" w:cs="Tahoma"/>
          <w:b/>
          <w:bCs/>
        </w:rPr>
        <w:t>limit odpowiedzialności</w:t>
      </w:r>
      <w:r w:rsidR="00BB595F" w:rsidRPr="008C6EE2">
        <w:rPr>
          <w:rFonts w:ascii="Tahoma" w:eastAsia="Calibri" w:hAnsi="Tahoma" w:cs="Tahoma"/>
          <w:b/>
          <w:bCs/>
        </w:rPr>
        <w:t xml:space="preserve"> </w:t>
      </w:r>
      <w:r w:rsidRPr="008C6EE2">
        <w:rPr>
          <w:rFonts w:ascii="Tahoma" w:eastAsia="Calibri" w:hAnsi="Tahoma" w:cs="Tahoma"/>
          <w:b/>
          <w:bCs/>
        </w:rPr>
        <w:t>100 000 zł na jeden i wszystkie wypadki ubezpieczeniowe</w:t>
      </w:r>
      <w:r w:rsidRPr="008C6EE2">
        <w:rPr>
          <w:rFonts w:ascii="Tahoma" w:eastAsia="Calibri" w:hAnsi="Tahoma" w:cs="Tahoma"/>
        </w:rPr>
        <w:t>;</w:t>
      </w:r>
    </w:p>
    <w:p w14:paraId="402AA811" w14:textId="77777777" w:rsidR="00DC2084" w:rsidRPr="008C6EE2" w:rsidRDefault="00DC2084">
      <w:pPr>
        <w:pStyle w:val="Akapitzlist"/>
        <w:numPr>
          <w:ilvl w:val="1"/>
          <w:numId w:val="25"/>
        </w:numPr>
        <w:jc w:val="both"/>
        <w:rPr>
          <w:rFonts w:ascii="Tahoma" w:hAnsi="Tahoma" w:cs="Tahoma"/>
          <w:b/>
        </w:rPr>
      </w:pPr>
      <w:r w:rsidRPr="008C6EE2">
        <w:rPr>
          <w:rFonts w:ascii="Tahoma" w:hAnsi="Tahoma" w:cs="Tahoma"/>
          <w:b/>
        </w:rPr>
        <w:t xml:space="preserve">odpowiedzialność za szkody, w tym czyste straty finansowe będące skutkiem wydania lub braku wydania aktu normatywnego, prawomocnego orzeczenia lub decyzji administracyjnej przez jednostkę samorządu terytorialnego. </w:t>
      </w:r>
      <w:r w:rsidRPr="008C6EE2">
        <w:rPr>
          <w:rFonts w:ascii="Tahoma" w:hAnsi="Tahoma" w:cs="Tahoma"/>
        </w:rPr>
        <w:t>Ochrona ubezpieczeniowa nie obejmuje szkód:</w:t>
      </w:r>
    </w:p>
    <w:p w14:paraId="3F7E5CEE" w14:textId="77777777" w:rsidR="00DC2084" w:rsidRPr="008C6EE2" w:rsidRDefault="00DC2084">
      <w:pPr>
        <w:numPr>
          <w:ilvl w:val="0"/>
          <w:numId w:val="6"/>
        </w:numPr>
        <w:ind w:left="1418" w:hanging="284"/>
        <w:jc w:val="both"/>
        <w:rPr>
          <w:rFonts w:ascii="Tahoma" w:hAnsi="Tahoma" w:cs="Tahoma"/>
        </w:rPr>
      </w:pPr>
      <w:r w:rsidRPr="008C6EE2">
        <w:rPr>
          <w:rFonts w:ascii="Tahoma" w:hAnsi="Tahoma" w:cs="Tahoma"/>
        </w:rPr>
        <w:t>związanych z popełnieniem przestępstwa przez Ubezpieczonego lub działającego w jego imieniu funkcjonariusza publicznego,</w:t>
      </w:r>
    </w:p>
    <w:p w14:paraId="6DBFFE9C" w14:textId="77777777" w:rsidR="00DC2084" w:rsidRPr="008C6EE2" w:rsidRDefault="00DC2084">
      <w:pPr>
        <w:numPr>
          <w:ilvl w:val="0"/>
          <w:numId w:val="6"/>
        </w:numPr>
        <w:ind w:left="1418" w:hanging="284"/>
        <w:jc w:val="both"/>
        <w:rPr>
          <w:rFonts w:ascii="Tahoma" w:hAnsi="Tahoma" w:cs="Tahoma"/>
        </w:rPr>
      </w:pPr>
      <w:r w:rsidRPr="008C6EE2">
        <w:rPr>
          <w:rFonts w:ascii="Tahoma" w:hAnsi="Tahoma" w:cs="Tahoma"/>
        </w:rPr>
        <w:t>które ubezpieczony jest zobowiązany naprawić wyłącznie z uwagi na względy słuszności,</w:t>
      </w:r>
    </w:p>
    <w:p w14:paraId="799792F1" w14:textId="77777777" w:rsidR="00DC2084" w:rsidRPr="008C6EE2" w:rsidRDefault="00DC2084">
      <w:pPr>
        <w:numPr>
          <w:ilvl w:val="0"/>
          <w:numId w:val="6"/>
        </w:numPr>
        <w:ind w:left="1418" w:hanging="284"/>
        <w:jc w:val="both"/>
        <w:rPr>
          <w:rFonts w:ascii="Tahoma" w:hAnsi="Tahoma" w:cs="Tahoma"/>
        </w:rPr>
      </w:pPr>
      <w:r w:rsidRPr="008C6EE2">
        <w:rPr>
          <w:rFonts w:ascii="Tahoma" w:hAnsi="Tahoma" w:cs="Tahoma"/>
        </w:rPr>
        <w:t>powstałych w wyniku niewypłacalności,</w:t>
      </w:r>
    </w:p>
    <w:p w14:paraId="46ED1386" w14:textId="77777777" w:rsidR="00DC2084" w:rsidRPr="008C6EE2" w:rsidRDefault="00DC2084">
      <w:pPr>
        <w:numPr>
          <w:ilvl w:val="0"/>
          <w:numId w:val="6"/>
        </w:numPr>
        <w:ind w:left="1418" w:hanging="284"/>
        <w:jc w:val="both"/>
        <w:rPr>
          <w:rFonts w:ascii="Tahoma" w:hAnsi="Tahoma" w:cs="Tahoma"/>
        </w:rPr>
      </w:pPr>
      <w:r w:rsidRPr="008C6EE2">
        <w:rPr>
          <w:rFonts w:ascii="Tahoma" w:hAnsi="Tahoma" w:cs="Tahoma"/>
        </w:rPr>
        <w:t>wyrządzonych wskutek ujawnienia wiadomości poufnej,</w:t>
      </w:r>
    </w:p>
    <w:p w14:paraId="1012CBC8" w14:textId="238717ED" w:rsidR="00DC2084" w:rsidRPr="008C6EE2" w:rsidRDefault="00DC2084">
      <w:pPr>
        <w:numPr>
          <w:ilvl w:val="0"/>
          <w:numId w:val="6"/>
        </w:numPr>
        <w:ind w:left="1418" w:hanging="284"/>
        <w:jc w:val="both"/>
        <w:rPr>
          <w:rFonts w:ascii="Tahoma" w:hAnsi="Tahoma" w:cs="Tahoma"/>
        </w:rPr>
      </w:pPr>
      <w:r w:rsidRPr="008C6EE2">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AC0DEA" w:rsidRPr="008C6EE2">
        <w:rPr>
          <w:rFonts w:ascii="Tahoma" w:hAnsi="Tahoma" w:cs="Tahoma"/>
        </w:rPr>
        <w:t>,</w:t>
      </w:r>
    </w:p>
    <w:p w14:paraId="10AD96C6" w14:textId="1D972F46" w:rsidR="00AC0DEA" w:rsidRPr="008C6EE2" w:rsidRDefault="00AC0DEA">
      <w:pPr>
        <w:numPr>
          <w:ilvl w:val="0"/>
          <w:numId w:val="6"/>
        </w:numPr>
        <w:ind w:left="1418" w:hanging="284"/>
        <w:jc w:val="both"/>
        <w:rPr>
          <w:rFonts w:ascii="Tahoma" w:hAnsi="Tahoma" w:cs="Tahoma"/>
        </w:rPr>
      </w:pPr>
      <w:bookmarkStart w:id="14" w:name="_Hlk102550751"/>
      <w:r w:rsidRPr="008C6EE2">
        <w:rPr>
          <w:rFonts w:ascii="Tahoma" w:hAnsi="Tahoma" w:cs="Tahoma"/>
        </w:rPr>
        <w:t>wyrządzonych z winy umyślnej.</w:t>
      </w:r>
      <w:bookmarkEnd w:id="14"/>
    </w:p>
    <w:p w14:paraId="693994D6" w14:textId="628BD45F" w:rsidR="00DC2084" w:rsidRPr="008C6EE2" w:rsidRDefault="00DC2084">
      <w:pPr>
        <w:pStyle w:val="Akapitzlist"/>
        <w:numPr>
          <w:ilvl w:val="1"/>
          <w:numId w:val="25"/>
        </w:numPr>
        <w:rPr>
          <w:rFonts w:ascii="Tahoma" w:hAnsi="Tahoma" w:cs="Tahoma"/>
          <w:b/>
        </w:rPr>
      </w:pPr>
      <w:r w:rsidRPr="008C6EE2">
        <w:rPr>
          <w:rFonts w:ascii="Tahoma" w:hAnsi="Tahoma" w:cs="Tahoma"/>
          <w:b/>
        </w:rPr>
        <w:t xml:space="preserve">Ubezpieczenie odpowiedzialności cywilnej zarządcy dróg publicznych  - </w:t>
      </w:r>
      <w:r w:rsidRPr="008C6EE2">
        <w:rPr>
          <w:rFonts w:ascii="Tahoma" w:hAnsi="Tahoma" w:cs="Tahoma"/>
        </w:rPr>
        <w:t xml:space="preserve">odpowiedzialność cywilna zarządcy dróg publicznych zgodnie z Ustawą o drogach publicznych oraz wynikającą z innych przepisów prawa za </w:t>
      </w:r>
      <w:r w:rsidRPr="008C6EE2">
        <w:rPr>
          <w:rFonts w:ascii="Tahoma" w:hAnsi="Tahoma" w:cs="Tahoma"/>
          <w:b/>
        </w:rPr>
        <w:t xml:space="preserve">szkody </w:t>
      </w:r>
      <w:r w:rsidRPr="008C6EE2">
        <w:rPr>
          <w:rFonts w:ascii="Tahoma" w:hAnsi="Tahoma" w:cs="Tahoma"/>
        </w:rPr>
        <w:t xml:space="preserve">wyrządzone w związku z administrowaniem i  utrzymaniem sieci dróg, ulic i chodników, przepustów drogowych i mostów </w:t>
      </w:r>
      <w:r w:rsidRPr="008C6EE2">
        <w:rPr>
          <w:rFonts w:ascii="Tahoma" w:hAnsi="Tahoma" w:cs="Tahoma"/>
          <w:b/>
        </w:rPr>
        <w:t>(łączna długość dróg Ubezpieczającego –</w:t>
      </w:r>
      <w:r w:rsidR="00CD59E2">
        <w:rPr>
          <w:rFonts w:ascii="Tahoma" w:hAnsi="Tahoma" w:cs="Tahoma"/>
          <w:b/>
        </w:rPr>
        <w:t xml:space="preserve"> </w:t>
      </w:r>
      <w:r w:rsidR="00BD3E16" w:rsidRPr="008C6EE2">
        <w:rPr>
          <w:rFonts w:ascii="Tahoma" w:hAnsi="Tahoma" w:cs="Tahoma"/>
          <w:b/>
        </w:rPr>
        <w:t>zgodnie z wykazem</w:t>
      </w:r>
      <w:r w:rsidR="00CD59E2">
        <w:rPr>
          <w:rFonts w:ascii="Tahoma" w:hAnsi="Tahoma" w:cs="Tahoma"/>
          <w:b/>
        </w:rPr>
        <w:t xml:space="preserve"> </w:t>
      </w:r>
      <w:r w:rsidR="00022A79">
        <w:rPr>
          <w:rFonts w:ascii="Tahoma" w:hAnsi="Tahoma" w:cs="Tahoma"/>
          <w:b/>
        </w:rPr>
        <w:t xml:space="preserve">mienia, </w:t>
      </w:r>
      <w:r w:rsidR="00357EF3">
        <w:rPr>
          <w:rFonts w:ascii="Tahoma" w:hAnsi="Tahoma" w:cs="Tahoma"/>
          <w:b/>
        </w:rPr>
        <w:t>Tabela nr 6</w:t>
      </w:r>
      <w:r w:rsidR="00022A79">
        <w:rPr>
          <w:rFonts w:ascii="Tahoma" w:hAnsi="Tahoma" w:cs="Tahoma"/>
          <w:b/>
        </w:rPr>
        <w:t xml:space="preserve"> zał.</w:t>
      </w:r>
      <w:r w:rsidR="004B6757">
        <w:rPr>
          <w:rFonts w:ascii="Tahoma" w:hAnsi="Tahoma" w:cs="Tahoma"/>
          <w:b/>
        </w:rPr>
        <w:t xml:space="preserve"> nr 1</w:t>
      </w:r>
      <w:r w:rsidR="00BD3E16" w:rsidRPr="008C6EE2">
        <w:rPr>
          <w:rFonts w:ascii="Tahoma" w:hAnsi="Tahoma" w:cs="Tahoma"/>
          <w:b/>
        </w:rPr>
        <w:t>),</w:t>
      </w:r>
      <w:r w:rsidRPr="008C6EE2">
        <w:rPr>
          <w:rFonts w:ascii="Tahoma" w:hAnsi="Tahoma" w:cs="Tahoma"/>
        </w:rPr>
        <w:t xml:space="preserve"> w tym w szczególności:</w:t>
      </w:r>
    </w:p>
    <w:p w14:paraId="610FC54F" w14:textId="77777777" w:rsidR="00DC2084" w:rsidRPr="008C6EE2" w:rsidRDefault="00DC2084" w:rsidP="00DC2084">
      <w:pPr>
        <w:tabs>
          <w:tab w:val="left" w:pos="851"/>
        </w:tabs>
        <w:suppressAutoHyphens/>
        <w:ind w:left="851"/>
        <w:jc w:val="both"/>
        <w:rPr>
          <w:rFonts w:ascii="Tahoma" w:hAnsi="Tahoma" w:cs="Tahoma"/>
        </w:rPr>
      </w:pPr>
      <w:r w:rsidRPr="008C6EE2">
        <w:rPr>
          <w:rFonts w:ascii="Tahoma" w:hAnsi="Tahoma" w:cs="Tahoma"/>
        </w:rPr>
        <w:t xml:space="preserve">- odpowiedzialność za szkody wyrządzone w związku z administrowaniem i utrzymaniem sieci dróg, ulic i chodników, obiektów mostowych i przepustów drogowych, </w:t>
      </w:r>
    </w:p>
    <w:p w14:paraId="3511534C" w14:textId="77777777" w:rsidR="00DC2084" w:rsidRPr="008C6EE2" w:rsidRDefault="00DC2084" w:rsidP="00DC2084">
      <w:pPr>
        <w:tabs>
          <w:tab w:val="left" w:pos="851"/>
        </w:tabs>
        <w:suppressAutoHyphens/>
        <w:ind w:left="851"/>
        <w:jc w:val="both"/>
        <w:rPr>
          <w:rFonts w:ascii="Tahoma" w:hAnsi="Tahoma" w:cs="Tahoma"/>
          <w:bCs/>
        </w:rPr>
      </w:pPr>
      <w:r w:rsidRPr="008C6EE2">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74B55E27" w14:textId="77777777" w:rsidR="00DC2084" w:rsidRPr="008C6EE2" w:rsidRDefault="00DC2084" w:rsidP="00DC2084">
      <w:pPr>
        <w:tabs>
          <w:tab w:val="left" w:pos="851"/>
        </w:tabs>
        <w:suppressAutoHyphens/>
        <w:ind w:left="851"/>
        <w:jc w:val="both"/>
        <w:rPr>
          <w:rFonts w:ascii="Tahoma" w:hAnsi="Tahoma" w:cs="Tahoma"/>
          <w:bCs/>
        </w:rPr>
      </w:pPr>
      <w:r w:rsidRPr="008C6EE2">
        <w:rPr>
          <w:rFonts w:ascii="Tahoma" w:hAnsi="Tahoma" w:cs="Tahoma"/>
          <w:bCs/>
        </w:rPr>
        <w:t>- odpowiedzialność za szkody powstałe wskutek przeszkód na jezdni (przedmioty, materiały porzucone lub naniesione na jezdnię, także rozlane ciecze itp.),</w:t>
      </w:r>
    </w:p>
    <w:p w14:paraId="6CE9EC4F" w14:textId="77777777" w:rsidR="00DC2084" w:rsidRPr="008C6EE2" w:rsidRDefault="00DC2084" w:rsidP="00DC2084">
      <w:pPr>
        <w:tabs>
          <w:tab w:val="left" w:pos="851"/>
        </w:tabs>
        <w:suppressAutoHyphens/>
        <w:ind w:left="851"/>
        <w:jc w:val="both"/>
        <w:rPr>
          <w:rFonts w:ascii="Tahoma" w:hAnsi="Tahoma" w:cs="Tahoma"/>
          <w:bCs/>
        </w:rPr>
      </w:pPr>
      <w:r w:rsidRPr="008C6EE2">
        <w:rPr>
          <w:rFonts w:ascii="Tahoma" w:hAnsi="Tahoma" w:cs="Tahoma"/>
          <w:bCs/>
        </w:rPr>
        <w:t>- odpowiedzialność za szkody powstałe wskutek leżących (lub spadających) na jezdni lub poboczu drzew, konarów, gałęzi itp.,</w:t>
      </w:r>
    </w:p>
    <w:p w14:paraId="651B9380" w14:textId="49C33624" w:rsidR="00DC2084" w:rsidRPr="008C6EE2" w:rsidRDefault="00DC2084" w:rsidP="00DC2084">
      <w:pPr>
        <w:tabs>
          <w:tab w:val="left" w:pos="851"/>
        </w:tabs>
        <w:suppressAutoHyphens/>
        <w:ind w:left="851"/>
        <w:jc w:val="both"/>
        <w:rPr>
          <w:rFonts w:ascii="Tahoma" w:hAnsi="Tahoma" w:cs="Tahoma"/>
          <w:bCs/>
        </w:rPr>
      </w:pPr>
      <w:r w:rsidRPr="008C6EE2">
        <w:rPr>
          <w:rFonts w:ascii="Tahoma" w:hAnsi="Tahoma" w:cs="Tahoma"/>
          <w:bCs/>
        </w:rPr>
        <w:t xml:space="preserve">- </w:t>
      </w:r>
      <w:r w:rsidR="007524CE" w:rsidRPr="008C6EE2">
        <w:rPr>
          <w:rFonts w:ascii="Tahoma" w:hAnsi="Tahoma" w:cs="Tahoma"/>
        </w:rPr>
        <w:t>odpowiedzialność za szkody spowodowane zimową śliskością nawierzchni</w:t>
      </w:r>
      <w:r w:rsidRPr="008C6EE2">
        <w:rPr>
          <w:rFonts w:ascii="Tahoma" w:hAnsi="Tahoma" w:cs="Tahoma"/>
          <w:bCs/>
        </w:rPr>
        <w:t>,</w:t>
      </w:r>
    </w:p>
    <w:p w14:paraId="6DF678A1" w14:textId="77777777" w:rsidR="00DC2084" w:rsidRPr="008C6EE2" w:rsidRDefault="00DC2084" w:rsidP="00DC2084">
      <w:pPr>
        <w:tabs>
          <w:tab w:val="left" w:pos="851"/>
        </w:tabs>
        <w:suppressAutoHyphens/>
        <w:ind w:left="851"/>
        <w:jc w:val="both"/>
        <w:rPr>
          <w:rFonts w:ascii="Tahoma" w:hAnsi="Tahoma" w:cs="Tahoma"/>
          <w:bCs/>
        </w:rPr>
      </w:pPr>
      <w:r w:rsidRPr="008C6EE2">
        <w:rPr>
          <w:rFonts w:ascii="Tahoma" w:hAnsi="Tahoma" w:cs="Tahoma"/>
          <w:bCs/>
        </w:rPr>
        <w:t>- odpowiedzialność za szkody będące następstwem kolizji ze zwierzętami,</w:t>
      </w:r>
    </w:p>
    <w:p w14:paraId="237E9E3E"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związku z nienormatywną skrajnią poziomą i pionową drogi spowodowaną zadrzewieniem, mostami i zabudową itp.,</w:t>
      </w:r>
    </w:p>
    <w:p w14:paraId="4B897DC6"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wskutek obniżonych poboczy i innych uszkodzeń w poboczach dróg oraz zapadnięcia części jezdni,</w:t>
      </w:r>
    </w:p>
    <w:p w14:paraId="74AAF92E"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wyniku uszkodzenia lub braku włazów kanalizacji deszczowej,</w:t>
      </w:r>
    </w:p>
    <w:p w14:paraId="5E265B43"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wyniku braku odpowiedniego znaku drogowego pionowego i poziomego,</w:t>
      </w:r>
    </w:p>
    <w:p w14:paraId="0087F56E"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lastRenderedPageBreak/>
        <w:t>- odpowiedzialność za szkody z powodu przerw w pracy sygnalizacji świetlnej lub niewłaściwej jej pracy,</w:t>
      </w:r>
    </w:p>
    <w:p w14:paraId="7ADF3980"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xml:space="preserve">- odpowiedzialność za szkody z powodu prowadzenia prac bieżącego utrzymania dróg , ulic i chodników prowadzonych przez zarządcę drogi, </w:t>
      </w:r>
    </w:p>
    <w:p w14:paraId="60ADDAB6"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08AC5D33"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57802247"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szybach, elementach oświetlenia pojazdów i na powierzchni lakierowanej na skutek uderzenia kamieni lub przedmiotów znajdujących się na pasie drogi,</w:t>
      </w:r>
    </w:p>
    <w:p w14:paraId="69AFD2D6"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xml:space="preserve">- odpowiedzialność za szkody w pojazdach pozostawionych na jezdni lub poboczu na skutek nieprzejezdności dróg, w tym uszkodzenie spowodowane pracą sprzętu do utrzymania dróg, </w:t>
      </w:r>
    </w:p>
    <w:p w14:paraId="19383BCE"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xml:space="preserve">- odpowiedzialność za szkody polegające na uszkodzeniu lub zniszczeniu upraw, </w:t>
      </w:r>
      <w:proofErr w:type="spellStart"/>
      <w:r w:rsidRPr="008C6EE2">
        <w:rPr>
          <w:rFonts w:ascii="Tahoma" w:hAnsi="Tahoma" w:cs="Tahoma"/>
          <w:bCs/>
        </w:rPr>
        <w:t>nasadzeń</w:t>
      </w:r>
      <w:proofErr w:type="spellEnd"/>
      <w:r w:rsidRPr="008C6EE2">
        <w:rPr>
          <w:rFonts w:ascii="Tahoma" w:hAnsi="Tahoma" w:cs="Tahoma"/>
          <w:bCs/>
        </w:rPr>
        <w:t xml:space="preserve"> i urządzeń przyległych do pasa drogowego w związku z zimowym utrzymaniem dróg,</w:t>
      </w:r>
    </w:p>
    <w:p w14:paraId="1D5AFC12" w14:textId="6C332F24"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8575B2" w:rsidRPr="008C6EE2">
        <w:rPr>
          <w:rFonts w:ascii="Tahoma" w:hAnsi="Tahoma" w:cs="Tahoma"/>
          <w:bCs/>
        </w:rPr>
        <w:t xml:space="preserve"> </w:t>
      </w:r>
      <w:bookmarkStart w:id="15" w:name="_Hlk102550787"/>
      <w:r w:rsidR="008575B2" w:rsidRPr="008C6EE2">
        <w:rPr>
          <w:rFonts w:ascii="Tahoma" w:hAnsi="Tahoma" w:cs="Tahoma"/>
          <w:bCs/>
        </w:rPr>
        <w:t>(w szczególności powstałe wskutek drgań i wibracji)</w:t>
      </w:r>
      <w:bookmarkEnd w:id="15"/>
      <w:r w:rsidRPr="008C6EE2">
        <w:rPr>
          <w:rFonts w:ascii="Tahoma" w:hAnsi="Tahoma" w:cs="Tahoma"/>
          <w:bCs/>
        </w:rPr>
        <w:t>, a także wynikające z niewłaściwego zabezpieczenia robót drogowych,</w:t>
      </w:r>
    </w:p>
    <w:p w14:paraId="4684F4C9"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powstałe w instalacjach naziemnych i podziemnych podczas prowadzenia robót drogowych,</w:t>
      </w:r>
    </w:p>
    <w:p w14:paraId="75AFB056" w14:textId="77777777" w:rsidR="00DC2084" w:rsidRPr="008C6EE2" w:rsidRDefault="00DC2084" w:rsidP="00DC2084">
      <w:pPr>
        <w:tabs>
          <w:tab w:val="left" w:pos="851"/>
        </w:tabs>
        <w:ind w:left="851"/>
        <w:jc w:val="both"/>
        <w:rPr>
          <w:rFonts w:ascii="Tahoma" w:hAnsi="Tahoma" w:cs="Tahoma"/>
          <w:bCs/>
        </w:rPr>
      </w:pPr>
      <w:r w:rsidRPr="008C6EE2">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700CD3F7" w14:textId="71402CAA" w:rsidR="00DC2084" w:rsidRPr="008C6EE2" w:rsidRDefault="00DC2084" w:rsidP="00DC2084">
      <w:pPr>
        <w:tabs>
          <w:tab w:val="left" w:pos="851"/>
        </w:tabs>
        <w:ind w:left="709"/>
        <w:jc w:val="both"/>
        <w:rPr>
          <w:rFonts w:ascii="Tahoma" w:hAnsi="Tahoma" w:cs="Tahoma"/>
          <w:bCs/>
        </w:rPr>
      </w:pPr>
      <w:r w:rsidRPr="008C6EE2">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72CAD55" w14:textId="77777777" w:rsidR="00DC2084" w:rsidRPr="008C6EE2" w:rsidRDefault="00DC2084" w:rsidP="00DC2084">
      <w:pPr>
        <w:ind w:left="709"/>
        <w:jc w:val="both"/>
        <w:rPr>
          <w:rFonts w:ascii="Tahoma" w:hAnsi="Tahoma" w:cs="Tahoma"/>
        </w:rPr>
      </w:pPr>
      <w:r w:rsidRPr="008C6EE2">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E3A51E7" w14:textId="77777777" w:rsidR="00DC2084" w:rsidRPr="008C6EE2" w:rsidRDefault="00DC2084" w:rsidP="00DC2084">
      <w:pPr>
        <w:ind w:left="360" w:firstLine="348"/>
        <w:jc w:val="both"/>
        <w:rPr>
          <w:rFonts w:ascii="Tahoma" w:hAnsi="Tahoma" w:cs="Tahoma"/>
          <w:b/>
          <w:highlight w:val="yellow"/>
        </w:rPr>
      </w:pPr>
    </w:p>
    <w:p w14:paraId="3E64BAA6" w14:textId="77777777" w:rsidR="00DC2084" w:rsidRPr="008C6EE2" w:rsidRDefault="00DC2084" w:rsidP="00DC2084">
      <w:pPr>
        <w:tabs>
          <w:tab w:val="left" w:pos="993"/>
        </w:tabs>
        <w:ind w:left="993" w:hanging="993"/>
        <w:jc w:val="both"/>
        <w:rPr>
          <w:rFonts w:ascii="Tahoma" w:hAnsi="Tahoma" w:cs="Tahoma"/>
        </w:rPr>
      </w:pPr>
      <w:r w:rsidRPr="008C6EE2">
        <w:rPr>
          <w:rFonts w:ascii="Tahoma" w:hAnsi="Tahoma" w:cs="Tahoma"/>
          <w:b/>
        </w:rPr>
        <w:t>UWAGA:</w:t>
      </w:r>
      <w:r w:rsidRPr="008C6EE2">
        <w:rPr>
          <w:rFonts w:ascii="Tahoma" w:hAnsi="Tahoma" w:cs="Tahoma"/>
          <w:b/>
        </w:rPr>
        <w:tab/>
      </w:r>
      <w:r w:rsidRPr="008C6EE2">
        <w:rPr>
          <w:rFonts w:ascii="Tahoma" w:hAnsi="Tahoma" w:cs="Tahoma"/>
        </w:rPr>
        <w:t>Drogi zakwalifikowane do kategorii dróg gminnych/powiatowych  lub drogi innych kategorii przejęte w zarządzanie przez zarządcę drogi na podstawie porozumień w okresie ubezpieczenia zostaną automatycznie objęte ochroną ubezpieczeniową.</w:t>
      </w:r>
    </w:p>
    <w:p w14:paraId="339C1963" w14:textId="5A229C93" w:rsidR="007B6CA8" w:rsidRPr="008C6EE2" w:rsidRDefault="00DC2084" w:rsidP="00DC2084">
      <w:pPr>
        <w:tabs>
          <w:tab w:val="left" w:pos="993"/>
        </w:tabs>
        <w:ind w:left="993" w:hanging="993"/>
        <w:jc w:val="both"/>
        <w:rPr>
          <w:rFonts w:ascii="Tahoma" w:hAnsi="Tahoma" w:cs="Tahoma"/>
          <w:b/>
          <w:highlight w:val="red"/>
        </w:rPr>
      </w:pPr>
      <w:r w:rsidRPr="008C6EE2">
        <w:rPr>
          <w:rFonts w:ascii="Tahoma" w:hAnsi="Tahoma" w:cs="Tahoma"/>
          <w:b/>
        </w:rPr>
        <w:tab/>
      </w:r>
    </w:p>
    <w:p w14:paraId="061F5331"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wyrządzone osobom trzecim wskutek niedostarczenia energii cieplnej (lub elektrycznej) lub dostarczenia energii cieplnej (lub elektrycznej) o niewłaściwych parametrach;</w:t>
      </w:r>
    </w:p>
    <w:p w14:paraId="7AC72862"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wyrządzone osobom trzecim wskutek niedostarczenia gazu lub dostarczenia gazu o niewłaściwych parametrach;</w:t>
      </w:r>
    </w:p>
    <w:p w14:paraId="373A3F8C" w14:textId="77777777" w:rsidR="008575B2" w:rsidRPr="008C6EE2" w:rsidRDefault="008575B2">
      <w:pPr>
        <w:pStyle w:val="Akapitzlist"/>
        <w:numPr>
          <w:ilvl w:val="1"/>
          <w:numId w:val="25"/>
        </w:numPr>
        <w:tabs>
          <w:tab w:val="left" w:pos="993"/>
        </w:tabs>
        <w:jc w:val="both"/>
        <w:rPr>
          <w:rFonts w:ascii="Tahoma" w:hAnsi="Tahoma" w:cs="Tahoma"/>
        </w:rPr>
      </w:pPr>
      <w:bookmarkStart w:id="16" w:name="_Hlk102550824"/>
      <w:r w:rsidRPr="008C6EE2">
        <w:rPr>
          <w:rFonts w:ascii="Tahoma" w:hAnsi="Tahoma" w:cs="Tahoma"/>
        </w:rPr>
        <w:t xml:space="preserve">odpowiedzialność za szkody wyrządzone w związku z prowadzeniem prac polegających na wykonywaniu wykopów i przekopów, </w:t>
      </w:r>
      <w:bookmarkStart w:id="17" w:name="_Hlk102548528"/>
      <w:bookmarkStart w:id="18" w:name="_Hlk102549568"/>
      <w:r w:rsidRPr="008C6EE2">
        <w:rPr>
          <w:rFonts w:ascii="Tahoma" w:hAnsi="Tahoma" w:cs="Tahoma"/>
        </w:rPr>
        <w:t>w tym również powstałe wskutek osiadania gruntu lub osunięcia się ziemi</w:t>
      </w:r>
      <w:bookmarkEnd w:id="17"/>
      <w:r w:rsidRPr="008C6EE2">
        <w:rPr>
          <w:rFonts w:ascii="Tahoma" w:hAnsi="Tahoma" w:cs="Tahoma"/>
        </w:rPr>
        <w:t>;</w:t>
      </w:r>
      <w:bookmarkEnd w:id="18"/>
    </w:p>
    <w:bookmarkEnd w:id="16"/>
    <w:p w14:paraId="6C8A13F6"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3248FC16"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wyrządzone członkom wspólnoty mieszkaniowej;</w:t>
      </w:r>
    </w:p>
    <w:p w14:paraId="34FB9E47"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 tytułu administrowania oraz utrzymania terenów przyległych  do wspólnot mieszkaniowych;</w:t>
      </w:r>
    </w:p>
    <w:p w14:paraId="33F3CBCE"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c.o. lub innych w lokalu lub poza nim;</w:t>
      </w:r>
    </w:p>
    <w:p w14:paraId="2ADE78A7"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lastRenderedPageBreak/>
        <w:t>odpowiedzialność za szkody powstałe w następstwie awarii, działania, eksploatacji urządzeń, instalacji elektrycznych, zasilających oraz innych technologicznych, w tym powstałe wskutek przepięcia, w odniesieniu do lokali użytkowych, mieszkań i części wspólnych zarządzanych przez Ubezpieczonego;</w:t>
      </w:r>
    </w:p>
    <w:p w14:paraId="33C757D7"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 tytułu poniesionych kosztów (tzw. koszty awaryjne) na tymczasowe zakwaterowanie najemców (lokal zastępczy) wykwaterowanych na skutek szkody spowodowanej przez Ubezpieczonego z limitem odpowiedzialności 10 000 zł na jeden wypadek ubezpieczeniowy i 30 000 zł na wszystkie wypadki ubezpieczeniowe.</w:t>
      </w:r>
    </w:p>
    <w:p w14:paraId="7C658DBB"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 xml:space="preserve">odpowiedzialność za szkody wyrządzone osobom trzecim w związku z odśnieżaniem </w:t>
      </w:r>
      <w:r w:rsidRPr="008C6EE2">
        <w:rPr>
          <w:rFonts w:ascii="Tahoma" w:hAnsi="Tahoma" w:cs="Tahoma"/>
        </w:rPr>
        <w:br/>
        <w:t>i zimowym utrzymaniem dróg, chodników i placów z uwzględnieniem szkód powstałych w szybach, oświetleniu oraz lakierze w pojazdach;</w:t>
      </w:r>
    </w:p>
    <w:p w14:paraId="5EB1CE7B" w14:textId="77777777" w:rsidR="008575B2" w:rsidRPr="008C6EE2" w:rsidRDefault="008575B2">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spowodowane przez pojazdy zgłoszone do ubezpieczenia obowiązkowego, gdy nie są one w ruchu i są używane jako narzędzia;</w:t>
      </w:r>
    </w:p>
    <w:p w14:paraId="664B2F14" w14:textId="77777777" w:rsidR="008575B2" w:rsidRPr="008C6EE2" w:rsidRDefault="008575B2">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spowodowane przez zamontowane do pojazdów pługi i inne urządzenia odśnieżające lub inny sprzęt specjalistyczny, jeżeli dana szkoda nie zostaje pokryta z obowiązkowego ubezpieczenia OC posiadaczy pojazdów mechanicznych;</w:t>
      </w:r>
    </w:p>
    <w:p w14:paraId="487F72DE"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 xml:space="preserve">odpowiedzialność za szkody spowodowane złym stanem technicznym urządzeń </w:t>
      </w:r>
      <w:r w:rsidRPr="008C6EE2">
        <w:rPr>
          <w:rFonts w:ascii="Tahoma" w:hAnsi="Tahoma" w:cs="Tahoma"/>
        </w:rPr>
        <w:br/>
        <w:t>i instancji, za których konserwację i przegląd ponosi odpowiedzialność Ubezpieczony;</w:t>
      </w:r>
    </w:p>
    <w:p w14:paraId="5C669A9E" w14:textId="77777777" w:rsidR="00DC2084" w:rsidRPr="008C6EE2" w:rsidRDefault="00DC2084">
      <w:pPr>
        <w:pStyle w:val="Akapitzlist"/>
        <w:numPr>
          <w:ilvl w:val="1"/>
          <w:numId w:val="25"/>
        </w:numPr>
        <w:tabs>
          <w:tab w:val="left" w:pos="709"/>
        </w:tabs>
        <w:jc w:val="both"/>
        <w:rPr>
          <w:rFonts w:ascii="Tahoma" w:hAnsi="Tahoma" w:cs="Tahoma"/>
        </w:rPr>
      </w:pPr>
      <w:r w:rsidRPr="008C6EE2">
        <w:rPr>
          <w:rFonts w:ascii="Tahoma" w:hAnsi="Tahoma" w:cs="Tahoma"/>
        </w:rPr>
        <w:t>odpowiedzialność za szkody związane z prowadzeniem schroniska dla zwierząt i/lub wyłapywaniem bezdomnych zwierząt;</w:t>
      </w:r>
    </w:p>
    <w:p w14:paraId="674695C8" w14:textId="44B5A37C" w:rsidR="00DC2084" w:rsidRPr="008C6EE2" w:rsidRDefault="00DC2084">
      <w:pPr>
        <w:pStyle w:val="Akapitzlist"/>
        <w:numPr>
          <w:ilvl w:val="1"/>
          <w:numId w:val="25"/>
        </w:numPr>
        <w:tabs>
          <w:tab w:val="left" w:pos="993"/>
        </w:tabs>
        <w:jc w:val="both"/>
        <w:rPr>
          <w:rFonts w:ascii="Tahoma" w:hAnsi="Tahoma" w:cs="Tahoma"/>
        </w:rPr>
      </w:pPr>
      <w:r w:rsidRPr="008C6EE2">
        <w:rPr>
          <w:rFonts w:ascii="Tahoma" w:hAnsi="Tahoma" w:cs="Tahoma"/>
        </w:rPr>
        <w:t>odpowiedzialność za szkody związane z zarządzaniem</w:t>
      </w:r>
      <w:r w:rsidR="001E292F" w:rsidRPr="008C6EE2">
        <w:rPr>
          <w:rFonts w:ascii="Tahoma" w:hAnsi="Tahoma" w:cs="Tahoma"/>
        </w:rPr>
        <w:t>/administrowaniem</w:t>
      </w:r>
      <w:r w:rsidRPr="008C6EE2">
        <w:rPr>
          <w:rFonts w:ascii="Tahoma" w:hAnsi="Tahoma" w:cs="Tahoma"/>
        </w:rPr>
        <w:t xml:space="preserve"> cmentarzem/</w:t>
      </w:r>
      <w:proofErr w:type="spellStart"/>
      <w:r w:rsidRPr="008C6EE2">
        <w:rPr>
          <w:rFonts w:ascii="Tahoma" w:hAnsi="Tahoma" w:cs="Tahoma"/>
        </w:rPr>
        <w:t>ami</w:t>
      </w:r>
      <w:proofErr w:type="spellEnd"/>
      <w:r w:rsidRPr="008C6EE2">
        <w:rPr>
          <w:rFonts w:ascii="Tahoma" w:hAnsi="Tahoma" w:cs="Tahoma"/>
        </w:rPr>
        <w:t xml:space="preserve"> komunalnym/i,</w:t>
      </w:r>
    </w:p>
    <w:p w14:paraId="36925527" w14:textId="0BDB0C46" w:rsidR="00BC2383" w:rsidRPr="008C6EE2" w:rsidRDefault="00BC2383">
      <w:pPr>
        <w:pStyle w:val="Akapitzlist"/>
        <w:numPr>
          <w:ilvl w:val="1"/>
          <w:numId w:val="25"/>
        </w:numPr>
        <w:tabs>
          <w:tab w:val="left" w:pos="993"/>
        </w:tabs>
        <w:jc w:val="both"/>
        <w:rPr>
          <w:rFonts w:ascii="Tahoma" w:hAnsi="Tahoma" w:cs="Tahoma"/>
        </w:rPr>
      </w:pPr>
      <w:r w:rsidRPr="008C6EE2">
        <w:rPr>
          <w:rFonts w:ascii="Tahoma" w:hAnsi="Tahoma" w:cs="Tahoma"/>
        </w:rPr>
        <w:t>odpowiedzialność za szkody związane z zarządzaniem</w:t>
      </w:r>
      <w:r w:rsidR="001E292F" w:rsidRPr="008C6EE2">
        <w:rPr>
          <w:rFonts w:ascii="Tahoma" w:hAnsi="Tahoma" w:cs="Tahoma"/>
        </w:rPr>
        <w:t xml:space="preserve">/administrowaniem </w:t>
      </w:r>
      <w:r w:rsidRPr="008C6EE2">
        <w:rPr>
          <w:rFonts w:ascii="Tahoma" w:hAnsi="Tahoma" w:cs="Tahoma"/>
        </w:rPr>
        <w:t>targowiskiem</w:t>
      </w:r>
      <w:r w:rsidR="001E292F" w:rsidRPr="008C6EE2">
        <w:rPr>
          <w:rFonts w:ascii="Tahoma" w:hAnsi="Tahoma" w:cs="Tahoma"/>
        </w:rPr>
        <w:t>/</w:t>
      </w:r>
      <w:proofErr w:type="spellStart"/>
      <w:r w:rsidR="001E292F" w:rsidRPr="008C6EE2">
        <w:rPr>
          <w:rFonts w:ascii="Tahoma" w:hAnsi="Tahoma" w:cs="Tahoma"/>
        </w:rPr>
        <w:t>ami</w:t>
      </w:r>
      <w:proofErr w:type="spellEnd"/>
      <w:r w:rsidRPr="008C6EE2">
        <w:rPr>
          <w:rFonts w:ascii="Tahoma" w:hAnsi="Tahoma" w:cs="Tahoma"/>
        </w:rPr>
        <w:t xml:space="preserve"> </w:t>
      </w:r>
      <w:r w:rsidR="001E292F" w:rsidRPr="008C6EE2">
        <w:rPr>
          <w:rFonts w:ascii="Tahoma" w:hAnsi="Tahoma" w:cs="Tahoma"/>
        </w:rPr>
        <w:t>miejskim/i.</w:t>
      </w:r>
    </w:p>
    <w:p w14:paraId="5C586BB0" w14:textId="77777777" w:rsidR="001E292F" w:rsidRDefault="001E292F" w:rsidP="001E292F">
      <w:pPr>
        <w:pStyle w:val="Akapitzlist"/>
        <w:tabs>
          <w:tab w:val="left" w:pos="993"/>
        </w:tabs>
        <w:ind w:left="0"/>
        <w:jc w:val="both"/>
        <w:rPr>
          <w:rFonts w:ascii="Tahoma" w:hAnsi="Tahoma" w:cs="Tahoma"/>
          <w:color w:val="FF0000"/>
        </w:rPr>
      </w:pPr>
    </w:p>
    <w:p w14:paraId="62BE0E03" w14:textId="77777777" w:rsidR="00AF7EAD" w:rsidRDefault="00AF7EAD" w:rsidP="00487FC7">
      <w:pPr>
        <w:pStyle w:val="Nagwek3"/>
        <w:ind w:left="66" w:hanging="66"/>
        <w:rPr>
          <w:rFonts w:ascii="Tahoma" w:hAnsi="Tahoma" w:cs="Tahoma"/>
          <w:sz w:val="20"/>
        </w:rPr>
      </w:pPr>
    </w:p>
    <w:p w14:paraId="358EDEE1" w14:textId="7E281517" w:rsidR="00487FC7" w:rsidRPr="00621ED7" w:rsidRDefault="00487FC7" w:rsidP="00AF7EAD">
      <w:pPr>
        <w:pStyle w:val="Nagwek3"/>
        <w:ind w:left="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45093362" w14:textId="77777777" w:rsidR="00487FC7" w:rsidRPr="00863C57" w:rsidRDefault="00487FC7" w:rsidP="00FB41FD">
      <w:pPr>
        <w:ind w:left="1134" w:hanging="425"/>
        <w:jc w:val="both"/>
        <w:rPr>
          <w:rFonts w:ascii="Tahoma" w:hAnsi="Tahoma" w:cs="Tahoma"/>
          <w:b/>
          <w:color w:val="FF0000"/>
        </w:rPr>
      </w:pPr>
    </w:p>
    <w:p w14:paraId="0D0501AF" w14:textId="77777777" w:rsidR="00C65CC3" w:rsidRPr="00F576F1" w:rsidRDefault="00C65CC3" w:rsidP="00C65CC3">
      <w:pPr>
        <w:jc w:val="both"/>
        <w:rPr>
          <w:rFonts w:ascii="Tahoma" w:hAnsi="Tahoma" w:cs="Tahoma"/>
          <w:i/>
        </w:rPr>
      </w:pPr>
      <w:r w:rsidRPr="00731291">
        <w:rPr>
          <w:rFonts w:ascii="Tahoma" w:hAnsi="Tahoma" w:cs="Tahoma"/>
          <w:b/>
          <w:i/>
        </w:rPr>
        <w:t>UWAGA:</w:t>
      </w:r>
      <w:r w:rsidRPr="00731291">
        <w:rPr>
          <w:rFonts w:ascii="Tahoma" w:hAnsi="Tahoma" w:cs="Tahoma"/>
          <w:i/>
        </w:rPr>
        <w:t xml:space="preserve"> Ubezpieczenie dotyczy wszystkich podmiotów (ubezpieczonych) wymienionych w programie ubezpieczenia oraz każdej lokalizacji, w której te podmioty prowadzą</w:t>
      </w:r>
      <w:r w:rsidRPr="007F2FC9">
        <w:rPr>
          <w:rFonts w:ascii="Tahoma" w:hAnsi="Tahoma" w:cs="Tahoma"/>
          <w:i/>
        </w:rPr>
        <w:t xml:space="preserve"> działalność.</w:t>
      </w:r>
    </w:p>
    <w:p w14:paraId="69116622" w14:textId="0686AE08" w:rsidR="00A85FC2" w:rsidRPr="00F576F1" w:rsidRDefault="00A85FC2" w:rsidP="007B6CA8">
      <w:pPr>
        <w:jc w:val="both"/>
        <w:rPr>
          <w:rFonts w:ascii="Tahoma" w:hAnsi="Tahoma" w:cs="Tahoma"/>
        </w:rPr>
      </w:pPr>
      <w:r w:rsidRPr="00F576F1">
        <w:rPr>
          <w:rFonts w:ascii="Tahoma" w:hAnsi="Tahoma" w:cs="Tahoma"/>
          <w:i/>
        </w:rPr>
        <w:t xml:space="preserve"> </w:t>
      </w:r>
    </w:p>
    <w:p w14:paraId="5B881DDC" w14:textId="77777777" w:rsidR="00A85FC2" w:rsidRPr="00F576F1" w:rsidRDefault="00A85FC2" w:rsidP="00A85FC2">
      <w:pPr>
        <w:tabs>
          <w:tab w:val="left" w:pos="1134"/>
        </w:tabs>
        <w:jc w:val="both"/>
        <w:rPr>
          <w:rFonts w:ascii="Tahoma" w:hAnsi="Tahoma" w:cs="Tahoma"/>
        </w:rPr>
      </w:pPr>
      <w:r w:rsidRPr="00F576F1">
        <w:rPr>
          <w:rFonts w:ascii="Tahoma" w:hAnsi="Tahoma" w:cs="Tahoma"/>
          <w:b/>
        </w:rPr>
        <w:t xml:space="preserve">UWAGA: </w:t>
      </w:r>
      <w:r w:rsidRPr="00F576F1">
        <w:rPr>
          <w:rFonts w:ascii="Tahoma" w:hAnsi="Tahoma" w:cs="Tahoma"/>
          <w:b/>
        </w:rPr>
        <w:tab/>
      </w:r>
      <w:r w:rsidR="00825C84">
        <w:rPr>
          <w:rFonts w:ascii="Tahoma" w:hAnsi="Tahoma" w:cs="Tahoma"/>
        </w:rPr>
        <w:t>P</w:t>
      </w:r>
      <w:r w:rsidR="00DE3F8A">
        <w:rPr>
          <w:rFonts w:ascii="Tahoma" w:hAnsi="Tahoma" w:cs="Tahoma"/>
        </w:rPr>
        <w:t>rosimy o</w:t>
      </w:r>
      <w:r w:rsidRPr="00F576F1">
        <w:rPr>
          <w:rFonts w:ascii="Tahoma" w:hAnsi="Tahoma" w:cs="Tahoma"/>
        </w:rPr>
        <w:t xml:space="preserve"> zniesi</w:t>
      </w:r>
      <w:r w:rsidR="00DE3F8A">
        <w:rPr>
          <w:rFonts w:ascii="Tahoma" w:hAnsi="Tahoma" w:cs="Tahoma"/>
        </w:rPr>
        <w:t>enie</w:t>
      </w:r>
      <w:r w:rsidRPr="00F576F1">
        <w:rPr>
          <w:rFonts w:ascii="Tahoma" w:hAnsi="Tahoma" w:cs="Tahoma"/>
        </w:rPr>
        <w:t xml:space="preserve"> </w:t>
      </w:r>
      <w:r w:rsidR="00DE3F8A">
        <w:rPr>
          <w:rFonts w:ascii="Tahoma" w:hAnsi="Tahoma" w:cs="Tahoma"/>
        </w:rPr>
        <w:t>franszyz i udziałów własnych.</w:t>
      </w:r>
    </w:p>
    <w:p w14:paraId="525085DA" w14:textId="77777777" w:rsidR="00EF3709" w:rsidRDefault="00EF3709" w:rsidP="00487FC7">
      <w:pPr>
        <w:tabs>
          <w:tab w:val="left" w:pos="645"/>
        </w:tabs>
        <w:jc w:val="both"/>
        <w:rPr>
          <w:rFonts w:ascii="Tahoma" w:hAnsi="Tahoma" w:cs="Tahoma"/>
        </w:rPr>
      </w:pPr>
    </w:p>
    <w:p w14:paraId="0FEE7643" w14:textId="711BCB3B" w:rsidR="00487FC7" w:rsidRPr="00621ED7" w:rsidRDefault="00487FC7" w:rsidP="00487FC7">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w:t>
      </w:r>
      <w:r w:rsidRPr="00C560B1">
        <w:rPr>
          <w:rFonts w:ascii="Tahoma" w:hAnsi="Tahoma" w:cs="Tahoma"/>
        </w:rPr>
        <w:t xml:space="preserve">nie </w:t>
      </w:r>
      <w:r w:rsidR="0025091C" w:rsidRPr="00C560B1">
        <w:rPr>
          <w:rFonts w:ascii="Tahoma" w:hAnsi="Tahoma" w:cs="Tahoma"/>
        </w:rPr>
        <w:t>mają</w:t>
      </w:r>
      <w:r w:rsidRPr="00621ED7">
        <w:rPr>
          <w:rFonts w:ascii="Tahoma" w:hAnsi="Tahoma" w:cs="Tahoma"/>
        </w:rPr>
        <w:t xml:space="preserve"> zastosowania).</w:t>
      </w:r>
    </w:p>
    <w:p w14:paraId="6E6A94DA" w14:textId="77777777" w:rsidR="00487FC7" w:rsidRPr="00B93E51" w:rsidRDefault="00487FC7" w:rsidP="00487FC7">
      <w:pPr>
        <w:tabs>
          <w:tab w:val="num" w:pos="4680"/>
        </w:tabs>
        <w:jc w:val="both"/>
        <w:rPr>
          <w:rFonts w:ascii="Tahoma" w:hAnsi="Tahoma" w:cs="Tahoma"/>
          <w:highlight w:val="yellow"/>
        </w:rPr>
      </w:pPr>
    </w:p>
    <w:p w14:paraId="09DD53D4" w14:textId="77777777" w:rsidR="00B169AF" w:rsidRPr="000C60D0" w:rsidRDefault="00B169AF" w:rsidP="00B169A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0AE59D66" w14:textId="28A8D419" w:rsidR="00B169AF" w:rsidRPr="00CD59E2" w:rsidRDefault="00B169AF" w:rsidP="00B169A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w:t>
      </w:r>
      <w:r w:rsidRPr="00CD59E2">
        <w:rPr>
          <w:rFonts w:ascii="Tahoma" w:hAnsi="Tahoma" w:cs="Tahoma"/>
        </w:rPr>
        <w:t>ryzyka przepięcia i przetężenia z innych przyczyn niż wyładowania atmosferyczne limit odpowiedzialności wynosi 2</w:t>
      </w:r>
      <w:r w:rsidR="00BB595F" w:rsidRPr="00CD59E2">
        <w:rPr>
          <w:rFonts w:ascii="Tahoma" w:hAnsi="Tahoma" w:cs="Tahoma"/>
        </w:rPr>
        <w:t>5</w:t>
      </w:r>
      <w:r w:rsidRPr="00CD59E2">
        <w:rPr>
          <w:rFonts w:ascii="Tahoma" w:hAnsi="Tahoma" w:cs="Tahoma"/>
        </w:rPr>
        <w:t>0</w:t>
      </w:r>
      <w:r w:rsidR="00CD59E2">
        <w:rPr>
          <w:rFonts w:ascii="Tahoma" w:hAnsi="Tahoma" w:cs="Tahoma"/>
        </w:rPr>
        <w:t> </w:t>
      </w:r>
      <w:r w:rsidRPr="00CD59E2">
        <w:rPr>
          <w:rFonts w:ascii="Tahoma" w:hAnsi="Tahoma" w:cs="Tahoma"/>
        </w:rPr>
        <w:t>000</w:t>
      </w:r>
      <w:r w:rsidR="00CD59E2">
        <w:rPr>
          <w:rFonts w:ascii="Tahoma" w:hAnsi="Tahoma" w:cs="Tahoma"/>
        </w:rPr>
        <w:t>,00</w:t>
      </w:r>
      <w:r w:rsidRPr="00CD59E2">
        <w:rPr>
          <w:rFonts w:ascii="Tahoma" w:hAnsi="Tahoma" w:cs="Tahoma"/>
        </w:rPr>
        <w:t xml:space="preserve"> zł na jedno i wszystkie zdarzenia w rocznym okresie ubezpieczenia;</w:t>
      </w:r>
    </w:p>
    <w:p w14:paraId="25D3FA11" w14:textId="77777777" w:rsidR="00B169AF" w:rsidRPr="00CD59E2" w:rsidRDefault="00B169AF" w:rsidP="00B169AF">
      <w:pPr>
        <w:tabs>
          <w:tab w:val="num" w:pos="4680"/>
        </w:tabs>
        <w:jc w:val="both"/>
        <w:rPr>
          <w:rFonts w:ascii="Tahoma" w:hAnsi="Tahoma" w:cs="Tahoma"/>
        </w:rPr>
      </w:pPr>
      <w:r w:rsidRPr="00CD59E2">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502D37DD" w14:textId="77777777" w:rsidR="00B169AF" w:rsidRPr="00CD59E2" w:rsidRDefault="00B169AF" w:rsidP="00B169AF">
      <w:pPr>
        <w:tabs>
          <w:tab w:val="num" w:pos="4680"/>
        </w:tabs>
        <w:jc w:val="both"/>
        <w:rPr>
          <w:rFonts w:ascii="Tahoma" w:hAnsi="Tahoma" w:cs="Tahoma"/>
        </w:rPr>
      </w:pPr>
      <w:r w:rsidRPr="00CD59E2">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1C50362" w14:textId="77777777" w:rsidR="00B169AF" w:rsidRPr="00CD59E2" w:rsidRDefault="00B169AF" w:rsidP="00B169AF">
      <w:pPr>
        <w:tabs>
          <w:tab w:val="num" w:pos="4680"/>
        </w:tabs>
        <w:jc w:val="both"/>
        <w:rPr>
          <w:rFonts w:ascii="Tahoma" w:hAnsi="Tahoma" w:cs="Tahoma"/>
        </w:rPr>
      </w:pPr>
      <w:r w:rsidRPr="00CD59E2">
        <w:rPr>
          <w:rFonts w:ascii="Tahoma" w:hAnsi="Tahoma" w:cs="Tahoma"/>
        </w:rPr>
        <w:t xml:space="preserve">- działanie wiatru, grad, uderzenie pojazdu w ubezpieczone mienie (w tym pojazdu należącego do Ubezpieczonego lub znajdującego się pod jego kontrolą), huk ponaddźwiękowy, </w:t>
      </w:r>
    </w:p>
    <w:p w14:paraId="2E1FA83C" w14:textId="77777777" w:rsidR="00B169AF" w:rsidRPr="00CD59E2" w:rsidRDefault="00B169AF" w:rsidP="00B169AF">
      <w:pPr>
        <w:tabs>
          <w:tab w:val="num" w:pos="4680"/>
        </w:tabs>
        <w:jc w:val="both"/>
        <w:rPr>
          <w:rFonts w:ascii="Tahoma" w:hAnsi="Tahoma" w:cs="Tahoma"/>
        </w:rPr>
      </w:pPr>
      <w:r w:rsidRPr="00CD59E2">
        <w:rPr>
          <w:rFonts w:ascii="Tahoma" w:hAnsi="Tahoma" w:cs="Tahoma"/>
        </w:rPr>
        <w:t xml:space="preserve">- przewrócenie się rosnących w pobliżu drzew lub budynków, budowli, urządzeń technicznych lub innych elementów, </w:t>
      </w:r>
    </w:p>
    <w:p w14:paraId="0F85D35A" w14:textId="262A5F89" w:rsidR="00B169AF" w:rsidRPr="00CD59E2" w:rsidRDefault="00B169AF" w:rsidP="00B169AF">
      <w:pPr>
        <w:tabs>
          <w:tab w:val="num" w:pos="4680"/>
        </w:tabs>
        <w:jc w:val="both"/>
        <w:rPr>
          <w:rFonts w:ascii="Tahoma" w:hAnsi="Tahoma" w:cs="Tahoma"/>
        </w:rPr>
      </w:pPr>
      <w:r w:rsidRPr="00CD59E2">
        <w:rPr>
          <w:rFonts w:ascii="Tahoma" w:hAnsi="Tahoma" w:cs="Tahoma"/>
        </w:rPr>
        <w:t xml:space="preserve">- umyślnie </w:t>
      </w:r>
      <w:r w:rsidR="006C1E0B" w:rsidRPr="00CD59E2">
        <w:rPr>
          <w:rFonts w:ascii="Tahoma" w:hAnsi="Tahoma" w:cs="Tahoma"/>
        </w:rPr>
        <w:t>lub</w:t>
      </w:r>
      <w:r w:rsidRPr="00CD59E2">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1C09D719" w14:textId="10971505" w:rsidR="00B169AF" w:rsidRPr="00CD59E2" w:rsidRDefault="00B169AF">
      <w:pPr>
        <w:pStyle w:val="Akapitzlist"/>
        <w:numPr>
          <w:ilvl w:val="0"/>
          <w:numId w:val="18"/>
        </w:numPr>
        <w:tabs>
          <w:tab w:val="num" w:pos="426"/>
        </w:tabs>
        <w:ind w:left="426" w:hanging="284"/>
        <w:jc w:val="both"/>
        <w:rPr>
          <w:rFonts w:ascii="Tahoma" w:hAnsi="Tahoma" w:cs="Tahoma"/>
        </w:rPr>
      </w:pPr>
      <w:r w:rsidRPr="00CD59E2">
        <w:rPr>
          <w:rFonts w:ascii="Tahoma" w:hAnsi="Tahoma" w:cs="Tahoma"/>
        </w:rPr>
        <w:t xml:space="preserve">limit odpowiedzialności na ryzyko dewastacji wynosi </w:t>
      </w:r>
      <w:r w:rsidRPr="00CD59E2">
        <w:rPr>
          <w:rFonts w:ascii="Tahoma" w:hAnsi="Tahoma" w:cs="Tahoma"/>
          <w:b/>
          <w:bCs/>
        </w:rPr>
        <w:t>1</w:t>
      </w:r>
      <w:r w:rsidR="00B13E91" w:rsidRPr="00CD59E2">
        <w:rPr>
          <w:rFonts w:ascii="Tahoma" w:hAnsi="Tahoma" w:cs="Tahoma"/>
          <w:b/>
          <w:bCs/>
        </w:rPr>
        <w:t>5</w:t>
      </w:r>
      <w:r w:rsidRPr="00CD59E2">
        <w:rPr>
          <w:rFonts w:ascii="Tahoma" w:hAnsi="Tahoma" w:cs="Tahoma"/>
          <w:b/>
          <w:bCs/>
        </w:rPr>
        <w:t>0</w:t>
      </w:r>
      <w:r w:rsidR="00CD59E2">
        <w:rPr>
          <w:rFonts w:ascii="Tahoma" w:hAnsi="Tahoma" w:cs="Tahoma"/>
          <w:b/>
          <w:bCs/>
        </w:rPr>
        <w:t> </w:t>
      </w:r>
      <w:r w:rsidRPr="00CD59E2">
        <w:rPr>
          <w:rFonts w:ascii="Tahoma" w:hAnsi="Tahoma" w:cs="Tahoma"/>
          <w:b/>
          <w:bCs/>
        </w:rPr>
        <w:t>000</w:t>
      </w:r>
      <w:r w:rsidR="00CD59E2">
        <w:rPr>
          <w:rFonts w:ascii="Tahoma" w:hAnsi="Tahoma" w:cs="Tahoma"/>
          <w:b/>
          <w:bCs/>
        </w:rPr>
        <w:t>,00</w:t>
      </w:r>
      <w:r w:rsidRPr="00CD59E2">
        <w:rPr>
          <w:rFonts w:ascii="Tahoma" w:hAnsi="Tahoma" w:cs="Tahoma"/>
          <w:b/>
          <w:bCs/>
        </w:rPr>
        <w:t xml:space="preserve"> zł</w:t>
      </w:r>
      <w:r w:rsidRPr="00CD59E2">
        <w:rPr>
          <w:rFonts w:ascii="Tahoma" w:hAnsi="Tahoma" w:cs="Tahoma"/>
        </w:rPr>
        <w:t xml:space="preserve"> na jedno i wszystkie zdarzenia w okresie ubezpieczenia,</w:t>
      </w:r>
    </w:p>
    <w:p w14:paraId="408DA4C9" w14:textId="05B55A8C" w:rsidR="00B169AF" w:rsidRPr="00CD59E2" w:rsidRDefault="00B169AF">
      <w:pPr>
        <w:pStyle w:val="Akapitzlist"/>
        <w:numPr>
          <w:ilvl w:val="0"/>
          <w:numId w:val="18"/>
        </w:numPr>
        <w:tabs>
          <w:tab w:val="num" w:pos="426"/>
        </w:tabs>
        <w:ind w:left="426" w:hanging="284"/>
        <w:jc w:val="both"/>
        <w:rPr>
          <w:rFonts w:ascii="Tahoma" w:hAnsi="Tahoma" w:cs="Tahoma"/>
        </w:rPr>
      </w:pPr>
      <w:r w:rsidRPr="00CD59E2">
        <w:rPr>
          <w:rFonts w:ascii="Tahoma" w:hAnsi="Tahoma" w:cs="Tahoma"/>
        </w:rPr>
        <w:t>limit odpowiedzialności na ryzyko pomalowania i porysowania, w tym „graffiti” wynosi</w:t>
      </w:r>
      <w:r w:rsidR="00BB595F" w:rsidRPr="00CD59E2">
        <w:rPr>
          <w:rFonts w:ascii="Tahoma" w:hAnsi="Tahoma" w:cs="Tahoma"/>
        </w:rPr>
        <w:t xml:space="preserve"> </w:t>
      </w:r>
      <w:r w:rsidR="003B7861" w:rsidRPr="00CD59E2">
        <w:rPr>
          <w:rFonts w:ascii="Tahoma" w:hAnsi="Tahoma" w:cs="Tahoma"/>
          <w:b/>
          <w:bCs/>
        </w:rPr>
        <w:t>5</w:t>
      </w:r>
      <w:r w:rsidR="00BB595F" w:rsidRPr="00CD59E2">
        <w:rPr>
          <w:rFonts w:ascii="Tahoma" w:hAnsi="Tahoma" w:cs="Tahoma"/>
          <w:b/>
          <w:bCs/>
        </w:rPr>
        <w:t>0</w:t>
      </w:r>
      <w:r w:rsidR="00CD59E2">
        <w:rPr>
          <w:rFonts w:ascii="Tahoma" w:hAnsi="Tahoma" w:cs="Tahoma"/>
          <w:b/>
          <w:bCs/>
        </w:rPr>
        <w:t> </w:t>
      </w:r>
      <w:r w:rsidRPr="00CD59E2">
        <w:rPr>
          <w:rFonts w:ascii="Tahoma" w:hAnsi="Tahoma" w:cs="Tahoma"/>
          <w:b/>
          <w:bCs/>
        </w:rPr>
        <w:t>000</w:t>
      </w:r>
      <w:r w:rsidR="00CD59E2">
        <w:rPr>
          <w:rFonts w:ascii="Tahoma" w:hAnsi="Tahoma" w:cs="Tahoma"/>
          <w:b/>
          <w:bCs/>
        </w:rPr>
        <w:t>,00</w:t>
      </w:r>
      <w:r w:rsidRPr="00CD59E2">
        <w:rPr>
          <w:rFonts w:ascii="Tahoma" w:hAnsi="Tahoma" w:cs="Tahoma"/>
          <w:b/>
          <w:bCs/>
        </w:rPr>
        <w:t xml:space="preserve"> zł</w:t>
      </w:r>
      <w:r w:rsidRPr="00CD59E2">
        <w:rPr>
          <w:rFonts w:ascii="Tahoma" w:hAnsi="Tahoma" w:cs="Tahoma"/>
        </w:rPr>
        <w:t xml:space="preserve"> na jedno i wszystkie zdarzenia w okresie ubezpieczenia.</w:t>
      </w:r>
    </w:p>
    <w:p w14:paraId="14F79088" w14:textId="7E44237A" w:rsidR="00B169AF" w:rsidRPr="000C60D0" w:rsidRDefault="00B169AF" w:rsidP="00B169AF">
      <w:pPr>
        <w:tabs>
          <w:tab w:val="num" w:pos="4680"/>
        </w:tabs>
        <w:jc w:val="both"/>
        <w:rPr>
          <w:rFonts w:ascii="Tahoma" w:hAnsi="Tahoma" w:cs="Tahoma"/>
        </w:rPr>
      </w:pPr>
      <w:r w:rsidRPr="000C60D0">
        <w:rPr>
          <w:rFonts w:ascii="Tahoma" w:hAnsi="Tahoma" w:cs="Tahoma"/>
        </w:rPr>
        <w:t>- kradzież z włamaniem i rabunek, kradzież zwykłą wg. limitów jak niżej</w:t>
      </w:r>
      <w:r w:rsidR="004B6001">
        <w:rPr>
          <w:rFonts w:ascii="Tahoma" w:hAnsi="Tahoma" w:cs="Tahoma"/>
        </w:rPr>
        <w:t>,</w:t>
      </w:r>
    </w:p>
    <w:p w14:paraId="78707F41" w14:textId="09D61DEB" w:rsidR="00B169AF" w:rsidRPr="00464461" w:rsidRDefault="00B169AF" w:rsidP="00B169AF">
      <w:pPr>
        <w:tabs>
          <w:tab w:val="num" w:pos="4680"/>
        </w:tabs>
        <w:jc w:val="both"/>
        <w:rPr>
          <w:rFonts w:ascii="Tahoma" w:hAnsi="Tahoma" w:cs="Tahoma"/>
        </w:rPr>
      </w:pPr>
      <w:r w:rsidRPr="007B6CA8">
        <w:rPr>
          <w:rFonts w:ascii="Tahoma" w:hAnsi="Tahoma" w:cs="Tahoma"/>
        </w:rPr>
        <w:t>- stłuczenie szyb i innych przedmiotów szklanych</w:t>
      </w:r>
      <w:r w:rsidR="004B6001" w:rsidRPr="007B6CA8">
        <w:rPr>
          <w:rFonts w:ascii="Tahoma" w:hAnsi="Tahoma" w:cs="Tahoma"/>
        </w:rPr>
        <w:t>,</w:t>
      </w:r>
    </w:p>
    <w:p w14:paraId="0ECED641" w14:textId="77777777" w:rsidR="00B169AF" w:rsidRPr="00464461" w:rsidRDefault="00B169AF" w:rsidP="00B169AF">
      <w:pPr>
        <w:tabs>
          <w:tab w:val="num" w:pos="4680"/>
        </w:tabs>
        <w:jc w:val="both"/>
        <w:rPr>
          <w:rFonts w:ascii="Tahoma" w:hAnsi="Tahoma" w:cs="Tahoma"/>
        </w:rPr>
      </w:pPr>
      <w:r w:rsidRPr="00464461">
        <w:rPr>
          <w:rFonts w:ascii="Tahoma" w:hAnsi="Tahoma" w:cs="Tahoma"/>
        </w:rPr>
        <w:lastRenderedPageBreak/>
        <w:t>- zanieczyszczenie lub skażenie ubezpieczonego mienia w wyniku zdarzeń losowych objętych umową ubezpieczenia.</w:t>
      </w:r>
    </w:p>
    <w:p w14:paraId="2FFE35FC" w14:textId="77777777" w:rsidR="00B169AF" w:rsidRPr="00464461" w:rsidRDefault="00B169AF" w:rsidP="00B169A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4669CB21" w14:textId="7CA889FE" w:rsidR="00B169AF" w:rsidRPr="00731291" w:rsidRDefault="00B169AF" w:rsidP="00B169A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w:t>
      </w:r>
      <w:r w:rsidRPr="00731291">
        <w:rPr>
          <w:rFonts w:ascii="Tahoma" w:hAnsi="Tahoma" w:cs="Tahoma"/>
        </w:rPr>
        <w:t xml:space="preserve">uprzątnięcia pozostałości po szkodzie, w tym koszty związane z usuwaniem skutków zanieczyszczenia lub skażenia mienia w wyniku wystąpienia zdarzeń </w:t>
      </w:r>
      <w:r w:rsidRPr="00E42EED">
        <w:rPr>
          <w:rFonts w:ascii="Tahoma" w:hAnsi="Tahoma" w:cs="Tahoma"/>
        </w:rPr>
        <w:t xml:space="preserve">losowych </w:t>
      </w:r>
      <w:bookmarkStart w:id="19" w:name="_Hlk102549694"/>
      <w:r w:rsidR="006436A1" w:rsidRPr="00E42EED">
        <w:rPr>
          <w:rFonts w:ascii="Tahoma" w:hAnsi="Tahoma" w:cs="Tahoma"/>
        </w:rPr>
        <w:t>objętych ochroną ubezpieczeniową</w:t>
      </w:r>
      <w:bookmarkEnd w:id="19"/>
      <w:r w:rsidR="006436A1" w:rsidRPr="00E42EED">
        <w:rPr>
          <w:rFonts w:ascii="Tahoma" w:hAnsi="Tahoma" w:cs="Tahoma"/>
        </w:rPr>
        <w:t xml:space="preserve"> </w:t>
      </w:r>
      <w:r w:rsidRPr="00E42EED">
        <w:rPr>
          <w:rFonts w:ascii="Tahoma" w:hAnsi="Tahoma" w:cs="Tahoma"/>
        </w:rPr>
        <w:t>– do wysokości sumy ubezpieczenia.</w:t>
      </w:r>
    </w:p>
    <w:p w14:paraId="63A28EDF" w14:textId="77777777" w:rsidR="00B169AF" w:rsidRPr="00731291" w:rsidRDefault="00B169AF" w:rsidP="00B169AF">
      <w:pPr>
        <w:tabs>
          <w:tab w:val="num" w:pos="4680"/>
        </w:tabs>
        <w:jc w:val="both"/>
        <w:rPr>
          <w:rFonts w:ascii="Tahoma" w:hAnsi="Tahoma" w:cs="Tahoma"/>
        </w:rPr>
      </w:pPr>
      <w:r w:rsidRPr="00731291">
        <w:rPr>
          <w:rFonts w:ascii="Tahoma" w:hAnsi="Tahoma" w:cs="Tahoma"/>
        </w:rPr>
        <w:t>Ubezpieczyciel pokrywa powyższe koszty wynikłe z zastosowania celowych środków, chociażby owe środki okazały się bezskuteczne.</w:t>
      </w:r>
    </w:p>
    <w:p w14:paraId="6E4FF1B4" w14:textId="77777777" w:rsidR="00B169AF" w:rsidRPr="007B6CA8" w:rsidRDefault="00B169AF" w:rsidP="00B169AF">
      <w:pPr>
        <w:tabs>
          <w:tab w:val="num" w:pos="4680"/>
        </w:tabs>
        <w:jc w:val="both"/>
        <w:rPr>
          <w:rFonts w:ascii="Tahoma" w:hAnsi="Tahoma" w:cs="Tahoma"/>
        </w:rPr>
      </w:pPr>
      <w:r w:rsidRPr="007B6CA8">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7B6CA8">
        <w:rPr>
          <w:rFonts w:ascii="Tahoma" w:hAnsi="Tahoma" w:cs="Tahoma"/>
        </w:rPr>
        <w:t>ryzyk</w:t>
      </w:r>
      <w:proofErr w:type="spellEnd"/>
      <w:r w:rsidRPr="007B6CA8">
        <w:rPr>
          <w:rFonts w:ascii="Tahoma" w:hAnsi="Tahoma" w:cs="Tahoma"/>
        </w:rPr>
        <w:t>,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53A47CC4" w14:textId="77CF0BD2" w:rsidR="00B169AF" w:rsidRPr="007B6CA8" w:rsidRDefault="00B169AF" w:rsidP="00B169AF">
      <w:pPr>
        <w:tabs>
          <w:tab w:val="num" w:pos="4680"/>
        </w:tabs>
        <w:jc w:val="both"/>
        <w:rPr>
          <w:rFonts w:ascii="Tahoma" w:hAnsi="Tahoma" w:cs="Tahoma"/>
          <w:highlight w:val="red"/>
        </w:rPr>
      </w:pPr>
      <w:r w:rsidRPr="007B6CA8">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69ADC882" w14:textId="33BAC60F" w:rsidR="00AF7EAD" w:rsidRPr="007B6CA8" w:rsidRDefault="00AF7EAD" w:rsidP="00E42EED">
      <w:pPr>
        <w:pStyle w:val="Wcicienormalne"/>
        <w:ind w:left="0"/>
        <w:jc w:val="both"/>
        <w:rPr>
          <w:rFonts w:ascii="Tahoma" w:hAnsi="Tahoma" w:cs="Tahoma"/>
          <w:lang w:eastAsia="x-none"/>
        </w:rPr>
      </w:pPr>
      <w:r w:rsidRPr="007B6CA8">
        <w:rPr>
          <w:rFonts w:ascii="Tahoma" w:hAnsi="Tahoma" w:cs="Tahoma"/>
          <w:lang w:eastAsia="x-none"/>
        </w:rPr>
        <w:t xml:space="preserve">Ochrona ubezpieczeniowa obejmuje również szkody w mieniu zabytkowym, zbiorach i eksponatach muzealnych, namiotach będących własnością ubezpieczonego i znajdującym się w nich mieniu. Limit odpowiedzialności dla szkód w namiotach i znajdującym się w nich mieniu wynosi 100 000,00 zł na jeden i wszystkie zdarzenia w rocznym okresie ubezpieczenia. </w:t>
      </w:r>
    </w:p>
    <w:p w14:paraId="5CBAB21B" w14:textId="508A6E14" w:rsidR="00B169AF" w:rsidRPr="006C1E0B" w:rsidRDefault="00B169AF" w:rsidP="00B169AF">
      <w:pPr>
        <w:pStyle w:val="Wcicienormalne"/>
        <w:ind w:left="0"/>
        <w:rPr>
          <w:lang w:eastAsia="x-none"/>
        </w:rPr>
      </w:pPr>
      <w:r w:rsidRPr="006C1E0B">
        <w:rPr>
          <w:rFonts w:ascii="Tahoma" w:hAnsi="Tahoma" w:cs="Tahoma"/>
          <w:lang w:eastAsia="x-none"/>
        </w:rPr>
        <w:t>Ochrona ubezpieczeniowa obejmuje również szkody w mieniu znajdującym się na wolnym powietrzu.</w:t>
      </w:r>
    </w:p>
    <w:p w14:paraId="014FAF7F" w14:textId="77777777" w:rsidR="00B169AF" w:rsidRPr="00CD59E2" w:rsidRDefault="00B169AF" w:rsidP="00B169AF">
      <w:pPr>
        <w:tabs>
          <w:tab w:val="num" w:pos="4680"/>
        </w:tabs>
        <w:jc w:val="both"/>
        <w:rPr>
          <w:rFonts w:ascii="Tahoma" w:hAnsi="Tahoma" w:cs="Tahoma"/>
        </w:rPr>
      </w:pPr>
    </w:p>
    <w:p w14:paraId="4A0A377B" w14:textId="2593A55F" w:rsidR="004B6001" w:rsidRPr="00CD59E2" w:rsidRDefault="004B6001" w:rsidP="004B6001">
      <w:pPr>
        <w:jc w:val="both"/>
        <w:rPr>
          <w:rFonts w:ascii="Tahoma" w:hAnsi="Tahoma" w:cs="Tahoma"/>
        </w:rPr>
      </w:pPr>
      <w:bookmarkStart w:id="20" w:name="_Hlk163121634"/>
      <w:bookmarkStart w:id="21" w:name="_Hlk163119491"/>
      <w:r w:rsidRPr="00CD59E2">
        <w:rPr>
          <w:rFonts w:ascii="Tahoma" w:hAnsi="Tahoma" w:cs="Tahoma"/>
        </w:rPr>
        <w:t xml:space="preserve">Limit odpowiedzialności dla szyb i elementów szklanych od ryzyka stłuczenia wynosi </w:t>
      </w:r>
      <w:r w:rsidR="002A7673" w:rsidRPr="00CD59E2">
        <w:rPr>
          <w:rFonts w:ascii="Tahoma" w:hAnsi="Tahoma" w:cs="Tahoma"/>
          <w:b/>
          <w:bCs/>
        </w:rPr>
        <w:t>5</w:t>
      </w:r>
      <w:r w:rsidRPr="00CD59E2">
        <w:rPr>
          <w:rFonts w:ascii="Tahoma" w:hAnsi="Tahoma" w:cs="Tahoma"/>
          <w:b/>
          <w:bCs/>
        </w:rPr>
        <w:t>0.000,00 zł</w:t>
      </w:r>
      <w:r w:rsidRPr="00CD59E2">
        <w:rPr>
          <w:rFonts w:ascii="Tahoma" w:hAnsi="Tahoma" w:cs="Tahoma"/>
        </w:rPr>
        <w:t xml:space="preserve"> na jeden i wszystkie zdarzenia w okresie ubezpieczenia.</w:t>
      </w:r>
    </w:p>
    <w:p w14:paraId="04FF537C" w14:textId="77777777" w:rsidR="004B6001" w:rsidRDefault="004B6001" w:rsidP="004B6001">
      <w:pPr>
        <w:autoSpaceDE w:val="0"/>
        <w:autoSpaceDN w:val="0"/>
        <w:adjustRightInd w:val="0"/>
        <w:jc w:val="both"/>
        <w:rPr>
          <w:rFonts w:ascii="Tahoma" w:eastAsia="HelveticaNeuePl-Regular" w:hAnsi="Tahoma" w:cs="Tahoma"/>
        </w:rPr>
      </w:pPr>
      <w:bookmarkStart w:id="22" w:name="_Hlk150170419"/>
      <w:r w:rsidRPr="007B6CA8">
        <w:rPr>
          <w:rFonts w:ascii="Tahoma" w:hAnsi="Tahoma" w:cs="Tahoma"/>
        </w:rPr>
        <w:t xml:space="preserve">Przedmiot ubezpieczenia: stałe oszklenia zewnętrzne i wewnętrzne budynków i budowli, szklane lub kamienne wykładziny oraz budowle, elementy instalacji fotowoltaicznych lub solarnych, </w:t>
      </w:r>
      <w:r w:rsidRPr="007B6CA8">
        <w:rPr>
          <w:rFonts w:ascii="Tahoma" w:eastAsia="HelveticaNeuePl-Regular" w:hAnsi="Tahoma" w:cs="Tahoma"/>
        </w:rPr>
        <w:t>neony, reklamy świetlne, szyldy, gabloty, lustra, wykonane ze szkła, minerałów i ich imitacji lub tworzyw sztucznych.</w:t>
      </w:r>
    </w:p>
    <w:bookmarkEnd w:id="20"/>
    <w:p w14:paraId="523281CE" w14:textId="77777777" w:rsidR="004B6001" w:rsidRPr="00691B7A" w:rsidRDefault="004B6001" w:rsidP="004B6001">
      <w:pPr>
        <w:autoSpaceDE w:val="0"/>
        <w:autoSpaceDN w:val="0"/>
        <w:adjustRightInd w:val="0"/>
        <w:jc w:val="both"/>
        <w:rPr>
          <w:rFonts w:ascii="Tahoma" w:eastAsia="HelveticaNeuePl-Regular" w:hAnsi="Tahoma" w:cs="Tahoma"/>
        </w:rPr>
      </w:pPr>
    </w:p>
    <w:bookmarkEnd w:id="21"/>
    <w:bookmarkEnd w:id="22"/>
    <w:p w14:paraId="086E811A" w14:textId="77777777" w:rsidR="007C10DA" w:rsidRPr="00F620B9" w:rsidRDefault="007C10DA" w:rsidP="00E42EED">
      <w:pPr>
        <w:jc w:val="both"/>
        <w:rPr>
          <w:rFonts w:ascii="Tahoma" w:hAnsi="Tahoma" w:cs="Tahoma"/>
        </w:rPr>
      </w:pPr>
      <w:r w:rsidRPr="00F620B9">
        <w:rPr>
          <w:rFonts w:ascii="Tahoma" w:hAnsi="Tahoma" w:cs="Tahoma"/>
        </w:rPr>
        <w:t>Zakres ubezpieczenia obejmuje stłuczenie i uszkodzenie szyb i innych przedmiotów wymienionych w programie ubezpieczenia, znajdujących się wewnątrz i na zewnątrz budynków i budowli, w tym również oszklenie osprzętu urządzeń technicznych i instalacji w budynku.</w:t>
      </w:r>
    </w:p>
    <w:p w14:paraId="2C77EB7C" w14:textId="46781947" w:rsidR="00B169AF" w:rsidRPr="000C60D0" w:rsidRDefault="00B169AF" w:rsidP="00B169AF">
      <w:pPr>
        <w:jc w:val="both"/>
        <w:rPr>
          <w:rFonts w:ascii="Tahoma" w:hAnsi="Tahoma" w:cs="Tahoma"/>
        </w:rPr>
      </w:pPr>
      <w:r w:rsidRPr="000C60D0">
        <w:rPr>
          <w:rFonts w:ascii="Tahoma" w:hAnsi="Tahoma" w:cs="Tahoma"/>
        </w:rPr>
        <w:t>Zakres ubezpieczenia obejmuje również koszty transportu i w uzasadnionych przypadkach – ustawienia rusztowań, bądź najmu odpowiedniego sprzętu (dźwigi, podnośniki itp.), koszty tymczasowego zabezpieczenia, kosz</w:t>
      </w:r>
      <w:r w:rsidR="006C6210">
        <w:rPr>
          <w:rFonts w:ascii="Tahoma" w:hAnsi="Tahoma" w:cs="Tahoma"/>
        </w:rPr>
        <w:t>t</w:t>
      </w:r>
      <w:r w:rsidRPr="000C60D0">
        <w:rPr>
          <w:rFonts w:ascii="Tahoma" w:hAnsi="Tahoma" w:cs="Tahoma"/>
        </w:rPr>
        <w:t>y ekspresowej naprawy.</w:t>
      </w:r>
    </w:p>
    <w:p w14:paraId="0F91B743" w14:textId="77777777" w:rsidR="00B169AF" w:rsidRPr="00691B7A" w:rsidRDefault="00B169AF" w:rsidP="00B169A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64303631" w14:textId="77777777" w:rsidR="00B169AF" w:rsidRDefault="00B169AF" w:rsidP="00B169A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289BE020" w14:textId="77777777" w:rsidR="00B169AF" w:rsidRDefault="00B169AF" w:rsidP="00B169AF">
      <w:pPr>
        <w:jc w:val="both"/>
        <w:rPr>
          <w:rFonts w:ascii="Tahoma" w:hAnsi="Tahoma" w:cs="Tahoma"/>
        </w:rPr>
      </w:pPr>
    </w:p>
    <w:p w14:paraId="7EF1FBCB" w14:textId="77777777" w:rsidR="00B169AF" w:rsidRDefault="00B169AF" w:rsidP="00B169A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45BFF600" w14:textId="19AABA0C" w:rsidR="00851109" w:rsidRPr="00FF59D1" w:rsidRDefault="00851109" w:rsidP="00851109">
      <w:pPr>
        <w:ind w:left="426"/>
        <w:rPr>
          <w:rFonts w:ascii="Tahoma" w:hAnsi="Tahoma" w:cs="Tahoma"/>
          <w:b/>
        </w:rPr>
      </w:pPr>
      <w:r w:rsidRPr="00FF59D1">
        <w:rPr>
          <w:rFonts w:ascii="Tahoma" w:hAnsi="Tahoma" w:cs="Tahoma"/>
          <w:b/>
        </w:rPr>
        <w:t xml:space="preserve">Budynki </w:t>
      </w:r>
      <w:r w:rsidR="00FD4CDC" w:rsidRPr="00FF59D1">
        <w:rPr>
          <w:rFonts w:ascii="Tahoma" w:hAnsi="Tahoma" w:cs="Tahoma"/>
          <w:b/>
        </w:rPr>
        <w:t>i budowle</w:t>
      </w:r>
    </w:p>
    <w:p w14:paraId="704D3763" w14:textId="77777777" w:rsidR="00851109" w:rsidRPr="00FF59D1" w:rsidRDefault="00851109" w:rsidP="00851109">
      <w:pPr>
        <w:ind w:left="426"/>
        <w:rPr>
          <w:rFonts w:ascii="Tahoma" w:hAnsi="Tahoma" w:cs="Tahoma"/>
        </w:rPr>
      </w:pPr>
      <w:r w:rsidRPr="00FF59D1">
        <w:rPr>
          <w:rFonts w:ascii="Tahoma" w:hAnsi="Tahoma" w:cs="Tahoma"/>
        </w:rPr>
        <w:t xml:space="preserve">rodzaj wartości: </w:t>
      </w:r>
      <w:r w:rsidRPr="00FF59D1">
        <w:rPr>
          <w:rFonts w:ascii="Tahoma" w:hAnsi="Tahoma" w:cs="Tahoma"/>
        </w:rPr>
        <w:tab/>
      </w:r>
      <w:r w:rsidRPr="00FF59D1">
        <w:rPr>
          <w:rFonts w:ascii="Tahoma" w:hAnsi="Tahoma" w:cs="Tahoma"/>
        </w:rPr>
        <w:tab/>
        <w:t>wartość księgowa brutto, wartość odtworzeniowa (zgodnie z załącznikiem)</w:t>
      </w:r>
    </w:p>
    <w:p w14:paraId="5D52C58D" w14:textId="77777777" w:rsidR="00851109" w:rsidRPr="00FF59D1" w:rsidRDefault="00851109" w:rsidP="00851109">
      <w:pPr>
        <w:ind w:left="426"/>
        <w:rPr>
          <w:rFonts w:ascii="Tahoma" w:hAnsi="Tahoma" w:cs="Tahoma"/>
        </w:rPr>
      </w:pPr>
      <w:r w:rsidRPr="00FF59D1">
        <w:rPr>
          <w:rFonts w:ascii="Tahoma" w:hAnsi="Tahoma" w:cs="Tahoma"/>
        </w:rPr>
        <w:t xml:space="preserve">system ubezpieczenia: </w:t>
      </w:r>
      <w:r w:rsidRPr="00FF59D1">
        <w:rPr>
          <w:rFonts w:ascii="Tahoma" w:hAnsi="Tahoma" w:cs="Tahoma"/>
        </w:rPr>
        <w:tab/>
        <w:t>na sumy stałe,</w:t>
      </w:r>
    </w:p>
    <w:p w14:paraId="4B71A457" w14:textId="40B5E492" w:rsidR="00851109" w:rsidRPr="00FF59D1" w:rsidRDefault="00851109" w:rsidP="00851109">
      <w:pPr>
        <w:ind w:left="426"/>
        <w:rPr>
          <w:rFonts w:ascii="Tahoma" w:hAnsi="Tahoma" w:cs="Tahoma"/>
        </w:rPr>
      </w:pPr>
      <w:r w:rsidRPr="00FF59D1">
        <w:rPr>
          <w:rFonts w:ascii="Tahoma" w:hAnsi="Tahoma" w:cs="Tahoma"/>
        </w:rPr>
        <w:t xml:space="preserve">Wykaz budynków i budowli w tabeli </w:t>
      </w:r>
      <w:r w:rsidR="00E0347D">
        <w:rPr>
          <w:rFonts w:ascii="Tahoma" w:hAnsi="Tahoma" w:cs="Tahoma"/>
        </w:rPr>
        <w:t xml:space="preserve">nr 1 </w:t>
      </w:r>
      <w:r w:rsidRPr="00FF59D1">
        <w:rPr>
          <w:rFonts w:ascii="Tahoma" w:hAnsi="Tahoma" w:cs="Tahoma"/>
        </w:rPr>
        <w:t>– wykaz budynków i budowli w załączniku</w:t>
      </w:r>
      <w:r w:rsidR="00E0347D">
        <w:rPr>
          <w:rFonts w:ascii="Tahoma" w:hAnsi="Tahoma" w:cs="Tahoma"/>
        </w:rPr>
        <w:t xml:space="preserve"> </w:t>
      </w:r>
      <w:r w:rsidR="00C1325C">
        <w:rPr>
          <w:rFonts w:ascii="Tahoma" w:hAnsi="Tahoma" w:cs="Tahoma"/>
        </w:rPr>
        <w:t>nr 1</w:t>
      </w:r>
    </w:p>
    <w:p w14:paraId="61BA6995" w14:textId="7A416724" w:rsidR="00851109" w:rsidRDefault="00851109" w:rsidP="00851109">
      <w:pPr>
        <w:ind w:left="426"/>
        <w:rPr>
          <w:rFonts w:ascii="Tahoma" w:hAnsi="Tahoma" w:cs="Tahoma"/>
          <w:b/>
          <w:i/>
        </w:rPr>
      </w:pPr>
      <w:r w:rsidRPr="00FF59D1">
        <w:rPr>
          <w:rFonts w:ascii="Tahoma" w:hAnsi="Tahoma" w:cs="Tahoma"/>
          <w:b/>
          <w:i/>
        </w:rPr>
        <w:t xml:space="preserve">Łączna suma ubezpieczenia:  </w:t>
      </w:r>
      <w:r w:rsidR="00CD59E2" w:rsidRPr="00CD59E2">
        <w:rPr>
          <w:rFonts w:ascii="Tahoma" w:hAnsi="Tahoma" w:cs="Tahoma"/>
          <w:b/>
          <w:i/>
        </w:rPr>
        <w:t>wg wykazu mienia Miasta Kostrzyn nad Odrą</w:t>
      </w:r>
    </w:p>
    <w:p w14:paraId="3583C190" w14:textId="77777777" w:rsidR="00CD36CA" w:rsidRPr="00CD59E2" w:rsidRDefault="00CD36CA" w:rsidP="00851109">
      <w:pPr>
        <w:ind w:left="426"/>
        <w:rPr>
          <w:rFonts w:ascii="Tahoma" w:hAnsi="Tahoma" w:cs="Tahoma"/>
          <w:b/>
          <w:i/>
        </w:rPr>
      </w:pPr>
    </w:p>
    <w:p w14:paraId="337A78FF" w14:textId="77777777" w:rsidR="00B169AF" w:rsidRPr="007B6CA8" w:rsidRDefault="00B169AF" w:rsidP="00B169AF">
      <w:pPr>
        <w:ind w:left="426"/>
        <w:rPr>
          <w:rFonts w:ascii="Tahoma" w:hAnsi="Tahoma" w:cs="Tahoma"/>
          <w:b/>
          <w:i/>
        </w:rPr>
      </w:pPr>
      <w:r w:rsidRPr="007B6CA8">
        <w:rPr>
          <w:rFonts w:ascii="Tahoma" w:hAnsi="Tahoma" w:cs="Tahoma"/>
          <w:b/>
          <w:i/>
        </w:rPr>
        <w:t>Uwaga: Informacja dotycząca sposobu ustalenia wartości odtworzeniowej budynków:</w:t>
      </w:r>
    </w:p>
    <w:p w14:paraId="503C89CD" w14:textId="5DDCF9CC" w:rsidR="00B169AF" w:rsidRPr="006227F1" w:rsidRDefault="00B169AF" w:rsidP="006227F1">
      <w:pPr>
        <w:pStyle w:val="Tekstpodstawowy21"/>
        <w:ind w:left="426" w:firstLine="0"/>
        <w:rPr>
          <w:rFonts w:ascii="Tahoma" w:hAnsi="Tahoma" w:cs="Tahoma"/>
          <w:sz w:val="20"/>
        </w:rPr>
      </w:pPr>
      <w:r w:rsidRPr="006227F1">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3D7F54EA" w14:textId="77777777" w:rsidR="00B169AF" w:rsidRPr="006227F1" w:rsidRDefault="00B169AF" w:rsidP="00B169AF">
      <w:pPr>
        <w:ind w:left="426"/>
        <w:rPr>
          <w:rFonts w:ascii="Tahoma" w:hAnsi="Tahoma" w:cs="Tahoma"/>
          <w:b/>
          <w:i/>
          <w:highlight w:val="red"/>
        </w:rPr>
      </w:pPr>
    </w:p>
    <w:p w14:paraId="6BF62D0F" w14:textId="77777777" w:rsidR="00B169AF" w:rsidRPr="007B6CA8" w:rsidRDefault="00B169AF" w:rsidP="00B169AF">
      <w:pPr>
        <w:ind w:left="426"/>
        <w:rPr>
          <w:rFonts w:ascii="Tahoma" w:hAnsi="Tahoma" w:cs="Tahoma"/>
          <w:i/>
        </w:rPr>
      </w:pPr>
      <w:r w:rsidRPr="007B6CA8">
        <w:rPr>
          <w:rFonts w:ascii="Tahoma" w:hAnsi="Tahoma" w:cs="Tahoma"/>
          <w:b/>
          <w:i/>
        </w:rPr>
        <w:t>Uwaga:</w:t>
      </w:r>
      <w:r w:rsidRPr="007B6CA8">
        <w:rPr>
          <w:rFonts w:ascii="Tahoma" w:hAnsi="Tahoma" w:cs="Tahoma"/>
          <w:i/>
        </w:rPr>
        <w:t xml:space="preserve"> </w:t>
      </w:r>
    </w:p>
    <w:p w14:paraId="5E2B8A1D" w14:textId="77777777" w:rsidR="00B169AF" w:rsidRPr="007B6CA8" w:rsidRDefault="00B169AF" w:rsidP="00E658C2">
      <w:pPr>
        <w:ind w:left="426"/>
        <w:jc w:val="both"/>
        <w:rPr>
          <w:rFonts w:ascii="Tahoma" w:hAnsi="Tahoma" w:cs="Tahoma"/>
          <w:i/>
        </w:rPr>
      </w:pPr>
      <w:r w:rsidRPr="007B6CA8">
        <w:rPr>
          <w:rFonts w:ascii="Tahoma" w:hAnsi="Tahoma" w:cs="Tahoma"/>
          <w:i/>
        </w:rPr>
        <w:t>Ubezpieczenie budynków i budowli obejmuje również elementy stałe w tych obiektach.</w:t>
      </w:r>
    </w:p>
    <w:p w14:paraId="475E6981" w14:textId="77777777" w:rsidR="00DC2084" w:rsidRPr="007B6CA8" w:rsidRDefault="00DC2084" w:rsidP="00E658C2">
      <w:pPr>
        <w:ind w:left="426"/>
        <w:jc w:val="both"/>
        <w:rPr>
          <w:rFonts w:ascii="Tahoma" w:hAnsi="Tahoma" w:cs="Tahoma"/>
          <w:i/>
        </w:rPr>
      </w:pPr>
      <w:r w:rsidRPr="007B6CA8">
        <w:rPr>
          <w:rFonts w:ascii="Tahoma" w:hAnsi="Tahoma" w:cs="Tahoma"/>
          <w:i/>
        </w:rPr>
        <w:lastRenderedPageBreak/>
        <w:t>Ochrona ubezpieczeniowa obejmuje również szkody w kolektorach słonecznych (</w:t>
      </w:r>
      <w:proofErr w:type="spellStart"/>
      <w:r w:rsidRPr="007B6CA8">
        <w:rPr>
          <w:rFonts w:ascii="Tahoma" w:hAnsi="Tahoma" w:cs="Tahoma"/>
          <w:i/>
        </w:rPr>
        <w:t>solarach</w:t>
      </w:r>
      <w:proofErr w:type="spellEnd"/>
      <w:r w:rsidRPr="007B6CA8">
        <w:rPr>
          <w:rFonts w:ascii="Tahoma" w:hAnsi="Tahoma" w:cs="Tahoma"/>
          <w:i/>
        </w:rPr>
        <w:t>) lub instalacji fotowoltaicznej, jeżeli znajdują się one na budynkach i budowlach oraz w innych instalacjach i urządzeniach znajdujących się na zewnątrz budynków.</w:t>
      </w:r>
    </w:p>
    <w:p w14:paraId="0C025415" w14:textId="77777777" w:rsidR="00B169AF" w:rsidRPr="007B6CA8" w:rsidRDefault="00B169AF" w:rsidP="00E658C2">
      <w:pPr>
        <w:ind w:left="426"/>
        <w:jc w:val="both"/>
        <w:rPr>
          <w:rFonts w:ascii="Tahoma" w:hAnsi="Tahoma" w:cs="Tahoma"/>
          <w:i/>
        </w:rPr>
      </w:pPr>
      <w:r w:rsidRPr="007B6CA8">
        <w:rPr>
          <w:rFonts w:ascii="Tahoma" w:hAnsi="Tahoma" w:cs="Tahoma"/>
          <w:i/>
        </w:rPr>
        <w:t>Ubezpieczeniem objęte jest również mienie zlokalizowane, zainstalowane na zewnątrz budynków (np. kamery, anteny) oraz inne mienie znajdujące się na zewnątrz ubezpieczonej posesji.</w:t>
      </w:r>
    </w:p>
    <w:p w14:paraId="5060516A" w14:textId="77777777" w:rsidR="00B169AF" w:rsidRPr="007B6CA8" w:rsidRDefault="00B169AF" w:rsidP="00E658C2">
      <w:pPr>
        <w:ind w:left="426"/>
        <w:jc w:val="both"/>
        <w:rPr>
          <w:rStyle w:val="Uwydatnienie"/>
          <w:rFonts w:ascii="Tahoma" w:hAnsi="Tahoma" w:cs="Tahoma"/>
        </w:rPr>
      </w:pPr>
      <w:r w:rsidRPr="007B6CA8">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1A203AA8" w14:textId="77777777" w:rsidR="00B169AF" w:rsidRPr="007B6CA8" w:rsidRDefault="00B169AF" w:rsidP="00E658C2">
      <w:pPr>
        <w:ind w:left="426"/>
        <w:jc w:val="both"/>
        <w:rPr>
          <w:rFonts w:ascii="Tahoma" w:hAnsi="Tahoma" w:cs="Tahoma"/>
          <w:i/>
        </w:rPr>
      </w:pPr>
      <w:r w:rsidRPr="007B6CA8">
        <w:rPr>
          <w:rFonts w:ascii="Tahoma" w:hAnsi="Tahoma" w:cs="Tahoma"/>
          <w:i/>
        </w:rPr>
        <w:t xml:space="preserve">Ubezpieczeniem objęte są również instalacje znajdujące się pod ziemią (m.in. sieć wodociągowa </w:t>
      </w:r>
      <w:r w:rsidRPr="007B6CA8">
        <w:rPr>
          <w:rFonts w:ascii="Tahoma" w:hAnsi="Tahoma" w:cs="Tahoma"/>
          <w:i/>
        </w:rPr>
        <w:br/>
        <w:t xml:space="preserve">i kanalizacyjna), jeżeli znajduje się w wykazie mienia do ubezpieczenia. </w:t>
      </w:r>
    </w:p>
    <w:p w14:paraId="61770F21" w14:textId="77777777" w:rsidR="00B169AF" w:rsidRDefault="00B169AF" w:rsidP="00B169AF">
      <w:pPr>
        <w:ind w:left="426"/>
        <w:rPr>
          <w:rFonts w:ascii="Tahoma" w:hAnsi="Tahoma" w:cs="Tahoma"/>
          <w:b/>
          <w:i/>
          <w:highlight w:val="red"/>
        </w:rPr>
      </w:pPr>
    </w:p>
    <w:p w14:paraId="02549039" w14:textId="3756BAD5" w:rsidR="00E0347D" w:rsidRPr="00691B7A" w:rsidRDefault="00801765" w:rsidP="00E0347D">
      <w:pPr>
        <w:ind w:left="426"/>
        <w:rPr>
          <w:rFonts w:ascii="Tahoma" w:hAnsi="Tahoma" w:cs="Tahoma"/>
          <w:b/>
        </w:rPr>
      </w:pPr>
      <w:r>
        <w:rPr>
          <w:rFonts w:ascii="Tahoma" w:hAnsi="Tahoma" w:cs="Tahoma"/>
          <w:b/>
        </w:rPr>
        <w:t>Maszyny, u</w:t>
      </w:r>
      <w:r w:rsidR="00E0347D" w:rsidRPr="00691B7A">
        <w:rPr>
          <w:rFonts w:ascii="Tahoma" w:hAnsi="Tahoma" w:cs="Tahoma"/>
          <w:b/>
        </w:rPr>
        <w:t xml:space="preserve">rządzenia i </w:t>
      </w:r>
      <w:r w:rsidR="00E0347D" w:rsidRPr="00266F5E">
        <w:rPr>
          <w:rFonts w:ascii="Tahoma" w:hAnsi="Tahoma" w:cs="Tahoma"/>
          <w:b/>
        </w:rPr>
        <w:t xml:space="preserve">wyposażenie, </w:t>
      </w:r>
      <w:r w:rsidR="00E0347D">
        <w:rPr>
          <w:rFonts w:ascii="Tahoma" w:hAnsi="Tahoma" w:cs="Tahoma"/>
          <w:b/>
        </w:rPr>
        <w:t xml:space="preserve">środki trwałe </w:t>
      </w:r>
    </w:p>
    <w:p w14:paraId="012D8D96" w14:textId="77777777" w:rsidR="00E0347D" w:rsidRPr="00691B7A" w:rsidRDefault="00E0347D" w:rsidP="00E0347D">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4B9D73C8" w14:textId="77777777" w:rsidR="00E0347D" w:rsidRPr="00731291" w:rsidRDefault="00E0347D" w:rsidP="00E0347D">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 xml:space="preserve">na sumy </w:t>
      </w:r>
      <w:r w:rsidRPr="00731291">
        <w:rPr>
          <w:rFonts w:ascii="Tahoma" w:hAnsi="Tahoma" w:cs="Tahoma"/>
        </w:rPr>
        <w:t>stałe,</w:t>
      </w:r>
    </w:p>
    <w:p w14:paraId="726FAAA5" w14:textId="5BD3FD39" w:rsidR="00E0347D" w:rsidRPr="00691B7A" w:rsidRDefault="00E0347D" w:rsidP="00E0347D">
      <w:pPr>
        <w:ind w:firstLine="426"/>
        <w:jc w:val="both"/>
        <w:rPr>
          <w:rFonts w:ascii="Tahoma" w:hAnsi="Tahoma" w:cs="Tahoma"/>
        </w:rPr>
      </w:pPr>
      <w:r w:rsidRPr="00731291">
        <w:rPr>
          <w:rFonts w:ascii="Tahoma" w:hAnsi="Tahoma" w:cs="Tahoma"/>
        </w:rPr>
        <w:t>sumy ubezpieczenia dla poszczególnych podmiotów (ubezpieczonych):</w:t>
      </w:r>
      <w:r>
        <w:rPr>
          <w:rFonts w:ascii="Tahoma" w:hAnsi="Tahoma" w:cs="Tahoma"/>
        </w:rPr>
        <w:t> zgodnie z załącznikiem</w:t>
      </w:r>
      <w:r w:rsidR="00C1325C">
        <w:rPr>
          <w:rFonts w:ascii="Tahoma" w:hAnsi="Tahoma" w:cs="Tahoma"/>
        </w:rPr>
        <w:t xml:space="preserve"> 1</w:t>
      </w:r>
      <w:r>
        <w:rPr>
          <w:rFonts w:ascii="Tahoma" w:hAnsi="Tahoma" w:cs="Tahoma"/>
        </w:rPr>
        <w:t xml:space="preserve"> </w:t>
      </w:r>
      <w:r w:rsidR="00357EF3">
        <w:rPr>
          <w:rFonts w:ascii="Tahoma" w:hAnsi="Tahoma" w:cs="Tahoma"/>
        </w:rPr>
        <w:t>tab. nr 3</w:t>
      </w:r>
    </w:p>
    <w:p w14:paraId="26410BC3" w14:textId="010EBF45" w:rsidR="00A84CDA" w:rsidRDefault="00E0347D" w:rsidP="00B169AF">
      <w:pPr>
        <w:ind w:left="426"/>
        <w:rPr>
          <w:rFonts w:ascii="Tahoma" w:hAnsi="Tahoma" w:cs="Tahoma"/>
          <w:b/>
          <w:i/>
        </w:rPr>
      </w:pPr>
      <w:r w:rsidRPr="00691B7A">
        <w:rPr>
          <w:rFonts w:ascii="Tahoma" w:hAnsi="Tahoma" w:cs="Tahoma"/>
          <w:b/>
          <w:i/>
        </w:rPr>
        <w:t>Łączna suma ubezpieczenia</w:t>
      </w:r>
      <w:r w:rsidRPr="003C07F5">
        <w:rPr>
          <w:rFonts w:ascii="Tahoma" w:hAnsi="Tahoma" w:cs="Tahoma"/>
          <w:b/>
          <w:i/>
        </w:rPr>
        <w:t xml:space="preserve">:  </w:t>
      </w:r>
      <w:r w:rsidR="006227F1" w:rsidRPr="00CD59E2">
        <w:rPr>
          <w:rFonts w:ascii="Tahoma" w:hAnsi="Tahoma" w:cs="Tahoma"/>
          <w:b/>
          <w:i/>
        </w:rPr>
        <w:t>wg wykazu mienia Miasta Kostrzyn nad Odrą</w:t>
      </w:r>
    </w:p>
    <w:p w14:paraId="676502C6" w14:textId="77777777" w:rsidR="00C80543" w:rsidRDefault="00C80543" w:rsidP="00B169AF">
      <w:pPr>
        <w:ind w:left="426"/>
        <w:rPr>
          <w:rFonts w:ascii="Tahoma" w:hAnsi="Tahoma" w:cs="Tahoma"/>
          <w:b/>
          <w:i/>
        </w:rPr>
      </w:pPr>
    </w:p>
    <w:p w14:paraId="0BDAC03B" w14:textId="77777777" w:rsidR="00C80543" w:rsidRPr="006227F1" w:rsidRDefault="00C80543" w:rsidP="00C80543">
      <w:pPr>
        <w:ind w:left="426"/>
        <w:rPr>
          <w:rFonts w:ascii="Tahoma" w:hAnsi="Tahoma" w:cs="Tahoma"/>
          <w:b/>
          <w:iCs/>
        </w:rPr>
      </w:pPr>
      <w:r w:rsidRPr="006227F1">
        <w:rPr>
          <w:rFonts w:ascii="Tahoma" w:hAnsi="Tahoma" w:cs="Tahoma"/>
          <w:b/>
          <w:iCs/>
        </w:rPr>
        <w:t>Klimatyzacja</w:t>
      </w:r>
    </w:p>
    <w:p w14:paraId="620D4391" w14:textId="60661870" w:rsidR="00C80543" w:rsidRPr="00CD59E2" w:rsidRDefault="00C80543" w:rsidP="00C80543">
      <w:pPr>
        <w:ind w:left="426"/>
        <w:rPr>
          <w:rFonts w:ascii="Tahoma" w:hAnsi="Tahoma" w:cs="Tahoma"/>
        </w:rPr>
      </w:pPr>
      <w:r w:rsidRPr="00CD59E2">
        <w:rPr>
          <w:rFonts w:ascii="Tahoma" w:hAnsi="Tahoma" w:cs="Tahoma"/>
        </w:rPr>
        <w:t xml:space="preserve">rodzaj wartości: </w:t>
      </w:r>
      <w:r w:rsidRPr="00CD59E2">
        <w:rPr>
          <w:rFonts w:ascii="Tahoma" w:hAnsi="Tahoma" w:cs="Tahoma"/>
        </w:rPr>
        <w:tab/>
      </w:r>
      <w:r w:rsidRPr="00CD59E2">
        <w:rPr>
          <w:rFonts w:ascii="Tahoma" w:hAnsi="Tahoma" w:cs="Tahoma"/>
        </w:rPr>
        <w:tab/>
        <w:t>wartość księgowa brutto</w:t>
      </w:r>
    </w:p>
    <w:p w14:paraId="31E5EAFE" w14:textId="77777777" w:rsidR="00C80543" w:rsidRPr="00CD59E2" w:rsidRDefault="00C80543" w:rsidP="00C80543">
      <w:pPr>
        <w:ind w:left="426"/>
        <w:rPr>
          <w:rFonts w:ascii="Tahoma" w:hAnsi="Tahoma" w:cs="Tahoma"/>
        </w:rPr>
      </w:pPr>
      <w:r w:rsidRPr="00CD59E2">
        <w:rPr>
          <w:rFonts w:ascii="Tahoma" w:hAnsi="Tahoma" w:cs="Tahoma"/>
        </w:rPr>
        <w:t xml:space="preserve">system ubezpieczenia: </w:t>
      </w:r>
      <w:r w:rsidRPr="00CD59E2">
        <w:rPr>
          <w:rFonts w:ascii="Tahoma" w:hAnsi="Tahoma" w:cs="Tahoma"/>
        </w:rPr>
        <w:tab/>
        <w:t>na sumy stałe,</w:t>
      </w:r>
    </w:p>
    <w:p w14:paraId="09CA0649" w14:textId="6847B585" w:rsidR="00C80543" w:rsidRDefault="00C80543" w:rsidP="00C80543">
      <w:pPr>
        <w:ind w:left="426"/>
        <w:rPr>
          <w:rFonts w:ascii="Tahoma" w:hAnsi="Tahoma" w:cs="Tahoma"/>
          <w:b/>
          <w:i/>
        </w:rPr>
      </w:pPr>
      <w:r w:rsidRPr="00CD59E2">
        <w:rPr>
          <w:rFonts w:ascii="Tahoma" w:hAnsi="Tahoma" w:cs="Tahoma"/>
          <w:b/>
          <w:i/>
        </w:rPr>
        <w:t xml:space="preserve">Łączna suma ubezpieczenia:  </w:t>
      </w:r>
      <w:r w:rsidR="00E650B7" w:rsidRPr="00E650B7">
        <w:rPr>
          <w:rFonts w:ascii="Tahoma" w:hAnsi="Tahoma" w:cs="Tahoma"/>
          <w:b/>
          <w:i/>
        </w:rPr>
        <w:t>379 273,95 zł</w:t>
      </w:r>
    </w:p>
    <w:p w14:paraId="265FC3C3" w14:textId="77777777" w:rsidR="00C80543" w:rsidRDefault="00C80543" w:rsidP="00C80543">
      <w:pPr>
        <w:ind w:left="426"/>
        <w:rPr>
          <w:rFonts w:ascii="Tahoma" w:hAnsi="Tahoma" w:cs="Tahoma"/>
          <w:b/>
          <w:i/>
        </w:rPr>
      </w:pPr>
    </w:p>
    <w:p w14:paraId="286CF881" w14:textId="77777777" w:rsidR="00B169AF" w:rsidRPr="00346EAE" w:rsidRDefault="00B169AF" w:rsidP="00B169A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A93A86E" w14:textId="77777777" w:rsidR="00B169AF" w:rsidRPr="005D12C8" w:rsidRDefault="00B169AF" w:rsidP="00B169AF">
      <w:pPr>
        <w:ind w:left="426"/>
        <w:rPr>
          <w:rFonts w:ascii="Tahoma" w:hAnsi="Tahoma" w:cs="Tahoma"/>
          <w:b/>
        </w:rPr>
      </w:pPr>
      <w:r w:rsidRPr="005D12C8">
        <w:rPr>
          <w:rFonts w:ascii="Tahoma" w:hAnsi="Tahoma" w:cs="Tahoma"/>
          <w:b/>
        </w:rPr>
        <w:t xml:space="preserve">Nakłady adaptacyjne (dotyczy zarówno budynków należących do </w:t>
      </w:r>
      <w:r w:rsidR="00A84CDA" w:rsidRPr="005D12C8">
        <w:rPr>
          <w:rFonts w:ascii="Tahoma" w:hAnsi="Tahoma" w:cs="Tahoma"/>
          <w:b/>
        </w:rPr>
        <w:t xml:space="preserve">ubezpieczonych, jak </w:t>
      </w:r>
      <w:r w:rsidR="00A84CDA" w:rsidRPr="005D12C8">
        <w:rPr>
          <w:rFonts w:ascii="Tahoma" w:hAnsi="Tahoma" w:cs="Tahoma"/>
          <w:b/>
        </w:rPr>
        <w:br/>
        <w:t xml:space="preserve">i budynków należących do osób trzecich, w których ubezpieczeni </w:t>
      </w:r>
      <w:r w:rsidRPr="005D12C8">
        <w:rPr>
          <w:rFonts w:ascii="Tahoma" w:hAnsi="Tahoma" w:cs="Tahoma"/>
          <w:b/>
        </w:rPr>
        <w:t>prowadzą działalność)</w:t>
      </w:r>
    </w:p>
    <w:p w14:paraId="0DB1842B" w14:textId="77777777" w:rsidR="00B169AF" w:rsidRPr="005D12C8" w:rsidRDefault="00B169AF" w:rsidP="00B169AF">
      <w:pPr>
        <w:ind w:left="2835" w:hanging="2409"/>
        <w:rPr>
          <w:rFonts w:ascii="Tahoma" w:hAnsi="Tahoma" w:cs="Tahoma"/>
        </w:rPr>
      </w:pPr>
      <w:r w:rsidRPr="005D12C8">
        <w:rPr>
          <w:rFonts w:ascii="Tahoma" w:hAnsi="Tahoma" w:cs="Tahoma"/>
        </w:rPr>
        <w:t xml:space="preserve">system ubezpieczenia: </w:t>
      </w:r>
      <w:r w:rsidRPr="005D12C8">
        <w:rPr>
          <w:rFonts w:ascii="Tahoma" w:hAnsi="Tahoma" w:cs="Tahoma"/>
        </w:rPr>
        <w:tab/>
        <w:t>na pierwsze ryzyko z konsumpcją sumy ubezpieczenia</w:t>
      </w:r>
    </w:p>
    <w:p w14:paraId="6E281101" w14:textId="77777777" w:rsidR="00B169AF" w:rsidRPr="005D12C8" w:rsidRDefault="00B169AF" w:rsidP="00B169AF">
      <w:pPr>
        <w:tabs>
          <w:tab w:val="left" w:pos="2835"/>
        </w:tabs>
        <w:ind w:left="2835" w:hanging="2409"/>
        <w:rPr>
          <w:rFonts w:ascii="Tahoma" w:hAnsi="Tahoma" w:cs="Tahoma"/>
          <w:b/>
        </w:rPr>
      </w:pPr>
      <w:r w:rsidRPr="005D12C8">
        <w:rPr>
          <w:rFonts w:ascii="Tahoma" w:hAnsi="Tahoma" w:cs="Tahoma"/>
        </w:rPr>
        <w:t>rodzaj wartości</w:t>
      </w:r>
      <w:r w:rsidRPr="005D12C8">
        <w:rPr>
          <w:rFonts w:ascii="Tahoma" w:hAnsi="Tahoma" w:cs="Tahoma"/>
        </w:rPr>
        <w:tab/>
        <w:t>wartość odtworzeniowa</w:t>
      </w:r>
    </w:p>
    <w:p w14:paraId="122133B9" w14:textId="77777777" w:rsidR="00B169AF" w:rsidRPr="006227F1" w:rsidRDefault="00B169AF" w:rsidP="00B169AF">
      <w:pPr>
        <w:ind w:left="426"/>
        <w:rPr>
          <w:rFonts w:ascii="Tahoma" w:hAnsi="Tahoma" w:cs="Tahoma"/>
          <w:b/>
        </w:rPr>
      </w:pPr>
      <w:r w:rsidRPr="005D12C8">
        <w:rPr>
          <w:rFonts w:ascii="Tahoma" w:hAnsi="Tahoma" w:cs="Tahoma"/>
        </w:rPr>
        <w:t>suma ubezpieczenia:</w:t>
      </w:r>
      <w:r w:rsidRPr="00851109">
        <w:rPr>
          <w:rFonts w:ascii="Tahoma" w:hAnsi="Tahoma" w:cs="Tahoma"/>
          <w:color w:val="FF0000"/>
        </w:rPr>
        <w:t xml:space="preserve"> </w:t>
      </w:r>
      <w:r w:rsidRPr="00851109">
        <w:rPr>
          <w:rFonts w:ascii="Tahoma" w:hAnsi="Tahoma" w:cs="Tahoma"/>
          <w:color w:val="FF0000"/>
        </w:rPr>
        <w:tab/>
      </w:r>
      <w:r w:rsidRPr="006227F1">
        <w:rPr>
          <w:rFonts w:ascii="Tahoma" w:hAnsi="Tahoma" w:cs="Tahoma"/>
          <w:b/>
        </w:rPr>
        <w:t>100 000,00 zł</w:t>
      </w:r>
    </w:p>
    <w:p w14:paraId="1ECA0A77" w14:textId="77777777" w:rsidR="00B169AF" w:rsidRPr="00464461" w:rsidRDefault="00B169AF" w:rsidP="00B169AF">
      <w:pPr>
        <w:ind w:left="426"/>
        <w:rPr>
          <w:rFonts w:ascii="Tahoma" w:hAnsi="Tahoma" w:cs="Tahoma"/>
          <w:b/>
        </w:rPr>
      </w:pPr>
    </w:p>
    <w:p w14:paraId="48002AEE" w14:textId="77777777" w:rsidR="00B169AF" w:rsidRPr="00346EAE" w:rsidRDefault="00B169AF" w:rsidP="00B169A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497BD30A" w14:textId="77777777" w:rsidR="00B169AF" w:rsidRPr="00346EAE" w:rsidRDefault="00B169AF" w:rsidP="00B169A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2E5BF3A9" w14:textId="77777777" w:rsidR="00B169AF" w:rsidRPr="00346EAE" w:rsidRDefault="00B169AF" w:rsidP="00B169AF">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t>wartość odtworzeniowa</w:t>
      </w:r>
    </w:p>
    <w:p w14:paraId="189F69BF" w14:textId="3CE413FB" w:rsidR="00B169AF" w:rsidRPr="00351499" w:rsidRDefault="00B169AF" w:rsidP="00B169AF">
      <w:pPr>
        <w:ind w:left="426"/>
        <w:rPr>
          <w:rFonts w:ascii="Tahoma" w:hAnsi="Tahoma" w:cs="Tahoma"/>
          <w:b/>
          <w:color w:val="FF0000"/>
        </w:rPr>
      </w:pPr>
      <w:r w:rsidRPr="00346EAE">
        <w:rPr>
          <w:rFonts w:ascii="Tahoma" w:hAnsi="Tahoma" w:cs="Tahoma"/>
        </w:rPr>
        <w:t xml:space="preserve">suma ubezpieczenia: </w:t>
      </w:r>
      <w:r w:rsidRPr="00346EAE">
        <w:rPr>
          <w:rFonts w:ascii="Tahoma" w:hAnsi="Tahoma" w:cs="Tahoma"/>
        </w:rPr>
        <w:tab/>
      </w:r>
      <w:r w:rsidRPr="006227F1">
        <w:rPr>
          <w:rFonts w:ascii="Tahoma" w:hAnsi="Tahoma" w:cs="Tahoma"/>
          <w:b/>
        </w:rPr>
        <w:t>50 000,00 zł</w:t>
      </w:r>
    </w:p>
    <w:p w14:paraId="36A88593" w14:textId="77777777" w:rsidR="00B169AF" w:rsidRPr="00351499" w:rsidRDefault="00B169AF" w:rsidP="00B169AF">
      <w:pPr>
        <w:ind w:left="426"/>
        <w:rPr>
          <w:rFonts w:ascii="Tahoma" w:hAnsi="Tahoma" w:cs="Tahoma"/>
          <w:b/>
          <w:color w:val="FF0000"/>
        </w:rPr>
      </w:pPr>
    </w:p>
    <w:p w14:paraId="7A19334A" w14:textId="77777777" w:rsidR="00B169AF" w:rsidRPr="005D12C8" w:rsidRDefault="00B169AF" w:rsidP="00B169AF">
      <w:pPr>
        <w:ind w:left="426"/>
        <w:rPr>
          <w:rFonts w:ascii="Tahoma" w:hAnsi="Tahoma" w:cs="Tahoma"/>
        </w:rPr>
      </w:pPr>
      <w:r w:rsidRPr="005D12C8">
        <w:rPr>
          <w:rFonts w:ascii="Tahoma" w:hAnsi="Tahoma" w:cs="Tahoma"/>
          <w:b/>
        </w:rPr>
        <w:t xml:space="preserve">Nakłady adaptacyjne osób trzecich w lokalach mieszkalnych/użytkowych </w:t>
      </w:r>
      <w:r w:rsidRPr="005D12C8">
        <w:rPr>
          <w:rFonts w:ascii="Tahoma" w:hAnsi="Tahoma" w:cs="Tahoma"/>
        </w:rPr>
        <w:t>(</w:t>
      </w:r>
      <w:r w:rsidRPr="005D12C8">
        <w:rPr>
          <w:rFonts w:ascii="Tahoma" w:hAnsi="Tahoma" w:cs="Tahoma"/>
          <w:sz w:val="18"/>
          <w:szCs w:val="18"/>
        </w:rPr>
        <w:t>powłoki malarskie, tapety, wykładziny i podłogi, itp. oraz elementy stałe w lokalu mieszkalnym/użytkowym należące do osób trzecich</w:t>
      </w:r>
      <w:r w:rsidRPr="005D12C8">
        <w:rPr>
          <w:rFonts w:ascii="Tahoma" w:hAnsi="Tahoma" w:cs="Tahoma"/>
        </w:rPr>
        <w:t>)</w:t>
      </w:r>
    </w:p>
    <w:p w14:paraId="33D18463" w14:textId="77777777" w:rsidR="00B169AF" w:rsidRPr="005D12C8" w:rsidRDefault="00B169AF" w:rsidP="00B169AF">
      <w:pPr>
        <w:ind w:left="2835" w:hanging="2409"/>
        <w:rPr>
          <w:rFonts w:ascii="Tahoma" w:hAnsi="Tahoma" w:cs="Tahoma"/>
        </w:rPr>
      </w:pPr>
      <w:r w:rsidRPr="005D12C8">
        <w:rPr>
          <w:rFonts w:ascii="Tahoma" w:hAnsi="Tahoma" w:cs="Tahoma"/>
        </w:rPr>
        <w:t xml:space="preserve">system ubezpieczenia: </w:t>
      </w:r>
      <w:r w:rsidRPr="005D12C8">
        <w:rPr>
          <w:rFonts w:ascii="Tahoma" w:hAnsi="Tahoma" w:cs="Tahoma"/>
        </w:rPr>
        <w:tab/>
        <w:t>na pierwsze ryzyko z konsumpcją sumy ubezpieczenia</w:t>
      </w:r>
    </w:p>
    <w:p w14:paraId="07D09007" w14:textId="77777777" w:rsidR="00B169AF" w:rsidRPr="005D12C8" w:rsidRDefault="00B169AF" w:rsidP="00B169AF">
      <w:pPr>
        <w:tabs>
          <w:tab w:val="left" w:pos="2835"/>
        </w:tabs>
        <w:ind w:left="2835" w:hanging="2409"/>
        <w:rPr>
          <w:rFonts w:ascii="Tahoma" w:hAnsi="Tahoma" w:cs="Tahoma"/>
          <w:b/>
        </w:rPr>
      </w:pPr>
      <w:r w:rsidRPr="005D12C8">
        <w:rPr>
          <w:rFonts w:ascii="Tahoma" w:hAnsi="Tahoma" w:cs="Tahoma"/>
        </w:rPr>
        <w:t>rodzaj wartości</w:t>
      </w:r>
      <w:r w:rsidRPr="005D12C8">
        <w:rPr>
          <w:rFonts w:ascii="Tahoma" w:hAnsi="Tahoma" w:cs="Tahoma"/>
        </w:rPr>
        <w:tab/>
        <w:t>wartość odtworzeniowa</w:t>
      </w:r>
    </w:p>
    <w:p w14:paraId="673209A6" w14:textId="77777777" w:rsidR="00B169AF" w:rsidRPr="006227F1" w:rsidRDefault="00B169AF" w:rsidP="00B169AF">
      <w:pPr>
        <w:ind w:left="426"/>
        <w:rPr>
          <w:rFonts w:ascii="Tahoma" w:hAnsi="Tahoma" w:cs="Tahoma"/>
          <w:b/>
        </w:rPr>
      </w:pPr>
      <w:r w:rsidRPr="005D12C8">
        <w:rPr>
          <w:rFonts w:ascii="Tahoma" w:hAnsi="Tahoma" w:cs="Tahoma"/>
        </w:rPr>
        <w:t>suma ubezpieczenia:</w:t>
      </w:r>
      <w:r w:rsidRPr="006A513C">
        <w:rPr>
          <w:rFonts w:ascii="Tahoma" w:hAnsi="Tahoma" w:cs="Tahoma"/>
          <w:color w:val="FF0000"/>
        </w:rPr>
        <w:t xml:space="preserve"> </w:t>
      </w:r>
      <w:r w:rsidRPr="006A513C">
        <w:rPr>
          <w:rFonts w:ascii="Tahoma" w:hAnsi="Tahoma" w:cs="Tahoma"/>
          <w:color w:val="FF0000"/>
        </w:rPr>
        <w:tab/>
      </w:r>
      <w:r w:rsidRPr="006227F1">
        <w:rPr>
          <w:rFonts w:ascii="Tahoma" w:hAnsi="Tahoma" w:cs="Tahoma"/>
          <w:b/>
        </w:rPr>
        <w:t>25 000,00 zł</w:t>
      </w:r>
    </w:p>
    <w:p w14:paraId="05A90C7C" w14:textId="77777777" w:rsidR="00B169AF" w:rsidRPr="006A513C" w:rsidRDefault="00B169AF" w:rsidP="00B169AF">
      <w:pPr>
        <w:ind w:left="426"/>
        <w:rPr>
          <w:rFonts w:ascii="Tahoma" w:hAnsi="Tahoma" w:cs="Tahoma"/>
          <w:b/>
          <w:color w:val="FF0000"/>
          <w:highlight w:val="red"/>
        </w:rPr>
      </w:pPr>
    </w:p>
    <w:p w14:paraId="4C5DE36A" w14:textId="77777777" w:rsidR="00B169AF" w:rsidRPr="005C148B" w:rsidRDefault="00B169AF" w:rsidP="00B169A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48EA3E96" w14:textId="77777777" w:rsidR="00B169AF" w:rsidRPr="005C148B" w:rsidRDefault="00B169AF" w:rsidP="00B169A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5D6FDB9B" w14:textId="77777777" w:rsidR="00B169AF" w:rsidRPr="005C148B" w:rsidRDefault="00B169AF" w:rsidP="00B169A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14:paraId="27489E5B" w14:textId="0B4D5B21" w:rsidR="00B169AF" w:rsidRPr="00464461" w:rsidRDefault="00B169AF" w:rsidP="00B169AF">
      <w:pPr>
        <w:ind w:left="426"/>
        <w:rPr>
          <w:rFonts w:ascii="Tahoma" w:hAnsi="Tahoma" w:cs="Tahoma"/>
          <w:b/>
          <w:color w:val="FF0000"/>
        </w:rPr>
      </w:pPr>
      <w:r w:rsidRPr="005C148B">
        <w:rPr>
          <w:rFonts w:ascii="Tahoma" w:hAnsi="Tahoma" w:cs="Tahoma"/>
          <w:color w:val="000000"/>
        </w:rPr>
        <w:t xml:space="preserve">suma ubezpieczenia: </w:t>
      </w:r>
      <w:r w:rsidRPr="005C148B">
        <w:rPr>
          <w:rFonts w:ascii="Tahoma" w:hAnsi="Tahoma" w:cs="Tahoma"/>
          <w:color w:val="000000"/>
        </w:rPr>
        <w:tab/>
      </w:r>
      <w:r w:rsidR="00851109" w:rsidRPr="006227F1">
        <w:rPr>
          <w:rFonts w:ascii="Tahoma" w:hAnsi="Tahoma" w:cs="Tahoma"/>
          <w:b/>
        </w:rPr>
        <w:t>5</w:t>
      </w:r>
      <w:r w:rsidRPr="006227F1">
        <w:rPr>
          <w:rFonts w:ascii="Tahoma" w:hAnsi="Tahoma" w:cs="Tahoma"/>
          <w:b/>
        </w:rPr>
        <w:t>00 000,00 zł</w:t>
      </w:r>
    </w:p>
    <w:p w14:paraId="27EFC2C1" w14:textId="77777777" w:rsidR="00B169AF" w:rsidRPr="00464461" w:rsidRDefault="00B169AF" w:rsidP="00B169AF">
      <w:pPr>
        <w:ind w:left="426"/>
        <w:rPr>
          <w:rFonts w:ascii="Tahoma" w:hAnsi="Tahoma" w:cs="Tahoma"/>
          <w:b/>
          <w:color w:val="FF0000"/>
        </w:rPr>
      </w:pPr>
    </w:p>
    <w:p w14:paraId="340F3AB5" w14:textId="72BF3F30" w:rsidR="00B169AF" w:rsidRPr="005B0562" w:rsidRDefault="00B169AF" w:rsidP="00977B7D">
      <w:pPr>
        <w:ind w:left="426"/>
        <w:jc w:val="both"/>
        <w:rPr>
          <w:rFonts w:ascii="Tahoma" w:hAnsi="Tahoma" w:cs="Tahoma"/>
          <w:b/>
          <w:color w:val="000000"/>
        </w:rPr>
      </w:pPr>
      <w:r w:rsidRPr="007B6CA8">
        <w:rPr>
          <w:rFonts w:ascii="Tahoma" w:hAnsi="Tahoma" w:cs="Tahoma"/>
          <w:b/>
        </w:rPr>
        <w:t xml:space="preserve">Budowle (ogrodzenia, wiaty przystankowe, </w:t>
      </w:r>
      <w:r w:rsidR="00437B9D">
        <w:rPr>
          <w:rFonts w:ascii="Tahoma" w:hAnsi="Tahoma" w:cs="Tahoma"/>
          <w:b/>
        </w:rPr>
        <w:t xml:space="preserve">inne wiaty, </w:t>
      </w:r>
      <w:r w:rsidRPr="007B6CA8">
        <w:rPr>
          <w:rFonts w:ascii="Tahoma" w:hAnsi="Tahoma" w:cs="Tahoma"/>
          <w:b/>
        </w:rPr>
        <w:t xml:space="preserve">bariery ochronne przy drogach publicznych, obiekty małej architektury, drogi i chodniki wewnętrzne, </w:t>
      </w:r>
      <w:r w:rsidR="004251A7">
        <w:rPr>
          <w:rFonts w:ascii="Tahoma" w:hAnsi="Tahoma" w:cs="Tahoma"/>
          <w:b/>
        </w:rPr>
        <w:t xml:space="preserve">aleje, </w:t>
      </w:r>
      <w:r w:rsidR="00CD36CA">
        <w:rPr>
          <w:rFonts w:ascii="Tahoma" w:hAnsi="Tahoma" w:cs="Tahoma"/>
          <w:b/>
        </w:rPr>
        <w:t xml:space="preserve">place zabaw, </w:t>
      </w:r>
      <w:r w:rsidR="0070105B">
        <w:rPr>
          <w:rFonts w:ascii="Tahoma" w:hAnsi="Tahoma" w:cs="Tahoma"/>
          <w:b/>
        </w:rPr>
        <w:t xml:space="preserve">inne place, </w:t>
      </w:r>
      <w:r w:rsidRPr="007B6CA8">
        <w:rPr>
          <w:rFonts w:ascii="Tahoma" w:hAnsi="Tahoma" w:cs="Tahoma"/>
          <w:b/>
        </w:rPr>
        <w:t xml:space="preserve">boiska, </w:t>
      </w:r>
      <w:r w:rsidR="001E292F">
        <w:rPr>
          <w:rFonts w:ascii="Tahoma" w:hAnsi="Tahoma" w:cs="Tahoma"/>
          <w:b/>
        </w:rPr>
        <w:t xml:space="preserve">maszty, </w:t>
      </w:r>
      <w:r w:rsidR="007E4E31">
        <w:rPr>
          <w:rFonts w:ascii="Tahoma" w:hAnsi="Tahoma" w:cs="Tahoma"/>
          <w:b/>
        </w:rPr>
        <w:t xml:space="preserve">altany, </w:t>
      </w:r>
      <w:r w:rsidR="001E292F">
        <w:rPr>
          <w:rFonts w:ascii="Tahoma" w:hAnsi="Tahoma" w:cs="Tahoma"/>
          <w:b/>
        </w:rPr>
        <w:t xml:space="preserve">kontenery, </w:t>
      </w:r>
      <w:r w:rsidR="00F51399">
        <w:rPr>
          <w:rFonts w:ascii="Tahoma" w:hAnsi="Tahoma" w:cs="Tahoma"/>
          <w:b/>
        </w:rPr>
        <w:t xml:space="preserve">kwietniki, </w:t>
      </w:r>
      <w:r w:rsidR="00CD36CA" w:rsidRPr="00683AFF">
        <w:rPr>
          <w:rFonts w:ascii="Tahoma" w:hAnsi="Tahoma" w:cs="Tahoma"/>
          <w:b/>
        </w:rPr>
        <w:t>ławki</w:t>
      </w:r>
      <w:r w:rsidR="004251A7" w:rsidRPr="00683AFF">
        <w:rPr>
          <w:rFonts w:ascii="Tahoma" w:hAnsi="Tahoma" w:cs="Tahoma"/>
          <w:b/>
        </w:rPr>
        <w:t>,</w:t>
      </w:r>
      <w:r w:rsidR="00C80543">
        <w:rPr>
          <w:rFonts w:ascii="Tahoma" w:hAnsi="Tahoma" w:cs="Tahoma"/>
          <w:b/>
        </w:rPr>
        <w:t xml:space="preserve"> </w:t>
      </w:r>
      <w:r w:rsidR="004251A7" w:rsidRPr="005D12C8">
        <w:rPr>
          <w:rFonts w:ascii="Tahoma" w:hAnsi="Tahoma" w:cs="Tahoma"/>
          <w:b/>
        </w:rPr>
        <w:t xml:space="preserve">studnie, </w:t>
      </w:r>
      <w:r w:rsidR="00376DD5">
        <w:rPr>
          <w:rFonts w:ascii="Tahoma" w:hAnsi="Tahoma" w:cs="Tahoma"/>
          <w:b/>
        </w:rPr>
        <w:t xml:space="preserve">oczyszczalnie, </w:t>
      </w:r>
      <w:r w:rsidR="004251A7" w:rsidRPr="005D12C8">
        <w:rPr>
          <w:rFonts w:ascii="Tahoma" w:hAnsi="Tahoma" w:cs="Tahoma"/>
          <w:b/>
        </w:rPr>
        <w:t>parkingi,</w:t>
      </w:r>
      <w:r w:rsidR="00801765">
        <w:rPr>
          <w:rFonts w:ascii="Tahoma" w:hAnsi="Tahoma" w:cs="Tahoma"/>
          <w:b/>
        </w:rPr>
        <w:t xml:space="preserve"> fontanny</w:t>
      </w:r>
      <w:r w:rsidR="00977B7D">
        <w:rPr>
          <w:rFonts w:ascii="Tahoma" w:hAnsi="Tahoma" w:cs="Tahoma"/>
          <w:b/>
        </w:rPr>
        <w:t>, drogowskazy</w:t>
      </w:r>
      <w:r w:rsidR="0070105B">
        <w:rPr>
          <w:rFonts w:ascii="Tahoma" w:hAnsi="Tahoma" w:cs="Tahoma"/>
          <w:b/>
        </w:rPr>
        <w:t>, kładki, pomosty, tunele</w:t>
      </w:r>
      <w:r w:rsidR="00F7763B">
        <w:rPr>
          <w:rFonts w:ascii="Tahoma" w:hAnsi="Tahoma" w:cs="Tahoma"/>
          <w:b/>
        </w:rPr>
        <w:t>, wiadukty, przejścia</w:t>
      </w:r>
      <w:r w:rsidR="004251A7">
        <w:rPr>
          <w:rFonts w:ascii="Tahoma" w:hAnsi="Tahoma" w:cs="Tahoma"/>
          <w:b/>
          <w:color w:val="FF0000"/>
        </w:rPr>
        <w:t xml:space="preserve"> </w:t>
      </w:r>
      <w:r w:rsidRPr="007B6CA8">
        <w:rPr>
          <w:rFonts w:ascii="Tahoma" w:hAnsi="Tahoma" w:cs="Tahoma"/>
          <w:b/>
        </w:rPr>
        <w:t xml:space="preserve">itp.) na terenie </w:t>
      </w:r>
      <w:r w:rsidR="007B6CA8" w:rsidRPr="007B6CA8">
        <w:rPr>
          <w:rFonts w:ascii="Tahoma" w:hAnsi="Tahoma" w:cs="Tahoma"/>
          <w:b/>
        </w:rPr>
        <w:t xml:space="preserve">Miasta Kostrzyn nad Odrą </w:t>
      </w:r>
      <w:r w:rsidRPr="007B6CA8">
        <w:rPr>
          <w:rFonts w:ascii="Tahoma" w:hAnsi="Tahoma" w:cs="Tahoma"/>
          <w:b/>
        </w:rPr>
        <w:t>nie</w:t>
      </w:r>
      <w:r w:rsidRPr="005B0562">
        <w:rPr>
          <w:rFonts w:ascii="Tahoma" w:hAnsi="Tahoma" w:cs="Tahoma"/>
          <w:b/>
          <w:color w:val="000000"/>
        </w:rPr>
        <w:t xml:space="preserve"> wykazane do ubezpieczenia w systemie na sumy stałe</w:t>
      </w:r>
    </w:p>
    <w:p w14:paraId="474C0E5D" w14:textId="77777777" w:rsidR="00B169AF" w:rsidRPr="005B0562" w:rsidRDefault="00B169AF" w:rsidP="00B169A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4BCFF31B" w14:textId="77777777" w:rsidR="00B169AF" w:rsidRPr="005B0562" w:rsidRDefault="00B169AF" w:rsidP="00B169A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03AE2D2D" w14:textId="35B4CAD5" w:rsidR="00B169AF" w:rsidRPr="006227F1" w:rsidRDefault="00B169AF" w:rsidP="00B169AF">
      <w:pPr>
        <w:ind w:left="426"/>
        <w:rPr>
          <w:rFonts w:ascii="Tahoma" w:hAnsi="Tahoma" w:cs="Tahoma"/>
          <w:b/>
        </w:rPr>
      </w:pPr>
      <w:r w:rsidRPr="005B0562">
        <w:rPr>
          <w:rFonts w:ascii="Tahoma" w:hAnsi="Tahoma" w:cs="Tahoma"/>
        </w:rPr>
        <w:t>suma ubezpieczenia:</w:t>
      </w:r>
      <w:r w:rsidRPr="005B0562">
        <w:rPr>
          <w:rFonts w:ascii="Tahoma" w:hAnsi="Tahoma" w:cs="Tahoma"/>
          <w:b/>
        </w:rPr>
        <w:t xml:space="preserve"> </w:t>
      </w:r>
      <w:r w:rsidRPr="005B0562">
        <w:rPr>
          <w:rFonts w:ascii="Tahoma" w:hAnsi="Tahoma" w:cs="Tahoma"/>
          <w:b/>
        </w:rPr>
        <w:tab/>
      </w:r>
      <w:r w:rsidR="001E292F" w:rsidRPr="006227F1">
        <w:rPr>
          <w:rFonts w:ascii="Tahoma" w:hAnsi="Tahoma" w:cs="Tahoma"/>
          <w:b/>
        </w:rPr>
        <w:t>10</w:t>
      </w:r>
      <w:r w:rsidRPr="006227F1">
        <w:rPr>
          <w:rFonts w:ascii="Tahoma" w:hAnsi="Tahoma" w:cs="Tahoma"/>
          <w:b/>
        </w:rPr>
        <w:t>0 000,00 zł</w:t>
      </w:r>
    </w:p>
    <w:p w14:paraId="4C07CD12" w14:textId="77777777" w:rsidR="00B169AF" w:rsidRDefault="00B169AF" w:rsidP="00B169AF">
      <w:pPr>
        <w:ind w:left="426"/>
        <w:rPr>
          <w:rFonts w:ascii="Tahoma" w:hAnsi="Tahoma" w:cs="Tahoma"/>
          <w:b/>
          <w:color w:val="FF0000"/>
        </w:rPr>
      </w:pPr>
    </w:p>
    <w:p w14:paraId="62530E71" w14:textId="4048C9DA" w:rsidR="00B169AF" w:rsidRPr="003A1B46" w:rsidRDefault="00B169AF" w:rsidP="00B169AF">
      <w:pPr>
        <w:ind w:left="426"/>
        <w:rPr>
          <w:rFonts w:ascii="Tahoma" w:hAnsi="Tahoma" w:cs="Tahoma"/>
          <w:b/>
          <w:color w:val="000000"/>
        </w:rPr>
      </w:pPr>
      <w:r w:rsidRPr="007B6CA8">
        <w:rPr>
          <w:rFonts w:ascii="Tahoma" w:hAnsi="Tahoma" w:cs="Tahoma"/>
          <w:b/>
        </w:rPr>
        <w:t>Znaki drogowe (w tym sygnalizacja świetlna), tablice informacyjne</w:t>
      </w:r>
      <w:r w:rsidR="006227F1">
        <w:rPr>
          <w:rFonts w:ascii="Tahoma" w:hAnsi="Tahoma" w:cs="Tahoma"/>
          <w:b/>
        </w:rPr>
        <w:t>, tablice ogłoszeniowe</w:t>
      </w:r>
      <w:r w:rsidRPr="007B6CA8">
        <w:rPr>
          <w:rFonts w:ascii="Tahoma" w:hAnsi="Tahoma" w:cs="Tahoma"/>
          <w:b/>
        </w:rPr>
        <w:t xml:space="preserve">, </w:t>
      </w:r>
      <w:r w:rsidR="006227F1">
        <w:rPr>
          <w:rFonts w:ascii="Tahoma" w:hAnsi="Tahoma" w:cs="Tahoma"/>
          <w:b/>
        </w:rPr>
        <w:t xml:space="preserve">inne tablice, </w:t>
      </w:r>
      <w:r w:rsidRPr="007B6CA8">
        <w:rPr>
          <w:rFonts w:ascii="Tahoma" w:hAnsi="Tahoma" w:cs="Tahoma"/>
          <w:b/>
        </w:rPr>
        <w:t xml:space="preserve">witacze, słupy oświetleniowe wraz z linią zasilającą, lampy należące do Zamawiającego na terenie </w:t>
      </w:r>
      <w:r w:rsidR="007B6CA8" w:rsidRPr="007B6CA8">
        <w:rPr>
          <w:rFonts w:ascii="Tahoma" w:hAnsi="Tahoma" w:cs="Tahoma"/>
          <w:b/>
        </w:rPr>
        <w:t xml:space="preserve">Miasta Kostrzyn nad Odrą </w:t>
      </w:r>
      <w:r w:rsidRPr="007B6CA8">
        <w:rPr>
          <w:rFonts w:ascii="Tahoma" w:hAnsi="Tahoma" w:cs="Tahoma"/>
          <w:b/>
        </w:rPr>
        <w:t>nie</w:t>
      </w:r>
      <w:r w:rsidRPr="003A1B46">
        <w:rPr>
          <w:rFonts w:ascii="Tahoma" w:hAnsi="Tahoma" w:cs="Tahoma"/>
          <w:b/>
          <w:color w:val="000000"/>
        </w:rPr>
        <w:t xml:space="preserve"> wykazane do ubezpieczenia w systemie na sumy stałe</w:t>
      </w:r>
    </w:p>
    <w:p w14:paraId="275DFC43" w14:textId="77777777" w:rsidR="00B169AF" w:rsidRPr="003A1B46" w:rsidRDefault="00B169AF" w:rsidP="00B169A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14:paraId="5BA36FCE" w14:textId="77777777" w:rsidR="00B169AF" w:rsidRPr="003A1B46" w:rsidRDefault="00B169AF" w:rsidP="00B169AF">
      <w:pPr>
        <w:tabs>
          <w:tab w:val="left" w:pos="2835"/>
        </w:tabs>
        <w:ind w:left="2835" w:hanging="2409"/>
        <w:rPr>
          <w:rFonts w:ascii="Tahoma" w:hAnsi="Tahoma" w:cs="Tahoma"/>
          <w:b/>
          <w:color w:val="000000"/>
        </w:rPr>
      </w:pPr>
      <w:r w:rsidRPr="003A1B46">
        <w:rPr>
          <w:rFonts w:ascii="Tahoma" w:hAnsi="Tahoma" w:cs="Tahoma"/>
          <w:color w:val="000000"/>
        </w:rPr>
        <w:t>który ulega redukcji po wypłacie odszkodowania.</w:t>
      </w:r>
    </w:p>
    <w:p w14:paraId="28050708" w14:textId="708C43EB" w:rsidR="00B169AF" w:rsidRPr="006227F1" w:rsidRDefault="00B169AF" w:rsidP="00B169AF">
      <w:pPr>
        <w:ind w:left="426"/>
        <w:rPr>
          <w:rFonts w:ascii="Tahoma" w:hAnsi="Tahoma" w:cs="Tahoma"/>
          <w:b/>
        </w:rPr>
      </w:pPr>
      <w:r w:rsidRPr="003A1B46">
        <w:rPr>
          <w:rFonts w:ascii="Tahoma" w:hAnsi="Tahoma" w:cs="Tahoma"/>
        </w:rPr>
        <w:lastRenderedPageBreak/>
        <w:t xml:space="preserve">suma ubezpieczenia: </w:t>
      </w:r>
      <w:r w:rsidRPr="003A1B46">
        <w:rPr>
          <w:rFonts w:ascii="Tahoma" w:hAnsi="Tahoma" w:cs="Tahoma"/>
        </w:rPr>
        <w:tab/>
      </w:r>
      <w:r w:rsidR="00851109" w:rsidRPr="006227F1">
        <w:rPr>
          <w:rFonts w:ascii="Tahoma" w:hAnsi="Tahoma" w:cs="Tahoma"/>
          <w:b/>
        </w:rPr>
        <w:t>5</w:t>
      </w:r>
      <w:r w:rsidRPr="006227F1">
        <w:rPr>
          <w:rFonts w:ascii="Tahoma" w:hAnsi="Tahoma" w:cs="Tahoma"/>
          <w:b/>
        </w:rPr>
        <w:t>0 000,00 zł</w:t>
      </w:r>
    </w:p>
    <w:p w14:paraId="63EB8589" w14:textId="77777777" w:rsidR="00B169AF" w:rsidRPr="003A1B46" w:rsidRDefault="00B169AF" w:rsidP="00B169AF">
      <w:pPr>
        <w:ind w:left="426"/>
        <w:rPr>
          <w:rFonts w:ascii="Tahoma" w:hAnsi="Tahoma" w:cs="Tahoma"/>
          <w:b/>
        </w:rPr>
      </w:pPr>
    </w:p>
    <w:p w14:paraId="5D6ECB7C" w14:textId="77777777" w:rsidR="00B169AF" w:rsidRPr="003A1B46" w:rsidRDefault="00B169AF" w:rsidP="00B169AF">
      <w:pPr>
        <w:ind w:left="426"/>
        <w:rPr>
          <w:rFonts w:ascii="Tahoma" w:hAnsi="Tahoma" w:cs="Tahoma"/>
          <w:b/>
        </w:rPr>
      </w:pPr>
      <w:r w:rsidRPr="003A1B46">
        <w:rPr>
          <w:rFonts w:ascii="Tahoma" w:hAnsi="Tahoma" w:cs="Tahoma"/>
          <w:b/>
        </w:rPr>
        <w:t xml:space="preserve">Mienie pracownicze i uczniowskie </w:t>
      </w:r>
    </w:p>
    <w:p w14:paraId="7E813167" w14:textId="77777777" w:rsidR="00B169AF" w:rsidRPr="003A1B46" w:rsidRDefault="00B169AF" w:rsidP="00B169A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3D51490F" w14:textId="77777777" w:rsidR="00B169AF" w:rsidRPr="003A1B46" w:rsidRDefault="00B169AF" w:rsidP="00B169AF">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726C9C0A" w14:textId="77777777" w:rsidR="00B169AF" w:rsidRPr="006227F1" w:rsidRDefault="00B169AF" w:rsidP="00B169AF">
      <w:pPr>
        <w:ind w:left="426"/>
        <w:rPr>
          <w:rFonts w:ascii="Tahoma" w:hAnsi="Tahoma" w:cs="Tahoma"/>
          <w:b/>
        </w:rPr>
      </w:pPr>
      <w:r w:rsidRPr="003A1B46">
        <w:rPr>
          <w:rFonts w:ascii="Tahoma" w:hAnsi="Tahoma" w:cs="Tahoma"/>
        </w:rPr>
        <w:t xml:space="preserve">suma ubezpieczenia: </w:t>
      </w:r>
      <w:r w:rsidRPr="003A1B46">
        <w:rPr>
          <w:rFonts w:ascii="Tahoma" w:hAnsi="Tahoma" w:cs="Tahoma"/>
        </w:rPr>
        <w:tab/>
      </w:r>
      <w:r w:rsidRPr="006227F1">
        <w:rPr>
          <w:rFonts w:ascii="Tahoma" w:hAnsi="Tahoma" w:cs="Tahoma"/>
          <w:b/>
        </w:rPr>
        <w:t xml:space="preserve">20 000,00 zł </w:t>
      </w:r>
    </w:p>
    <w:p w14:paraId="4BAB126F" w14:textId="77777777" w:rsidR="00B169AF" w:rsidRPr="003A1B46" w:rsidRDefault="00B169AF" w:rsidP="00B169AF">
      <w:pPr>
        <w:ind w:left="426"/>
        <w:rPr>
          <w:rFonts w:ascii="Tahoma" w:hAnsi="Tahoma" w:cs="Tahoma"/>
          <w:b/>
        </w:rPr>
      </w:pPr>
    </w:p>
    <w:p w14:paraId="7CEF0E41" w14:textId="77777777" w:rsidR="00B169AF" w:rsidRPr="00851109" w:rsidRDefault="00B169AF" w:rsidP="00B169AF">
      <w:pPr>
        <w:ind w:left="426"/>
        <w:rPr>
          <w:rFonts w:ascii="Tahoma" w:hAnsi="Tahoma" w:cs="Tahoma"/>
          <w:b/>
        </w:rPr>
      </w:pPr>
      <w:r w:rsidRPr="00851109">
        <w:rPr>
          <w:rFonts w:ascii="Tahoma" w:hAnsi="Tahoma" w:cs="Tahoma"/>
          <w:b/>
        </w:rPr>
        <w:t>Mienie osobiste członków OSP oraz wyposażenie ratownicze jednostek OSP</w:t>
      </w:r>
    </w:p>
    <w:p w14:paraId="7A02BCF6" w14:textId="77777777" w:rsidR="00B169AF" w:rsidRPr="00851109" w:rsidRDefault="00B169AF" w:rsidP="00B169AF">
      <w:pPr>
        <w:ind w:left="2835" w:hanging="2409"/>
        <w:rPr>
          <w:rFonts w:ascii="Tahoma" w:hAnsi="Tahoma" w:cs="Tahoma"/>
        </w:rPr>
      </w:pPr>
      <w:r w:rsidRPr="00851109">
        <w:rPr>
          <w:rFonts w:ascii="Tahoma" w:hAnsi="Tahoma" w:cs="Tahoma"/>
        </w:rPr>
        <w:t xml:space="preserve">system ubezpieczenia: </w:t>
      </w:r>
      <w:r w:rsidRPr="00851109">
        <w:rPr>
          <w:rFonts w:ascii="Tahoma" w:hAnsi="Tahoma" w:cs="Tahoma"/>
        </w:rPr>
        <w:tab/>
        <w:t>na pierwsze ryzyko z konsumpcją sumy ubezpieczenia, bez limitu na osobę</w:t>
      </w:r>
    </w:p>
    <w:p w14:paraId="56181231" w14:textId="77777777" w:rsidR="00B169AF" w:rsidRPr="00851109" w:rsidRDefault="00B169AF" w:rsidP="00B169AF">
      <w:pPr>
        <w:ind w:left="426"/>
        <w:rPr>
          <w:rFonts w:ascii="Tahoma" w:hAnsi="Tahoma" w:cs="Tahoma"/>
        </w:rPr>
      </w:pPr>
      <w:r w:rsidRPr="00851109">
        <w:rPr>
          <w:rFonts w:ascii="Tahoma" w:hAnsi="Tahoma" w:cs="Tahoma"/>
        </w:rPr>
        <w:t>rodzaj wartości</w:t>
      </w:r>
      <w:r w:rsidRPr="00851109">
        <w:rPr>
          <w:rFonts w:ascii="Tahoma" w:hAnsi="Tahoma" w:cs="Tahoma"/>
        </w:rPr>
        <w:tab/>
        <w:t>wartość odtworzeniowa</w:t>
      </w:r>
    </w:p>
    <w:p w14:paraId="747EC022" w14:textId="77777777" w:rsidR="00B169AF" w:rsidRPr="00851109" w:rsidRDefault="00B169AF" w:rsidP="00B169AF">
      <w:pPr>
        <w:ind w:left="426"/>
        <w:rPr>
          <w:rFonts w:ascii="Tahoma" w:hAnsi="Tahoma" w:cs="Tahoma"/>
          <w:b/>
        </w:rPr>
      </w:pPr>
      <w:r w:rsidRPr="00851109">
        <w:rPr>
          <w:rFonts w:ascii="Tahoma" w:hAnsi="Tahoma" w:cs="Tahoma"/>
        </w:rPr>
        <w:t xml:space="preserve">suma ubezpieczenia: </w:t>
      </w:r>
      <w:r w:rsidRPr="00851109">
        <w:rPr>
          <w:rFonts w:ascii="Tahoma" w:hAnsi="Tahoma" w:cs="Tahoma"/>
        </w:rPr>
        <w:tab/>
      </w:r>
      <w:r w:rsidRPr="006227F1">
        <w:rPr>
          <w:rFonts w:ascii="Tahoma" w:hAnsi="Tahoma" w:cs="Tahoma"/>
          <w:b/>
        </w:rPr>
        <w:t>50 000,00 zł</w:t>
      </w:r>
      <w:r w:rsidRPr="00851109">
        <w:rPr>
          <w:rFonts w:ascii="Tahoma" w:hAnsi="Tahoma" w:cs="Tahoma"/>
          <w:b/>
        </w:rPr>
        <w:t xml:space="preserve"> </w:t>
      </w:r>
    </w:p>
    <w:p w14:paraId="3D9DCC7E" w14:textId="77777777" w:rsidR="00B169AF" w:rsidRPr="00851109" w:rsidRDefault="00B169AF" w:rsidP="00B169AF">
      <w:pPr>
        <w:ind w:left="426"/>
        <w:rPr>
          <w:rFonts w:ascii="Tahoma" w:hAnsi="Tahoma" w:cs="Tahoma"/>
        </w:rPr>
      </w:pPr>
      <w:r w:rsidRPr="00851109">
        <w:rPr>
          <w:rFonts w:ascii="Tahoma" w:hAnsi="Tahoma" w:cs="Tahoma"/>
        </w:rPr>
        <w:t>Miejsce ubezpieczenia: teren wykonywania zadań statutowych, w tym akcji ratowniczych</w:t>
      </w:r>
    </w:p>
    <w:p w14:paraId="69BAC63A" w14:textId="77777777" w:rsidR="00B169AF" w:rsidRPr="003A1B46" w:rsidRDefault="00B169AF" w:rsidP="00B169AF">
      <w:pPr>
        <w:ind w:left="426"/>
        <w:rPr>
          <w:rFonts w:ascii="Tahoma" w:hAnsi="Tahoma" w:cs="Tahoma"/>
          <w:b/>
          <w:color w:val="FF0000"/>
        </w:rPr>
      </w:pPr>
    </w:p>
    <w:p w14:paraId="40F8B9E0" w14:textId="5224A52B" w:rsidR="00AA7220" w:rsidRDefault="00CB672D" w:rsidP="00CB672D">
      <w:pPr>
        <w:spacing w:after="160" w:line="259" w:lineRule="auto"/>
        <w:ind w:left="426"/>
        <w:contextualSpacing/>
        <w:jc w:val="both"/>
        <w:rPr>
          <w:rFonts w:ascii="Tahoma" w:hAnsi="Tahoma" w:cs="Tahoma"/>
          <w:b/>
        </w:rPr>
      </w:pPr>
      <w:r w:rsidRPr="00851109">
        <w:rPr>
          <w:rFonts w:ascii="Tahoma" w:eastAsia="Calibri" w:hAnsi="Tahoma" w:cs="Tahoma"/>
          <w:b/>
          <w:lang w:eastAsia="en-US"/>
        </w:rPr>
        <w:t>Pojemniki na odpady</w:t>
      </w:r>
      <w:r w:rsidR="00245358">
        <w:rPr>
          <w:rFonts w:ascii="Tahoma" w:eastAsia="Calibri" w:hAnsi="Tahoma" w:cs="Tahoma"/>
          <w:b/>
          <w:lang w:eastAsia="en-US"/>
        </w:rPr>
        <w:t xml:space="preserve">, </w:t>
      </w:r>
      <w:r w:rsidR="006227F1">
        <w:rPr>
          <w:rFonts w:ascii="Tahoma" w:eastAsia="Calibri" w:hAnsi="Tahoma" w:cs="Tahoma"/>
          <w:b/>
          <w:lang w:eastAsia="en-US"/>
        </w:rPr>
        <w:t>kosze</w:t>
      </w:r>
      <w:r w:rsidRPr="00851109">
        <w:rPr>
          <w:rFonts w:ascii="Tahoma" w:eastAsia="Calibri" w:hAnsi="Tahoma" w:cs="Tahoma"/>
          <w:b/>
          <w:lang w:eastAsia="en-US"/>
        </w:rPr>
        <w:t xml:space="preserve"> należące do ubezpieczającego lub pojemniki użyczone przez ubezpieczającego na terenie </w:t>
      </w:r>
      <w:r w:rsidR="007B6CA8" w:rsidRPr="00851109">
        <w:rPr>
          <w:rFonts w:ascii="Tahoma" w:hAnsi="Tahoma" w:cs="Tahoma"/>
          <w:b/>
        </w:rPr>
        <w:t xml:space="preserve">Miasta Kostrzyn nad Odrą </w:t>
      </w:r>
    </w:p>
    <w:p w14:paraId="7A29E544" w14:textId="3E2588AA" w:rsidR="00CB672D" w:rsidRPr="00851109" w:rsidRDefault="00CB672D" w:rsidP="00CB672D">
      <w:pPr>
        <w:spacing w:after="160" w:line="259" w:lineRule="auto"/>
        <w:ind w:left="426"/>
        <w:contextualSpacing/>
        <w:jc w:val="both"/>
        <w:rPr>
          <w:rFonts w:ascii="Tahoma" w:eastAsia="Calibri" w:hAnsi="Tahoma" w:cs="Tahoma"/>
          <w:lang w:eastAsia="en-US"/>
        </w:rPr>
      </w:pPr>
      <w:r w:rsidRPr="00851109">
        <w:rPr>
          <w:rFonts w:ascii="Tahoma" w:eastAsia="Calibri" w:hAnsi="Tahoma" w:cs="Tahoma"/>
          <w:lang w:eastAsia="en-US"/>
        </w:rPr>
        <w:t xml:space="preserve">system ubezpieczenia: na pierwsze ryzyko </w:t>
      </w:r>
      <w:r w:rsidRPr="00851109">
        <w:rPr>
          <w:rFonts w:ascii="Tahoma" w:hAnsi="Tahoma" w:cs="Tahoma"/>
        </w:rPr>
        <w:t>z konsumpcją sumy ubezpieczenia</w:t>
      </w:r>
    </w:p>
    <w:p w14:paraId="344D5D69" w14:textId="77777777" w:rsidR="00CB672D" w:rsidRPr="00851109" w:rsidRDefault="00CB672D" w:rsidP="00CB672D">
      <w:pPr>
        <w:spacing w:after="160" w:line="259" w:lineRule="auto"/>
        <w:ind w:left="426"/>
        <w:contextualSpacing/>
        <w:jc w:val="both"/>
        <w:rPr>
          <w:rFonts w:ascii="Tahoma" w:eastAsia="Calibri" w:hAnsi="Tahoma" w:cs="Tahoma"/>
          <w:lang w:eastAsia="en-US"/>
        </w:rPr>
      </w:pPr>
      <w:r w:rsidRPr="00851109">
        <w:rPr>
          <w:rFonts w:ascii="Tahoma" w:eastAsia="Calibri" w:hAnsi="Tahoma" w:cs="Tahoma"/>
          <w:lang w:eastAsia="en-US"/>
        </w:rPr>
        <w:t xml:space="preserve">rodzaj wartości: wartość odtworzeniowa </w:t>
      </w:r>
    </w:p>
    <w:p w14:paraId="17055ACA" w14:textId="77777777" w:rsidR="00CB672D" w:rsidRPr="006C1E0B" w:rsidRDefault="00CB672D" w:rsidP="00CB672D">
      <w:pPr>
        <w:spacing w:after="160" w:line="259" w:lineRule="auto"/>
        <w:ind w:left="426"/>
        <w:contextualSpacing/>
        <w:jc w:val="both"/>
        <w:rPr>
          <w:rFonts w:ascii="Tahoma" w:eastAsia="Calibri" w:hAnsi="Tahoma" w:cs="Tahoma"/>
          <w:b/>
          <w:bCs/>
          <w:color w:val="FF0000"/>
          <w:lang w:eastAsia="en-US"/>
        </w:rPr>
      </w:pPr>
      <w:r w:rsidRPr="00851109">
        <w:rPr>
          <w:rFonts w:ascii="Tahoma" w:eastAsia="Calibri" w:hAnsi="Tahoma" w:cs="Tahoma"/>
          <w:lang w:eastAsia="en-US"/>
        </w:rPr>
        <w:t>suma ubezpieczenia</w:t>
      </w:r>
      <w:r w:rsidRPr="00851109">
        <w:rPr>
          <w:rFonts w:ascii="Tahoma" w:eastAsia="Calibri" w:hAnsi="Tahoma" w:cs="Tahoma"/>
          <w:b/>
          <w:lang w:eastAsia="en-US"/>
        </w:rPr>
        <w:t>:</w:t>
      </w:r>
      <w:r w:rsidRPr="006C1E0B">
        <w:rPr>
          <w:rFonts w:ascii="Tahoma" w:eastAsia="Calibri" w:hAnsi="Tahoma" w:cs="Tahoma"/>
          <w:b/>
          <w:bCs/>
          <w:color w:val="FF0000"/>
          <w:lang w:eastAsia="en-US"/>
        </w:rPr>
        <w:t xml:space="preserve">   </w:t>
      </w:r>
      <w:r w:rsidRPr="006227F1">
        <w:rPr>
          <w:rFonts w:ascii="Tahoma" w:eastAsia="Calibri" w:hAnsi="Tahoma" w:cs="Tahoma"/>
          <w:b/>
          <w:bCs/>
          <w:lang w:eastAsia="en-US"/>
        </w:rPr>
        <w:t>10 000,00 zł</w:t>
      </w:r>
      <w:r w:rsidRPr="006C1E0B">
        <w:rPr>
          <w:rFonts w:ascii="Tahoma" w:eastAsia="Calibri" w:hAnsi="Tahoma" w:cs="Tahoma"/>
          <w:b/>
          <w:bCs/>
          <w:color w:val="FF0000"/>
          <w:lang w:eastAsia="en-US"/>
        </w:rPr>
        <w:t xml:space="preserve"> </w:t>
      </w:r>
    </w:p>
    <w:p w14:paraId="4378C276" w14:textId="77777777" w:rsidR="00CB672D" w:rsidRPr="006C1E0B" w:rsidRDefault="00CB672D" w:rsidP="00CB672D">
      <w:pPr>
        <w:spacing w:line="259" w:lineRule="auto"/>
        <w:ind w:left="357"/>
        <w:jc w:val="both"/>
        <w:rPr>
          <w:rFonts w:ascii="Tahoma" w:eastAsia="Calibri" w:hAnsi="Tahoma" w:cs="Tahoma"/>
          <w:b/>
          <w:bCs/>
          <w:color w:val="FF0000"/>
          <w:lang w:eastAsia="en-US"/>
        </w:rPr>
      </w:pPr>
    </w:p>
    <w:p w14:paraId="50043835" w14:textId="3BEBB0F9" w:rsidR="00AF7EAD" w:rsidRPr="005D12C8" w:rsidRDefault="00AF7EAD" w:rsidP="00AF7EAD">
      <w:pPr>
        <w:spacing w:line="259" w:lineRule="auto"/>
        <w:ind w:left="426"/>
        <w:jc w:val="both"/>
        <w:rPr>
          <w:rFonts w:ascii="Tahoma" w:eastAsia="Calibri" w:hAnsi="Tahoma" w:cs="Tahoma"/>
          <w:b/>
          <w:bCs/>
          <w:lang w:eastAsia="en-US"/>
        </w:rPr>
      </w:pPr>
      <w:r w:rsidRPr="005D12C8">
        <w:rPr>
          <w:rFonts w:ascii="Tahoma" w:eastAsia="Calibri" w:hAnsi="Tahoma" w:cs="Tahoma"/>
          <w:b/>
          <w:bCs/>
          <w:lang w:eastAsia="en-US"/>
        </w:rPr>
        <w:t>Namioty</w:t>
      </w:r>
      <w:r w:rsidR="006227F1">
        <w:rPr>
          <w:rFonts w:ascii="Tahoma" w:eastAsia="Calibri" w:hAnsi="Tahoma" w:cs="Tahoma"/>
          <w:b/>
          <w:bCs/>
          <w:lang w:eastAsia="en-US"/>
        </w:rPr>
        <w:t>, domki wystawiennicze</w:t>
      </w:r>
      <w:r w:rsidRPr="005D12C8">
        <w:rPr>
          <w:rFonts w:ascii="Tahoma" w:eastAsia="Calibri" w:hAnsi="Tahoma" w:cs="Tahoma"/>
          <w:b/>
          <w:bCs/>
          <w:lang w:eastAsia="en-US"/>
        </w:rPr>
        <w:t xml:space="preserve"> nie wykazane do ubezpieczenia na sumy stałe</w:t>
      </w:r>
    </w:p>
    <w:p w14:paraId="4CED30BB" w14:textId="77777777" w:rsidR="00AF7EAD" w:rsidRPr="005D12C8" w:rsidRDefault="00AF7EAD" w:rsidP="00AF7EAD">
      <w:pPr>
        <w:spacing w:line="259" w:lineRule="auto"/>
        <w:ind w:left="426"/>
        <w:contextualSpacing/>
        <w:jc w:val="both"/>
        <w:rPr>
          <w:rFonts w:ascii="Tahoma" w:eastAsia="Calibri" w:hAnsi="Tahoma" w:cs="Tahoma"/>
          <w:lang w:eastAsia="en-US"/>
        </w:rPr>
      </w:pPr>
      <w:r w:rsidRPr="005D12C8">
        <w:rPr>
          <w:rFonts w:ascii="Tahoma" w:eastAsia="Calibri" w:hAnsi="Tahoma" w:cs="Tahoma"/>
          <w:lang w:eastAsia="en-US"/>
        </w:rPr>
        <w:t xml:space="preserve">system ubezpieczenia: na pierwsze ryzyko </w:t>
      </w:r>
      <w:r w:rsidRPr="005D12C8">
        <w:rPr>
          <w:rFonts w:ascii="Tahoma" w:hAnsi="Tahoma" w:cs="Tahoma"/>
        </w:rPr>
        <w:t>z konsumpcją sumy ubezpieczenia</w:t>
      </w:r>
    </w:p>
    <w:p w14:paraId="427349DA" w14:textId="77777777" w:rsidR="00AF7EAD" w:rsidRPr="005D12C8" w:rsidRDefault="00AF7EAD" w:rsidP="00AF7EAD">
      <w:pPr>
        <w:spacing w:after="160" w:line="259" w:lineRule="auto"/>
        <w:ind w:left="429"/>
        <w:contextualSpacing/>
        <w:jc w:val="both"/>
        <w:rPr>
          <w:rFonts w:ascii="Tahoma" w:eastAsia="Calibri" w:hAnsi="Tahoma" w:cs="Tahoma"/>
          <w:lang w:eastAsia="en-US"/>
        </w:rPr>
      </w:pPr>
      <w:r w:rsidRPr="005D12C8">
        <w:rPr>
          <w:rFonts w:ascii="Tahoma" w:eastAsia="Calibri" w:hAnsi="Tahoma" w:cs="Tahoma"/>
          <w:lang w:eastAsia="en-US"/>
        </w:rPr>
        <w:t xml:space="preserve">rodzaj wartości: wartość odtworzeniowa </w:t>
      </w:r>
    </w:p>
    <w:p w14:paraId="5BE51AD1" w14:textId="77777777" w:rsidR="00AF7EAD" w:rsidRDefault="00AF7EAD" w:rsidP="00AF7EAD">
      <w:pPr>
        <w:spacing w:after="160" w:line="259" w:lineRule="auto"/>
        <w:ind w:left="429"/>
        <w:contextualSpacing/>
        <w:jc w:val="both"/>
        <w:rPr>
          <w:rFonts w:ascii="Tahoma" w:eastAsia="Calibri" w:hAnsi="Tahoma" w:cs="Tahoma"/>
          <w:b/>
          <w:bCs/>
          <w:color w:val="FF0000"/>
          <w:lang w:eastAsia="en-US"/>
        </w:rPr>
      </w:pPr>
      <w:r w:rsidRPr="005D12C8">
        <w:rPr>
          <w:rFonts w:ascii="Tahoma" w:eastAsia="Calibri" w:hAnsi="Tahoma" w:cs="Tahoma"/>
          <w:lang w:eastAsia="en-US"/>
        </w:rPr>
        <w:t xml:space="preserve">suma </w:t>
      </w:r>
      <w:r w:rsidRPr="006227F1">
        <w:rPr>
          <w:rFonts w:ascii="Tahoma" w:eastAsia="Calibri" w:hAnsi="Tahoma" w:cs="Tahoma"/>
          <w:lang w:eastAsia="en-US"/>
        </w:rPr>
        <w:t>ubezpieczenia</w:t>
      </w:r>
      <w:r w:rsidRPr="006227F1">
        <w:rPr>
          <w:rFonts w:ascii="Tahoma" w:eastAsia="Calibri" w:hAnsi="Tahoma" w:cs="Tahoma"/>
          <w:b/>
          <w:lang w:eastAsia="en-US"/>
        </w:rPr>
        <w:t>:</w:t>
      </w:r>
      <w:r w:rsidRPr="006227F1">
        <w:rPr>
          <w:rFonts w:ascii="Tahoma" w:eastAsia="Calibri" w:hAnsi="Tahoma" w:cs="Tahoma"/>
          <w:b/>
          <w:bCs/>
          <w:lang w:eastAsia="en-US"/>
        </w:rPr>
        <w:t xml:space="preserve">   10 000,00 zł</w:t>
      </w:r>
    </w:p>
    <w:p w14:paraId="2D4D895F" w14:textId="77777777" w:rsidR="00AA7220" w:rsidRDefault="00AA7220" w:rsidP="00AF7EAD">
      <w:pPr>
        <w:spacing w:after="160" w:line="259" w:lineRule="auto"/>
        <w:ind w:left="429"/>
        <w:contextualSpacing/>
        <w:jc w:val="both"/>
        <w:rPr>
          <w:rFonts w:ascii="Tahoma" w:eastAsia="Calibri" w:hAnsi="Tahoma" w:cs="Tahoma"/>
          <w:b/>
          <w:bCs/>
          <w:color w:val="FF0000"/>
          <w:lang w:eastAsia="en-US"/>
        </w:rPr>
      </w:pPr>
    </w:p>
    <w:p w14:paraId="04E80636" w14:textId="77777777" w:rsidR="00CB672D" w:rsidRPr="006C1E0B" w:rsidRDefault="00CB672D" w:rsidP="00CB672D"/>
    <w:p w14:paraId="5442E862" w14:textId="77777777" w:rsidR="00B169AF" w:rsidRPr="006C1E0B" w:rsidRDefault="00B169AF" w:rsidP="00B169AF">
      <w:pPr>
        <w:pStyle w:val="Nagwek1"/>
        <w:keepNext/>
        <w:suppressAutoHyphens/>
        <w:spacing w:before="0"/>
        <w:jc w:val="both"/>
        <w:rPr>
          <w:rFonts w:ascii="Tahoma" w:hAnsi="Tahoma" w:cs="Tahoma"/>
          <w:sz w:val="20"/>
        </w:rPr>
      </w:pPr>
      <w:r w:rsidRPr="006C1E0B">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6C1E0B">
        <w:rPr>
          <w:rFonts w:ascii="Tahoma" w:hAnsi="Tahoma" w:cs="Tahoma"/>
          <w:sz w:val="20"/>
        </w:rPr>
        <w:t>ryzyk</w:t>
      </w:r>
      <w:proofErr w:type="spellEnd"/>
      <w:r w:rsidRPr="006C1E0B">
        <w:rPr>
          <w:rFonts w:ascii="Tahoma" w:hAnsi="Tahoma" w:cs="Tahoma"/>
          <w:sz w:val="20"/>
        </w:rPr>
        <w:t xml:space="preserve"> (wspólne dla wszystkich Ubezpieczonych).</w:t>
      </w:r>
    </w:p>
    <w:p w14:paraId="25D9DC3B" w14:textId="77777777" w:rsidR="00B169AF" w:rsidRPr="006C1E0B" w:rsidRDefault="00B169AF" w:rsidP="00B169AF">
      <w:pPr>
        <w:jc w:val="both"/>
      </w:pPr>
    </w:p>
    <w:p w14:paraId="36713EFA" w14:textId="77777777" w:rsidR="005D0796" w:rsidRPr="006C1E0B" w:rsidRDefault="005D0796" w:rsidP="005D0796">
      <w:pPr>
        <w:jc w:val="both"/>
        <w:rPr>
          <w:rFonts w:ascii="Tahoma" w:hAnsi="Tahoma" w:cs="Tahoma"/>
        </w:rPr>
      </w:pPr>
      <w:r w:rsidRPr="006C1E0B">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6C1E0B">
        <w:rPr>
          <w:rFonts w:ascii="Tahoma" w:hAnsi="Tahoma" w:cs="Tahoma"/>
        </w:rPr>
        <w:t>ryzyk</w:t>
      </w:r>
      <w:proofErr w:type="spellEnd"/>
      <w:r w:rsidRPr="006C1E0B">
        <w:rPr>
          <w:rFonts w:ascii="Tahoma" w:hAnsi="Tahoma" w:cs="Tahoma"/>
        </w:rPr>
        <w:t>.</w:t>
      </w:r>
    </w:p>
    <w:p w14:paraId="66ED3E05" w14:textId="77777777" w:rsidR="005D0796" w:rsidRPr="006C1E0B" w:rsidRDefault="005D0796" w:rsidP="00AF7EAD">
      <w:pPr>
        <w:ind w:left="426"/>
        <w:jc w:val="both"/>
        <w:rPr>
          <w:rFonts w:ascii="Tahoma" w:hAnsi="Tahoma" w:cs="Tahoma"/>
        </w:rPr>
      </w:pPr>
    </w:p>
    <w:p w14:paraId="6AB24FEE" w14:textId="2E0091FC" w:rsidR="00AF7EAD" w:rsidRPr="006C1E0B" w:rsidRDefault="00AF7EAD" w:rsidP="005D0796">
      <w:pPr>
        <w:jc w:val="both"/>
        <w:rPr>
          <w:rFonts w:ascii="Tahoma" w:hAnsi="Tahoma" w:cs="Tahoma"/>
        </w:rPr>
      </w:pPr>
      <w:r w:rsidRPr="006C1E0B">
        <w:rPr>
          <w:rFonts w:ascii="Tahoma" w:hAnsi="Tahoma" w:cs="Tahoma"/>
        </w:rPr>
        <w:t>Zakres ubezpieczenia winien obejmować, co najmniej następujące ryzyka i koszty:</w:t>
      </w:r>
    </w:p>
    <w:p w14:paraId="55B1422A" w14:textId="77777777" w:rsidR="00AF7EAD" w:rsidRPr="00F576F1" w:rsidRDefault="00AF7EAD">
      <w:pPr>
        <w:numPr>
          <w:ilvl w:val="0"/>
          <w:numId w:val="2"/>
        </w:numPr>
        <w:tabs>
          <w:tab w:val="clear" w:pos="2520"/>
          <w:tab w:val="num" w:pos="851"/>
        </w:tabs>
        <w:suppressAutoHyphens/>
        <w:ind w:left="851"/>
        <w:jc w:val="both"/>
        <w:rPr>
          <w:rFonts w:ascii="Tahoma" w:hAnsi="Tahoma" w:cs="Tahoma"/>
        </w:rPr>
      </w:pPr>
      <w:r w:rsidRPr="006C1E0B">
        <w:rPr>
          <w:rFonts w:ascii="Tahoma" w:hAnsi="Tahoma" w:cs="Tahoma"/>
        </w:rPr>
        <w:t>kradzież z włamaniem – rozumianą jako zabór mienia z zamkniętego lokalu po usunięciu istniejących zabezpieczeń przy użyciu siły lub narzędzi, albo zabór mienia z lokalu</w:t>
      </w:r>
      <w:r w:rsidRPr="00F576F1">
        <w:rPr>
          <w:rFonts w:ascii="Tahoma" w:hAnsi="Tahoma" w:cs="Tahoma"/>
        </w:rPr>
        <w:t xml:space="preserve"> w którym sprawca ukrył się przed jego zamknięciem i pozostawił ślady mogące stanowić dowód jego ukrycia,</w:t>
      </w:r>
    </w:p>
    <w:p w14:paraId="0C4423E5" w14:textId="77777777" w:rsidR="00AF7EAD" w:rsidRPr="005D0796" w:rsidRDefault="00AF7EAD">
      <w:pPr>
        <w:numPr>
          <w:ilvl w:val="0"/>
          <w:numId w:val="2"/>
        </w:numPr>
        <w:tabs>
          <w:tab w:val="clear" w:pos="2520"/>
          <w:tab w:val="num" w:pos="851"/>
        </w:tabs>
        <w:suppressAutoHyphens/>
        <w:ind w:left="851"/>
        <w:jc w:val="both"/>
        <w:rPr>
          <w:rFonts w:ascii="Tahoma" w:hAnsi="Tahoma" w:cs="Tahoma"/>
        </w:rPr>
      </w:pPr>
      <w:r w:rsidRPr="005D0796">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2D21CB7A" w14:textId="720B6717" w:rsidR="00AF7EAD" w:rsidRPr="00801765" w:rsidRDefault="00AF7EAD">
      <w:pPr>
        <w:numPr>
          <w:ilvl w:val="0"/>
          <w:numId w:val="2"/>
        </w:numPr>
        <w:tabs>
          <w:tab w:val="clear" w:pos="2520"/>
          <w:tab w:val="num" w:pos="851"/>
        </w:tabs>
        <w:suppressAutoHyphens/>
        <w:ind w:left="851"/>
        <w:jc w:val="both"/>
        <w:rPr>
          <w:rFonts w:ascii="Tahoma" w:hAnsi="Tahoma" w:cs="Tahoma"/>
        </w:rPr>
      </w:pPr>
      <w:r w:rsidRPr="005D0796">
        <w:rPr>
          <w:rFonts w:ascii="Tahoma" w:hAnsi="Tahoma" w:cs="Tahoma"/>
        </w:rPr>
        <w:t xml:space="preserve">wandalizm (dewastację) – rozumiany jako uszkodzenie lub zniszczenie ubezpieczonego mienia przez </w:t>
      </w:r>
      <w:r w:rsidRPr="00801765">
        <w:rPr>
          <w:rFonts w:ascii="Tahoma" w:hAnsi="Tahoma" w:cs="Tahoma"/>
        </w:rPr>
        <w:t>osoby trzecie, mające bezpośredni związek z dokonaniem lub usiłowaniem dokonania kradzieży z włamaniem, także w sytuacji, gdy nie doszło do pokonania zabezpieczeń do limitu odpowiedzialności 100.000,00 zł</w:t>
      </w:r>
      <w:r w:rsidR="005D0796" w:rsidRPr="00801765">
        <w:rPr>
          <w:rFonts w:ascii="Tahoma" w:hAnsi="Tahoma" w:cs="Tahoma"/>
        </w:rPr>
        <w:t>.</w:t>
      </w:r>
    </w:p>
    <w:p w14:paraId="0487E582" w14:textId="77777777" w:rsidR="00AF7EAD" w:rsidRPr="00801765" w:rsidRDefault="00AF7EAD" w:rsidP="00AF7EAD">
      <w:pPr>
        <w:ind w:left="426"/>
        <w:jc w:val="both"/>
        <w:rPr>
          <w:rFonts w:ascii="Tahoma" w:hAnsi="Tahoma" w:cs="Tahoma"/>
          <w:b/>
        </w:rPr>
      </w:pPr>
    </w:p>
    <w:p w14:paraId="476B5403" w14:textId="77777777" w:rsidR="00A4079D" w:rsidRPr="00801765" w:rsidRDefault="00A4079D" w:rsidP="00A4079D">
      <w:pPr>
        <w:ind w:left="426"/>
        <w:jc w:val="both"/>
        <w:rPr>
          <w:rFonts w:ascii="Tahoma" w:hAnsi="Tahoma" w:cs="Tahoma"/>
        </w:rPr>
      </w:pPr>
      <w:bookmarkStart w:id="23" w:name="_Hlk163121682"/>
      <w:r w:rsidRPr="00801765">
        <w:rPr>
          <w:rFonts w:ascii="Tahoma" w:hAnsi="Tahoma" w:cs="Tahoma"/>
        </w:rPr>
        <w:t xml:space="preserve">Ubezpieczenie obejmuje również kradzież elementów stałych budynków i budowli oraz innych elementów trwale do nich przymocowanych </w:t>
      </w:r>
      <w:bookmarkStart w:id="24" w:name="_Hlk163119740"/>
      <w:r w:rsidRPr="00801765">
        <w:rPr>
          <w:rFonts w:ascii="Tahoma" w:hAnsi="Tahoma" w:cs="Tahoma"/>
        </w:rPr>
        <w:t xml:space="preserve">oraz elementów instalacji fotowoltaicznych wraz z wyposażeniem </w:t>
      </w:r>
      <w:bookmarkEnd w:id="24"/>
      <w:r w:rsidRPr="00801765">
        <w:rPr>
          <w:rFonts w:ascii="Tahoma" w:hAnsi="Tahoma" w:cs="Tahoma"/>
        </w:rPr>
        <w:t>z limitem odpowiedzialności 50.000,00 zł.</w:t>
      </w:r>
    </w:p>
    <w:bookmarkEnd w:id="23"/>
    <w:p w14:paraId="7C4A98B8" w14:textId="7D42686D" w:rsidR="00AF7EAD" w:rsidRPr="00801765" w:rsidRDefault="00AF7EAD" w:rsidP="00AF7EAD">
      <w:pPr>
        <w:ind w:left="426"/>
        <w:jc w:val="both"/>
        <w:rPr>
          <w:rFonts w:ascii="Tahoma" w:hAnsi="Tahoma" w:cs="Tahoma"/>
        </w:rPr>
      </w:pPr>
      <w:r w:rsidRPr="00801765">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5D0796" w:rsidRPr="00801765">
        <w:rPr>
          <w:rFonts w:ascii="Tahoma" w:hAnsi="Tahoma" w:cs="Tahoma"/>
        </w:rPr>
        <w:t>.</w:t>
      </w:r>
    </w:p>
    <w:p w14:paraId="38491761" w14:textId="77777777" w:rsidR="00B169AF" w:rsidRPr="006C1E0B" w:rsidRDefault="00B169AF" w:rsidP="00B169AF">
      <w:pPr>
        <w:ind w:left="426"/>
        <w:jc w:val="both"/>
        <w:rPr>
          <w:rFonts w:ascii="Tahoma" w:hAnsi="Tahoma" w:cs="Tahoma"/>
          <w:b/>
        </w:rPr>
      </w:pPr>
    </w:p>
    <w:p w14:paraId="6712B54F" w14:textId="18C8173C" w:rsidR="00B169AF" w:rsidRPr="006C1E0B" w:rsidRDefault="00AF7EAD" w:rsidP="00B169AF">
      <w:pPr>
        <w:ind w:left="426"/>
        <w:jc w:val="both"/>
        <w:rPr>
          <w:rFonts w:ascii="Tahoma" w:hAnsi="Tahoma" w:cs="Tahoma"/>
          <w:b/>
        </w:rPr>
      </w:pPr>
      <w:r w:rsidRPr="006C1E0B">
        <w:rPr>
          <w:rFonts w:ascii="Tahoma" w:hAnsi="Tahoma" w:cs="Tahoma"/>
          <w:b/>
        </w:rPr>
        <w:t>Maszyny, u</w:t>
      </w:r>
      <w:r w:rsidR="00B169AF" w:rsidRPr="006C1E0B">
        <w:rPr>
          <w:rFonts w:ascii="Tahoma" w:hAnsi="Tahoma" w:cs="Tahoma"/>
          <w:b/>
        </w:rPr>
        <w:t xml:space="preserve">rządzenia i wyposażenie, środki </w:t>
      </w:r>
      <w:proofErr w:type="spellStart"/>
      <w:r w:rsidR="00B169AF" w:rsidRPr="006C1E0B">
        <w:rPr>
          <w:rFonts w:ascii="Tahoma" w:hAnsi="Tahoma" w:cs="Tahoma"/>
          <w:b/>
        </w:rPr>
        <w:t>niskocenne</w:t>
      </w:r>
      <w:proofErr w:type="spellEnd"/>
      <w:r w:rsidR="00B169AF" w:rsidRPr="006C1E0B">
        <w:rPr>
          <w:rFonts w:ascii="Tahoma" w:hAnsi="Tahoma" w:cs="Tahoma"/>
          <w:b/>
        </w:rPr>
        <w:t>, zbiory biblioteczne</w:t>
      </w:r>
    </w:p>
    <w:p w14:paraId="53C28611" w14:textId="77777777" w:rsidR="00B169AF" w:rsidRPr="006C1E0B" w:rsidRDefault="00B169AF" w:rsidP="00B169AF">
      <w:pPr>
        <w:ind w:left="426"/>
        <w:jc w:val="both"/>
        <w:rPr>
          <w:rFonts w:ascii="Tahoma" w:hAnsi="Tahoma" w:cs="Tahoma"/>
        </w:rPr>
      </w:pPr>
      <w:r w:rsidRPr="006C1E0B">
        <w:rPr>
          <w:rFonts w:ascii="Tahoma" w:hAnsi="Tahoma" w:cs="Tahoma"/>
        </w:rPr>
        <w:t xml:space="preserve">system ubezpieczenia: na pierwsze ryzyko z konsumpcją sumy ubezpieczenia </w:t>
      </w:r>
    </w:p>
    <w:p w14:paraId="689E295E" w14:textId="77777777" w:rsidR="00B169AF" w:rsidRPr="005D67E7" w:rsidRDefault="00B169AF" w:rsidP="00B169AF">
      <w:pPr>
        <w:tabs>
          <w:tab w:val="left" w:pos="2835"/>
        </w:tabs>
        <w:ind w:left="426"/>
        <w:jc w:val="both"/>
        <w:rPr>
          <w:rFonts w:ascii="Tahoma" w:hAnsi="Tahoma" w:cs="Tahoma"/>
        </w:rPr>
      </w:pPr>
      <w:r w:rsidRPr="006C1E0B">
        <w:rPr>
          <w:rFonts w:ascii="Tahoma" w:hAnsi="Tahoma" w:cs="Tahoma"/>
        </w:rPr>
        <w:t>rodzaj wartości</w:t>
      </w:r>
      <w:r w:rsidRPr="006C1E0B">
        <w:rPr>
          <w:rFonts w:ascii="Tahoma" w:hAnsi="Tahoma" w:cs="Tahoma"/>
        </w:rPr>
        <w:tab/>
        <w:t>wartość odtworzeniowa</w:t>
      </w:r>
    </w:p>
    <w:p w14:paraId="16A5EA45" w14:textId="77777777" w:rsidR="00B169AF" w:rsidRPr="00F576F1" w:rsidRDefault="00B169AF" w:rsidP="00B169A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76191ADA" w14:textId="77777777" w:rsidR="00B169AF" w:rsidRPr="007703FA" w:rsidRDefault="00B169AF" w:rsidP="00B169AF">
      <w:pPr>
        <w:ind w:left="426"/>
        <w:jc w:val="both"/>
        <w:rPr>
          <w:rFonts w:ascii="Tahoma" w:hAnsi="Tahoma" w:cs="Tahoma"/>
          <w:b/>
          <w:color w:val="FF0000"/>
        </w:rPr>
      </w:pPr>
      <w:r w:rsidRPr="00F576F1">
        <w:rPr>
          <w:rFonts w:ascii="Tahoma" w:hAnsi="Tahoma" w:cs="Tahoma"/>
        </w:rPr>
        <w:t>suma ubezpieczenia:</w:t>
      </w:r>
      <w:r w:rsidRPr="00F576F1">
        <w:rPr>
          <w:rFonts w:ascii="Tahoma" w:hAnsi="Tahoma" w:cs="Tahoma"/>
          <w:b/>
        </w:rPr>
        <w:t xml:space="preserve"> </w:t>
      </w:r>
      <w:r w:rsidRPr="00F576F1">
        <w:rPr>
          <w:rFonts w:ascii="Tahoma" w:hAnsi="Tahoma" w:cs="Tahoma"/>
          <w:b/>
        </w:rPr>
        <w:tab/>
      </w:r>
      <w:r w:rsidRPr="00801765">
        <w:rPr>
          <w:rFonts w:ascii="Tahoma" w:hAnsi="Tahoma" w:cs="Tahoma"/>
          <w:b/>
        </w:rPr>
        <w:t>300 000,00 zł</w:t>
      </w:r>
      <w:r w:rsidRPr="007703FA">
        <w:rPr>
          <w:rFonts w:ascii="Tahoma" w:hAnsi="Tahoma" w:cs="Tahoma"/>
          <w:b/>
          <w:color w:val="FF0000"/>
        </w:rPr>
        <w:t xml:space="preserve"> </w:t>
      </w:r>
    </w:p>
    <w:p w14:paraId="3C280978" w14:textId="77777777" w:rsidR="00B169AF" w:rsidRDefault="00B169AF" w:rsidP="00B169AF">
      <w:pPr>
        <w:ind w:left="426"/>
        <w:jc w:val="both"/>
        <w:rPr>
          <w:rFonts w:ascii="Tahoma" w:hAnsi="Tahoma" w:cs="Tahoma"/>
          <w:b/>
          <w:color w:val="FF0000"/>
        </w:rPr>
      </w:pPr>
    </w:p>
    <w:p w14:paraId="6AB153E2" w14:textId="57BB2992" w:rsidR="00B169AF" w:rsidRPr="005D12C8" w:rsidRDefault="00B169AF" w:rsidP="00B169AF">
      <w:pPr>
        <w:ind w:left="426"/>
        <w:rPr>
          <w:rFonts w:ascii="Tahoma" w:hAnsi="Tahoma" w:cs="Tahoma"/>
          <w:b/>
        </w:rPr>
      </w:pPr>
      <w:r w:rsidRPr="005D12C8">
        <w:rPr>
          <w:rFonts w:ascii="Tahoma" w:hAnsi="Tahoma" w:cs="Tahoma"/>
          <w:b/>
        </w:rPr>
        <w:t>Mienie pracownicze i uczniowskie</w:t>
      </w:r>
    </w:p>
    <w:p w14:paraId="2FEBE29D" w14:textId="77777777" w:rsidR="00B169AF" w:rsidRPr="005D12C8" w:rsidRDefault="00B169AF" w:rsidP="00B169AF">
      <w:pPr>
        <w:ind w:left="2835" w:hanging="2409"/>
        <w:jc w:val="both"/>
        <w:rPr>
          <w:rFonts w:ascii="Tahoma" w:hAnsi="Tahoma" w:cs="Tahoma"/>
        </w:rPr>
      </w:pPr>
      <w:r w:rsidRPr="005D12C8">
        <w:rPr>
          <w:rFonts w:ascii="Tahoma" w:hAnsi="Tahoma" w:cs="Tahoma"/>
        </w:rPr>
        <w:t xml:space="preserve">system ubezpieczenia: </w:t>
      </w:r>
      <w:r w:rsidRPr="005D12C8">
        <w:rPr>
          <w:rFonts w:ascii="Tahoma" w:hAnsi="Tahoma" w:cs="Tahoma"/>
        </w:rPr>
        <w:tab/>
        <w:t>na pierwsze ryzyko z konsumpcją sumy ubezpieczenia, bez limitu na pracownika/ ucznia</w:t>
      </w:r>
    </w:p>
    <w:p w14:paraId="07616EE4" w14:textId="77777777" w:rsidR="00B169AF" w:rsidRPr="005D12C8" w:rsidRDefault="00B169AF" w:rsidP="00B169AF">
      <w:pPr>
        <w:ind w:left="2835" w:hanging="2409"/>
        <w:jc w:val="both"/>
        <w:rPr>
          <w:rFonts w:ascii="Tahoma" w:hAnsi="Tahoma" w:cs="Tahoma"/>
        </w:rPr>
      </w:pPr>
      <w:r w:rsidRPr="005D12C8">
        <w:rPr>
          <w:rFonts w:ascii="Tahoma" w:hAnsi="Tahoma" w:cs="Tahoma"/>
        </w:rPr>
        <w:t>rodzaj wartości</w:t>
      </w:r>
      <w:r w:rsidRPr="005D12C8">
        <w:rPr>
          <w:rFonts w:ascii="Tahoma" w:hAnsi="Tahoma" w:cs="Tahoma"/>
        </w:rPr>
        <w:tab/>
        <w:t>wartość rzeczywista</w:t>
      </w:r>
    </w:p>
    <w:p w14:paraId="3FE7C9BD" w14:textId="77777777" w:rsidR="00B169AF" w:rsidRPr="00801765" w:rsidRDefault="00B169AF" w:rsidP="00B169AF">
      <w:pPr>
        <w:ind w:left="426"/>
        <w:rPr>
          <w:rFonts w:ascii="Tahoma" w:hAnsi="Tahoma" w:cs="Tahoma"/>
          <w:b/>
        </w:rPr>
      </w:pPr>
      <w:r w:rsidRPr="005D12C8">
        <w:rPr>
          <w:rFonts w:ascii="Tahoma" w:hAnsi="Tahoma" w:cs="Tahoma"/>
        </w:rPr>
        <w:t>suma ubezpieczenia:</w:t>
      </w:r>
      <w:r w:rsidRPr="00851109">
        <w:rPr>
          <w:rFonts w:ascii="Tahoma" w:hAnsi="Tahoma" w:cs="Tahoma"/>
          <w:color w:val="FF0000"/>
        </w:rPr>
        <w:t xml:space="preserve"> </w:t>
      </w:r>
      <w:r w:rsidRPr="00851109">
        <w:rPr>
          <w:rFonts w:ascii="Tahoma" w:hAnsi="Tahoma" w:cs="Tahoma"/>
          <w:color w:val="FF0000"/>
        </w:rPr>
        <w:tab/>
      </w:r>
      <w:r w:rsidRPr="00801765">
        <w:rPr>
          <w:rFonts w:ascii="Tahoma" w:hAnsi="Tahoma" w:cs="Tahoma"/>
          <w:b/>
        </w:rPr>
        <w:t>20 000,00 zł</w:t>
      </w:r>
    </w:p>
    <w:p w14:paraId="3A33383E" w14:textId="77777777" w:rsidR="00B169AF" w:rsidRPr="00851109" w:rsidRDefault="00B169AF" w:rsidP="00B169AF">
      <w:pPr>
        <w:ind w:left="426"/>
        <w:jc w:val="both"/>
        <w:rPr>
          <w:rFonts w:ascii="Tahoma" w:hAnsi="Tahoma" w:cs="Tahoma"/>
          <w:b/>
          <w:color w:val="FF0000"/>
        </w:rPr>
      </w:pPr>
    </w:p>
    <w:p w14:paraId="06D3248A" w14:textId="77777777" w:rsidR="00B169AF" w:rsidRPr="005D12C8" w:rsidRDefault="00B169AF" w:rsidP="00B169AF">
      <w:pPr>
        <w:ind w:left="426"/>
        <w:jc w:val="both"/>
        <w:rPr>
          <w:rFonts w:ascii="Tahoma" w:hAnsi="Tahoma" w:cs="Tahoma"/>
          <w:b/>
        </w:rPr>
      </w:pPr>
      <w:r w:rsidRPr="005D12C8">
        <w:rPr>
          <w:rFonts w:ascii="Tahoma" w:hAnsi="Tahoma" w:cs="Tahoma"/>
          <w:b/>
        </w:rPr>
        <w:t>Nakłady w obcych środkach trwałych</w:t>
      </w:r>
    </w:p>
    <w:p w14:paraId="6D2D6559" w14:textId="77777777" w:rsidR="00B169AF" w:rsidRPr="005D12C8" w:rsidRDefault="00B169AF" w:rsidP="00B169AF">
      <w:pPr>
        <w:ind w:left="426"/>
        <w:jc w:val="both"/>
        <w:rPr>
          <w:rFonts w:ascii="Tahoma" w:hAnsi="Tahoma" w:cs="Tahoma"/>
        </w:rPr>
      </w:pPr>
      <w:r w:rsidRPr="005D12C8">
        <w:rPr>
          <w:rFonts w:ascii="Tahoma" w:hAnsi="Tahoma" w:cs="Tahoma"/>
        </w:rPr>
        <w:t xml:space="preserve">system ubezpieczenia: </w:t>
      </w:r>
      <w:r w:rsidRPr="005D12C8">
        <w:rPr>
          <w:rFonts w:ascii="Tahoma" w:hAnsi="Tahoma" w:cs="Tahoma"/>
        </w:rPr>
        <w:tab/>
        <w:t>na pierwsze ryzyko z konsumpcją sumy ubezpieczenia</w:t>
      </w:r>
    </w:p>
    <w:p w14:paraId="0195EF69" w14:textId="77777777" w:rsidR="00B169AF" w:rsidRPr="005D12C8" w:rsidRDefault="00B169AF" w:rsidP="00B169AF">
      <w:pPr>
        <w:ind w:left="426"/>
        <w:jc w:val="both"/>
        <w:rPr>
          <w:rFonts w:ascii="Tahoma" w:hAnsi="Tahoma" w:cs="Tahoma"/>
        </w:rPr>
      </w:pPr>
      <w:r w:rsidRPr="005D12C8">
        <w:rPr>
          <w:rFonts w:ascii="Tahoma" w:hAnsi="Tahoma" w:cs="Tahoma"/>
        </w:rPr>
        <w:t>rodzaj wartości</w:t>
      </w:r>
      <w:r w:rsidRPr="005D12C8">
        <w:rPr>
          <w:rFonts w:ascii="Tahoma" w:hAnsi="Tahoma" w:cs="Tahoma"/>
        </w:rPr>
        <w:tab/>
      </w:r>
      <w:r w:rsidRPr="005D12C8">
        <w:rPr>
          <w:rFonts w:ascii="Tahoma" w:hAnsi="Tahoma" w:cs="Tahoma"/>
        </w:rPr>
        <w:tab/>
        <w:t>wartość odtworzeniowa</w:t>
      </w:r>
    </w:p>
    <w:p w14:paraId="700E4E28" w14:textId="77777777" w:rsidR="00B169AF" w:rsidRPr="00801765" w:rsidRDefault="00B169AF" w:rsidP="00B169AF">
      <w:pPr>
        <w:ind w:left="426"/>
        <w:jc w:val="both"/>
        <w:rPr>
          <w:rFonts w:ascii="Tahoma" w:hAnsi="Tahoma" w:cs="Tahoma"/>
          <w:b/>
        </w:rPr>
      </w:pPr>
      <w:r w:rsidRPr="005D12C8">
        <w:rPr>
          <w:rFonts w:ascii="Tahoma" w:hAnsi="Tahoma" w:cs="Tahoma"/>
        </w:rPr>
        <w:t>suma ubezpieczenia:</w:t>
      </w:r>
      <w:r w:rsidRPr="00851109">
        <w:rPr>
          <w:rFonts w:ascii="Tahoma" w:hAnsi="Tahoma" w:cs="Tahoma"/>
          <w:color w:val="FF0000"/>
        </w:rPr>
        <w:t xml:space="preserve"> </w:t>
      </w:r>
      <w:r w:rsidRPr="00851109">
        <w:rPr>
          <w:rFonts w:ascii="Tahoma" w:hAnsi="Tahoma" w:cs="Tahoma"/>
          <w:color w:val="FF0000"/>
        </w:rPr>
        <w:tab/>
      </w:r>
      <w:r w:rsidRPr="00801765">
        <w:rPr>
          <w:rFonts w:ascii="Tahoma" w:hAnsi="Tahoma" w:cs="Tahoma"/>
          <w:b/>
        </w:rPr>
        <w:t>10 000,00 zł</w:t>
      </w:r>
    </w:p>
    <w:p w14:paraId="6FD94B84" w14:textId="77777777" w:rsidR="00B169AF" w:rsidRPr="00851109" w:rsidRDefault="00B169AF" w:rsidP="00B169AF">
      <w:pPr>
        <w:ind w:left="426"/>
        <w:jc w:val="both"/>
        <w:rPr>
          <w:rFonts w:ascii="Tahoma" w:hAnsi="Tahoma" w:cs="Tahoma"/>
          <w:b/>
          <w:color w:val="FF0000"/>
        </w:rPr>
      </w:pPr>
    </w:p>
    <w:p w14:paraId="5C26DD5F" w14:textId="77777777" w:rsidR="00801765" w:rsidRDefault="00801765" w:rsidP="00B169AF">
      <w:pPr>
        <w:tabs>
          <w:tab w:val="left" w:pos="6200"/>
        </w:tabs>
        <w:ind w:firstLine="426"/>
        <w:rPr>
          <w:rFonts w:ascii="Tahoma" w:hAnsi="Tahoma" w:cs="Tahoma"/>
          <w:b/>
          <w:u w:val="single"/>
        </w:rPr>
      </w:pPr>
    </w:p>
    <w:p w14:paraId="43497B80" w14:textId="154A3D85" w:rsidR="00B169AF" w:rsidRPr="00372895" w:rsidRDefault="00B169AF" w:rsidP="00B169A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7513C0B4" w14:textId="77777777" w:rsidR="00B169AF" w:rsidRDefault="00B169AF" w:rsidP="00B169AF">
      <w:pPr>
        <w:tabs>
          <w:tab w:val="left" w:pos="6200"/>
        </w:tabs>
        <w:ind w:firstLine="426"/>
        <w:rPr>
          <w:rFonts w:ascii="Tahoma" w:hAnsi="Tahoma" w:cs="Tahoma"/>
          <w:b/>
        </w:rPr>
      </w:pPr>
    </w:p>
    <w:p w14:paraId="11D4A61D" w14:textId="77777777" w:rsidR="00B169AF" w:rsidRPr="00F576F1" w:rsidRDefault="00B169AF" w:rsidP="00B169A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25F56F98" w14:textId="77777777" w:rsidR="00B169AF" w:rsidRDefault="00B169AF" w:rsidP="00B169A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53C6D184" w14:textId="77777777" w:rsidR="00B169AF" w:rsidRPr="00510D76" w:rsidRDefault="00B169AF" w:rsidP="00B169AF">
      <w:pPr>
        <w:rPr>
          <w:rFonts w:ascii="Tahoma" w:hAnsi="Tahoma" w:cs="Tahoma"/>
          <w:b/>
        </w:rPr>
      </w:pPr>
    </w:p>
    <w:p w14:paraId="0D6090BE" w14:textId="77777777" w:rsidR="00B169AF" w:rsidRPr="00510D76" w:rsidRDefault="00B169AF" w:rsidP="00B169A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4C9D900E" w14:textId="77777777" w:rsidR="00B169AF" w:rsidRPr="00510D76" w:rsidRDefault="00B169AF" w:rsidP="00B169AF">
      <w:pPr>
        <w:ind w:left="2835" w:hanging="2409"/>
        <w:rPr>
          <w:rFonts w:ascii="Tahoma" w:hAnsi="Tahoma" w:cs="Tahoma"/>
        </w:rPr>
      </w:pPr>
      <w:r w:rsidRPr="005B0562">
        <w:rPr>
          <w:rFonts w:ascii="Tahoma" w:hAnsi="Tahoma" w:cs="Tahoma"/>
        </w:rPr>
        <w:t>rodzaj wartości i likwidacja szkody: jak w ryzyku kradzieży z włamaniem i rabunku</w:t>
      </w:r>
    </w:p>
    <w:p w14:paraId="53AC4A6B" w14:textId="77777777" w:rsidR="00B169AF" w:rsidRPr="00346EAE" w:rsidRDefault="00B169AF" w:rsidP="00B169A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13AFC2D7" w14:textId="22689B06" w:rsidR="00B169AF" w:rsidRPr="00FF18A0" w:rsidRDefault="00B169AF" w:rsidP="00B169AF">
      <w:pPr>
        <w:ind w:left="2835"/>
        <w:jc w:val="both"/>
        <w:rPr>
          <w:rFonts w:ascii="Tahoma" w:hAnsi="Tahoma" w:cs="Tahoma"/>
        </w:rPr>
      </w:pPr>
      <w:r w:rsidRPr="007B6CA8">
        <w:rPr>
          <w:rFonts w:ascii="Tahoma" w:hAnsi="Tahoma" w:cs="Tahoma"/>
        </w:rPr>
        <w:t xml:space="preserve">mienie pracownicze i uczniowskie – do limitu </w:t>
      </w:r>
      <w:r w:rsidRPr="00FF18A0">
        <w:rPr>
          <w:rFonts w:ascii="Tahoma" w:hAnsi="Tahoma" w:cs="Tahoma"/>
        </w:rPr>
        <w:t>odpowiedzialności 2000 zł;</w:t>
      </w:r>
    </w:p>
    <w:p w14:paraId="58D26F05" w14:textId="0CC879DD" w:rsidR="00B169AF" w:rsidRPr="00E7109F" w:rsidRDefault="00B169AF" w:rsidP="00B169AF">
      <w:pPr>
        <w:ind w:left="2835"/>
        <w:jc w:val="both"/>
        <w:rPr>
          <w:rFonts w:ascii="Tahoma" w:hAnsi="Tahoma" w:cs="Tahoma"/>
        </w:rPr>
      </w:pPr>
      <w:r w:rsidRPr="00FF18A0">
        <w:rPr>
          <w:rFonts w:ascii="Tahoma" w:hAnsi="Tahoma" w:cs="Tahoma"/>
        </w:rPr>
        <w:t xml:space="preserve">środki obrotowe/zapasy (np. materiały  budowlane i remontowe, części zamienne, paliwo /w tym paliwo w pojazdach </w:t>
      </w:r>
      <w:r w:rsidRPr="00FF18A0">
        <w:rPr>
          <w:rFonts w:ascii="Tahoma" w:hAnsi="Tahoma" w:cs="Tahoma"/>
          <w:sz w:val="18"/>
          <w:szCs w:val="18"/>
        </w:rPr>
        <w:t>do limitu 2 000 zł</w:t>
      </w:r>
      <w:r w:rsidRPr="00FF18A0">
        <w:rPr>
          <w:rFonts w:ascii="Tahoma" w:hAnsi="Tahoma" w:cs="Tahoma"/>
        </w:rPr>
        <w:t>/, itp.),</w:t>
      </w:r>
      <w:r w:rsidRPr="00510D76">
        <w:rPr>
          <w:rFonts w:ascii="Tahoma" w:hAnsi="Tahoma" w:cs="Tahoma"/>
        </w:rPr>
        <w:t xml:space="preserve"> których posiadanie </w:t>
      </w:r>
      <w:r w:rsidRPr="00E7109F">
        <w:rPr>
          <w:rFonts w:ascii="Tahoma" w:hAnsi="Tahoma" w:cs="Tahoma"/>
        </w:rPr>
        <w:t>można udokumentować.</w:t>
      </w:r>
    </w:p>
    <w:p w14:paraId="1BFA0682" w14:textId="77777777" w:rsidR="00B169AF" w:rsidRDefault="00B169AF" w:rsidP="00B169A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61D86E15" w14:textId="77777777" w:rsidR="00B169AF" w:rsidRPr="00801765" w:rsidRDefault="00B169AF" w:rsidP="00B169AF">
      <w:pPr>
        <w:ind w:left="425"/>
        <w:rPr>
          <w:rFonts w:ascii="Tahoma" w:hAnsi="Tahoma" w:cs="Tahoma"/>
          <w:i/>
        </w:rPr>
      </w:pPr>
      <w:r w:rsidRPr="00F576F1">
        <w:rPr>
          <w:rFonts w:ascii="Tahoma" w:hAnsi="Tahoma" w:cs="Tahoma"/>
        </w:rPr>
        <w:t xml:space="preserve">suma ubezpieczenia: </w:t>
      </w:r>
      <w:r w:rsidRPr="00F576F1">
        <w:rPr>
          <w:rFonts w:ascii="Tahoma" w:hAnsi="Tahoma" w:cs="Tahoma"/>
        </w:rPr>
        <w:tab/>
      </w:r>
      <w:r w:rsidRPr="00801765">
        <w:rPr>
          <w:rFonts w:ascii="Tahoma" w:hAnsi="Tahoma" w:cs="Tahoma"/>
          <w:b/>
        </w:rPr>
        <w:t>20 000,00 zł</w:t>
      </w:r>
    </w:p>
    <w:p w14:paraId="4704190F" w14:textId="77777777" w:rsidR="00B169AF" w:rsidRDefault="00B169AF" w:rsidP="00B169AF">
      <w:pPr>
        <w:rPr>
          <w:rFonts w:ascii="Tahoma" w:hAnsi="Tahoma" w:cs="Tahoma"/>
          <w:b/>
          <w:u w:val="single"/>
        </w:rPr>
      </w:pPr>
    </w:p>
    <w:p w14:paraId="034230D7" w14:textId="77777777" w:rsidR="00B169AF" w:rsidRPr="00621ED7" w:rsidRDefault="00B169AF" w:rsidP="00B169A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1D585A29" w14:textId="77777777" w:rsidR="00B169AF" w:rsidRPr="00652A89" w:rsidRDefault="00B169AF" w:rsidP="00B169A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61879742"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wspólnym </w:t>
      </w:r>
      <w:r w:rsidRPr="00731291">
        <w:rPr>
          <w:rFonts w:ascii="Tahoma" w:hAnsi="Tahoma" w:cs="Tahoma"/>
          <w:sz w:val="20"/>
          <w:szCs w:val="20"/>
        </w:rPr>
        <w:t>gospodarstwie domowym, chyba, że wypłata odszkodowania odpowiada względom słuszności;</w:t>
      </w:r>
    </w:p>
    <w:p w14:paraId="29C2B0F2"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2D0AF1F5"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powstałe wskutek strajków, rozruchów i zamieszek społecznych, lokautów, z uwzględnieniem rozszerzenia ochrony ubezpieczeniowej wynikającej z </w:t>
      </w:r>
      <w:r w:rsidRPr="00731291">
        <w:rPr>
          <w:rFonts w:ascii="Tahoma" w:hAnsi="Tahoma" w:cs="Tahoma"/>
          <w:b/>
          <w:sz w:val="20"/>
          <w:szCs w:val="20"/>
        </w:rPr>
        <w:t>klauzuli strajków, rozruchów, zamieszek społecznych</w:t>
      </w:r>
      <w:r w:rsidRPr="00731291">
        <w:rPr>
          <w:rFonts w:ascii="Tahoma" w:hAnsi="Tahoma" w:cs="Tahoma"/>
          <w:sz w:val="20"/>
          <w:szCs w:val="20"/>
        </w:rPr>
        <w:t xml:space="preserve"> w przypadku włączenia jej do programu ubezpieczenia;</w:t>
      </w:r>
    </w:p>
    <w:p w14:paraId="17F106C5"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będące bezpośrednim lub pośrednim następstwem aktów </w:t>
      </w:r>
      <w:r w:rsidRPr="00AF7EAD">
        <w:rPr>
          <w:rFonts w:ascii="Tahoma" w:hAnsi="Tahoma" w:cs="Tahoma"/>
          <w:sz w:val="20"/>
          <w:szCs w:val="20"/>
        </w:rPr>
        <w:t>terrorystycznych</w:t>
      </w:r>
      <w:r w:rsidR="00446EA7" w:rsidRPr="00AF7EAD">
        <w:rPr>
          <w:rFonts w:ascii="Tahoma" w:hAnsi="Tahoma" w:cs="Tahoma"/>
          <w:sz w:val="20"/>
          <w:szCs w:val="20"/>
        </w:rPr>
        <w:t xml:space="preserve"> lub sabotażu</w:t>
      </w:r>
      <w:r w:rsidRPr="00AF7EAD">
        <w:rPr>
          <w:rFonts w:ascii="Tahoma" w:hAnsi="Tahoma" w:cs="Tahoma"/>
          <w:sz w:val="20"/>
          <w:szCs w:val="20"/>
        </w:rPr>
        <w:t xml:space="preserve">, </w:t>
      </w:r>
      <w:r w:rsidRPr="00AF7EAD">
        <w:rPr>
          <w:rFonts w:ascii="Tahoma" w:hAnsi="Tahoma" w:cs="Tahoma"/>
          <w:sz w:val="20"/>
          <w:szCs w:val="20"/>
          <w:u w:val="single"/>
        </w:rPr>
        <w:t xml:space="preserve">chyba że do programu ubezpieczenia zostanie włączona </w:t>
      </w:r>
      <w:r w:rsidRPr="00AF7EAD">
        <w:rPr>
          <w:rFonts w:ascii="Tahoma" w:hAnsi="Tahoma" w:cs="Tahoma"/>
          <w:b/>
          <w:sz w:val="20"/>
          <w:szCs w:val="20"/>
          <w:u w:val="single"/>
        </w:rPr>
        <w:t>klauzula aktów terroryzmu</w:t>
      </w:r>
      <w:r w:rsidRPr="00AF7EAD">
        <w:rPr>
          <w:rFonts w:ascii="Tahoma" w:hAnsi="Tahoma" w:cs="Tahoma"/>
          <w:b/>
          <w:sz w:val="20"/>
          <w:szCs w:val="20"/>
        </w:rPr>
        <w:t>;</w:t>
      </w:r>
    </w:p>
    <w:p w14:paraId="149D60FA"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spowodowane wybuchem jądrowym, reakcją jądrową, skażeniem radioaktywnym oraz oddziaływaniem pola elektromagnetycznego;</w:t>
      </w:r>
    </w:p>
    <w:p w14:paraId="749E0D24"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spowodowane skażeniem lub zanieczyszczeniem odpadami przemysłowymi</w:t>
      </w:r>
      <w:r w:rsidR="006A3947" w:rsidRPr="00AF7EAD">
        <w:rPr>
          <w:rFonts w:ascii="Tahoma" w:hAnsi="Tahoma" w:cs="Tahoma"/>
          <w:sz w:val="20"/>
          <w:szCs w:val="20"/>
        </w:rPr>
        <w:t xml:space="preserve"> (w tym działaniem azbestu)</w:t>
      </w:r>
      <w:r w:rsidRPr="00AF7EAD">
        <w:rPr>
          <w:rFonts w:ascii="Tahoma" w:hAnsi="Tahoma" w:cs="Tahoma"/>
          <w:sz w:val="20"/>
          <w:szCs w:val="20"/>
        </w:rPr>
        <w:t>, polegające na lub powstałe w wyniku wycieku, zanieczyszczenia lub skażenia substancją biologiczną lub chemiczną, chyba że powstały w ubezpieczonym mieniu na skutek innego zdarzenia nie wyłączonego</w:t>
      </w:r>
      <w:r w:rsidRPr="00731291">
        <w:rPr>
          <w:rFonts w:ascii="Tahoma" w:hAnsi="Tahoma" w:cs="Tahoma"/>
          <w:sz w:val="20"/>
          <w:szCs w:val="20"/>
        </w:rPr>
        <w:t xml:space="preserve"> z zakresu; </w:t>
      </w:r>
    </w:p>
    <w:p w14:paraId="6E6B125D"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w:t>
      </w:r>
      <w:r w:rsidRPr="00731291">
        <w:rPr>
          <w:rFonts w:ascii="Tahoma" w:hAnsi="Tahoma" w:cs="Tahoma"/>
          <w:sz w:val="20"/>
          <w:szCs w:val="20"/>
        </w:rPr>
        <w:lastRenderedPageBreak/>
        <w:t>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1CAC7665"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1F46B6DE"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u w:val="single"/>
        </w:rPr>
      </w:pPr>
      <w:r w:rsidRPr="00731291">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731291">
        <w:rPr>
          <w:rFonts w:ascii="Tahoma" w:hAnsi="Tahoma" w:cs="Tahoma"/>
          <w:sz w:val="20"/>
          <w:szCs w:val="20"/>
          <w:u w:val="single"/>
        </w:rPr>
        <w:t xml:space="preserve">z uwzględnieniem rozszerzenia ochrony ubezpieczeniowej wynikającej z </w:t>
      </w:r>
      <w:r w:rsidRPr="00731291">
        <w:rPr>
          <w:rFonts w:ascii="Tahoma" w:hAnsi="Tahoma" w:cs="Tahoma"/>
          <w:b/>
          <w:sz w:val="20"/>
          <w:szCs w:val="20"/>
          <w:u w:val="single"/>
        </w:rPr>
        <w:t xml:space="preserve">klauzuli szkód mechanicznych </w:t>
      </w:r>
      <w:r w:rsidRPr="00731291">
        <w:rPr>
          <w:rFonts w:ascii="Tahoma" w:hAnsi="Tahoma" w:cs="Tahoma"/>
          <w:sz w:val="20"/>
          <w:szCs w:val="20"/>
          <w:u w:val="single"/>
        </w:rPr>
        <w:t>oraz</w:t>
      </w:r>
      <w:r w:rsidRPr="00731291">
        <w:rPr>
          <w:rFonts w:ascii="Tahoma" w:hAnsi="Tahoma" w:cs="Tahoma"/>
          <w:b/>
          <w:sz w:val="20"/>
          <w:szCs w:val="20"/>
          <w:u w:val="single"/>
        </w:rPr>
        <w:t xml:space="preserve"> klauzuli ubezpieczenia szkód elektrycznych;</w:t>
      </w:r>
    </w:p>
    <w:p w14:paraId="76E222A2"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powstałe wskutek eksplozji lub implozji wywołanych przez Ubezpieczonego w celach produkcyjnych, eksploatacyjnych lub rozbiórkowych;</w:t>
      </w:r>
    </w:p>
    <w:p w14:paraId="5C57A5B3"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u w:val="single"/>
        </w:rPr>
      </w:pPr>
      <w:r w:rsidRPr="00731291">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w:t>
      </w:r>
      <w:r w:rsidRPr="00AF7EAD">
        <w:rPr>
          <w:rFonts w:ascii="Tahoma" w:hAnsi="Tahoma" w:cs="Tahoma"/>
          <w:sz w:val="20"/>
          <w:szCs w:val="20"/>
        </w:rPr>
        <w:t xml:space="preserve">takiego zdarzenia, </w:t>
      </w:r>
      <w:r w:rsidRPr="00AF7EAD">
        <w:rPr>
          <w:rFonts w:ascii="Tahoma" w:hAnsi="Tahoma" w:cs="Tahoma"/>
          <w:sz w:val="20"/>
          <w:szCs w:val="20"/>
          <w:u w:val="single"/>
        </w:rPr>
        <w:t xml:space="preserve">z uwzględnieniem rozszerzenia ochrony ubezpieczeniowej wynikającej z </w:t>
      </w:r>
      <w:r w:rsidRPr="00AF7EAD">
        <w:rPr>
          <w:rFonts w:ascii="Tahoma" w:hAnsi="Tahoma" w:cs="Tahoma"/>
          <w:b/>
          <w:sz w:val="20"/>
          <w:szCs w:val="20"/>
          <w:u w:val="single"/>
        </w:rPr>
        <w:t>klauzuli szkód mechanicznych</w:t>
      </w:r>
      <w:r w:rsidRPr="00AF7EAD">
        <w:rPr>
          <w:rFonts w:ascii="Tahoma" w:hAnsi="Tahoma" w:cs="Tahoma"/>
          <w:sz w:val="20"/>
          <w:szCs w:val="20"/>
          <w:u w:val="single"/>
        </w:rPr>
        <w:t>;</w:t>
      </w:r>
    </w:p>
    <w:p w14:paraId="297C9FD1" w14:textId="111BA47A" w:rsidR="00B169AF" w:rsidRPr="00E42EED" w:rsidRDefault="006A3947">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 xml:space="preserve">geologiczne i górnicze w rozumieniu Prawa geologicznego i górniczego oraz inne wynikające </w:t>
      </w:r>
      <w:bookmarkStart w:id="25" w:name="_Hlk102550923"/>
      <w:r w:rsidR="006436A1" w:rsidRPr="00E42EED">
        <w:rPr>
          <w:rFonts w:ascii="Tahoma" w:hAnsi="Tahoma" w:cs="Tahoma"/>
          <w:sz w:val="20"/>
          <w:szCs w:val="20"/>
        </w:rPr>
        <w:t>z zapadania lub</w:t>
      </w:r>
      <w:bookmarkEnd w:id="25"/>
      <w:r w:rsidRPr="00E42EED">
        <w:rPr>
          <w:rFonts w:ascii="Tahoma" w:hAnsi="Tahoma" w:cs="Tahoma"/>
          <w:sz w:val="20"/>
          <w:szCs w:val="20"/>
        </w:rPr>
        <w:t xml:space="preserve"> osuwania się ziemi spowodowanego działalnością człowieka</w:t>
      </w:r>
      <w:r w:rsidR="00B169AF" w:rsidRPr="00E42EED">
        <w:rPr>
          <w:rFonts w:ascii="Tahoma" w:hAnsi="Tahoma" w:cs="Tahoma"/>
          <w:sz w:val="20"/>
          <w:szCs w:val="20"/>
        </w:rPr>
        <w:t>;</w:t>
      </w:r>
    </w:p>
    <w:p w14:paraId="2D0BDBF6"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u w:val="single"/>
        </w:rPr>
      </w:pPr>
      <w:r w:rsidRPr="00AF7EAD">
        <w:rPr>
          <w:rFonts w:ascii="Tahoma" w:hAnsi="Tahoma" w:cs="Tahoma"/>
          <w:sz w:val="20"/>
          <w:szCs w:val="20"/>
        </w:rPr>
        <w:t xml:space="preserve">powstałe w związku z prowadzonymi pracami budowlanymi w miejscu ubezpieczenia, </w:t>
      </w:r>
      <w:r w:rsidRPr="00AF7EAD">
        <w:rPr>
          <w:rFonts w:ascii="Tahoma" w:hAnsi="Tahoma" w:cs="Tahoma"/>
          <w:sz w:val="20"/>
          <w:szCs w:val="20"/>
        </w:rPr>
        <w:br/>
      </w:r>
      <w:r w:rsidRPr="00AF7EAD">
        <w:rPr>
          <w:rFonts w:ascii="Tahoma" w:hAnsi="Tahoma" w:cs="Tahoma"/>
          <w:sz w:val="20"/>
          <w:szCs w:val="20"/>
          <w:u w:val="single"/>
        </w:rPr>
        <w:t xml:space="preserve">z uwzględnieniem rozszerzenia ochrony ubezpieczeniowej wynikającej z </w:t>
      </w:r>
      <w:r w:rsidRPr="00AF7EAD">
        <w:rPr>
          <w:rFonts w:ascii="Tahoma" w:hAnsi="Tahoma" w:cs="Tahoma"/>
          <w:b/>
          <w:sz w:val="20"/>
          <w:szCs w:val="20"/>
          <w:u w:val="single"/>
        </w:rPr>
        <w:t>klauzuli ubezpieczenia prac budowlano-montażowych</w:t>
      </w:r>
      <w:r w:rsidRPr="00AF7EAD">
        <w:rPr>
          <w:rFonts w:ascii="Tahoma" w:hAnsi="Tahoma" w:cs="Tahoma"/>
          <w:sz w:val="20"/>
          <w:szCs w:val="20"/>
          <w:u w:val="single"/>
        </w:rPr>
        <w:t>;</w:t>
      </w:r>
    </w:p>
    <w:p w14:paraId="3B022756"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5CABE635"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u w:val="single"/>
        </w:rPr>
      </w:pPr>
      <w:r w:rsidRPr="00AF7EAD">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AF7EAD">
        <w:rPr>
          <w:rFonts w:ascii="Tahoma" w:hAnsi="Tahoma" w:cs="Tahoma"/>
          <w:sz w:val="20"/>
          <w:szCs w:val="20"/>
        </w:rPr>
        <w:br/>
      </w:r>
      <w:r w:rsidRPr="00AF7EAD">
        <w:rPr>
          <w:rFonts w:ascii="Tahoma" w:hAnsi="Tahoma" w:cs="Tahoma"/>
          <w:sz w:val="20"/>
          <w:szCs w:val="20"/>
          <w:u w:val="single"/>
        </w:rPr>
        <w:t xml:space="preserve">z zastrzeżeniem, że ochrona ubezpieczeniowa obejmuje tego rodzaju zdarzenia zgodnie </w:t>
      </w:r>
      <w:r w:rsidRPr="00AF7EAD">
        <w:rPr>
          <w:rFonts w:ascii="Tahoma" w:hAnsi="Tahoma" w:cs="Tahoma"/>
          <w:sz w:val="20"/>
          <w:szCs w:val="20"/>
          <w:u w:val="single"/>
        </w:rPr>
        <w:br/>
        <w:t xml:space="preserve">z postanowieniami oraz w ramach limitu odpowiedzialności określonego w </w:t>
      </w:r>
      <w:r w:rsidRPr="00AF7EAD">
        <w:rPr>
          <w:rFonts w:ascii="Tahoma" w:hAnsi="Tahoma" w:cs="Tahoma"/>
          <w:b/>
          <w:sz w:val="20"/>
          <w:szCs w:val="20"/>
          <w:u w:val="single"/>
        </w:rPr>
        <w:t xml:space="preserve">klauzuli </w:t>
      </w:r>
      <w:proofErr w:type="spellStart"/>
      <w:r w:rsidRPr="00AF7EAD">
        <w:rPr>
          <w:rFonts w:ascii="Tahoma" w:hAnsi="Tahoma" w:cs="Tahoma"/>
          <w:b/>
          <w:sz w:val="20"/>
          <w:szCs w:val="20"/>
          <w:u w:val="single"/>
        </w:rPr>
        <w:t>zalaniowej</w:t>
      </w:r>
      <w:proofErr w:type="spellEnd"/>
      <w:r w:rsidRPr="00AF7EAD">
        <w:rPr>
          <w:rFonts w:ascii="Tahoma" w:hAnsi="Tahoma" w:cs="Tahoma"/>
          <w:sz w:val="20"/>
          <w:szCs w:val="20"/>
          <w:u w:val="single"/>
        </w:rPr>
        <w:t>;</w:t>
      </w:r>
    </w:p>
    <w:p w14:paraId="49AB6289" w14:textId="77777777" w:rsidR="00B169AF" w:rsidRPr="00AF7EAD" w:rsidRDefault="006A3947">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powstałe na skutek fałszerstwa, sprzeniewierzenia, oszustwa, braków inwentarzowych, niewyjaśnionego zaginięcia, poświadczenia nieprawdy oraz innym zachowaniu o podobnym charakterze</w:t>
      </w:r>
      <w:r w:rsidR="00B169AF" w:rsidRPr="00AF7EAD">
        <w:rPr>
          <w:rFonts w:ascii="Tahoma" w:hAnsi="Tahoma" w:cs="Tahoma"/>
          <w:sz w:val="20"/>
          <w:szCs w:val="20"/>
        </w:rPr>
        <w:t xml:space="preserve">; </w:t>
      </w:r>
    </w:p>
    <w:p w14:paraId="4EEFEF18"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AF7EAD">
        <w:rPr>
          <w:rFonts w:ascii="Tahoma" w:hAnsi="Tahoma" w:cs="Tahoma"/>
          <w:sz w:val="20"/>
          <w:szCs w:val="20"/>
          <w:u w:val="single"/>
        </w:rPr>
        <w:t xml:space="preserve">z uwzględnieniem rozszerzenia ochrony ubezpieczeniowej wynikającej z </w:t>
      </w:r>
      <w:r w:rsidRPr="00AF7EAD">
        <w:rPr>
          <w:rFonts w:ascii="Tahoma" w:hAnsi="Tahoma" w:cs="Tahoma"/>
          <w:b/>
          <w:sz w:val="20"/>
          <w:szCs w:val="20"/>
          <w:u w:val="single"/>
        </w:rPr>
        <w:t>klauzuli katastrofy budowlanej</w:t>
      </w:r>
      <w:r w:rsidRPr="00AF7EAD">
        <w:rPr>
          <w:rFonts w:ascii="Tahoma" w:hAnsi="Tahoma" w:cs="Tahoma"/>
          <w:sz w:val="20"/>
          <w:szCs w:val="20"/>
          <w:u w:val="single"/>
        </w:rPr>
        <w:t>;</w:t>
      </w:r>
    </w:p>
    <w:p w14:paraId="65B456F0"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 xml:space="preserve">w uprawach, drzewach, krzewach, zwierzętach, z wyjątkiem szkód w </w:t>
      </w:r>
      <w:proofErr w:type="spellStart"/>
      <w:r w:rsidRPr="00AF7EAD">
        <w:rPr>
          <w:rFonts w:ascii="Tahoma" w:hAnsi="Tahoma" w:cs="Tahoma"/>
          <w:sz w:val="20"/>
          <w:szCs w:val="20"/>
        </w:rPr>
        <w:t>nasadzeniach</w:t>
      </w:r>
      <w:proofErr w:type="spellEnd"/>
      <w:r w:rsidRPr="00AF7EAD">
        <w:rPr>
          <w:rFonts w:ascii="Tahoma" w:hAnsi="Tahoma" w:cs="Tahoma"/>
          <w:sz w:val="20"/>
          <w:szCs w:val="20"/>
        </w:rPr>
        <w:t xml:space="preserve"> drzew </w:t>
      </w:r>
      <w:r w:rsidRPr="00AF7EAD">
        <w:rPr>
          <w:rFonts w:ascii="Tahoma" w:hAnsi="Tahoma" w:cs="Tahoma"/>
          <w:sz w:val="20"/>
          <w:szCs w:val="20"/>
        </w:rPr>
        <w:br/>
        <w:t xml:space="preserve">i krzewów, które objęte są ochroną na podstawie </w:t>
      </w:r>
      <w:r w:rsidRPr="00AF7EAD">
        <w:rPr>
          <w:rFonts w:ascii="Tahoma" w:hAnsi="Tahoma" w:cs="Tahoma"/>
          <w:b/>
          <w:sz w:val="20"/>
          <w:szCs w:val="20"/>
        </w:rPr>
        <w:t xml:space="preserve">klauzuli ubezpieczenia </w:t>
      </w:r>
      <w:proofErr w:type="spellStart"/>
      <w:r w:rsidRPr="00AF7EAD">
        <w:rPr>
          <w:rFonts w:ascii="Tahoma" w:hAnsi="Tahoma" w:cs="Tahoma"/>
          <w:b/>
          <w:sz w:val="20"/>
          <w:szCs w:val="20"/>
        </w:rPr>
        <w:t>nasadzeń</w:t>
      </w:r>
      <w:proofErr w:type="spellEnd"/>
      <w:r w:rsidRPr="00AF7EAD">
        <w:rPr>
          <w:rFonts w:ascii="Tahoma" w:hAnsi="Tahoma" w:cs="Tahoma"/>
          <w:b/>
          <w:sz w:val="20"/>
          <w:szCs w:val="20"/>
        </w:rPr>
        <w:t xml:space="preserve"> drzew i krzewów</w:t>
      </w:r>
      <w:r w:rsidRPr="00AF7EAD">
        <w:rPr>
          <w:rFonts w:ascii="Tahoma" w:hAnsi="Tahoma" w:cs="Tahoma"/>
          <w:sz w:val="20"/>
          <w:szCs w:val="20"/>
        </w:rPr>
        <w:t>;</w:t>
      </w:r>
    </w:p>
    <w:p w14:paraId="5278329E"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 xml:space="preserve">w gruntach, glebach, naturalnych wodach podziemnych i powierzchniowych, </w:t>
      </w:r>
      <w:r w:rsidR="0055528F" w:rsidRPr="00AF7EAD">
        <w:rPr>
          <w:rFonts w:ascii="Tahoma" w:hAnsi="Tahoma" w:cs="Tahoma"/>
          <w:sz w:val="20"/>
          <w:szCs w:val="20"/>
        </w:rPr>
        <w:t xml:space="preserve">kanałach, rowach, </w:t>
      </w:r>
      <w:r w:rsidRPr="00AF7EAD">
        <w:rPr>
          <w:rFonts w:ascii="Tahoma" w:hAnsi="Tahoma" w:cs="Tahoma"/>
          <w:sz w:val="20"/>
          <w:szCs w:val="20"/>
        </w:rPr>
        <w:t>zbiornikach</w:t>
      </w:r>
      <w:r w:rsidRPr="00731291">
        <w:rPr>
          <w:rFonts w:ascii="Tahoma" w:hAnsi="Tahoma" w:cs="Tahoma"/>
          <w:sz w:val="20"/>
          <w:szCs w:val="20"/>
        </w:rPr>
        <w:t xml:space="preserve"> wodnych, chyba że są to sztuczne zbiorniki w miejscu ubezpieczenia; </w:t>
      </w:r>
    </w:p>
    <w:p w14:paraId="683AB3C8"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w mieniu znajdującym się pod ziemią związanym z produkcją wydobywczą; </w:t>
      </w:r>
    </w:p>
    <w:p w14:paraId="2F0FFE70"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w środkach obrotowych o przekroczonym terminie ważności lub wycofanych z obrotu przed powstaniem szkody oraz mieniu, którego zakup potwierdzony jest fałszywymi dokumentami;</w:t>
      </w:r>
    </w:p>
    <w:p w14:paraId="13A0CF0E"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w budynkach wyłączonych z eksploatacji powyżej 30 dni, z uwzględnieniem rozszerzenia ochrony ubezpieczeniowej dla takich budynków zgodnie </w:t>
      </w:r>
      <w:r w:rsidRPr="00731291">
        <w:rPr>
          <w:rFonts w:ascii="Tahoma" w:hAnsi="Tahoma" w:cs="Tahoma"/>
          <w:b/>
          <w:sz w:val="20"/>
          <w:szCs w:val="20"/>
        </w:rPr>
        <w:t xml:space="preserve">z klauzulą ochrony mienia wyłączonego </w:t>
      </w:r>
      <w:r w:rsidRPr="00731291">
        <w:rPr>
          <w:rFonts w:ascii="Tahoma" w:hAnsi="Tahoma" w:cs="Tahoma"/>
          <w:b/>
          <w:sz w:val="20"/>
          <w:szCs w:val="20"/>
        </w:rPr>
        <w:br/>
        <w:t>z eksploatacji</w:t>
      </w:r>
      <w:r w:rsidRPr="00731291">
        <w:rPr>
          <w:rFonts w:ascii="Tahoma" w:hAnsi="Tahoma" w:cs="Tahoma"/>
          <w:sz w:val="20"/>
          <w:szCs w:val="20"/>
        </w:rPr>
        <w:t>;</w:t>
      </w:r>
    </w:p>
    <w:p w14:paraId="1B3400B0" w14:textId="77777777" w:rsidR="00B169AF" w:rsidRPr="006C1E0B"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w budynkach, budowlach </w:t>
      </w:r>
      <w:r w:rsidRPr="006C1E0B">
        <w:rPr>
          <w:rFonts w:ascii="Tahoma" w:hAnsi="Tahoma" w:cs="Tahoma"/>
          <w:sz w:val="20"/>
          <w:szCs w:val="20"/>
        </w:rPr>
        <w:t xml:space="preserve">przeznaczonych do rozbiórki oraz w znajdującym się w nich mieniu oraz maszynach i urządzeniach przeznaczonych do likwidacji; </w:t>
      </w:r>
    </w:p>
    <w:p w14:paraId="350B270C" w14:textId="77777777" w:rsidR="00B169AF" w:rsidRPr="006C1E0B" w:rsidRDefault="006A3947">
      <w:pPr>
        <w:pStyle w:val="Default"/>
        <w:numPr>
          <w:ilvl w:val="1"/>
          <w:numId w:val="16"/>
        </w:numPr>
        <w:tabs>
          <w:tab w:val="clear" w:pos="1440"/>
          <w:tab w:val="num" w:pos="426"/>
        </w:tabs>
        <w:ind w:left="426" w:hanging="426"/>
        <w:jc w:val="both"/>
        <w:rPr>
          <w:rFonts w:ascii="Tahoma" w:hAnsi="Tahoma" w:cs="Tahoma"/>
          <w:sz w:val="20"/>
          <w:szCs w:val="20"/>
        </w:rPr>
      </w:pPr>
      <w:r w:rsidRPr="006C1E0B">
        <w:rPr>
          <w:rFonts w:ascii="Tahoma" w:hAnsi="Tahoma" w:cs="Tahoma"/>
          <w:sz w:val="20"/>
          <w:szCs w:val="20"/>
        </w:rPr>
        <w:t>w pojazdach podlegających rejestracji, sprzęcie pływającym, statkach powietrznych</w:t>
      </w:r>
      <w:r w:rsidR="00B169AF" w:rsidRPr="006C1E0B">
        <w:rPr>
          <w:rFonts w:ascii="Tahoma" w:hAnsi="Tahoma" w:cs="Tahoma"/>
          <w:sz w:val="20"/>
          <w:szCs w:val="20"/>
        </w:rPr>
        <w:t xml:space="preserve">, chyba że stanowią one środki obrotowe lub mienie osób trzecich przyjęte do sprzedaży lub wykonania usługi; </w:t>
      </w:r>
    </w:p>
    <w:p w14:paraId="07E5B94D"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polegających na nie działaniu lub niezadziałaniu oprogramowania, a także utracie, niedostępności lub zniekształceniu </w:t>
      </w:r>
      <w:r w:rsidRPr="00731291">
        <w:rPr>
          <w:rFonts w:ascii="Tahoma" w:hAnsi="Tahoma" w:cs="Tahoma"/>
          <w:sz w:val="20"/>
          <w:szCs w:val="20"/>
        </w:rPr>
        <w:t>informacji przechowywanej przez urządzenia podlegające ubezpieczeniu, chyba że w następstwie wystąpiło zdarzenie nie wyłączone z zakresu, wówczas Ubezpieczyciel ponosi odpowiedzialność za skutki takiego zdarzenia;</w:t>
      </w:r>
    </w:p>
    <w:p w14:paraId="13026C75"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731291">
        <w:rPr>
          <w:rFonts w:ascii="Tahoma" w:hAnsi="Tahoma" w:cs="Tahoma"/>
          <w:sz w:val="20"/>
          <w:szCs w:val="20"/>
          <w:u w:val="single"/>
        </w:rPr>
        <w:t xml:space="preserve">z wyjątkiem szkód objętych ochroną na podstawie </w:t>
      </w:r>
      <w:r w:rsidRPr="00731291">
        <w:rPr>
          <w:rFonts w:ascii="Tahoma" w:hAnsi="Tahoma" w:cs="Tahoma"/>
          <w:b/>
          <w:sz w:val="20"/>
          <w:szCs w:val="20"/>
          <w:u w:val="single"/>
        </w:rPr>
        <w:t>klauzuli awarii instalacji lub urządzeń technologicznych;</w:t>
      </w:r>
    </w:p>
    <w:p w14:paraId="5F0781CB"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lastRenderedPageBreak/>
        <w:t xml:space="preserve">w mieniu będącym w transporcie, </w:t>
      </w:r>
      <w:r w:rsidRPr="00731291">
        <w:rPr>
          <w:rFonts w:ascii="Tahoma" w:hAnsi="Tahoma" w:cs="Tahoma"/>
          <w:sz w:val="20"/>
          <w:szCs w:val="20"/>
          <w:u w:val="single"/>
        </w:rPr>
        <w:t xml:space="preserve">z uwzględnieniem rozszerzenia ochrony ubezpieczeniowej wynikającej z </w:t>
      </w:r>
      <w:r w:rsidRPr="00731291">
        <w:rPr>
          <w:rFonts w:ascii="Tahoma" w:hAnsi="Tahoma" w:cs="Tahoma"/>
          <w:b/>
          <w:sz w:val="20"/>
          <w:szCs w:val="20"/>
          <w:u w:val="single"/>
        </w:rPr>
        <w:t xml:space="preserve">klauzuli transportowania </w:t>
      </w:r>
      <w:r w:rsidRPr="00731291">
        <w:rPr>
          <w:rFonts w:ascii="Tahoma" w:hAnsi="Tahoma" w:cs="Tahoma"/>
          <w:sz w:val="20"/>
          <w:szCs w:val="20"/>
          <w:u w:val="single"/>
        </w:rPr>
        <w:t>oraz</w:t>
      </w:r>
      <w:r w:rsidRPr="00731291">
        <w:rPr>
          <w:rFonts w:ascii="Tahoma" w:hAnsi="Tahoma" w:cs="Tahoma"/>
          <w:b/>
          <w:sz w:val="20"/>
          <w:szCs w:val="20"/>
          <w:u w:val="single"/>
        </w:rPr>
        <w:t xml:space="preserve"> klauzuli transportu wewnętrznego</w:t>
      </w:r>
      <w:r w:rsidRPr="00731291">
        <w:rPr>
          <w:rFonts w:ascii="Tahoma" w:hAnsi="Tahoma" w:cs="Tahoma"/>
          <w:sz w:val="20"/>
          <w:szCs w:val="20"/>
          <w:u w:val="single"/>
        </w:rPr>
        <w:t>.</w:t>
      </w:r>
      <w:r w:rsidRPr="00731291">
        <w:rPr>
          <w:rFonts w:ascii="Tahoma" w:hAnsi="Tahoma" w:cs="Tahoma"/>
          <w:b/>
          <w:bCs/>
          <w:sz w:val="20"/>
          <w:szCs w:val="20"/>
        </w:rPr>
        <w:t xml:space="preserve"> </w:t>
      </w:r>
      <w:r w:rsidRPr="00731291">
        <w:rPr>
          <w:rFonts w:ascii="Tahoma" w:hAnsi="Tahoma" w:cs="Tahoma"/>
          <w:sz w:val="20"/>
          <w:szCs w:val="20"/>
        </w:rPr>
        <w:t xml:space="preserve">Dodatkowo wyłączenie to nie dotyczy transportu gotówki; </w:t>
      </w:r>
    </w:p>
    <w:p w14:paraId="3E0B38EA" w14:textId="77777777" w:rsidR="00B169AF" w:rsidRPr="00731291"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731291">
        <w:rPr>
          <w:rFonts w:ascii="Tahoma" w:hAnsi="Tahoma" w:cs="Tahoma"/>
          <w:sz w:val="20"/>
          <w:szCs w:val="20"/>
        </w:rPr>
        <w:t xml:space="preserve">pośrednie związane z opóźnieniami, utratą rynku, utratą zysku, zwiększonymi kosztami działalności lub kar pieniężnych; </w:t>
      </w:r>
    </w:p>
    <w:p w14:paraId="4F933FA0" w14:textId="77777777" w:rsidR="00B169AF" w:rsidRPr="00AF7EAD" w:rsidRDefault="00B169AF">
      <w:pPr>
        <w:pStyle w:val="Default"/>
        <w:numPr>
          <w:ilvl w:val="1"/>
          <w:numId w:val="16"/>
        </w:numPr>
        <w:tabs>
          <w:tab w:val="clear" w:pos="1440"/>
          <w:tab w:val="num" w:pos="426"/>
        </w:tabs>
        <w:ind w:left="426" w:hanging="426"/>
        <w:jc w:val="both"/>
        <w:rPr>
          <w:rFonts w:ascii="Tahoma" w:hAnsi="Tahoma" w:cs="Tahoma"/>
          <w:sz w:val="20"/>
          <w:szCs w:val="20"/>
        </w:rPr>
      </w:pPr>
      <w:r w:rsidRPr="00AF7EAD">
        <w:rPr>
          <w:rFonts w:ascii="Tahoma" w:hAnsi="Tahoma" w:cs="Tahoma"/>
          <w:sz w:val="20"/>
          <w:szCs w:val="20"/>
        </w:rPr>
        <w:t>powstałe bezpośrednio lub pośrednio wskutek stałego lub czasowego wywłaszczenia (zajęcia) mienia na mocy decyzji jakichkolwiek legalnie ustanowionych władz;</w:t>
      </w:r>
    </w:p>
    <w:p w14:paraId="5EFCB610" w14:textId="77777777" w:rsidR="006A3947" w:rsidRPr="007B6CA8" w:rsidRDefault="006A3947">
      <w:pPr>
        <w:pStyle w:val="Default"/>
        <w:numPr>
          <w:ilvl w:val="1"/>
          <w:numId w:val="16"/>
        </w:numPr>
        <w:tabs>
          <w:tab w:val="clear" w:pos="1440"/>
          <w:tab w:val="num" w:pos="426"/>
        </w:tabs>
        <w:ind w:left="426" w:hanging="426"/>
        <w:jc w:val="both"/>
        <w:rPr>
          <w:rFonts w:ascii="Tahoma" w:hAnsi="Tahoma" w:cs="Tahoma"/>
          <w:color w:val="auto"/>
          <w:sz w:val="20"/>
          <w:szCs w:val="20"/>
        </w:rPr>
      </w:pPr>
      <w:r w:rsidRPr="007B6CA8">
        <w:rPr>
          <w:rFonts w:ascii="Tahoma" w:hAnsi="Tahoma" w:cs="Tahoma"/>
          <w:color w:val="auto"/>
          <w:sz w:val="20"/>
          <w:szCs w:val="20"/>
        </w:rPr>
        <w:t xml:space="preserve">powstałe w </w:t>
      </w:r>
      <w:r w:rsidRPr="007B6CA8">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E658C2">
        <w:rPr>
          <w:rFonts w:ascii="Tahoma" w:eastAsia="Tahoma,Bold" w:hAnsi="Tahoma" w:cs="Tahoma"/>
          <w:color w:val="auto"/>
          <w:sz w:val="20"/>
          <w:szCs w:val="20"/>
        </w:rPr>
        <w:t>jeżeli mienie to znajduje się w odległości większej niż 1000 m od ubezpieczonych budynków i budowli</w:t>
      </w:r>
    </w:p>
    <w:p w14:paraId="1FE174F5" w14:textId="77777777" w:rsidR="00B169AF" w:rsidRPr="007B6CA8" w:rsidRDefault="00B169AF">
      <w:pPr>
        <w:pStyle w:val="Default"/>
        <w:numPr>
          <w:ilvl w:val="1"/>
          <w:numId w:val="16"/>
        </w:numPr>
        <w:tabs>
          <w:tab w:val="clear" w:pos="1440"/>
          <w:tab w:val="num" w:pos="426"/>
        </w:tabs>
        <w:ind w:left="426" w:hanging="426"/>
        <w:jc w:val="both"/>
        <w:rPr>
          <w:rFonts w:ascii="Tahoma" w:hAnsi="Tahoma" w:cs="Tahoma"/>
          <w:i/>
          <w:color w:val="auto"/>
          <w:sz w:val="20"/>
          <w:szCs w:val="20"/>
        </w:rPr>
      </w:pPr>
      <w:r w:rsidRPr="007B6CA8">
        <w:rPr>
          <w:rStyle w:val="Uwydatnienie"/>
          <w:rFonts w:ascii="Tahoma" w:hAnsi="Tahoma" w:cs="Tahoma"/>
          <w:i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2750991F" w14:textId="77777777" w:rsidR="001413B2" w:rsidRDefault="001413B2" w:rsidP="001413B2">
      <w:pPr>
        <w:pStyle w:val="Default"/>
        <w:ind w:left="426"/>
        <w:jc w:val="both"/>
        <w:rPr>
          <w:rFonts w:ascii="Tahoma" w:hAnsi="Tahoma" w:cs="Tahoma"/>
          <w:sz w:val="20"/>
          <w:szCs w:val="20"/>
        </w:rPr>
      </w:pPr>
    </w:p>
    <w:p w14:paraId="0D18F6ED" w14:textId="77777777" w:rsidR="00DC2084" w:rsidRDefault="00DC2084" w:rsidP="00487FC7">
      <w:pPr>
        <w:pStyle w:val="Nagwek3"/>
        <w:ind w:left="0"/>
        <w:rPr>
          <w:rFonts w:ascii="Tahoma" w:hAnsi="Tahoma" w:cs="Tahoma"/>
          <w:sz w:val="20"/>
        </w:rPr>
      </w:pPr>
    </w:p>
    <w:p w14:paraId="11C598CC" w14:textId="77777777" w:rsidR="00487FC7" w:rsidRPr="00F576F1" w:rsidRDefault="00487FC7" w:rsidP="00487FC7">
      <w:pPr>
        <w:pStyle w:val="Nagwek3"/>
        <w:ind w:left="0"/>
        <w:rPr>
          <w:rFonts w:ascii="Tahoma" w:hAnsi="Tahoma" w:cs="Tahoma"/>
          <w:sz w:val="20"/>
        </w:rPr>
      </w:pPr>
      <w:r>
        <w:rPr>
          <w:rFonts w:ascii="Tahoma" w:hAnsi="Tahoma" w:cs="Tahoma"/>
          <w:sz w:val="20"/>
        </w:rPr>
        <w:t>C</w:t>
      </w:r>
      <w:r w:rsidRPr="00F576F1">
        <w:rPr>
          <w:rFonts w:ascii="Tahoma" w:hAnsi="Tahoma" w:cs="Tahoma"/>
          <w:sz w:val="20"/>
        </w:rPr>
        <w:t>. UBEZPIECZENIE SPRZĘTU ELEKTRONICZNEGO OD WSZYSTKICH RYZYK</w:t>
      </w:r>
    </w:p>
    <w:p w14:paraId="64839483" w14:textId="77777777" w:rsidR="00487FC7" w:rsidRPr="00F576F1" w:rsidRDefault="00487FC7" w:rsidP="00487FC7">
      <w:pPr>
        <w:jc w:val="both"/>
        <w:rPr>
          <w:rFonts w:ascii="Tahoma" w:hAnsi="Tahoma" w:cs="Tahoma"/>
        </w:rPr>
      </w:pPr>
    </w:p>
    <w:p w14:paraId="26E54D98" w14:textId="77777777" w:rsidR="00C65CC3" w:rsidRPr="00F576F1" w:rsidRDefault="00C65CC3" w:rsidP="00C65CC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731291">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5DE7831" w14:textId="77777777" w:rsidR="00487FC7" w:rsidRPr="00F576F1" w:rsidRDefault="00487FC7" w:rsidP="00487FC7">
      <w:pPr>
        <w:tabs>
          <w:tab w:val="left" w:pos="1134"/>
        </w:tabs>
        <w:ind w:left="1134" w:hanging="1134"/>
        <w:jc w:val="both"/>
        <w:rPr>
          <w:rFonts w:ascii="Tahoma" w:hAnsi="Tahoma" w:cs="Tahoma"/>
        </w:rPr>
      </w:pPr>
      <w:r w:rsidRPr="00F576F1">
        <w:rPr>
          <w:rFonts w:ascii="Tahoma" w:hAnsi="Tahoma" w:cs="Tahoma"/>
        </w:rPr>
        <w:t xml:space="preserve"> </w:t>
      </w:r>
    </w:p>
    <w:p w14:paraId="1F94CFA6" w14:textId="77777777" w:rsidR="00EF3709" w:rsidRPr="00F576F1" w:rsidRDefault="00EF3709" w:rsidP="00EF3709">
      <w:pPr>
        <w:tabs>
          <w:tab w:val="left" w:pos="1134"/>
        </w:tabs>
        <w:jc w:val="both"/>
        <w:rPr>
          <w:rFonts w:ascii="Tahoma" w:hAnsi="Tahoma" w:cs="Tahoma"/>
        </w:rPr>
      </w:pPr>
      <w:r w:rsidRPr="00F576F1">
        <w:rPr>
          <w:rFonts w:ascii="Tahoma" w:hAnsi="Tahoma" w:cs="Tahoma"/>
          <w:b/>
        </w:rPr>
        <w:t xml:space="preserve">UWAGA: </w:t>
      </w:r>
      <w:r w:rsidRPr="00F576F1">
        <w:rPr>
          <w:rFonts w:ascii="Tahoma" w:hAnsi="Tahoma" w:cs="Tahoma"/>
          <w:b/>
        </w:rPr>
        <w:tab/>
      </w:r>
      <w:r>
        <w:rPr>
          <w:rFonts w:ascii="Tahoma" w:hAnsi="Tahoma" w:cs="Tahoma"/>
        </w:rPr>
        <w:t>Prosimy o</w:t>
      </w:r>
      <w:r w:rsidRPr="00F576F1">
        <w:rPr>
          <w:rFonts w:ascii="Tahoma" w:hAnsi="Tahoma" w:cs="Tahoma"/>
        </w:rPr>
        <w:t xml:space="preserve"> zniesi</w:t>
      </w:r>
      <w:r>
        <w:rPr>
          <w:rFonts w:ascii="Tahoma" w:hAnsi="Tahoma" w:cs="Tahoma"/>
        </w:rPr>
        <w:t>enie</w:t>
      </w:r>
      <w:r w:rsidRPr="00F576F1">
        <w:rPr>
          <w:rFonts w:ascii="Tahoma" w:hAnsi="Tahoma" w:cs="Tahoma"/>
        </w:rPr>
        <w:t xml:space="preserve"> </w:t>
      </w:r>
      <w:r>
        <w:rPr>
          <w:rFonts w:ascii="Tahoma" w:hAnsi="Tahoma" w:cs="Tahoma"/>
        </w:rPr>
        <w:t>franszyz i udziałów własnych.</w:t>
      </w:r>
    </w:p>
    <w:p w14:paraId="77815A3E" w14:textId="77777777" w:rsidR="00487FC7" w:rsidRPr="00F576F1" w:rsidRDefault="00487FC7" w:rsidP="00487FC7">
      <w:pPr>
        <w:jc w:val="both"/>
        <w:rPr>
          <w:rFonts w:ascii="Tahoma" w:hAnsi="Tahoma" w:cs="Tahoma"/>
        </w:rPr>
      </w:pPr>
    </w:p>
    <w:p w14:paraId="386FF229" w14:textId="77777777" w:rsidR="00487FC7" w:rsidRPr="00731291" w:rsidRDefault="00487FC7" w:rsidP="00487FC7">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w:t>
      </w:r>
      <w:r w:rsidRPr="00731291">
        <w:rPr>
          <w:rFonts w:ascii="Tahoma" w:hAnsi="Tahoma" w:cs="Tahoma"/>
        </w:rPr>
        <w:t>Ubezpieczonego na podstawie umowy dzierżawy, użyczenia, leasingu lub innego stosunku prawnego, nie przenoszącego prawa własności.</w:t>
      </w:r>
    </w:p>
    <w:p w14:paraId="39A9EFA1" w14:textId="77777777" w:rsidR="00487FC7" w:rsidRPr="00AF7EAD" w:rsidRDefault="00487FC7" w:rsidP="00487FC7">
      <w:pPr>
        <w:jc w:val="both"/>
        <w:rPr>
          <w:rFonts w:ascii="Tahoma" w:hAnsi="Tahoma" w:cs="Tahoma"/>
        </w:rPr>
      </w:pPr>
      <w:r w:rsidRPr="00731291">
        <w:rPr>
          <w:rFonts w:ascii="Tahoma" w:hAnsi="Tahoma" w:cs="Tahoma"/>
        </w:rPr>
        <w:t xml:space="preserve">Zakres </w:t>
      </w:r>
      <w:r w:rsidRPr="00AF7EAD">
        <w:rPr>
          <w:rFonts w:ascii="Tahoma" w:hAnsi="Tahoma" w:cs="Tahoma"/>
        </w:rPr>
        <w:t>ubezpieczenia winien obejmować co najmniej następujące ryzyka i koszty:</w:t>
      </w:r>
    </w:p>
    <w:p w14:paraId="475ABA12" w14:textId="77777777" w:rsidR="00A768FE" w:rsidRPr="00731291" w:rsidRDefault="00487FC7" w:rsidP="00A768FE">
      <w:pPr>
        <w:jc w:val="both"/>
        <w:rPr>
          <w:rFonts w:ascii="Tahoma" w:hAnsi="Tahoma" w:cs="Tahoma"/>
          <w:iCs/>
        </w:rPr>
      </w:pPr>
      <w:r w:rsidRPr="00AF7EAD">
        <w:rPr>
          <w:rFonts w:ascii="Tahoma" w:hAnsi="Tahoma" w:cs="Tahoma"/>
        </w:rPr>
        <w:t xml:space="preserve">wszelkie szkody materialne (fizyczne) polegające na utracie przedmiotu ubezpieczenia, jego uszkodzeniu lub zniszczeniu wskutek </w:t>
      </w:r>
      <w:r w:rsidR="00242A38" w:rsidRPr="00AF7EAD">
        <w:rPr>
          <w:rFonts w:ascii="Tahoma" w:hAnsi="Tahoma" w:cs="Tahoma"/>
        </w:rPr>
        <w:t xml:space="preserve">nagłej, </w:t>
      </w:r>
      <w:r w:rsidRPr="00AF7EAD">
        <w:rPr>
          <w:rFonts w:ascii="Tahoma" w:hAnsi="Tahoma" w:cs="Tahoma"/>
        </w:rPr>
        <w:t>nieprzewidzianej</w:t>
      </w:r>
      <w:r w:rsidRPr="00731291">
        <w:rPr>
          <w:rFonts w:ascii="Tahoma" w:hAnsi="Tahoma" w:cs="Tahoma"/>
        </w:rPr>
        <w:t xml:space="preserve"> i niezależnej</w:t>
      </w:r>
      <w:r w:rsidR="00A768FE" w:rsidRPr="00731291">
        <w:rPr>
          <w:rFonts w:ascii="Tahoma" w:hAnsi="Tahoma" w:cs="Tahoma"/>
        </w:rPr>
        <w:t xml:space="preserve"> od ubezpieczającego przyczyny. Postanowienia </w:t>
      </w:r>
      <w:r w:rsidR="00A768FE" w:rsidRPr="00731291">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7EA1226C" w14:textId="77777777" w:rsidR="00A768FE" w:rsidRPr="00731291" w:rsidRDefault="00A768FE" w:rsidP="00A768FE">
      <w:pPr>
        <w:jc w:val="both"/>
        <w:rPr>
          <w:rFonts w:ascii="Tahoma" w:hAnsi="Tahoma" w:cs="Tahoma"/>
          <w:iCs/>
        </w:rPr>
      </w:pPr>
    </w:p>
    <w:p w14:paraId="06B279EE" w14:textId="77777777" w:rsidR="00A768FE" w:rsidRPr="00731291" w:rsidRDefault="00A768FE" w:rsidP="00A768FE">
      <w:pPr>
        <w:jc w:val="both"/>
        <w:rPr>
          <w:rFonts w:ascii="Tahoma" w:hAnsi="Tahoma" w:cs="Tahoma"/>
        </w:rPr>
      </w:pPr>
      <w:r w:rsidRPr="00731291">
        <w:rPr>
          <w:rFonts w:ascii="Tahoma" w:hAnsi="Tahoma" w:cs="Tahoma"/>
        </w:rPr>
        <w:t>Ubezpieczenie powinno obejmować w szczególności szkody spowodowane przez:</w:t>
      </w:r>
    </w:p>
    <w:p w14:paraId="07FC5A22" w14:textId="77777777" w:rsidR="00487FC7" w:rsidRPr="00F576F1" w:rsidRDefault="00487FC7">
      <w:pPr>
        <w:numPr>
          <w:ilvl w:val="0"/>
          <w:numId w:val="3"/>
        </w:numPr>
        <w:ind w:left="709" w:hanging="283"/>
        <w:jc w:val="both"/>
        <w:rPr>
          <w:rFonts w:ascii="Tahoma" w:hAnsi="Tahoma" w:cs="Tahoma"/>
        </w:rPr>
      </w:pPr>
      <w:r w:rsidRPr="00731291">
        <w:rPr>
          <w:rFonts w:ascii="Tahoma" w:hAnsi="Tahoma" w:cs="Tahoma"/>
        </w:rPr>
        <w:t>działanie człowieka, tj. niewłaściwe użytkowanie, nieostrożność, zaniedbanie, błędną</w:t>
      </w:r>
      <w:r w:rsidRPr="00F576F1">
        <w:rPr>
          <w:rFonts w:ascii="Tahoma" w:hAnsi="Tahoma" w:cs="Tahoma"/>
        </w:rPr>
        <w:t xml:space="preserve"> obsługę, świadome i celowe zniszczenie przez osoby trzecie,</w:t>
      </w:r>
    </w:p>
    <w:p w14:paraId="771A8671" w14:textId="77777777" w:rsidR="00487FC7" w:rsidRDefault="00487FC7">
      <w:pPr>
        <w:numPr>
          <w:ilvl w:val="0"/>
          <w:numId w:val="3"/>
        </w:numPr>
        <w:ind w:left="709" w:hanging="283"/>
        <w:jc w:val="both"/>
        <w:rPr>
          <w:rFonts w:ascii="Tahoma" w:hAnsi="Tahoma" w:cs="Tahoma"/>
        </w:rPr>
      </w:pPr>
      <w:r w:rsidRPr="00F576F1">
        <w:rPr>
          <w:rFonts w:ascii="Tahoma" w:hAnsi="Tahoma" w:cs="Tahoma"/>
        </w:rPr>
        <w:t>kradzież z włamaniem i rabunek, wandalizm</w:t>
      </w:r>
      <w:r>
        <w:rPr>
          <w:rFonts w:ascii="Tahoma" w:hAnsi="Tahoma" w:cs="Tahoma"/>
        </w:rPr>
        <w:t>,</w:t>
      </w:r>
    </w:p>
    <w:p w14:paraId="4FA490D0" w14:textId="162A6D73" w:rsidR="00487FC7" w:rsidRPr="00801765" w:rsidRDefault="00487FC7">
      <w:pPr>
        <w:numPr>
          <w:ilvl w:val="0"/>
          <w:numId w:val="3"/>
        </w:numPr>
        <w:ind w:left="709" w:hanging="283"/>
        <w:jc w:val="both"/>
        <w:rPr>
          <w:rFonts w:ascii="Tahoma" w:hAnsi="Tahoma" w:cs="Tahoma"/>
        </w:rPr>
      </w:pPr>
      <w:r w:rsidRPr="00163CD7">
        <w:rPr>
          <w:rFonts w:ascii="Tahoma" w:hAnsi="Tahoma" w:cs="Tahoma"/>
        </w:rPr>
        <w:t xml:space="preserve">kradzież zwykła z limitem odpowiedzialności </w:t>
      </w:r>
      <w:r w:rsidRPr="00801765">
        <w:rPr>
          <w:rFonts w:ascii="Tahoma" w:hAnsi="Tahoma" w:cs="Tahoma"/>
        </w:rPr>
        <w:t>15 000 zł,</w:t>
      </w:r>
    </w:p>
    <w:p w14:paraId="77546DD3" w14:textId="77777777" w:rsidR="00487FC7" w:rsidRPr="00F576F1" w:rsidRDefault="00487FC7">
      <w:pPr>
        <w:numPr>
          <w:ilvl w:val="0"/>
          <w:numId w:val="3"/>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7D0637ED" w14:textId="77777777" w:rsidR="00487FC7" w:rsidRPr="00F576F1" w:rsidRDefault="00487FC7">
      <w:pPr>
        <w:numPr>
          <w:ilvl w:val="0"/>
          <w:numId w:val="3"/>
        </w:numPr>
        <w:ind w:left="709" w:hanging="283"/>
        <w:jc w:val="both"/>
        <w:rPr>
          <w:rFonts w:ascii="Tahoma" w:hAnsi="Tahoma" w:cs="Tahoma"/>
        </w:rPr>
      </w:pPr>
      <w:r w:rsidRPr="00F576F1">
        <w:rPr>
          <w:rFonts w:ascii="Tahoma" w:hAnsi="Tahoma" w:cs="Tahoma"/>
        </w:rPr>
        <w:t>działanie wody tj. zalania wodą z urządzeń wodno-kanalizacyjnych, burzy</w:t>
      </w:r>
      <w:r w:rsidRPr="006A3947">
        <w:rPr>
          <w:rFonts w:ascii="Tahoma" w:hAnsi="Tahoma" w:cs="Tahoma"/>
        </w:rPr>
        <w:t xml:space="preserve">, sztormu, wylewu wód podziemnych, deszczu nawalnego, wilgoci, pary wodnej i cieczy w innej postaci oraz </w:t>
      </w:r>
      <w:r w:rsidR="00731291" w:rsidRPr="006A3947">
        <w:rPr>
          <w:rFonts w:ascii="Tahoma" w:hAnsi="Tahoma" w:cs="Tahoma"/>
        </w:rPr>
        <w:t xml:space="preserve">działanie </w:t>
      </w:r>
      <w:r w:rsidRPr="006A3947">
        <w:rPr>
          <w:rFonts w:ascii="Tahoma" w:hAnsi="Tahoma" w:cs="Tahoma"/>
        </w:rPr>
        <w:t>mrozu, gradu, śniegu, samoczynne otworzenie się główek tryskaczowych      z innych przyczyn niż wskutek</w:t>
      </w:r>
      <w:r w:rsidRPr="00F576F1">
        <w:rPr>
          <w:rFonts w:ascii="Tahoma" w:hAnsi="Tahoma" w:cs="Tahoma"/>
        </w:rPr>
        <w:t xml:space="preserve"> pożaru, nieumyślne pozostawienie otwartych kranów lub innych zaworów,</w:t>
      </w:r>
    </w:p>
    <w:p w14:paraId="729C7E19" w14:textId="77777777" w:rsidR="00487FC7" w:rsidRPr="00F576F1" w:rsidRDefault="00487FC7">
      <w:pPr>
        <w:numPr>
          <w:ilvl w:val="0"/>
          <w:numId w:val="3"/>
        </w:numPr>
        <w:ind w:left="709" w:hanging="283"/>
        <w:jc w:val="both"/>
        <w:rPr>
          <w:rFonts w:ascii="Tahoma" w:hAnsi="Tahoma" w:cs="Tahoma"/>
        </w:rPr>
      </w:pPr>
      <w:r w:rsidRPr="00F576F1">
        <w:rPr>
          <w:rFonts w:ascii="Tahoma" w:hAnsi="Tahoma" w:cs="Tahoma"/>
        </w:rPr>
        <w:t>działanie wiatru, lawiny, osunięcie się ziemi,</w:t>
      </w:r>
    </w:p>
    <w:p w14:paraId="789E80C9" w14:textId="77777777" w:rsidR="00487FC7" w:rsidRPr="00F576F1" w:rsidRDefault="00487FC7">
      <w:pPr>
        <w:numPr>
          <w:ilvl w:val="0"/>
          <w:numId w:val="3"/>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14:paraId="73BF9B06" w14:textId="77777777" w:rsidR="00487FC7" w:rsidRPr="00163CD7" w:rsidRDefault="00487FC7">
      <w:pPr>
        <w:numPr>
          <w:ilvl w:val="0"/>
          <w:numId w:val="3"/>
        </w:numPr>
        <w:ind w:left="709" w:hanging="283"/>
        <w:jc w:val="both"/>
        <w:rPr>
          <w:rFonts w:ascii="Tahoma" w:hAnsi="Tahoma" w:cs="Tahoma"/>
        </w:rPr>
      </w:pPr>
      <w:r w:rsidRPr="00F576F1">
        <w:rPr>
          <w:rFonts w:ascii="Tahoma" w:hAnsi="Tahoma" w:cs="Tahoma"/>
        </w:rPr>
        <w:t xml:space="preserve">zbyt wysokie/niskie napięcia/natężenie w sieci instalacji </w:t>
      </w:r>
      <w:r w:rsidRPr="00163CD7">
        <w:rPr>
          <w:rFonts w:ascii="Tahoma" w:hAnsi="Tahoma" w:cs="Tahoma"/>
        </w:rPr>
        <w:t xml:space="preserve">elektrycznej, szkody wynikające z przerw </w:t>
      </w:r>
      <w:r w:rsidRPr="00163CD7">
        <w:rPr>
          <w:rFonts w:ascii="Tahoma" w:hAnsi="Tahoma" w:cs="Tahoma"/>
        </w:rPr>
        <w:br/>
        <w:t>w dostawie prądu elektrycznego,</w:t>
      </w:r>
    </w:p>
    <w:p w14:paraId="18AB26B3" w14:textId="77777777" w:rsidR="00487FC7" w:rsidRPr="00D93616" w:rsidRDefault="00487FC7">
      <w:pPr>
        <w:numPr>
          <w:ilvl w:val="0"/>
          <w:numId w:val="3"/>
        </w:numPr>
        <w:ind w:left="709" w:hanging="283"/>
        <w:jc w:val="both"/>
        <w:rPr>
          <w:rFonts w:ascii="Tahoma" w:hAnsi="Tahoma" w:cs="Tahoma"/>
        </w:rPr>
      </w:pPr>
      <w:r w:rsidRPr="00D93616">
        <w:rPr>
          <w:rFonts w:ascii="Tahoma" w:hAnsi="Tahoma" w:cs="Tahoma"/>
        </w:rPr>
        <w:t>szkody w nośnikach obrazu urządzeń fotokopiujących,</w:t>
      </w:r>
    </w:p>
    <w:p w14:paraId="78F85BB1" w14:textId="77777777" w:rsidR="00487FC7" w:rsidRPr="00AA7F26" w:rsidRDefault="00487FC7">
      <w:pPr>
        <w:numPr>
          <w:ilvl w:val="0"/>
          <w:numId w:val="3"/>
        </w:numPr>
        <w:ind w:left="709" w:hanging="283"/>
        <w:jc w:val="both"/>
        <w:rPr>
          <w:rFonts w:ascii="Tahoma" w:hAnsi="Tahoma" w:cs="Tahoma"/>
        </w:rPr>
      </w:pPr>
      <w:r w:rsidRPr="00D93616">
        <w:rPr>
          <w:rFonts w:ascii="Tahoma" w:hAnsi="Tahoma" w:cs="Tahoma"/>
        </w:rPr>
        <w:t xml:space="preserve">bezpośrednie i </w:t>
      </w:r>
      <w:r w:rsidRPr="00AA7F26">
        <w:rPr>
          <w:rFonts w:ascii="Tahoma" w:hAnsi="Tahoma" w:cs="Tahoma"/>
        </w:rPr>
        <w:t>pośrednie działanie wyładowań atmosferycznych i zjawisk pochodnych,</w:t>
      </w:r>
    </w:p>
    <w:p w14:paraId="6AE29E1E" w14:textId="77777777" w:rsidR="00487FC7" w:rsidRPr="00AA7F26" w:rsidRDefault="00487FC7">
      <w:pPr>
        <w:numPr>
          <w:ilvl w:val="0"/>
          <w:numId w:val="3"/>
        </w:numPr>
        <w:ind w:left="709" w:hanging="283"/>
        <w:jc w:val="both"/>
        <w:rPr>
          <w:rFonts w:ascii="Tahoma" w:hAnsi="Tahoma" w:cs="Tahoma"/>
        </w:rPr>
      </w:pPr>
      <w:r w:rsidRPr="00AA7F26">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12D8D8D1" w14:textId="77777777" w:rsidR="00487FC7" w:rsidRPr="00AA7F26" w:rsidRDefault="00487FC7" w:rsidP="00487FC7">
      <w:pPr>
        <w:tabs>
          <w:tab w:val="left" w:pos="5529"/>
        </w:tabs>
        <w:ind w:left="426"/>
        <w:jc w:val="both"/>
        <w:rPr>
          <w:rFonts w:ascii="Tahoma" w:hAnsi="Tahoma" w:cs="Tahoma"/>
        </w:rPr>
      </w:pPr>
      <w:r w:rsidRPr="00AA7F26">
        <w:rPr>
          <w:rFonts w:ascii="Tahoma" w:hAnsi="Tahoma" w:cs="Tahoma"/>
        </w:rPr>
        <w:t>Ochrona obejmuje szkody powstałe w trakcie napraw dokonywanych przez pracowników.</w:t>
      </w:r>
    </w:p>
    <w:p w14:paraId="24027D67" w14:textId="77777777" w:rsidR="00487FC7" w:rsidRDefault="00487FC7" w:rsidP="00487FC7">
      <w:pPr>
        <w:ind w:left="426"/>
        <w:jc w:val="both"/>
        <w:rPr>
          <w:rFonts w:ascii="Tahoma" w:hAnsi="Tahoma" w:cs="Tahoma"/>
          <w:color w:val="000000"/>
        </w:rPr>
      </w:pPr>
      <w:r w:rsidRPr="00AA7F26">
        <w:rPr>
          <w:rFonts w:ascii="Tahoma" w:hAnsi="Tahoma" w:cs="Tahoma"/>
          <w:color w:val="000000"/>
        </w:rPr>
        <w:t xml:space="preserve">Ubezpieczyciel nie wyłącza odpowiedzialności z tytułu szkód powstałych w wyniku prowadzonych </w:t>
      </w:r>
      <w:r w:rsidRPr="00AA7F26">
        <w:rPr>
          <w:rFonts w:ascii="Tahoma" w:hAnsi="Tahoma" w:cs="Tahoma"/>
          <w:color w:val="000000"/>
        </w:rPr>
        <w:br/>
        <w:t>u Ubezpieczonego drobnych prac remontowych o ile prace te były wykonywane przez wyspecjalizowane firmy zewnętrzne</w:t>
      </w:r>
      <w:r>
        <w:rPr>
          <w:rFonts w:ascii="Tahoma" w:hAnsi="Tahoma" w:cs="Tahoma"/>
          <w:color w:val="000000"/>
        </w:rPr>
        <w:t>.</w:t>
      </w:r>
    </w:p>
    <w:p w14:paraId="0E91AA18" w14:textId="77777777" w:rsidR="00487FC7" w:rsidRDefault="00487FC7" w:rsidP="00487FC7">
      <w:pPr>
        <w:ind w:left="426"/>
        <w:jc w:val="both"/>
        <w:rPr>
          <w:rFonts w:ascii="Tahoma" w:hAnsi="Tahoma" w:cs="Tahoma"/>
          <w:color w:val="000000"/>
        </w:rPr>
      </w:pPr>
    </w:p>
    <w:p w14:paraId="05370DC0" w14:textId="77777777" w:rsidR="00487FC7" w:rsidRPr="00F576F1" w:rsidRDefault="00487FC7" w:rsidP="00487FC7">
      <w:pPr>
        <w:ind w:left="426"/>
        <w:jc w:val="both"/>
        <w:rPr>
          <w:rFonts w:ascii="Tahoma" w:hAnsi="Tahoma" w:cs="Tahoma"/>
        </w:rPr>
      </w:pPr>
      <w:r w:rsidRPr="00F576F1">
        <w:rPr>
          <w:rFonts w:ascii="Tahoma" w:hAnsi="Tahoma" w:cs="Tahoma"/>
        </w:rPr>
        <w:t>Rodzaj wartości: wartość księgowa brutto.</w:t>
      </w:r>
    </w:p>
    <w:p w14:paraId="2C17269D" w14:textId="77777777" w:rsidR="00487FC7" w:rsidRPr="00F576F1" w:rsidRDefault="00487FC7" w:rsidP="00487FC7">
      <w:pPr>
        <w:ind w:left="426"/>
        <w:jc w:val="both"/>
        <w:rPr>
          <w:rFonts w:ascii="Tahoma" w:hAnsi="Tahoma" w:cs="Tahoma"/>
        </w:rPr>
      </w:pPr>
      <w:r w:rsidRPr="00F576F1">
        <w:rPr>
          <w:rFonts w:ascii="Tahoma" w:hAnsi="Tahoma" w:cs="Tahoma"/>
        </w:rPr>
        <w:lastRenderedPageBreak/>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0F3120CA" w14:textId="77777777" w:rsidR="00487FC7" w:rsidRPr="00F576F1" w:rsidRDefault="00487FC7" w:rsidP="00487FC7">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6AC3B15C" w14:textId="380ADFD4" w:rsidR="00487FC7" w:rsidRPr="00F576F1" w:rsidRDefault="00487FC7" w:rsidP="00487FC7">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terytorium </w:t>
      </w:r>
      <w:r w:rsidRPr="00801765">
        <w:rPr>
          <w:rFonts w:ascii="Tahoma" w:hAnsi="Tahoma" w:cs="Tahoma"/>
          <w:sz w:val="20"/>
        </w:rPr>
        <w:t>Europy.</w:t>
      </w:r>
    </w:p>
    <w:p w14:paraId="7077F74D" w14:textId="77777777" w:rsidR="00487FC7" w:rsidRPr="00F576F1" w:rsidRDefault="00487FC7" w:rsidP="00487FC7">
      <w:pPr>
        <w:pStyle w:val="Tekstpodstawowywcity3"/>
        <w:spacing w:line="240" w:lineRule="auto"/>
        <w:ind w:left="425"/>
        <w:rPr>
          <w:rFonts w:ascii="Tahoma" w:hAnsi="Tahoma" w:cs="Tahoma"/>
          <w:sz w:val="20"/>
        </w:rPr>
      </w:pPr>
    </w:p>
    <w:p w14:paraId="45573FDB" w14:textId="0150ED62" w:rsidR="00487FC7" w:rsidRPr="00F576F1" w:rsidRDefault="00487FC7" w:rsidP="00487FC7">
      <w:pPr>
        <w:ind w:left="426"/>
        <w:jc w:val="both"/>
        <w:rPr>
          <w:rFonts w:ascii="Tahoma" w:hAnsi="Tahoma" w:cs="Tahoma"/>
        </w:rPr>
      </w:pPr>
      <w:r w:rsidRPr="00F576F1">
        <w:rPr>
          <w:rFonts w:ascii="Tahoma" w:hAnsi="Tahoma" w:cs="Tahoma"/>
        </w:rPr>
        <w:t xml:space="preserve">Wykaz sprzętu elektronicznego w </w:t>
      </w:r>
      <w:r w:rsidRPr="00801765">
        <w:rPr>
          <w:rFonts w:ascii="Tahoma" w:hAnsi="Tahoma" w:cs="Tahoma"/>
        </w:rPr>
        <w:t>załączniku</w:t>
      </w:r>
      <w:r w:rsidR="00104FBE">
        <w:rPr>
          <w:rFonts w:ascii="Tahoma" w:hAnsi="Tahoma" w:cs="Tahoma"/>
        </w:rPr>
        <w:t xml:space="preserve"> </w:t>
      </w:r>
      <w:r w:rsidR="00C1325C">
        <w:rPr>
          <w:rFonts w:ascii="Tahoma" w:hAnsi="Tahoma" w:cs="Tahoma"/>
        </w:rPr>
        <w:t xml:space="preserve">nr 1 </w:t>
      </w:r>
      <w:r w:rsidR="00104FBE">
        <w:rPr>
          <w:rFonts w:ascii="Tahoma" w:hAnsi="Tahoma" w:cs="Tahoma"/>
        </w:rPr>
        <w:t xml:space="preserve">tabela nr </w:t>
      </w:r>
      <w:r w:rsidR="00357EF3">
        <w:rPr>
          <w:rFonts w:ascii="Tahoma" w:hAnsi="Tahoma" w:cs="Tahoma"/>
        </w:rPr>
        <w:t>2.</w:t>
      </w:r>
      <w:r w:rsidRPr="00801765">
        <w:rPr>
          <w:rFonts w:ascii="Tahoma" w:hAnsi="Tahoma" w:cs="Tahoma"/>
        </w:rPr>
        <w:t xml:space="preserve"> </w:t>
      </w:r>
    </w:p>
    <w:p w14:paraId="270D2428" w14:textId="77777777" w:rsidR="00EF3709" w:rsidRDefault="00EF3709" w:rsidP="00851109">
      <w:pPr>
        <w:ind w:left="426"/>
        <w:jc w:val="both"/>
        <w:rPr>
          <w:rFonts w:ascii="Tahoma" w:hAnsi="Tahoma" w:cs="Tahoma"/>
          <w:b/>
        </w:rPr>
      </w:pPr>
    </w:p>
    <w:p w14:paraId="76B7CFAF" w14:textId="6CD7DADD" w:rsidR="00851109" w:rsidRPr="00F576F1" w:rsidRDefault="00851109" w:rsidP="00851109">
      <w:pPr>
        <w:ind w:left="426"/>
        <w:jc w:val="both"/>
        <w:rPr>
          <w:rFonts w:ascii="Tahoma" w:hAnsi="Tahoma" w:cs="Tahoma"/>
          <w:b/>
        </w:rPr>
      </w:pPr>
      <w:r w:rsidRPr="00F576F1">
        <w:rPr>
          <w:rFonts w:ascii="Tahoma" w:hAnsi="Tahoma" w:cs="Tahoma"/>
          <w:b/>
        </w:rPr>
        <w:t>Sprzęt stacjonarny</w:t>
      </w:r>
      <w:r w:rsidR="00104FBE">
        <w:rPr>
          <w:rFonts w:ascii="Tahoma" w:hAnsi="Tahoma" w:cs="Tahoma"/>
          <w:b/>
        </w:rPr>
        <w:t>, sprzęt przenośny, sprzęt wizyjny</w:t>
      </w:r>
    </w:p>
    <w:p w14:paraId="0BB84A96" w14:textId="77777777" w:rsidR="00C80543" w:rsidRDefault="00851109" w:rsidP="00851109">
      <w:pPr>
        <w:ind w:left="426"/>
        <w:jc w:val="both"/>
        <w:rPr>
          <w:rFonts w:ascii="Tahoma" w:hAnsi="Tahoma" w:cs="Tahoma"/>
          <w:b/>
        </w:rPr>
      </w:pPr>
      <w:r w:rsidRPr="008036AE">
        <w:rPr>
          <w:rFonts w:ascii="Tahoma" w:hAnsi="Tahoma" w:cs="Tahoma"/>
          <w:b/>
          <w:i/>
        </w:rPr>
        <w:t>Łączna suma ubezpieczenia:</w:t>
      </w:r>
      <w:r>
        <w:rPr>
          <w:rFonts w:ascii="Tahoma" w:hAnsi="Tahoma" w:cs="Tahoma"/>
          <w:b/>
          <w:i/>
        </w:rPr>
        <w:t xml:space="preserve"> </w:t>
      </w:r>
      <w:r w:rsidR="00C80543" w:rsidRPr="00CD59E2">
        <w:rPr>
          <w:rFonts w:ascii="Tahoma" w:hAnsi="Tahoma" w:cs="Tahoma"/>
          <w:b/>
          <w:i/>
        </w:rPr>
        <w:t>wg wykazu mienia Miasta Kostrzyn nad Odrą</w:t>
      </w:r>
      <w:r w:rsidR="00C80543" w:rsidRPr="00F576F1">
        <w:rPr>
          <w:rFonts w:ascii="Tahoma" w:hAnsi="Tahoma" w:cs="Tahoma"/>
          <w:b/>
        </w:rPr>
        <w:t xml:space="preserve"> </w:t>
      </w:r>
    </w:p>
    <w:p w14:paraId="48061C82" w14:textId="77777777" w:rsidR="00104FBE" w:rsidRDefault="00104FBE" w:rsidP="007E5E20">
      <w:pPr>
        <w:ind w:left="426"/>
        <w:rPr>
          <w:rFonts w:ascii="Tahoma" w:hAnsi="Tahoma" w:cs="Tahoma"/>
          <w:b/>
        </w:rPr>
      </w:pPr>
    </w:p>
    <w:p w14:paraId="40C554CF" w14:textId="2FF43E48" w:rsidR="007E5E20" w:rsidRPr="005D12C8" w:rsidRDefault="007E5E20" w:rsidP="007E5E20">
      <w:pPr>
        <w:ind w:left="426"/>
        <w:rPr>
          <w:rFonts w:ascii="Tahoma" w:hAnsi="Tahoma" w:cs="Tahoma"/>
          <w:b/>
        </w:rPr>
      </w:pPr>
      <w:r w:rsidRPr="005D12C8">
        <w:rPr>
          <w:rFonts w:ascii="Tahoma" w:hAnsi="Tahoma" w:cs="Tahoma"/>
          <w:b/>
        </w:rPr>
        <w:t>Telefony komórkowe, tablety, smartfony</w:t>
      </w:r>
    </w:p>
    <w:p w14:paraId="6D535865" w14:textId="77777777" w:rsidR="007E5E20" w:rsidRPr="005D12C8" w:rsidRDefault="007E5E20" w:rsidP="007E5E20">
      <w:pPr>
        <w:ind w:left="2835" w:hanging="2409"/>
        <w:rPr>
          <w:rFonts w:ascii="Tahoma" w:hAnsi="Tahoma" w:cs="Tahoma"/>
        </w:rPr>
      </w:pPr>
      <w:r w:rsidRPr="005D12C8">
        <w:rPr>
          <w:rFonts w:ascii="Tahoma" w:hAnsi="Tahoma" w:cs="Tahoma"/>
        </w:rPr>
        <w:t xml:space="preserve">system ubezpieczenia: </w:t>
      </w:r>
      <w:r w:rsidRPr="005D12C8">
        <w:rPr>
          <w:rFonts w:ascii="Tahoma" w:hAnsi="Tahoma" w:cs="Tahoma"/>
        </w:rPr>
        <w:tab/>
        <w:t>na pierwsze ryzyko z konsumpcją sumy ubezpieczenia</w:t>
      </w:r>
    </w:p>
    <w:p w14:paraId="31731AAC" w14:textId="77777777" w:rsidR="007E5E20" w:rsidRPr="005D12C8" w:rsidRDefault="007E5E20" w:rsidP="007E5E20">
      <w:pPr>
        <w:tabs>
          <w:tab w:val="left" w:pos="2835"/>
        </w:tabs>
        <w:ind w:left="2835" w:hanging="2409"/>
        <w:rPr>
          <w:rFonts w:ascii="Tahoma" w:hAnsi="Tahoma" w:cs="Tahoma"/>
          <w:b/>
        </w:rPr>
      </w:pPr>
      <w:r w:rsidRPr="005D12C8">
        <w:rPr>
          <w:rFonts w:ascii="Tahoma" w:hAnsi="Tahoma" w:cs="Tahoma"/>
        </w:rPr>
        <w:t>rodzaj wartości</w:t>
      </w:r>
      <w:r w:rsidRPr="005D12C8">
        <w:rPr>
          <w:rFonts w:ascii="Tahoma" w:hAnsi="Tahoma" w:cs="Tahoma"/>
        </w:rPr>
        <w:tab/>
        <w:t>wartość odtworzeniowa</w:t>
      </w:r>
    </w:p>
    <w:p w14:paraId="27D2F541" w14:textId="77777777" w:rsidR="007E5E20" w:rsidRPr="00695341" w:rsidRDefault="007E5E20" w:rsidP="007E5E20">
      <w:pPr>
        <w:ind w:left="426"/>
        <w:rPr>
          <w:rFonts w:ascii="Tahoma" w:hAnsi="Tahoma" w:cs="Tahoma"/>
          <w:b/>
          <w:color w:val="FF0000"/>
        </w:rPr>
      </w:pPr>
      <w:r w:rsidRPr="005D12C8">
        <w:rPr>
          <w:rFonts w:ascii="Tahoma" w:hAnsi="Tahoma" w:cs="Tahoma"/>
        </w:rPr>
        <w:t>suma ubezpieczenia:</w:t>
      </w:r>
      <w:r w:rsidRPr="00695341">
        <w:rPr>
          <w:rFonts w:ascii="Tahoma" w:hAnsi="Tahoma" w:cs="Tahoma"/>
          <w:color w:val="FF0000"/>
        </w:rPr>
        <w:t xml:space="preserve"> </w:t>
      </w:r>
      <w:r w:rsidRPr="00695341">
        <w:rPr>
          <w:rFonts w:ascii="Tahoma" w:hAnsi="Tahoma" w:cs="Tahoma"/>
          <w:color w:val="FF0000"/>
        </w:rPr>
        <w:tab/>
      </w:r>
      <w:r w:rsidRPr="00801765">
        <w:rPr>
          <w:rFonts w:ascii="Tahoma" w:hAnsi="Tahoma" w:cs="Tahoma"/>
          <w:b/>
        </w:rPr>
        <w:t>15 000,00 zł</w:t>
      </w:r>
    </w:p>
    <w:p w14:paraId="63177E00" w14:textId="77777777" w:rsidR="007E5E20" w:rsidRDefault="007E5E20" w:rsidP="00671391">
      <w:pPr>
        <w:pStyle w:val="Tekstpodstawowywcity3"/>
        <w:spacing w:line="240" w:lineRule="auto"/>
        <w:ind w:left="425"/>
        <w:rPr>
          <w:rFonts w:ascii="Tahoma" w:hAnsi="Tahoma" w:cs="Tahoma"/>
          <w:b/>
          <w:color w:val="000000"/>
          <w:sz w:val="20"/>
        </w:rPr>
      </w:pPr>
    </w:p>
    <w:p w14:paraId="1749B978" w14:textId="589A09C9" w:rsidR="00671391" w:rsidRPr="005C148B" w:rsidRDefault="00671391" w:rsidP="00671391">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E42EED">
        <w:rPr>
          <w:rFonts w:ascii="Tahoma" w:hAnsi="Tahoma" w:cs="Tahoma"/>
          <w:color w:val="000000"/>
          <w:sz w:val="20"/>
        </w:rPr>
        <w:t xml:space="preserve">odzyskanie danych przez wyspecjalizowane firmy z uszkodzonych dysków twardych i wymiennych nośników danych. </w:t>
      </w:r>
      <w:r w:rsidR="00C424FA" w:rsidRPr="00E42EED">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C424FA" w:rsidRPr="00E42EED">
        <w:rPr>
          <w:rFonts w:ascii="Tahoma" w:hAnsi="Tahoma" w:cs="Tahoma"/>
          <w:bCs/>
          <w:sz w:val="20"/>
        </w:rPr>
        <w:t>.</w:t>
      </w:r>
      <w:r w:rsidR="00C424FA" w:rsidRPr="00E42EED">
        <w:rPr>
          <w:rFonts w:ascii="Tahoma" w:hAnsi="Tahoma" w:cs="Tahoma"/>
          <w:b/>
          <w:sz w:val="20"/>
        </w:rPr>
        <w:t xml:space="preserve"> </w:t>
      </w:r>
      <w:r w:rsidR="006E1567" w:rsidRPr="00E42EED">
        <w:rPr>
          <w:rFonts w:ascii="Tahoma" w:hAnsi="Tahoma" w:cs="Tahoma"/>
          <w:color w:val="000000"/>
          <w:sz w:val="20"/>
        </w:rPr>
        <w:t>Ochrona dotyczy</w:t>
      </w:r>
      <w:r w:rsidR="006E1567" w:rsidRPr="00731291">
        <w:rPr>
          <w:rFonts w:ascii="Tahoma" w:hAnsi="Tahoma" w:cs="Tahoma"/>
          <w:color w:val="000000"/>
          <w:sz w:val="20"/>
        </w:rPr>
        <w:t xml:space="preserve"> również sprzętu elektronicznego ubezpieczonego w ramach ubezpieczenia mienia od </w:t>
      </w:r>
      <w:r w:rsidR="00A46395">
        <w:rPr>
          <w:rFonts w:ascii="Tahoma" w:hAnsi="Tahoma" w:cs="Tahoma"/>
          <w:color w:val="000000"/>
          <w:sz w:val="20"/>
        </w:rPr>
        <w:t xml:space="preserve">wszystkich </w:t>
      </w:r>
      <w:proofErr w:type="spellStart"/>
      <w:r w:rsidR="00A46395">
        <w:rPr>
          <w:rFonts w:ascii="Tahoma" w:hAnsi="Tahoma" w:cs="Tahoma"/>
          <w:color w:val="000000"/>
          <w:sz w:val="20"/>
        </w:rPr>
        <w:t>ryzyk</w:t>
      </w:r>
      <w:proofErr w:type="spellEnd"/>
      <w:r w:rsidR="006E1567" w:rsidRPr="00731291">
        <w:rPr>
          <w:rFonts w:ascii="Tahoma" w:hAnsi="Tahoma" w:cs="Tahoma"/>
          <w:color w:val="000000"/>
          <w:sz w:val="20"/>
        </w:rPr>
        <w:t>.</w:t>
      </w:r>
    </w:p>
    <w:p w14:paraId="025CE08D" w14:textId="77777777" w:rsidR="00671391" w:rsidRPr="00F576F1" w:rsidRDefault="00671391" w:rsidP="00671391">
      <w:pPr>
        <w:pStyle w:val="Tekstpodstawowywcity3"/>
        <w:spacing w:line="240" w:lineRule="auto"/>
        <w:ind w:left="425"/>
        <w:rPr>
          <w:rFonts w:ascii="Tahoma" w:hAnsi="Tahoma" w:cs="Tahoma"/>
          <w:color w:val="000000"/>
          <w:sz w:val="20"/>
        </w:rPr>
      </w:pPr>
      <w:r w:rsidRPr="005C148B">
        <w:rPr>
          <w:rFonts w:ascii="Tahoma" w:hAnsi="Tahoma" w:cs="Tahoma"/>
          <w:color w:val="000000"/>
          <w:sz w:val="20"/>
        </w:rPr>
        <w:t>System ubezpieczeń  na pierwsze ryzyko</w:t>
      </w:r>
    </w:p>
    <w:p w14:paraId="401F3E4A" w14:textId="7C50F53F" w:rsidR="00671391" w:rsidRPr="0017582A" w:rsidRDefault="00671391" w:rsidP="00671391">
      <w:pPr>
        <w:pStyle w:val="Tekstpodstawowywcity3"/>
        <w:spacing w:line="240" w:lineRule="auto"/>
        <w:ind w:left="425"/>
        <w:rPr>
          <w:rFonts w:ascii="Tahoma" w:hAnsi="Tahoma" w:cs="Tahoma"/>
          <w:b/>
          <w:color w:val="FF0000"/>
          <w:sz w:val="20"/>
        </w:rPr>
      </w:pPr>
      <w:r w:rsidRPr="00F576F1">
        <w:rPr>
          <w:rFonts w:ascii="Tahoma" w:hAnsi="Tahoma" w:cs="Tahoma"/>
          <w:color w:val="000000"/>
          <w:sz w:val="20"/>
        </w:rPr>
        <w:t>Suma ubezpieczenia</w:t>
      </w:r>
      <w:r w:rsidRPr="0017582A">
        <w:rPr>
          <w:rFonts w:ascii="Tahoma" w:hAnsi="Tahoma" w:cs="Tahoma"/>
          <w:color w:val="000000"/>
          <w:sz w:val="20"/>
        </w:rPr>
        <w:t xml:space="preserve">:   </w:t>
      </w:r>
      <w:r w:rsidR="00851109" w:rsidRPr="00801765">
        <w:rPr>
          <w:rFonts w:ascii="Tahoma" w:hAnsi="Tahoma" w:cs="Tahoma"/>
          <w:b/>
          <w:sz w:val="20"/>
        </w:rPr>
        <w:t>5</w:t>
      </w:r>
      <w:r w:rsidRPr="00801765">
        <w:rPr>
          <w:rFonts w:ascii="Tahoma" w:hAnsi="Tahoma" w:cs="Tahoma"/>
          <w:b/>
          <w:sz w:val="20"/>
        </w:rPr>
        <w:t>0 000,00 zł</w:t>
      </w:r>
    </w:p>
    <w:p w14:paraId="4CC7ECC2" w14:textId="77777777" w:rsidR="00AA0AF8" w:rsidRDefault="00AA0AF8" w:rsidP="00671391">
      <w:pPr>
        <w:pStyle w:val="Tekstpodstawowywcity3"/>
        <w:spacing w:line="240" w:lineRule="auto"/>
        <w:ind w:left="425"/>
        <w:rPr>
          <w:rFonts w:ascii="Tahoma" w:hAnsi="Tahoma" w:cs="Tahoma"/>
          <w:b/>
          <w:color w:val="000000"/>
          <w:sz w:val="20"/>
        </w:rPr>
      </w:pPr>
    </w:p>
    <w:p w14:paraId="7518AD58" w14:textId="2DB32610" w:rsidR="00671391" w:rsidRPr="0017582A" w:rsidRDefault="00671391" w:rsidP="00671391">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4EBF0580" w14:textId="77777777" w:rsidR="00671391" w:rsidRPr="00801765" w:rsidRDefault="00671391" w:rsidP="00671391">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ubezpieczeń  </w:t>
      </w:r>
      <w:r w:rsidRPr="00801765">
        <w:rPr>
          <w:rFonts w:ascii="Tahoma" w:hAnsi="Tahoma" w:cs="Tahoma"/>
          <w:sz w:val="20"/>
        </w:rPr>
        <w:t>na pierwsze ryzyko</w:t>
      </w:r>
    </w:p>
    <w:p w14:paraId="1142D525" w14:textId="77777777" w:rsidR="00671391" w:rsidRPr="00801765" w:rsidRDefault="00671391" w:rsidP="00671391">
      <w:pPr>
        <w:pStyle w:val="Tekstpodstawowywcity3"/>
        <w:spacing w:line="240" w:lineRule="auto"/>
        <w:ind w:left="425"/>
        <w:rPr>
          <w:rFonts w:ascii="Tahoma" w:hAnsi="Tahoma" w:cs="Tahoma"/>
          <w:b/>
          <w:sz w:val="20"/>
        </w:rPr>
      </w:pPr>
      <w:r w:rsidRPr="00801765">
        <w:rPr>
          <w:rFonts w:ascii="Tahoma" w:hAnsi="Tahoma" w:cs="Tahoma"/>
          <w:sz w:val="20"/>
        </w:rPr>
        <w:t xml:space="preserve">Suma ubezpieczenia:   </w:t>
      </w:r>
      <w:r w:rsidRPr="00801765">
        <w:rPr>
          <w:rFonts w:ascii="Tahoma" w:hAnsi="Tahoma" w:cs="Tahoma"/>
          <w:b/>
          <w:sz w:val="20"/>
        </w:rPr>
        <w:t>10 000,00 zł</w:t>
      </w:r>
    </w:p>
    <w:p w14:paraId="4BF7B785" w14:textId="77777777" w:rsidR="00671391" w:rsidRPr="00801765" w:rsidRDefault="00671391" w:rsidP="00671391">
      <w:pPr>
        <w:pStyle w:val="Tekstpodstawowywcity3"/>
        <w:spacing w:line="240" w:lineRule="auto"/>
        <w:ind w:left="425"/>
        <w:rPr>
          <w:rFonts w:ascii="Tahoma" w:hAnsi="Tahoma" w:cs="Tahoma"/>
          <w:b/>
          <w:sz w:val="20"/>
        </w:rPr>
      </w:pPr>
    </w:p>
    <w:p w14:paraId="7948434D" w14:textId="77777777" w:rsidR="00671391" w:rsidRPr="00801765" w:rsidRDefault="00671391" w:rsidP="00671391">
      <w:pPr>
        <w:pStyle w:val="Tekstpodstawowywcity3"/>
        <w:spacing w:line="240" w:lineRule="auto"/>
        <w:ind w:left="425"/>
        <w:rPr>
          <w:rFonts w:ascii="Tahoma" w:hAnsi="Tahoma" w:cs="Tahoma"/>
          <w:b/>
          <w:sz w:val="20"/>
        </w:rPr>
      </w:pPr>
      <w:r w:rsidRPr="00801765">
        <w:rPr>
          <w:rFonts w:ascii="Tahoma" w:hAnsi="Tahoma" w:cs="Tahoma"/>
          <w:b/>
          <w:sz w:val="20"/>
        </w:rPr>
        <w:t xml:space="preserve">Oprogramowanie </w:t>
      </w:r>
      <w:r w:rsidRPr="00801765">
        <w:rPr>
          <w:rFonts w:ascii="Tahoma" w:hAnsi="Tahoma" w:cs="Tahoma"/>
          <w:sz w:val="20"/>
        </w:rPr>
        <w:t>(licencjonowane systemy operacyjne, programy standardowe produkcji seryjnej oraz programy indywidualne udokumentowanego pochodzenia i wartości):</w:t>
      </w:r>
    </w:p>
    <w:p w14:paraId="644AE6F1" w14:textId="77777777" w:rsidR="00671391" w:rsidRPr="00801765" w:rsidRDefault="00671391" w:rsidP="00671391">
      <w:pPr>
        <w:pStyle w:val="Tekstpodstawowywcity3"/>
        <w:spacing w:line="240" w:lineRule="auto"/>
        <w:ind w:left="425"/>
        <w:rPr>
          <w:rFonts w:ascii="Tahoma" w:hAnsi="Tahoma" w:cs="Tahoma"/>
          <w:sz w:val="20"/>
        </w:rPr>
      </w:pPr>
      <w:r w:rsidRPr="00801765">
        <w:rPr>
          <w:rFonts w:ascii="Tahoma" w:hAnsi="Tahoma" w:cs="Tahoma"/>
          <w:sz w:val="20"/>
        </w:rPr>
        <w:t>System ubezpieczeń  na pierwsze ryzyko</w:t>
      </w:r>
    </w:p>
    <w:p w14:paraId="288AA310" w14:textId="421F9B06" w:rsidR="00671391" w:rsidRPr="00801765" w:rsidRDefault="00671391" w:rsidP="00671391">
      <w:pPr>
        <w:pStyle w:val="Tekstpodstawowywcity3"/>
        <w:spacing w:line="240" w:lineRule="auto"/>
        <w:ind w:left="425"/>
        <w:rPr>
          <w:rFonts w:ascii="Tahoma" w:hAnsi="Tahoma" w:cs="Tahoma"/>
          <w:b/>
          <w:sz w:val="20"/>
        </w:rPr>
      </w:pPr>
      <w:r w:rsidRPr="00801765">
        <w:rPr>
          <w:rFonts w:ascii="Tahoma" w:hAnsi="Tahoma" w:cs="Tahoma"/>
          <w:sz w:val="20"/>
        </w:rPr>
        <w:t xml:space="preserve">Suma ubezpieczenia:   </w:t>
      </w:r>
      <w:r w:rsidR="00801765" w:rsidRPr="00801765">
        <w:rPr>
          <w:rFonts w:ascii="Tahoma" w:hAnsi="Tahoma" w:cs="Tahoma"/>
          <w:b/>
          <w:sz w:val="20"/>
        </w:rPr>
        <w:t>10</w:t>
      </w:r>
      <w:r w:rsidRPr="00801765">
        <w:rPr>
          <w:rFonts w:ascii="Tahoma" w:hAnsi="Tahoma" w:cs="Tahoma"/>
          <w:b/>
          <w:sz w:val="20"/>
        </w:rPr>
        <w:t>0 000,00 zł</w:t>
      </w:r>
    </w:p>
    <w:p w14:paraId="699E6BC9" w14:textId="77777777" w:rsidR="00671391" w:rsidRPr="00801765" w:rsidRDefault="00671391" w:rsidP="00671391">
      <w:pPr>
        <w:pStyle w:val="Tekstpodstawowywcity3"/>
        <w:spacing w:line="240" w:lineRule="auto"/>
        <w:ind w:left="425"/>
        <w:rPr>
          <w:rFonts w:ascii="Tahoma" w:hAnsi="Tahoma" w:cs="Tahoma"/>
          <w:b/>
          <w:sz w:val="20"/>
        </w:rPr>
      </w:pPr>
    </w:p>
    <w:p w14:paraId="7D99E917" w14:textId="77777777" w:rsidR="00671391" w:rsidRPr="00801765" w:rsidRDefault="00671391" w:rsidP="00671391">
      <w:pPr>
        <w:pStyle w:val="Tekstpodstawowywcity3"/>
        <w:spacing w:line="240" w:lineRule="auto"/>
        <w:ind w:left="425"/>
        <w:rPr>
          <w:rFonts w:ascii="Tahoma" w:hAnsi="Tahoma" w:cs="Tahoma"/>
          <w:sz w:val="20"/>
        </w:rPr>
      </w:pPr>
      <w:r w:rsidRPr="00801765">
        <w:rPr>
          <w:rFonts w:ascii="Tahoma" w:hAnsi="Tahoma" w:cs="Tahoma"/>
          <w:b/>
          <w:sz w:val="20"/>
        </w:rPr>
        <w:t>Zwiększone koszty działalności</w:t>
      </w:r>
      <w:r w:rsidRPr="0080176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49006DA" w14:textId="77777777" w:rsidR="00671391" w:rsidRPr="00801765" w:rsidRDefault="00671391" w:rsidP="00671391">
      <w:pPr>
        <w:pStyle w:val="Tekstpodstawowywcity3"/>
        <w:spacing w:line="240" w:lineRule="auto"/>
        <w:ind w:left="425"/>
        <w:rPr>
          <w:rFonts w:ascii="Tahoma" w:hAnsi="Tahoma" w:cs="Tahoma"/>
          <w:sz w:val="20"/>
        </w:rPr>
      </w:pPr>
      <w:r w:rsidRPr="00801765">
        <w:rPr>
          <w:rFonts w:ascii="Tahoma" w:hAnsi="Tahoma" w:cs="Tahoma"/>
          <w:sz w:val="20"/>
        </w:rPr>
        <w:t>System ubezpieczeń  na pierwsze ryzyko</w:t>
      </w:r>
    </w:p>
    <w:p w14:paraId="74639775" w14:textId="77777777" w:rsidR="00671391" w:rsidRPr="00801765" w:rsidRDefault="00671391" w:rsidP="00671391">
      <w:pPr>
        <w:pStyle w:val="Tekstpodstawowywcity3"/>
        <w:spacing w:line="240" w:lineRule="auto"/>
        <w:ind w:left="425"/>
        <w:rPr>
          <w:rFonts w:ascii="Tahoma" w:hAnsi="Tahoma" w:cs="Tahoma"/>
          <w:b/>
          <w:sz w:val="20"/>
        </w:rPr>
      </w:pPr>
      <w:r w:rsidRPr="00801765">
        <w:rPr>
          <w:rFonts w:ascii="Tahoma" w:hAnsi="Tahoma" w:cs="Tahoma"/>
          <w:sz w:val="20"/>
        </w:rPr>
        <w:t xml:space="preserve">Suma ubezpieczenia:   </w:t>
      </w:r>
      <w:r w:rsidRPr="00801765">
        <w:rPr>
          <w:rFonts w:ascii="Tahoma" w:hAnsi="Tahoma" w:cs="Tahoma"/>
          <w:b/>
          <w:sz w:val="20"/>
        </w:rPr>
        <w:t>10 000,00 zł</w:t>
      </w:r>
    </w:p>
    <w:p w14:paraId="2BB66189" w14:textId="77777777" w:rsidR="00A768FE" w:rsidRPr="00731291" w:rsidRDefault="00A768FE" w:rsidP="00A768FE">
      <w:pPr>
        <w:pStyle w:val="Nagwek3"/>
        <w:ind w:left="720" w:hanging="720"/>
        <w:rPr>
          <w:rFonts w:ascii="Tahoma" w:hAnsi="Tahoma" w:cs="Tahoma"/>
          <w:sz w:val="20"/>
          <w:u w:val="single"/>
        </w:rPr>
      </w:pPr>
    </w:p>
    <w:p w14:paraId="0EC88C54" w14:textId="77777777" w:rsidR="00A768FE" w:rsidRPr="00731291" w:rsidRDefault="00A768FE" w:rsidP="00A768FE">
      <w:pPr>
        <w:pStyle w:val="Nagwek3"/>
        <w:ind w:left="720" w:hanging="720"/>
        <w:rPr>
          <w:rFonts w:ascii="Tahoma" w:hAnsi="Tahoma" w:cs="Tahoma"/>
          <w:sz w:val="20"/>
          <w:u w:val="single"/>
        </w:rPr>
      </w:pPr>
      <w:r w:rsidRPr="00731291">
        <w:rPr>
          <w:rFonts w:ascii="Tahoma" w:hAnsi="Tahoma" w:cs="Tahoma"/>
          <w:sz w:val="20"/>
          <w:u w:val="single"/>
        </w:rPr>
        <w:t>Postanowienia dodatkowe dotyczące ubezpieczenia sprzętu elektronicznego:</w:t>
      </w:r>
    </w:p>
    <w:p w14:paraId="3EBC37E6" w14:textId="77777777" w:rsidR="00A768FE" w:rsidRPr="00731291" w:rsidRDefault="00A768FE" w:rsidP="00A768FE">
      <w:pPr>
        <w:pStyle w:val="Wcicienormalne"/>
        <w:rPr>
          <w:lang w:eastAsia="x-none"/>
        </w:rPr>
      </w:pPr>
    </w:p>
    <w:p w14:paraId="55B95409" w14:textId="77777777" w:rsidR="00A768FE" w:rsidRPr="00731291" w:rsidRDefault="00A768FE" w:rsidP="00A768FE">
      <w:pPr>
        <w:pStyle w:val="Nagwek3"/>
        <w:ind w:left="720" w:hanging="720"/>
        <w:rPr>
          <w:rFonts w:ascii="Tahoma" w:hAnsi="Tahoma" w:cs="Tahoma"/>
          <w:sz w:val="20"/>
        </w:rPr>
      </w:pPr>
      <w:r w:rsidRPr="00731291">
        <w:rPr>
          <w:rFonts w:ascii="Tahoma" w:hAnsi="Tahoma" w:cs="Tahoma"/>
          <w:sz w:val="20"/>
        </w:rPr>
        <w:t>Ubezpieczenie sprzętu przenośnego (w tym telefonów komórkowych)</w:t>
      </w:r>
    </w:p>
    <w:p w14:paraId="41D9C32C" w14:textId="77777777" w:rsidR="00A768FE" w:rsidRPr="00731291" w:rsidRDefault="00A768FE" w:rsidP="00A768FE">
      <w:pPr>
        <w:pStyle w:val="Tekstpodstawowy"/>
        <w:spacing w:line="240" w:lineRule="auto"/>
        <w:ind w:left="426"/>
        <w:jc w:val="both"/>
        <w:rPr>
          <w:rFonts w:ascii="Tahoma" w:hAnsi="Tahoma" w:cs="Tahoma"/>
          <w:b w:val="0"/>
          <w:i w:val="0"/>
          <w:sz w:val="20"/>
        </w:rPr>
      </w:pPr>
      <w:r w:rsidRPr="00731291">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731291">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5A214A05" w14:textId="77777777" w:rsidR="00A768FE" w:rsidRPr="00731291" w:rsidRDefault="00A768FE" w:rsidP="00A768FE">
      <w:pPr>
        <w:pStyle w:val="Tekstpodstawowy"/>
        <w:spacing w:line="240" w:lineRule="auto"/>
        <w:ind w:left="426"/>
        <w:jc w:val="left"/>
        <w:rPr>
          <w:rFonts w:ascii="Tahoma" w:hAnsi="Tahoma" w:cs="Tahoma"/>
          <w:b w:val="0"/>
          <w:i w:val="0"/>
          <w:sz w:val="20"/>
        </w:rPr>
      </w:pPr>
      <w:r w:rsidRPr="00731291">
        <w:rPr>
          <w:rFonts w:ascii="Tahoma" w:hAnsi="Tahoma" w:cs="Tahoma"/>
          <w:b w:val="0"/>
          <w:i w:val="0"/>
          <w:sz w:val="20"/>
        </w:rPr>
        <w:t>W przypadku kradzieży z włamaniem ubezpieczonych przedmiotów z pojazdu Ubezpieczyciel odpowiada tylko wtedy gdy:</w:t>
      </w:r>
    </w:p>
    <w:p w14:paraId="4A219641" w14:textId="77777777" w:rsidR="00A768FE" w:rsidRPr="00731291" w:rsidRDefault="00A768FE">
      <w:pPr>
        <w:pStyle w:val="Tekstpodstawowy"/>
        <w:widowControl w:val="0"/>
        <w:numPr>
          <w:ilvl w:val="0"/>
          <w:numId w:val="23"/>
        </w:numPr>
        <w:spacing w:line="240" w:lineRule="auto"/>
        <w:ind w:left="426" w:firstLine="0"/>
        <w:jc w:val="left"/>
        <w:rPr>
          <w:rFonts w:ascii="Tahoma" w:hAnsi="Tahoma" w:cs="Tahoma"/>
          <w:b w:val="0"/>
          <w:i w:val="0"/>
          <w:sz w:val="20"/>
        </w:rPr>
      </w:pPr>
      <w:r w:rsidRPr="00731291">
        <w:rPr>
          <w:rFonts w:ascii="Tahoma" w:hAnsi="Tahoma" w:cs="Tahoma"/>
          <w:b w:val="0"/>
          <w:i w:val="0"/>
          <w:sz w:val="20"/>
        </w:rPr>
        <w:t>pojazd posiada trwałe zadaszenie (jednolita sztywna konstrukcja),</w:t>
      </w:r>
    </w:p>
    <w:p w14:paraId="058E1FCC" w14:textId="77777777" w:rsidR="00A768FE" w:rsidRPr="00731291" w:rsidRDefault="00A768FE">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731291">
        <w:rPr>
          <w:rFonts w:ascii="Tahoma" w:hAnsi="Tahoma" w:cs="Tahoma"/>
          <w:b w:val="0"/>
          <w:i w:val="0"/>
          <w:sz w:val="20"/>
        </w:rPr>
        <w:t>w trakcie postoju podczas transportu pojazd został prawidłowo zamknięty na wszystkie istniejące zamki i włączony został sprawnie działający system alarmowy,</w:t>
      </w:r>
    </w:p>
    <w:p w14:paraId="386682F7" w14:textId="77777777" w:rsidR="00A768FE" w:rsidRPr="00731291" w:rsidRDefault="00A768FE">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731291">
        <w:rPr>
          <w:rFonts w:ascii="Tahoma" w:hAnsi="Tahoma" w:cs="Tahoma"/>
          <w:b w:val="0"/>
          <w:i w:val="0"/>
          <w:sz w:val="20"/>
        </w:rPr>
        <w:t>sprzęt pozostawiony w pojeździe jest niewidoczny z zewnątrz, np. w bagażniku.</w:t>
      </w:r>
    </w:p>
    <w:p w14:paraId="4FBB1DDD" w14:textId="77777777" w:rsidR="00A768FE" w:rsidRPr="00731291" w:rsidRDefault="00A768FE" w:rsidP="00A768FE">
      <w:pPr>
        <w:pStyle w:val="Tekstpodstawowywcity3"/>
        <w:spacing w:line="240" w:lineRule="auto"/>
        <w:ind w:left="426"/>
        <w:rPr>
          <w:rFonts w:ascii="Tahoma" w:hAnsi="Tahoma" w:cs="Tahoma"/>
          <w:sz w:val="20"/>
        </w:rPr>
      </w:pPr>
      <w:r w:rsidRPr="00731291">
        <w:rPr>
          <w:rFonts w:ascii="Tahoma" w:hAnsi="Tahoma" w:cs="Tahoma"/>
          <w:sz w:val="20"/>
        </w:rPr>
        <w:lastRenderedPageBreak/>
        <w:t xml:space="preserve">Ubezpieczyciel nie odpowiada za szkody objęte polisą Auto-Casco i OC. </w:t>
      </w:r>
    </w:p>
    <w:p w14:paraId="587582D9" w14:textId="77777777" w:rsidR="00A768FE" w:rsidRPr="00731291" w:rsidRDefault="00A768FE" w:rsidP="00A768FE">
      <w:pPr>
        <w:jc w:val="both"/>
        <w:rPr>
          <w:rFonts w:ascii="Tahoma" w:hAnsi="Tahoma" w:cs="Tahoma"/>
          <w:b/>
        </w:rPr>
      </w:pPr>
    </w:p>
    <w:p w14:paraId="2F299753" w14:textId="77777777" w:rsidR="00A768FE" w:rsidRPr="00731291" w:rsidRDefault="00A768FE" w:rsidP="00A768FE">
      <w:pPr>
        <w:pStyle w:val="Nagwek3"/>
        <w:ind w:left="720" w:hanging="720"/>
        <w:rPr>
          <w:rFonts w:ascii="Tahoma" w:hAnsi="Tahoma" w:cs="Tahoma"/>
          <w:color w:val="000000"/>
          <w:sz w:val="20"/>
        </w:rPr>
      </w:pPr>
      <w:r w:rsidRPr="00731291">
        <w:rPr>
          <w:rFonts w:ascii="Tahoma" w:hAnsi="Tahoma" w:cs="Tahoma"/>
          <w:color w:val="000000"/>
          <w:sz w:val="20"/>
        </w:rPr>
        <w:t>Ubezpieczenie nośników obrazu w urządzeniach fotokopiujących (bębny selenowe)</w:t>
      </w:r>
    </w:p>
    <w:p w14:paraId="699F127B" w14:textId="77777777" w:rsidR="00A768FE" w:rsidRPr="00731291" w:rsidRDefault="00A768FE" w:rsidP="00A768FE">
      <w:pPr>
        <w:pStyle w:val="Tekstpodstawowy"/>
        <w:spacing w:line="240" w:lineRule="auto"/>
        <w:ind w:left="426"/>
        <w:jc w:val="both"/>
        <w:rPr>
          <w:rFonts w:ascii="Tahoma" w:hAnsi="Tahoma" w:cs="Tahoma"/>
          <w:b w:val="0"/>
          <w:i w:val="0"/>
          <w:sz w:val="20"/>
        </w:rPr>
      </w:pPr>
      <w:r w:rsidRPr="00731291">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1694F5E4" w14:textId="77777777" w:rsidR="00A768FE" w:rsidRPr="00731291" w:rsidRDefault="00A768FE" w:rsidP="00A768FE">
      <w:pPr>
        <w:pStyle w:val="Tekstpodstawowy"/>
        <w:spacing w:line="240" w:lineRule="auto"/>
        <w:ind w:left="426"/>
        <w:jc w:val="both"/>
        <w:rPr>
          <w:rFonts w:ascii="Tahoma" w:hAnsi="Tahoma" w:cs="Tahoma"/>
          <w:b w:val="0"/>
          <w:i w:val="0"/>
          <w:sz w:val="20"/>
        </w:rPr>
      </w:pPr>
      <w:r w:rsidRPr="00731291">
        <w:rPr>
          <w:rFonts w:ascii="Tahoma" w:hAnsi="Tahoma" w:cs="Tahoma"/>
          <w:b w:val="0"/>
          <w:i w:val="0"/>
          <w:sz w:val="20"/>
        </w:rPr>
        <w:t>Zasady likwidacji szkód w bębnach selenowych:</w:t>
      </w:r>
    </w:p>
    <w:p w14:paraId="6BA9F34F" w14:textId="77777777" w:rsidR="00A768FE" w:rsidRPr="00731291" w:rsidRDefault="00A768FE" w:rsidP="00A768FE">
      <w:pPr>
        <w:pStyle w:val="Listapunktowana2"/>
        <w:ind w:left="426" w:firstLine="0"/>
        <w:rPr>
          <w:rFonts w:ascii="Tahoma" w:hAnsi="Tahoma" w:cs="Tahoma"/>
          <w:color w:val="000000"/>
        </w:rPr>
      </w:pPr>
      <w:r w:rsidRPr="00731291">
        <w:rPr>
          <w:rFonts w:ascii="Tahoma" w:hAnsi="Tahoma" w:cs="Tahoma"/>
          <w:color w:val="000000"/>
        </w:rPr>
        <w:t>w przypadku szkód spowodowanych działaniem ognia, wody lub kradzieży z włamaniem oraz rabunku odszkodowanie wypłacone będzie w wartości odtworzeniowej,</w:t>
      </w:r>
    </w:p>
    <w:p w14:paraId="71E8027A" w14:textId="77777777" w:rsidR="00A768FE" w:rsidRPr="00731291" w:rsidRDefault="00A768FE" w:rsidP="00A768FE">
      <w:pPr>
        <w:pStyle w:val="Listapunktowana2"/>
        <w:ind w:left="426" w:firstLine="0"/>
        <w:rPr>
          <w:rFonts w:ascii="Tahoma" w:hAnsi="Tahoma" w:cs="Tahoma"/>
          <w:color w:val="000000"/>
        </w:rPr>
      </w:pPr>
      <w:r w:rsidRPr="00731291">
        <w:rPr>
          <w:rFonts w:ascii="Tahoma" w:hAnsi="Tahoma" w:cs="Tahoma"/>
          <w:color w:val="000000"/>
        </w:rPr>
        <w:t>w przypadku szkód spowodowanych przez inne niż wymienione wyżej ryzyka, wartość odtworzeniowa będzie zmniejszona o wskaźnik zużycia,</w:t>
      </w:r>
    </w:p>
    <w:p w14:paraId="6CB3E7FF" w14:textId="77777777" w:rsidR="00A768FE" w:rsidRPr="00731291" w:rsidRDefault="00A768FE" w:rsidP="00A768FE">
      <w:pPr>
        <w:pStyle w:val="Listapunktowana2"/>
        <w:ind w:left="426" w:firstLine="0"/>
        <w:rPr>
          <w:rFonts w:ascii="Tahoma" w:hAnsi="Tahoma" w:cs="Tahoma"/>
          <w:color w:val="000000"/>
        </w:rPr>
      </w:pPr>
      <w:r w:rsidRPr="00731291">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4CD80E35" w14:textId="77777777" w:rsidR="00A768FE" w:rsidRDefault="00A768FE" w:rsidP="00A768FE">
      <w:pPr>
        <w:pStyle w:val="Tekstpodstawowywcity3"/>
        <w:spacing w:line="240" w:lineRule="auto"/>
        <w:ind w:left="425"/>
        <w:rPr>
          <w:rFonts w:ascii="Tahoma" w:hAnsi="Tahoma" w:cs="Tahoma"/>
          <w:b/>
          <w:color w:val="FF0000"/>
          <w:sz w:val="20"/>
        </w:rPr>
      </w:pPr>
    </w:p>
    <w:p w14:paraId="09D5B3BC" w14:textId="77777777" w:rsidR="00EF3709" w:rsidRPr="00731291" w:rsidRDefault="00EF3709" w:rsidP="00A768FE">
      <w:pPr>
        <w:pStyle w:val="Tekstpodstawowywcity3"/>
        <w:spacing w:line="240" w:lineRule="auto"/>
        <w:ind w:left="425"/>
        <w:rPr>
          <w:rFonts w:ascii="Tahoma" w:hAnsi="Tahoma" w:cs="Tahoma"/>
          <w:b/>
          <w:color w:val="FF0000"/>
          <w:sz w:val="20"/>
        </w:rPr>
      </w:pPr>
    </w:p>
    <w:p w14:paraId="55DD3C4A" w14:textId="60E40651" w:rsidR="005C79BC" w:rsidRPr="00801765" w:rsidRDefault="00671391" w:rsidP="005C79BC">
      <w:pPr>
        <w:pStyle w:val="Nagwek3"/>
        <w:ind w:left="0"/>
        <w:jc w:val="both"/>
        <w:rPr>
          <w:rFonts w:ascii="Tahoma" w:hAnsi="Tahoma" w:cs="Tahoma"/>
          <w:sz w:val="20"/>
        </w:rPr>
      </w:pPr>
      <w:r w:rsidRPr="00801765">
        <w:rPr>
          <w:rFonts w:ascii="Tahoma" w:hAnsi="Tahoma" w:cs="Tahoma"/>
          <w:sz w:val="20"/>
        </w:rPr>
        <w:t>D</w:t>
      </w:r>
      <w:r w:rsidR="00A85FC2" w:rsidRPr="00801765">
        <w:rPr>
          <w:rFonts w:ascii="Tahoma" w:hAnsi="Tahoma" w:cs="Tahoma"/>
          <w:sz w:val="20"/>
        </w:rPr>
        <w:t xml:space="preserve">. </w:t>
      </w:r>
      <w:r w:rsidR="005C79BC" w:rsidRPr="00801765">
        <w:rPr>
          <w:rFonts w:ascii="Tahoma" w:hAnsi="Tahoma" w:cs="Tahoma"/>
          <w:sz w:val="20"/>
        </w:rPr>
        <w:t xml:space="preserve">UBEZPIECZENIE NNW OSÓB SKIEROWANYCH DO ROBÓT PUBLICZNYCH, PRAC SPOŁECZNIE UŻYTECZNYCH, PRAC INTERWENCYJNYCH Z URZĘDU PRACY, </w:t>
      </w:r>
      <w:r w:rsidR="00DC2084" w:rsidRPr="00801765">
        <w:rPr>
          <w:rFonts w:ascii="Tahoma" w:hAnsi="Tahoma" w:cs="Tahoma"/>
          <w:sz w:val="20"/>
        </w:rPr>
        <w:t>OSÓB SKIEROWANYCH WYROKIEM SĄDU DO WY</w:t>
      </w:r>
      <w:r w:rsidR="00F12AAB" w:rsidRPr="00801765">
        <w:rPr>
          <w:rFonts w:ascii="Tahoma" w:hAnsi="Tahoma" w:cs="Tahoma"/>
          <w:sz w:val="20"/>
        </w:rPr>
        <w:t>K</w:t>
      </w:r>
      <w:r w:rsidR="00DC2084" w:rsidRPr="00801765">
        <w:rPr>
          <w:rFonts w:ascii="Tahoma" w:hAnsi="Tahoma" w:cs="Tahoma"/>
          <w:sz w:val="20"/>
        </w:rPr>
        <w:t xml:space="preserve">ONYWANIA PRAC, </w:t>
      </w:r>
      <w:r w:rsidR="005C79BC" w:rsidRPr="00801765">
        <w:rPr>
          <w:rFonts w:ascii="Tahoma" w:hAnsi="Tahoma" w:cs="Tahoma"/>
          <w:sz w:val="20"/>
        </w:rPr>
        <w:t>WOLONTARIUSZY, PRAKTYKANTÓW, STAŻYSTÓW:</w:t>
      </w:r>
    </w:p>
    <w:p w14:paraId="235EC80A" w14:textId="77777777" w:rsidR="00A85FC2" w:rsidRPr="00801765" w:rsidRDefault="00A85FC2" w:rsidP="00A85FC2">
      <w:pPr>
        <w:ind w:firstLine="426"/>
        <w:jc w:val="both"/>
        <w:rPr>
          <w:rFonts w:ascii="Tahoma" w:hAnsi="Tahoma" w:cs="Tahoma"/>
        </w:rPr>
      </w:pPr>
    </w:p>
    <w:p w14:paraId="062CE35B" w14:textId="77777777" w:rsidR="00A85FC2" w:rsidRPr="00801765" w:rsidRDefault="00A85FC2" w:rsidP="00A85FC2">
      <w:pPr>
        <w:ind w:firstLine="426"/>
        <w:jc w:val="both"/>
        <w:rPr>
          <w:rFonts w:ascii="Tahoma" w:hAnsi="Tahoma" w:cs="Tahoma"/>
          <w:b/>
        </w:rPr>
      </w:pPr>
      <w:r w:rsidRPr="00801765">
        <w:rPr>
          <w:rFonts w:ascii="Tahoma" w:hAnsi="Tahoma" w:cs="Tahoma"/>
        </w:rPr>
        <w:t>Suma ubezpieczenia:</w:t>
      </w:r>
      <w:r w:rsidRPr="00801765">
        <w:rPr>
          <w:rFonts w:ascii="Tahoma" w:hAnsi="Tahoma" w:cs="Tahoma"/>
        </w:rPr>
        <w:tab/>
      </w:r>
      <w:r w:rsidRPr="00801765">
        <w:rPr>
          <w:rFonts w:ascii="Tahoma" w:hAnsi="Tahoma" w:cs="Tahoma"/>
          <w:b/>
        </w:rPr>
        <w:t>5 000,00 zł</w:t>
      </w:r>
    </w:p>
    <w:p w14:paraId="031AC49F" w14:textId="77777777" w:rsidR="00A85FC2" w:rsidRPr="00801765" w:rsidRDefault="00A85FC2" w:rsidP="00A85FC2">
      <w:pPr>
        <w:ind w:firstLine="426"/>
        <w:jc w:val="both"/>
        <w:rPr>
          <w:rFonts w:ascii="Tahoma" w:hAnsi="Tahoma" w:cs="Tahoma"/>
        </w:rPr>
      </w:pPr>
      <w:r w:rsidRPr="00801765">
        <w:rPr>
          <w:rFonts w:ascii="Tahoma" w:hAnsi="Tahoma" w:cs="Tahoma"/>
        </w:rPr>
        <w:t>zakres świadczeń:</w:t>
      </w:r>
      <w:r w:rsidRPr="00801765">
        <w:rPr>
          <w:rFonts w:ascii="Tahoma" w:hAnsi="Tahoma" w:cs="Tahoma"/>
        </w:rPr>
        <w:tab/>
      </w:r>
      <w:r w:rsidRPr="00801765">
        <w:rPr>
          <w:rFonts w:ascii="Tahoma" w:hAnsi="Tahoma" w:cs="Tahoma"/>
        </w:rPr>
        <w:tab/>
        <w:t>podstawowy + zawał serca i udar mózgu</w:t>
      </w:r>
    </w:p>
    <w:p w14:paraId="34F5C1D5" w14:textId="77777777" w:rsidR="00A85FC2" w:rsidRPr="00801765" w:rsidRDefault="00A85FC2" w:rsidP="00A85FC2">
      <w:pPr>
        <w:ind w:firstLine="426"/>
        <w:jc w:val="both"/>
        <w:rPr>
          <w:rFonts w:ascii="Tahoma" w:hAnsi="Tahoma" w:cs="Tahoma"/>
        </w:rPr>
      </w:pPr>
      <w:r w:rsidRPr="00801765">
        <w:rPr>
          <w:rFonts w:ascii="Tahoma" w:hAnsi="Tahoma" w:cs="Tahoma"/>
        </w:rPr>
        <w:t>czas odpowiedzialności:</w:t>
      </w:r>
      <w:r w:rsidRPr="00801765">
        <w:rPr>
          <w:rFonts w:ascii="Tahoma" w:hAnsi="Tahoma" w:cs="Tahoma"/>
        </w:rPr>
        <w:tab/>
        <w:t>praca + droga</w:t>
      </w:r>
    </w:p>
    <w:p w14:paraId="5319D974" w14:textId="77777777" w:rsidR="00A85FC2" w:rsidRPr="00801765" w:rsidRDefault="00A85FC2" w:rsidP="00A85FC2">
      <w:pPr>
        <w:ind w:firstLine="426"/>
        <w:jc w:val="both"/>
        <w:rPr>
          <w:rFonts w:ascii="Tahoma" w:hAnsi="Tahoma" w:cs="Tahoma"/>
        </w:rPr>
      </w:pPr>
      <w:r w:rsidRPr="00801765">
        <w:rPr>
          <w:rFonts w:ascii="Tahoma" w:hAnsi="Tahoma" w:cs="Tahoma"/>
        </w:rPr>
        <w:t>forma zawarcia ubezpieczenia:</w:t>
      </w:r>
      <w:r w:rsidRPr="00801765">
        <w:rPr>
          <w:rFonts w:ascii="Tahoma" w:hAnsi="Tahoma" w:cs="Tahoma"/>
        </w:rPr>
        <w:tab/>
        <w:t>bezimienna</w:t>
      </w:r>
    </w:p>
    <w:p w14:paraId="21B81627" w14:textId="3B17D16E" w:rsidR="00A85FC2" w:rsidRPr="00801765" w:rsidRDefault="00A85FC2" w:rsidP="00A85FC2">
      <w:pPr>
        <w:ind w:firstLine="426"/>
        <w:jc w:val="both"/>
        <w:rPr>
          <w:rFonts w:ascii="Tahoma" w:hAnsi="Tahoma" w:cs="Tahoma"/>
        </w:rPr>
      </w:pPr>
      <w:r w:rsidRPr="00801765">
        <w:rPr>
          <w:rFonts w:ascii="Tahoma" w:hAnsi="Tahoma" w:cs="Tahoma"/>
        </w:rPr>
        <w:t>liczba ubezpieczonych:</w:t>
      </w:r>
      <w:r w:rsidRPr="00801765">
        <w:rPr>
          <w:rFonts w:ascii="Tahoma" w:hAnsi="Tahoma" w:cs="Tahoma"/>
        </w:rPr>
        <w:tab/>
      </w:r>
      <w:r w:rsidR="00801765" w:rsidRPr="00801765">
        <w:rPr>
          <w:rFonts w:ascii="Tahoma" w:hAnsi="Tahoma" w:cs="Tahoma"/>
        </w:rPr>
        <w:t>1 osoba</w:t>
      </w:r>
    </w:p>
    <w:p w14:paraId="2E3695EF" w14:textId="77777777" w:rsidR="00A8647D" w:rsidRPr="00801765" w:rsidRDefault="00A8647D" w:rsidP="00A8647D">
      <w:pPr>
        <w:ind w:firstLine="426"/>
        <w:rPr>
          <w:rFonts w:ascii="Tahoma" w:hAnsi="Tahoma" w:cs="Tahoma"/>
        </w:rPr>
      </w:pPr>
      <w:r w:rsidRPr="00801765">
        <w:rPr>
          <w:rFonts w:ascii="Tahoma" w:hAnsi="Tahoma" w:cs="Tahoma"/>
        </w:rPr>
        <w:t>Uwaga: brak franszyz i udziałów własnych</w:t>
      </w:r>
    </w:p>
    <w:p w14:paraId="7F22BB66" w14:textId="77777777" w:rsidR="00A8647D" w:rsidRPr="00801765" w:rsidRDefault="00A8647D" w:rsidP="00A8647D">
      <w:pPr>
        <w:pStyle w:val="Wcicienormalne"/>
        <w:ind w:left="0"/>
      </w:pPr>
    </w:p>
    <w:p w14:paraId="727C467E" w14:textId="77777777" w:rsidR="00A8647D" w:rsidRPr="00801765" w:rsidRDefault="00A8647D" w:rsidP="00A8647D">
      <w:r w:rsidRPr="00801765">
        <w:rPr>
          <w:rFonts w:ascii="Tahoma" w:hAnsi="Tahoma" w:cs="Tahoma"/>
          <w:bCs/>
          <w:u w:val="single"/>
        </w:rPr>
        <w:t>Świadczenia dla zakresu podstawowego obejmują co najmniej:</w:t>
      </w:r>
    </w:p>
    <w:p w14:paraId="24A93527" w14:textId="77777777" w:rsidR="00A8647D" w:rsidRPr="00801765" w:rsidRDefault="00A8647D">
      <w:pPr>
        <w:numPr>
          <w:ilvl w:val="0"/>
          <w:numId w:val="12"/>
        </w:numPr>
      </w:pPr>
      <w:r w:rsidRPr="00801765">
        <w:rPr>
          <w:rFonts w:ascii="Tahoma" w:hAnsi="Tahoma" w:cs="Tahoma"/>
          <w:bCs/>
        </w:rPr>
        <w:t>świadczenie w tytułu śmierci ubezpieczonego w następstwie nieszczęśliwego wypadku albo zdarzenia objętego umową (100% sumy ubezpieczenia),</w:t>
      </w:r>
    </w:p>
    <w:p w14:paraId="0A68E9DF" w14:textId="77777777" w:rsidR="00A8647D" w:rsidRPr="00801765" w:rsidRDefault="00A8647D">
      <w:pPr>
        <w:numPr>
          <w:ilvl w:val="0"/>
          <w:numId w:val="12"/>
        </w:numPr>
      </w:pPr>
      <w:r w:rsidRPr="00801765">
        <w:rPr>
          <w:rFonts w:ascii="Tahoma" w:hAnsi="Tahoma" w:cs="Tahoma"/>
          <w:bCs/>
        </w:rPr>
        <w:t>świadczenie z tytułu całkowitego trwałego uszczerbku na zdrowiu w następstwie nieszczęśliwego wypadku albo zdarzenia objętego umową (100% sumy ubezpieczenia),</w:t>
      </w:r>
    </w:p>
    <w:p w14:paraId="75E0B52C" w14:textId="77777777" w:rsidR="00A8647D" w:rsidRPr="00801765" w:rsidRDefault="00A8647D">
      <w:pPr>
        <w:numPr>
          <w:ilvl w:val="0"/>
          <w:numId w:val="12"/>
        </w:numPr>
      </w:pPr>
      <w:r w:rsidRPr="00801765">
        <w:rPr>
          <w:rFonts w:ascii="Tahoma" w:hAnsi="Tahoma" w:cs="Tahoma"/>
          <w:bCs/>
        </w:rPr>
        <w:t>świadczenie z tytułu częściowego trwałego uszczerbku na zdrowiu w następstwie nieszczęśliwego wypadku albo zdarzenia objętego umową (% uszczerbku na zdrowiu = % sumy ubezpieczenia),</w:t>
      </w:r>
    </w:p>
    <w:p w14:paraId="48935CC8" w14:textId="77777777" w:rsidR="00BB3916" w:rsidRPr="00801765" w:rsidRDefault="00BB3916">
      <w:pPr>
        <w:numPr>
          <w:ilvl w:val="0"/>
          <w:numId w:val="12"/>
        </w:numPr>
      </w:pPr>
      <w:r w:rsidRPr="00801765">
        <w:rPr>
          <w:rFonts w:ascii="Tahoma" w:hAnsi="Tahoma" w:cs="Tahoma"/>
          <w:bCs/>
        </w:rPr>
        <w:t>zwrot kosztów nabycia przedmiotów ortopedycznych i środków pomocniczych (do 15% sumy ubezpieczenia),</w:t>
      </w:r>
    </w:p>
    <w:p w14:paraId="585B51FA" w14:textId="77777777" w:rsidR="00BB3916" w:rsidRPr="00801765" w:rsidRDefault="00BB3916">
      <w:pPr>
        <w:numPr>
          <w:ilvl w:val="0"/>
          <w:numId w:val="12"/>
        </w:numPr>
      </w:pPr>
      <w:r w:rsidRPr="00801765">
        <w:rPr>
          <w:rFonts w:ascii="Tahoma" w:hAnsi="Tahoma" w:cs="Tahoma"/>
          <w:bCs/>
        </w:rPr>
        <w:t>zwrot kosztów przeszkolenia zawodowego inwalidów (do 15% sumy ubezpieczenia),</w:t>
      </w:r>
    </w:p>
    <w:p w14:paraId="4264BE2F" w14:textId="77777777" w:rsidR="00BB3916" w:rsidRPr="00801765" w:rsidRDefault="00BB3916">
      <w:pPr>
        <w:numPr>
          <w:ilvl w:val="0"/>
          <w:numId w:val="12"/>
        </w:numPr>
      </w:pPr>
      <w:r w:rsidRPr="00801765">
        <w:rPr>
          <w:rFonts w:ascii="Tahoma" w:hAnsi="Tahoma" w:cs="Tahoma"/>
          <w:bCs/>
        </w:rPr>
        <w:t>zwrot kosztów leczenia na terytorium RP (do 15% sumy ubezpieczenia).</w:t>
      </w:r>
    </w:p>
    <w:p w14:paraId="2DE0ED2A" w14:textId="77777777" w:rsidR="00A8647D" w:rsidRDefault="00A8647D" w:rsidP="00A8647D">
      <w:pPr>
        <w:pStyle w:val="Wcicienormalne"/>
        <w:ind w:left="0"/>
        <w:rPr>
          <w:color w:val="FF0000"/>
        </w:rPr>
      </w:pPr>
    </w:p>
    <w:p w14:paraId="28F720CD" w14:textId="77777777" w:rsidR="00AC18A1" w:rsidRDefault="00AC18A1" w:rsidP="00A8647D">
      <w:pPr>
        <w:pStyle w:val="Wcicienormalne"/>
        <w:ind w:left="0"/>
        <w:rPr>
          <w:color w:val="FF0000"/>
        </w:rPr>
      </w:pPr>
    </w:p>
    <w:p w14:paraId="39656B5C" w14:textId="443C376B" w:rsidR="001B7B65" w:rsidRPr="00801765" w:rsidRDefault="00940950" w:rsidP="001B7B65">
      <w:pPr>
        <w:pStyle w:val="Nagwek3"/>
        <w:ind w:left="0"/>
        <w:rPr>
          <w:rFonts w:ascii="Tahoma" w:hAnsi="Tahoma" w:cs="Tahoma"/>
          <w:sz w:val="20"/>
        </w:rPr>
      </w:pPr>
      <w:r w:rsidRPr="00801765">
        <w:rPr>
          <w:rFonts w:ascii="Tahoma" w:hAnsi="Tahoma" w:cs="Tahoma"/>
          <w:sz w:val="20"/>
        </w:rPr>
        <w:t>E</w:t>
      </w:r>
      <w:r w:rsidR="001B7B65" w:rsidRPr="00801765">
        <w:rPr>
          <w:rFonts w:ascii="Tahoma" w:hAnsi="Tahoma" w:cs="Tahoma"/>
          <w:sz w:val="20"/>
        </w:rPr>
        <w:t>. UBEZPIECZENIE MASZYN I URZĄDZEŃ OD USZKODZEŃ OD WSZYSTKICH RYZYK</w:t>
      </w:r>
    </w:p>
    <w:p w14:paraId="02D4705B" w14:textId="77777777" w:rsidR="001B7B65" w:rsidRPr="00801765" w:rsidRDefault="001B7B65" w:rsidP="001B7B65">
      <w:pPr>
        <w:jc w:val="both"/>
        <w:rPr>
          <w:rFonts w:ascii="Tahoma" w:hAnsi="Tahoma" w:cs="Tahoma"/>
        </w:rPr>
      </w:pPr>
    </w:p>
    <w:p w14:paraId="07D050A3" w14:textId="77777777" w:rsidR="00E42EED" w:rsidRPr="00801765" w:rsidRDefault="00E42EED" w:rsidP="00E42EED">
      <w:pPr>
        <w:tabs>
          <w:tab w:val="left" w:pos="1134"/>
        </w:tabs>
        <w:ind w:left="1134" w:hanging="1134"/>
        <w:jc w:val="both"/>
        <w:rPr>
          <w:rFonts w:ascii="Tahoma" w:hAnsi="Tahoma" w:cs="Tahoma"/>
          <w:b/>
        </w:rPr>
      </w:pPr>
      <w:r w:rsidRPr="00801765">
        <w:rPr>
          <w:rFonts w:ascii="Tahoma" w:hAnsi="Tahoma" w:cs="Tahoma"/>
          <w:b/>
        </w:rPr>
        <w:t xml:space="preserve">UWAGA: </w:t>
      </w:r>
      <w:r w:rsidRPr="00801765">
        <w:rPr>
          <w:rFonts w:ascii="Tahoma" w:hAnsi="Tahoma" w:cs="Tahoma"/>
          <w:b/>
        </w:rPr>
        <w:tab/>
        <w:t>Wysokość franszyz i udziałów własnych</w:t>
      </w:r>
    </w:p>
    <w:p w14:paraId="5DB239C1" w14:textId="77777777" w:rsidR="00E42EED" w:rsidRPr="00801765" w:rsidRDefault="00E42EED" w:rsidP="00E42EED">
      <w:pPr>
        <w:tabs>
          <w:tab w:val="left" w:pos="1134"/>
        </w:tabs>
        <w:ind w:left="1134" w:hanging="1134"/>
        <w:jc w:val="both"/>
        <w:rPr>
          <w:rFonts w:ascii="Tahoma" w:hAnsi="Tahoma" w:cs="Tahoma"/>
        </w:rPr>
      </w:pPr>
      <w:r w:rsidRPr="00801765">
        <w:rPr>
          <w:rFonts w:ascii="Tahoma" w:hAnsi="Tahoma" w:cs="Tahoma"/>
        </w:rPr>
        <w:tab/>
        <w:t xml:space="preserve">Franszyza integralna: brak </w:t>
      </w:r>
    </w:p>
    <w:p w14:paraId="195E9854" w14:textId="77777777" w:rsidR="00E42EED" w:rsidRPr="00801765" w:rsidRDefault="00E42EED" w:rsidP="00E42EED">
      <w:pPr>
        <w:tabs>
          <w:tab w:val="left" w:pos="1134"/>
        </w:tabs>
        <w:ind w:left="1134" w:hanging="1134"/>
        <w:jc w:val="both"/>
        <w:rPr>
          <w:rFonts w:ascii="Tahoma" w:hAnsi="Tahoma" w:cs="Tahoma"/>
        </w:rPr>
      </w:pPr>
      <w:r w:rsidRPr="00801765">
        <w:rPr>
          <w:rFonts w:ascii="Tahoma" w:hAnsi="Tahoma" w:cs="Tahoma"/>
        </w:rPr>
        <w:tab/>
        <w:t xml:space="preserve">Franszyza redukcyjna, udział własny: brak </w:t>
      </w:r>
    </w:p>
    <w:p w14:paraId="7E1A6E9C" w14:textId="77777777" w:rsidR="001B7B65" w:rsidRPr="00801765" w:rsidRDefault="001B7B65" w:rsidP="001B7B65">
      <w:pPr>
        <w:tabs>
          <w:tab w:val="left" w:pos="1134"/>
        </w:tabs>
        <w:ind w:left="1134" w:hanging="1134"/>
        <w:jc w:val="both"/>
        <w:rPr>
          <w:rFonts w:ascii="Tahoma" w:hAnsi="Tahoma" w:cs="Tahoma"/>
        </w:rPr>
      </w:pPr>
    </w:p>
    <w:p w14:paraId="57125573" w14:textId="77777777" w:rsidR="001B7B65" w:rsidRPr="00801765" w:rsidRDefault="001B7B65" w:rsidP="001B7B65">
      <w:pPr>
        <w:jc w:val="both"/>
        <w:rPr>
          <w:rFonts w:ascii="Tahoma" w:hAnsi="Tahoma" w:cs="Tahoma"/>
        </w:rPr>
      </w:pPr>
      <w:r w:rsidRPr="00801765">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75650380" w14:textId="77777777" w:rsidR="001B7B65" w:rsidRPr="00801765" w:rsidRDefault="001B7B65" w:rsidP="001B7B65">
      <w:pPr>
        <w:jc w:val="both"/>
        <w:rPr>
          <w:rFonts w:ascii="Tahoma" w:hAnsi="Tahoma" w:cs="Tahoma"/>
        </w:rPr>
      </w:pPr>
    </w:p>
    <w:p w14:paraId="3F4446D4" w14:textId="77777777" w:rsidR="001B7B65" w:rsidRPr="00801765" w:rsidRDefault="001B7B65" w:rsidP="001B7B65">
      <w:pPr>
        <w:jc w:val="both"/>
        <w:rPr>
          <w:rFonts w:ascii="Tahoma" w:hAnsi="Tahoma" w:cs="Tahoma"/>
        </w:rPr>
      </w:pPr>
      <w:r w:rsidRPr="00801765">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95DFA46" w14:textId="77777777" w:rsidR="001B7B65" w:rsidRPr="00801765" w:rsidRDefault="001B7B65" w:rsidP="001B7B65">
      <w:pPr>
        <w:jc w:val="both"/>
        <w:rPr>
          <w:rFonts w:ascii="Tahoma" w:hAnsi="Tahoma" w:cs="Tahoma"/>
        </w:rPr>
      </w:pPr>
      <w:r w:rsidRPr="00801765">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65571F4D" w14:textId="77777777" w:rsidR="001B7B65" w:rsidRPr="00801765" w:rsidRDefault="001B7B65" w:rsidP="001B7B65">
      <w:pPr>
        <w:jc w:val="both"/>
        <w:rPr>
          <w:rFonts w:ascii="Tahoma" w:hAnsi="Tahoma" w:cs="Tahoma"/>
        </w:rPr>
      </w:pPr>
    </w:p>
    <w:p w14:paraId="5A58BEF0" w14:textId="77777777" w:rsidR="00A768FE" w:rsidRPr="00801765" w:rsidRDefault="00A768FE" w:rsidP="00A768FE">
      <w:pPr>
        <w:jc w:val="both"/>
        <w:rPr>
          <w:rFonts w:ascii="Tahoma" w:hAnsi="Tahoma" w:cs="Tahoma"/>
        </w:rPr>
      </w:pPr>
      <w:r w:rsidRPr="00801765">
        <w:rPr>
          <w:rFonts w:ascii="Tahoma" w:hAnsi="Tahoma" w:cs="Tahoma"/>
        </w:rPr>
        <w:t>Zakres ubezpieczenia winien obejmować co najmniej następujące ryzyka i koszty:</w:t>
      </w:r>
    </w:p>
    <w:p w14:paraId="19A1E198" w14:textId="77777777" w:rsidR="00A768FE" w:rsidRPr="00801765" w:rsidRDefault="00A768FE" w:rsidP="00A768FE">
      <w:pPr>
        <w:jc w:val="both"/>
        <w:rPr>
          <w:rFonts w:ascii="Tahoma" w:hAnsi="Tahoma" w:cs="Tahoma"/>
          <w:iCs/>
        </w:rPr>
      </w:pPr>
      <w:r w:rsidRPr="00801765">
        <w:rPr>
          <w:rFonts w:ascii="Tahoma" w:hAnsi="Tahoma" w:cs="Tahoma"/>
        </w:rPr>
        <w:t xml:space="preserve">wszelkie szkody materialne (fizyczne) polegające na utracie przedmiotu ubezpieczenia, jego uszkodzeniu lub zniszczeniu wskutek </w:t>
      </w:r>
      <w:r w:rsidR="00242A38" w:rsidRPr="00801765">
        <w:rPr>
          <w:rFonts w:ascii="Tahoma" w:hAnsi="Tahoma" w:cs="Tahoma"/>
        </w:rPr>
        <w:t xml:space="preserve">nagłej, </w:t>
      </w:r>
      <w:r w:rsidRPr="00801765">
        <w:rPr>
          <w:rFonts w:ascii="Tahoma" w:hAnsi="Tahoma" w:cs="Tahoma"/>
        </w:rPr>
        <w:t xml:space="preserve">nieprzewidzianej i niezależnej od ubezpieczającego przyczyny. Postanowienia </w:t>
      </w:r>
      <w:r w:rsidRPr="00801765">
        <w:rPr>
          <w:rFonts w:ascii="Tahoma" w:hAnsi="Tahoma" w:cs="Tahoma"/>
          <w:iCs/>
        </w:rPr>
        <w:t xml:space="preserve">OWU </w:t>
      </w:r>
      <w:r w:rsidRPr="00801765">
        <w:rPr>
          <w:rFonts w:ascii="Tahoma" w:hAnsi="Tahoma" w:cs="Tahoma"/>
          <w:iCs/>
        </w:rPr>
        <w:lastRenderedPageBreak/>
        <w:t>Ubezpieczyciela ograniczające lub wyłączające jego odpowiedzialność mają  zastosowanie, z zastrzeżeniem że ochrona ubezpieczeniowa winna obejmować co najmniej ryzyka i szkody opisane poniżej.</w:t>
      </w:r>
    </w:p>
    <w:p w14:paraId="725846FA" w14:textId="77777777" w:rsidR="00A768FE" w:rsidRPr="00801765" w:rsidRDefault="00A768FE" w:rsidP="00A768FE">
      <w:pPr>
        <w:jc w:val="both"/>
        <w:rPr>
          <w:rFonts w:ascii="Tahoma" w:hAnsi="Tahoma" w:cs="Tahoma"/>
          <w:iCs/>
        </w:rPr>
      </w:pPr>
    </w:p>
    <w:p w14:paraId="3FA7DEF4" w14:textId="77777777" w:rsidR="00A768FE" w:rsidRPr="00801765" w:rsidRDefault="00A768FE" w:rsidP="00A768FE">
      <w:pPr>
        <w:jc w:val="both"/>
        <w:rPr>
          <w:rFonts w:ascii="Tahoma" w:hAnsi="Tahoma" w:cs="Tahoma"/>
        </w:rPr>
      </w:pPr>
      <w:r w:rsidRPr="00801765">
        <w:rPr>
          <w:rFonts w:ascii="Tahoma" w:hAnsi="Tahoma" w:cs="Tahoma"/>
        </w:rPr>
        <w:t>Ubezpieczenie powinno obejmować w szczególności szkody spowodowane przez:</w:t>
      </w:r>
    </w:p>
    <w:p w14:paraId="2621137B" w14:textId="77777777" w:rsidR="001B7B65" w:rsidRPr="00801765" w:rsidRDefault="001B7B65" w:rsidP="001B7B65">
      <w:pPr>
        <w:jc w:val="both"/>
        <w:rPr>
          <w:rFonts w:ascii="Tahoma" w:hAnsi="Tahoma" w:cs="Tahoma"/>
        </w:rPr>
      </w:pPr>
      <w:r w:rsidRPr="00801765">
        <w:rPr>
          <w:rFonts w:ascii="Tahoma" w:hAnsi="Tahoma" w:cs="Tahoma"/>
        </w:rPr>
        <w:t>- ukryte błędy projektowe lub ukryte błędy konstrukcyjne,</w:t>
      </w:r>
    </w:p>
    <w:p w14:paraId="5DF50B2E" w14:textId="77777777" w:rsidR="001B7B65" w:rsidRPr="00801765" w:rsidRDefault="001B7B65" w:rsidP="001B7B65">
      <w:pPr>
        <w:jc w:val="both"/>
        <w:rPr>
          <w:rFonts w:ascii="Tahoma" w:hAnsi="Tahoma" w:cs="Tahoma"/>
        </w:rPr>
      </w:pPr>
      <w:r w:rsidRPr="00801765">
        <w:rPr>
          <w:rFonts w:ascii="Tahoma" w:hAnsi="Tahoma" w:cs="Tahoma"/>
        </w:rPr>
        <w:t>- ukryte wady materiałowe,</w:t>
      </w:r>
    </w:p>
    <w:p w14:paraId="1CBAD814" w14:textId="77777777" w:rsidR="001B7B65" w:rsidRPr="00801765" w:rsidRDefault="001B7B65" w:rsidP="001B7B65">
      <w:pPr>
        <w:jc w:val="both"/>
        <w:rPr>
          <w:rFonts w:ascii="Tahoma" w:hAnsi="Tahoma" w:cs="Tahoma"/>
        </w:rPr>
      </w:pPr>
      <w:r w:rsidRPr="00801765">
        <w:rPr>
          <w:rFonts w:ascii="Tahoma" w:hAnsi="Tahoma" w:cs="Tahoma"/>
        </w:rPr>
        <w:t>- ukryte wady fabryczne, z wyłączeniem uszkodzeń, za które odpowiada producent lub dostawca w tytułu rękojmi bądź gwarancji,</w:t>
      </w:r>
    </w:p>
    <w:p w14:paraId="47002E1D" w14:textId="77777777" w:rsidR="001B7B65" w:rsidRPr="00801765" w:rsidRDefault="001B7B65" w:rsidP="001B7B65">
      <w:pPr>
        <w:jc w:val="both"/>
        <w:rPr>
          <w:rFonts w:ascii="Tahoma" w:hAnsi="Tahoma" w:cs="Tahoma"/>
        </w:rPr>
      </w:pPr>
      <w:r w:rsidRPr="00801765">
        <w:rPr>
          <w:rFonts w:ascii="Tahoma" w:hAnsi="Tahoma" w:cs="Tahoma"/>
        </w:rPr>
        <w:t>- niewłaściwą obsługę,</w:t>
      </w:r>
    </w:p>
    <w:p w14:paraId="6CF5E6E0" w14:textId="77777777" w:rsidR="001B7B65" w:rsidRPr="00801765" w:rsidRDefault="001B7B65" w:rsidP="001B7B65">
      <w:pPr>
        <w:jc w:val="both"/>
        <w:rPr>
          <w:rFonts w:ascii="Tahoma" w:hAnsi="Tahoma" w:cs="Tahoma"/>
        </w:rPr>
      </w:pPr>
      <w:r w:rsidRPr="00801765">
        <w:rPr>
          <w:rFonts w:ascii="Tahoma" w:hAnsi="Tahoma" w:cs="Tahoma"/>
        </w:rPr>
        <w:t>- dewastację,</w:t>
      </w:r>
    </w:p>
    <w:p w14:paraId="30A6FF22" w14:textId="77777777" w:rsidR="001B7B65" w:rsidRPr="00801765" w:rsidRDefault="001B7B65" w:rsidP="001B7B65">
      <w:pPr>
        <w:jc w:val="both"/>
        <w:rPr>
          <w:rFonts w:ascii="Tahoma" w:hAnsi="Tahoma" w:cs="Tahoma"/>
        </w:rPr>
      </w:pPr>
      <w:r w:rsidRPr="00801765">
        <w:rPr>
          <w:rFonts w:ascii="Tahoma" w:hAnsi="Tahoma" w:cs="Tahoma"/>
        </w:rPr>
        <w:t>- działanie sił odśrodkowych,</w:t>
      </w:r>
    </w:p>
    <w:p w14:paraId="11969A97" w14:textId="77777777" w:rsidR="001B7B65" w:rsidRPr="00801765" w:rsidRDefault="001B7B65" w:rsidP="001B7B65">
      <w:pPr>
        <w:jc w:val="both"/>
        <w:rPr>
          <w:rFonts w:ascii="Tahoma" w:hAnsi="Tahoma" w:cs="Tahoma"/>
        </w:rPr>
      </w:pPr>
      <w:r w:rsidRPr="00801765">
        <w:rPr>
          <w:rFonts w:ascii="Tahoma" w:hAnsi="Tahoma" w:cs="Tahoma"/>
        </w:rPr>
        <w:t xml:space="preserve">- niedziałanie lub wadliwe działanie urządzeń sygnalizacyjnych, </w:t>
      </w:r>
      <w:proofErr w:type="spellStart"/>
      <w:r w:rsidRPr="00801765">
        <w:rPr>
          <w:rFonts w:ascii="Tahoma" w:hAnsi="Tahoma" w:cs="Tahoma"/>
        </w:rPr>
        <w:t>kontrolno</w:t>
      </w:r>
      <w:proofErr w:type="spellEnd"/>
      <w:r w:rsidRPr="00801765">
        <w:rPr>
          <w:rFonts w:ascii="Tahoma" w:hAnsi="Tahoma" w:cs="Tahoma"/>
        </w:rPr>
        <w:t xml:space="preserve"> - pomiarowych lub zabezpieczających,</w:t>
      </w:r>
    </w:p>
    <w:p w14:paraId="59B54129" w14:textId="77777777" w:rsidR="001B7B65" w:rsidRPr="00801765" w:rsidRDefault="001B7B65" w:rsidP="001B7B65">
      <w:pPr>
        <w:jc w:val="both"/>
        <w:rPr>
          <w:rFonts w:ascii="Tahoma" w:hAnsi="Tahoma" w:cs="Tahoma"/>
        </w:rPr>
      </w:pPr>
      <w:r w:rsidRPr="00801765">
        <w:rPr>
          <w:rFonts w:ascii="Tahoma" w:hAnsi="Tahoma" w:cs="Tahoma"/>
        </w:rPr>
        <w:t>- niedobór wody w kotłach,</w:t>
      </w:r>
    </w:p>
    <w:p w14:paraId="1991A57A" w14:textId="77777777" w:rsidR="001B7B65" w:rsidRPr="00801765" w:rsidRDefault="001B7B65" w:rsidP="001B7B65">
      <w:pPr>
        <w:jc w:val="both"/>
        <w:rPr>
          <w:rFonts w:ascii="Tahoma" w:hAnsi="Tahoma" w:cs="Tahoma"/>
        </w:rPr>
      </w:pPr>
      <w:r w:rsidRPr="00801765">
        <w:rPr>
          <w:rFonts w:ascii="Tahoma" w:hAnsi="Tahoma" w:cs="Tahoma"/>
        </w:rPr>
        <w:t>- nadmierne ciśnienie lub temperaturę wewnątrz maszyny (urządzenia), implozję,</w:t>
      </w:r>
    </w:p>
    <w:p w14:paraId="0385FC29" w14:textId="77777777" w:rsidR="001B7B65" w:rsidRPr="00801765" w:rsidRDefault="001B7B65" w:rsidP="001B7B65">
      <w:pPr>
        <w:jc w:val="both"/>
        <w:rPr>
          <w:rFonts w:ascii="Tahoma" w:hAnsi="Tahoma" w:cs="Tahoma"/>
        </w:rPr>
      </w:pPr>
      <w:r w:rsidRPr="00801765">
        <w:rPr>
          <w:rFonts w:ascii="Tahoma" w:hAnsi="Tahoma" w:cs="Tahoma"/>
        </w:rPr>
        <w:t>- zwarcie, przepięcie, przetężenie, uszkodzenie izolacji i inne przyczyny elektryczne</w:t>
      </w:r>
    </w:p>
    <w:p w14:paraId="46276545" w14:textId="77777777" w:rsidR="001B7B65" w:rsidRPr="00801765" w:rsidRDefault="001B7B65" w:rsidP="001B7B65">
      <w:pPr>
        <w:jc w:val="both"/>
        <w:rPr>
          <w:rFonts w:ascii="Tahoma" w:hAnsi="Tahoma" w:cs="Tahoma"/>
        </w:rPr>
      </w:pPr>
      <w:r w:rsidRPr="00801765">
        <w:rPr>
          <w:rFonts w:ascii="Tahoma" w:hAnsi="Tahoma" w:cs="Tahoma"/>
        </w:rPr>
        <w:t>- poluzowanie się części,</w:t>
      </w:r>
    </w:p>
    <w:p w14:paraId="7064E0A1" w14:textId="77777777" w:rsidR="001B7B65" w:rsidRPr="00801765" w:rsidRDefault="001B7B65" w:rsidP="001B7B65">
      <w:pPr>
        <w:jc w:val="both"/>
        <w:rPr>
          <w:rFonts w:ascii="Tahoma" w:hAnsi="Tahoma" w:cs="Tahoma"/>
        </w:rPr>
      </w:pPr>
      <w:r w:rsidRPr="00801765">
        <w:rPr>
          <w:rFonts w:ascii="Tahoma" w:hAnsi="Tahoma" w:cs="Tahoma"/>
        </w:rPr>
        <w:t>- dostanie się ciała obcego,</w:t>
      </w:r>
    </w:p>
    <w:p w14:paraId="690A7526" w14:textId="6923639A" w:rsidR="001B7B65" w:rsidRPr="00801765" w:rsidRDefault="001B7B65" w:rsidP="001B7B65">
      <w:pPr>
        <w:jc w:val="both"/>
        <w:rPr>
          <w:rFonts w:ascii="Tahoma" w:hAnsi="Tahoma" w:cs="Tahoma"/>
        </w:rPr>
      </w:pPr>
      <w:r w:rsidRPr="00801765">
        <w:rPr>
          <w:rFonts w:ascii="Tahoma" w:hAnsi="Tahoma" w:cs="Tahoma"/>
        </w:rPr>
        <w:t>- wzrost albo spadek napięcia bądź natężenia prądu, zanik jednej lub kilku faz</w:t>
      </w:r>
      <w:r w:rsidR="00144259" w:rsidRPr="00801765">
        <w:rPr>
          <w:rFonts w:ascii="Tahoma" w:hAnsi="Tahoma" w:cs="Tahoma"/>
        </w:rPr>
        <w:t>,</w:t>
      </w:r>
    </w:p>
    <w:p w14:paraId="5A1718B8" w14:textId="1D09FF42" w:rsidR="00144259" w:rsidRPr="00801765" w:rsidRDefault="00144259" w:rsidP="00144259">
      <w:pPr>
        <w:jc w:val="both"/>
        <w:rPr>
          <w:rFonts w:ascii="Tahoma" w:hAnsi="Tahoma" w:cs="Tahoma"/>
        </w:rPr>
      </w:pPr>
      <w:r w:rsidRPr="00801765">
        <w:rPr>
          <w:rFonts w:ascii="Tahoma" w:hAnsi="Tahoma" w:cs="Tahoma"/>
        </w:rPr>
        <w:t>-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i materiałów.</w:t>
      </w:r>
    </w:p>
    <w:p w14:paraId="513D2BF7" w14:textId="0EA87711" w:rsidR="001B7B65" w:rsidRPr="00801765" w:rsidRDefault="001B7B65" w:rsidP="001B7B65">
      <w:pPr>
        <w:jc w:val="both"/>
        <w:rPr>
          <w:rFonts w:ascii="Tahoma" w:hAnsi="Tahoma" w:cs="Tahoma"/>
        </w:rPr>
      </w:pPr>
      <w:r w:rsidRPr="00801765">
        <w:rPr>
          <w:rFonts w:ascii="Tahoma" w:hAnsi="Tahoma" w:cs="Tahoma"/>
        </w:rPr>
        <w:t>Maszyny i urządzenia wykazane do ubezpieczenia są objęte ochroną ubezpieczeniową od szkód spowodowanych działaniem prądu elektrycznego, bez względu na przyczynę pierwotną z limitem odpowiedzialności 100 000,00 zł na jedno i wszystkie zdarzenia.</w:t>
      </w:r>
    </w:p>
    <w:p w14:paraId="32CC718E" w14:textId="77777777" w:rsidR="001B7B65" w:rsidRPr="00801765" w:rsidRDefault="001B7B65" w:rsidP="001B7B65">
      <w:pPr>
        <w:jc w:val="both"/>
        <w:rPr>
          <w:rFonts w:ascii="Tahoma" w:hAnsi="Tahoma" w:cs="Tahoma"/>
        </w:rPr>
      </w:pPr>
    </w:p>
    <w:p w14:paraId="682D31B8" w14:textId="77777777" w:rsidR="001B7B65" w:rsidRPr="00801765" w:rsidRDefault="001B7B65" w:rsidP="001B7B65">
      <w:pPr>
        <w:jc w:val="both"/>
        <w:rPr>
          <w:rFonts w:ascii="Tahoma" w:hAnsi="Tahoma" w:cs="Tahoma"/>
        </w:rPr>
      </w:pPr>
      <w:r w:rsidRPr="00801765">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28D95795" w14:textId="77777777" w:rsidR="001B7B65" w:rsidRPr="00801765" w:rsidRDefault="001B7B65" w:rsidP="001B7B65">
      <w:pPr>
        <w:jc w:val="both"/>
        <w:rPr>
          <w:rFonts w:ascii="Tahoma" w:hAnsi="Tahoma" w:cs="Tahoma"/>
        </w:rPr>
      </w:pPr>
    </w:p>
    <w:p w14:paraId="5E796B07" w14:textId="6FEC86A3" w:rsidR="00E42EED" w:rsidRPr="007B6CA8" w:rsidRDefault="00E42EED" w:rsidP="00E42EED">
      <w:pPr>
        <w:jc w:val="both"/>
        <w:rPr>
          <w:rFonts w:ascii="Tahoma" w:hAnsi="Tahoma" w:cs="Tahoma"/>
        </w:rPr>
      </w:pPr>
      <w:bookmarkStart w:id="26" w:name="_Hlk162349690"/>
      <w:r w:rsidRPr="00801765">
        <w:rPr>
          <w:rFonts w:ascii="Tahoma" w:hAnsi="Tahoma" w:cs="Tahoma"/>
        </w:rPr>
        <w:t>Rodzaj wartości: wartość odtworzeniowa/wartość księgowa brutto</w:t>
      </w:r>
      <w:r w:rsidRPr="007B6CA8">
        <w:rPr>
          <w:rFonts w:ascii="Tahoma" w:hAnsi="Tahoma" w:cs="Tahoma"/>
          <w:color w:val="FF0000"/>
        </w:rPr>
        <w:t xml:space="preserve"> </w:t>
      </w:r>
    </w:p>
    <w:p w14:paraId="730BE107" w14:textId="77777777" w:rsidR="00E42EED" w:rsidRPr="007B6CA8" w:rsidRDefault="00E42EED" w:rsidP="00E42EED">
      <w:pPr>
        <w:jc w:val="both"/>
        <w:rPr>
          <w:rFonts w:ascii="Tahoma" w:hAnsi="Tahoma" w:cs="Tahoma"/>
          <w:color w:val="FF0000"/>
          <w:u w:val="single"/>
        </w:rPr>
      </w:pPr>
    </w:p>
    <w:p w14:paraId="29C4C28E" w14:textId="77777777" w:rsidR="00E42EED" w:rsidRPr="00801765" w:rsidRDefault="00E42EED" w:rsidP="00E42EED">
      <w:pPr>
        <w:jc w:val="both"/>
        <w:rPr>
          <w:rFonts w:ascii="Tahoma" w:eastAsia="Aptos" w:hAnsi="Tahoma" w:cs="Tahoma"/>
          <w:u w:val="single"/>
          <w:lang w:eastAsia="en-US"/>
        </w:rPr>
      </w:pPr>
      <w:r w:rsidRPr="00801765">
        <w:rPr>
          <w:rFonts w:ascii="Tahoma" w:eastAsia="Aptos" w:hAnsi="Tahoma" w:cs="Tahoma"/>
          <w:u w:val="single"/>
          <w:lang w:eastAsia="en-US"/>
        </w:rPr>
        <w:t xml:space="preserve">Likwidacja szkód: </w:t>
      </w:r>
    </w:p>
    <w:p w14:paraId="7C68828C" w14:textId="77777777" w:rsidR="00E42EED" w:rsidRPr="00801765" w:rsidRDefault="00E42EED">
      <w:pPr>
        <w:numPr>
          <w:ilvl w:val="0"/>
          <w:numId w:val="32"/>
        </w:numPr>
        <w:spacing w:after="160" w:line="252" w:lineRule="auto"/>
        <w:jc w:val="both"/>
        <w:rPr>
          <w:rFonts w:ascii="Tahoma" w:hAnsi="Tahoma" w:cs="Tahoma"/>
          <w:lang w:eastAsia="en-US"/>
        </w:rPr>
      </w:pPr>
      <w:r w:rsidRPr="00801765">
        <w:rPr>
          <w:rFonts w:ascii="Tahoma" w:hAnsi="Tahoma" w:cs="Tahoma"/>
          <w:lang w:eastAsia="en-US"/>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0652134" w14:textId="77777777" w:rsidR="00E42EED" w:rsidRPr="00801765" w:rsidRDefault="00E42EED">
      <w:pPr>
        <w:numPr>
          <w:ilvl w:val="0"/>
          <w:numId w:val="32"/>
        </w:numPr>
        <w:spacing w:after="160" w:line="252" w:lineRule="auto"/>
        <w:jc w:val="both"/>
        <w:rPr>
          <w:rFonts w:ascii="Tahoma" w:hAnsi="Tahoma" w:cs="Tahoma"/>
          <w:lang w:eastAsia="en-US"/>
        </w:rPr>
      </w:pPr>
      <w:r w:rsidRPr="00801765">
        <w:rPr>
          <w:rFonts w:ascii="Tahoma" w:hAnsi="Tahoma" w:cs="Tahoma"/>
          <w:lang w:eastAsia="en-US"/>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14:paraId="52B7BAE8" w14:textId="77777777" w:rsidR="00E42EED" w:rsidRPr="00801765" w:rsidRDefault="00E42EED">
      <w:pPr>
        <w:numPr>
          <w:ilvl w:val="0"/>
          <w:numId w:val="32"/>
        </w:numPr>
        <w:spacing w:after="160" w:line="252" w:lineRule="auto"/>
        <w:jc w:val="both"/>
        <w:rPr>
          <w:rFonts w:ascii="Tahoma" w:hAnsi="Tahoma" w:cs="Tahoma"/>
          <w:lang w:eastAsia="en-US"/>
        </w:rPr>
      </w:pPr>
      <w:r w:rsidRPr="00801765">
        <w:rPr>
          <w:rFonts w:ascii="Tahoma" w:hAnsi="Tahoma" w:cs="Tahoma"/>
          <w:lang w:eastAsia="en-US"/>
        </w:rPr>
        <w:t>jeżeli Ubezpieczony dokona naprawy we własnym zakresie (we własnym warsztacie), to Ubezpieczyciel zrefunduje koszty materiału i płac poniesionych w celu naprawy oraz uzasadniony i udokumentowany narzut procentowy na pokrycie kosztów ogólnych.</w:t>
      </w:r>
    </w:p>
    <w:bookmarkEnd w:id="26"/>
    <w:p w14:paraId="3AAA14EC" w14:textId="77777777" w:rsidR="001B7B65" w:rsidRPr="00801765" w:rsidRDefault="001B7B65" w:rsidP="001B7B65">
      <w:pPr>
        <w:rPr>
          <w:rFonts w:ascii="Tahoma" w:hAnsi="Tahoma" w:cs="Tahoma"/>
        </w:rPr>
      </w:pPr>
    </w:p>
    <w:p w14:paraId="29F17BCD" w14:textId="3726666A" w:rsidR="001B7B65" w:rsidRPr="00801765" w:rsidRDefault="001B7B65" w:rsidP="001B7B65">
      <w:pPr>
        <w:rPr>
          <w:rFonts w:ascii="Tahoma" w:hAnsi="Tahoma" w:cs="Tahoma"/>
          <w:u w:val="single"/>
        </w:rPr>
      </w:pPr>
      <w:r w:rsidRPr="00801765">
        <w:rPr>
          <w:rFonts w:ascii="Tahoma" w:hAnsi="Tahoma" w:cs="Tahoma"/>
        </w:rPr>
        <w:t>Wykaz  maszyn i urządzeń w załączniku</w:t>
      </w:r>
      <w:r w:rsidR="00C1325C">
        <w:rPr>
          <w:rFonts w:ascii="Tahoma" w:hAnsi="Tahoma" w:cs="Tahoma"/>
        </w:rPr>
        <w:t xml:space="preserve"> nr 1</w:t>
      </w:r>
      <w:r w:rsidR="00357EF3">
        <w:rPr>
          <w:rFonts w:ascii="Tahoma" w:hAnsi="Tahoma" w:cs="Tahoma"/>
        </w:rPr>
        <w:t>, tabela nr 4.</w:t>
      </w:r>
    </w:p>
    <w:p w14:paraId="302727B0" w14:textId="77777777" w:rsidR="00F103B4" w:rsidRDefault="00F103B4" w:rsidP="00A85FC2">
      <w:pPr>
        <w:rPr>
          <w:rFonts w:ascii="Tahoma" w:hAnsi="Tahoma" w:cs="Tahoma"/>
          <w:b/>
        </w:rPr>
      </w:pPr>
    </w:p>
    <w:p w14:paraId="0B35D528" w14:textId="77777777" w:rsidR="009E25C2" w:rsidRPr="007B6CA8" w:rsidRDefault="009E25C2" w:rsidP="00A85FC2">
      <w:pPr>
        <w:rPr>
          <w:rFonts w:ascii="Tahoma" w:hAnsi="Tahoma" w:cs="Tahoma"/>
          <w:b/>
        </w:rPr>
      </w:pPr>
    </w:p>
    <w:p w14:paraId="116137D2" w14:textId="77777777" w:rsidR="00AC18A1" w:rsidRDefault="00AC18A1" w:rsidP="004607FE">
      <w:pPr>
        <w:ind w:left="709"/>
        <w:jc w:val="both"/>
        <w:rPr>
          <w:rFonts w:ascii="Tahoma" w:hAnsi="Tahoma" w:cs="Tahoma"/>
          <w:color w:val="FF0000"/>
        </w:rPr>
      </w:pPr>
    </w:p>
    <w:p w14:paraId="298F7FFE" w14:textId="603957BA" w:rsidR="00924E87" w:rsidRPr="00801765" w:rsidRDefault="00940950" w:rsidP="00924E87">
      <w:pPr>
        <w:pStyle w:val="Nagwek3"/>
        <w:ind w:left="0"/>
        <w:jc w:val="both"/>
        <w:rPr>
          <w:rFonts w:ascii="Tahoma" w:hAnsi="Tahoma" w:cs="Tahoma"/>
          <w:sz w:val="20"/>
        </w:rPr>
      </w:pPr>
      <w:r w:rsidRPr="00801765">
        <w:rPr>
          <w:rFonts w:ascii="Tahoma" w:hAnsi="Tahoma" w:cs="Tahoma"/>
          <w:sz w:val="20"/>
        </w:rPr>
        <w:t>G</w:t>
      </w:r>
      <w:r w:rsidR="009F5C75" w:rsidRPr="00801765">
        <w:rPr>
          <w:rFonts w:ascii="Tahoma" w:hAnsi="Tahoma" w:cs="Tahoma"/>
          <w:sz w:val="20"/>
        </w:rPr>
        <w:t xml:space="preserve">. </w:t>
      </w:r>
      <w:r w:rsidR="00924E87" w:rsidRPr="00801765">
        <w:rPr>
          <w:rFonts w:ascii="Tahoma" w:hAnsi="Tahoma" w:cs="Tahoma"/>
          <w:sz w:val="20"/>
        </w:rPr>
        <w:t>UBEZPIECZENIE NASTĘPSTW NIESZCZĘŚLIWYCH WYPADKÓW STRAŻAKÓW OSP</w:t>
      </w:r>
      <w:r w:rsidR="00C80543">
        <w:rPr>
          <w:rFonts w:ascii="Tahoma" w:hAnsi="Tahoma" w:cs="Tahoma"/>
          <w:sz w:val="20"/>
        </w:rPr>
        <w:t xml:space="preserve"> </w:t>
      </w:r>
      <w:r w:rsidR="00924E87" w:rsidRPr="00801765">
        <w:rPr>
          <w:rFonts w:ascii="Tahoma" w:hAnsi="Tahoma" w:cs="Tahoma"/>
          <w:sz w:val="20"/>
        </w:rPr>
        <w:t>ZGODNIE Z USTAWĄ Z DNIA 17 GRUDNIA 2021 R. O OCHOTNICZYCH STRAŻACH POŻARNYCH</w:t>
      </w:r>
    </w:p>
    <w:p w14:paraId="5AD47015" w14:textId="77777777" w:rsidR="00924E87" w:rsidRPr="00AE745E" w:rsidRDefault="00924E87" w:rsidP="00924E87">
      <w:pPr>
        <w:pStyle w:val="WW-Tekstpodstawowywcity2"/>
        <w:rPr>
          <w:rFonts w:ascii="Tahoma" w:hAnsi="Tahoma" w:cs="Tahoma"/>
          <w:b/>
          <w:bCs/>
          <w:sz w:val="20"/>
        </w:rPr>
      </w:pPr>
    </w:p>
    <w:p w14:paraId="6309CDAB" w14:textId="77777777" w:rsidR="007B6CA8" w:rsidRPr="00F04AFD" w:rsidRDefault="007B6CA8" w:rsidP="007B6CA8">
      <w:pPr>
        <w:jc w:val="both"/>
        <w:rPr>
          <w:rFonts w:ascii="Tahoma" w:hAnsi="Tahoma" w:cs="Tahoma"/>
        </w:rPr>
      </w:pPr>
      <w:r w:rsidRPr="00F04AFD">
        <w:rPr>
          <w:rFonts w:ascii="Tahoma" w:hAnsi="Tahoma" w:cs="Tahoma"/>
          <w:u w:val="single"/>
        </w:rPr>
        <w:t>Zakres ubezpieczenia:</w:t>
      </w:r>
      <w:r w:rsidRPr="00F04AFD">
        <w:rPr>
          <w:rFonts w:ascii="Tahoma" w:hAnsi="Tahoma" w:cs="Tahoma"/>
        </w:rPr>
        <w:tab/>
        <w:t>świadczenia podstawowe + zawał serca i udar mózgu</w:t>
      </w:r>
    </w:p>
    <w:p w14:paraId="0A2405B2" w14:textId="77777777" w:rsidR="007B6CA8" w:rsidRPr="00F04AFD" w:rsidRDefault="007B6CA8" w:rsidP="007B6CA8">
      <w:pPr>
        <w:jc w:val="both"/>
        <w:rPr>
          <w:rFonts w:ascii="Tahoma" w:hAnsi="Tahoma" w:cs="Tahoma"/>
        </w:rPr>
      </w:pPr>
    </w:p>
    <w:p w14:paraId="22FB38B6" w14:textId="77777777" w:rsidR="007B6CA8" w:rsidRPr="00F04AFD" w:rsidRDefault="007B6CA8" w:rsidP="007B6CA8">
      <w:pPr>
        <w:jc w:val="both"/>
        <w:rPr>
          <w:rFonts w:ascii="Tahoma" w:hAnsi="Tahoma" w:cs="Tahoma"/>
        </w:rPr>
      </w:pPr>
      <w:r w:rsidRPr="00F04AFD">
        <w:rPr>
          <w:rFonts w:ascii="Tahoma" w:hAnsi="Tahoma" w:cs="Tahoma"/>
        </w:rPr>
        <w:lastRenderedPageBreak/>
        <w:t>Suma ubezpieczenia:</w:t>
      </w:r>
      <w:r w:rsidRPr="00F04AFD">
        <w:rPr>
          <w:rFonts w:ascii="Tahoma" w:hAnsi="Tahoma" w:cs="Tahoma"/>
        </w:rPr>
        <w:tab/>
      </w:r>
    </w:p>
    <w:p w14:paraId="1ABB56B1" w14:textId="77777777" w:rsidR="007B6CA8" w:rsidRPr="00F04AFD" w:rsidRDefault="007B6CA8">
      <w:pPr>
        <w:pStyle w:val="Akapitzlist"/>
        <w:numPr>
          <w:ilvl w:val="0"/>
          <w:numId w:val="27"/>
        </w:numPr>
        <w:contextualSpacing/>
        <w:jc w:val="both"/>
        <w:rPr>
          <w:rFonts w:ascii="Tahoma" w:hAnsi="Tahoma" w:cs="Tahoma"/>
        </w:rPr>
      </w:pPr>
      <w:r w:rsidRPr="00F04AFD">
        <w:rPr>
          <w:rFonts w:ascii="Tahoma" w:hAnsi="Tahoma" w:cs="Tahoma"/>
        </w:rPr>
        <w:t>dla strażaków ratowników OSP oraz kandydatów na strażaków ratowników OSP oraz pozostałych strażaków OSP:</w:t>
      </w:r>
      <w:r>
        <w:rPr>
          <w:rFonts w:ascii="Tahoma" w:hAnsi="Tahoma" w:cs="Tahoma"/>
        </w:rPr>
        <w:t xml:space="preserve"> </w:t>
      </w:r>
      <w:r w:rsidRPr="00E73AD0">
        <w:rPr>
          <w:rFonts w:ascii="Tahoma" w:hAnsi="Tahoma" w:cs="Tahoma"/>
          <w:b/>
          <w:bCs/>
        </w:rPr>
        <w:t>3</w:t>
      </w:r>
      <w:r w:rsidRPr="00171FDA">
        <w:rPr>
          <w:rFonts w:ascii="Tahoma" w:hAnsi="Tahoma" w:cs="Tahoma"/>
          <w:b/>
          <w:bCs/>
        </w:rPr>
        <w:t>0 000,00 zł</w:t>
      </w:r>
      <w:r w:rsidRPr="00F04AFD">
        <w:rPr>
          <w:rFonts w:ascii="Tahoma" w:hAnsi="Tahoma" w:cs="Tahoma"/>
          <w:color w:val="FF0000"/>
        </w:rPr>
        <w:t xml:space="preserve"> </w:t>
      </w:r>
      <w:r w:rsidRPr="00F04AFD">
        <w:rPr>
          <w:rFonts w:ascii="Tahoma" w:hAnsi="Tahoma" w:cs="Tahoma"/>
        </w:rPr>
        <w:t>(na osobę - 100 % uszczerbku na zdrowiu i śmierć)</w:t>
      </w:r>
    </w:p>
    <w:p w14:paraId="4140F5C8" w14:textId="77777777" w:rsidR="007B6CA8" w:rsidRPr="00F04AFD" w:rsidRDefault="007B6CA8" w:rsidP="007B6CA8">
      <w:pPr>
        <w:pStyle w:val="Akapitzlist"/>
        <w:ind w:left="1428"/>
        <w:jc w:val="both"/>
        <w:rPr>
          <w:rFonts w:ascii="Tahoma" w:hAnsi="Tahoma" w:cs="Tahoma"/>
        </w:rPr>
      </w:pPr>
    </w:p>
    <w:p w14:paraId="7421E15B" w14:textId="77777777" w:rsidR="007B6CA8" w:rsidRPr="00F04AFD" w:rsidRDefault="007B6CA8" w:rsidP="007B6CA8">
      <w:pPr>
        <w:jc w:val="both"/>
        <w:rPr>
          <w:rFonts w:ascii="Tahoma" w:eastAsia="Tahoma" w:hAnsi="Tahoma" w:cs="Tahoma"/>
        </w:rPr>
      </w:pPr>
      <w:r w:rsidRPr="00F04AFD">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52CF48E2" w14:textId="77777777" w:rsidR="007B6CA8" w:rsidRPr="00F04AFD" w:rsidRDefault="007B6CA8" w:rsidP="007B6CA8">
      <w:pPr>
        <w:jc w:val="both"/>
        <w:rPr>
          <w:rFonts w:ascii="Tahoma" w:hAnsi="Tahoma" w:cs="Tahoma"/>
        </w:rPr>
      </w:pPr>
    </w:p>
    <w:p w14:paraId="752BE46F" w14:textId="77777777" w:rsidR="007B6CA8" w:rsidRPr="00F04AFD" w:rsidRDefault="007B6CA8" w:rsidP="007B6CA8">
      <w:pPr>
        <w:jc w:val="both"/>
        <w:rPr>
          <w:rFonts w:ascii="Tahoma" w:hAnsi="Tahoma" w:cs="Tahoma"/>
        </w:rPr>
      </w:pPr>
      <w:r w:rsidRPr="00F04AFD">
        <w:rPr>
          <w:rFonts w:ascii="Tahoma" w:hAnsi="Tahoma" w:cs="Tahoma"/>
        </w:rPr>
        <w:t>Forma zawarcia ubezpieczenia: bezimienna</w:t>
      </w:r>
    </w:p>
    <w:p w14:paraId="2FE76A77" w14:textId="77777777" w:rsidR="007B6CA8" w:rsidRPr="00F04AFD" w:rsidRDefault="007B6CA8" w:rsidP="007B6CA8">
      <w:pPr>
        <w:ind w:left="709"/>
        <w:jc w:val="both"/>
        <w:rPr>
          <w:rFonts w:ascii="Tahoma" w:hAnsi="Tahoma" w:cs="Tahoma"/>
        </w:rPr>
      </w:pPr>
    </w:p>
    <w:p w14:paraId="5BEC1FAF" w14:textId="66FBE813" w:rsidR="007B6CA8" w:rsidRDefault="007B6CA8" w:rsidP="007B6CA8">
      <w:pPr>
        <w:jc w:val="both"/>
        <w:rPr>
          <w:rFonts w:ascii="Tahoma" w:hAnsi="Tahoma" w:cs="Tahoma"/>
          <w:b/>
          <w:bCs/>
        </w:rPr>
      </w:pPr>
      <w:r w:rsidRPr="00F04AFD">
        <w:rPr>
          <w:rFonts w:ascii="Tahoma" w:hAnsi="Tahoma" w:cs="Tahoma"/>
        </w:rPr>
        <w:t>Ilość jednostek/drużyn objęta tym wariantem ubezpieczenia:</w:t>
      </w:r>
      <w:r w:rsidRPr="00F04AFD">
        <w:rPr>
          <w:rFonts w:ascii="Tahoma" w:hAnsi="Tahoma" w:cs="Tahoma"/>
        </w:rPr>
        <w:tab/>
      </w:r>
      <w:r w:rsidRPr="00801765">
        <w:rPr>
          <w:rFonts w:ascii="Tahoma" w:hAnsi="Tahoma" w:cs="Tahoma"/>
        </w:rPr>
        <w:t>1 jednostka OSP</w:t>
      </w:r>
    </w:p>
    <w:p w14:paraId="34E97F36" w14:textId="77777777" w:rsidR="00801765" w:rsidRPr="00F04AFD" w:rsidRDefault="00801765" w:rsidP="007B6CA8">
      <w:pPr>
        <w:jc w:val="both"/>
        <w:rPr>
          <w:rFonts w:ascii="Tahoma" w:hAnsi="Tahoma" w:cs="Tahoma"/>
        </w:rPr>
      </w:pPr>
    </w:p>
    <w:p w14:paraId="0C886F38" w14:textId="77777777" w:rsidR="007B6CA8" w:rsidRPr="00946FB4" w:rsidRDefault="007B6CA8" w:rsidP="007B6CA8">
      <w:pPr>
        <w:jc w:val="both"/>
        <w:rPr>
          <w:rFonts w:ascii="Tahoma" w:hAnsi="Tahoma" w:cs="Tahoma"/>
        </w:rPr>
      </w:pPr>
      <w:r w:rsidRPr="00946FB4">
        <w:rPr>
          <w:rFonts w:ascii="Tahoma" w:hAnsi="Tahoma" w:cs="Tahoma"/>
        </w:rPr>
        <w:t>Jednostki OSP, których dotyczy ubezpieczenie:</w:t>
      </w:r>
    </w:p>
    <w:p w14:paraId="691F675F" w14:textId="6D7E86E4" w:rsidR="007B6CA8" w:rsidRPr="00946FB4" w:rsidRDefault="007B6CA8">
      <w:pPr>
        <w:pStyle w:val="Akapitzlist"/>
        <w:numPr>
          <w:ilvl w:val="0"/>
          <w:numId w:val="28"/>
        </w:numPr>
        <w:jc w:val="both"/>
        <w:rPr>
          <w:rFonts w:ascii="Tahoma" w:hAnsi="Tahoma" w:cs="Tahoma"/>
        </w:rPr>
      </w:pPr>
      <w:r w:rsidRPr="00946FB4">
        <w:rPr>
          <w:rFonts w:ascii="Tahoma" w:hAnsi="Tahoma" w:cs="Tahoma"/>
        </w:rPr>
        <w:t xml:space="preserve">OCHOTNICZA STRAŻ POŻARNA RATOWNICTWA WODNEGO I EKOLOGICZNEGO W KOSTRZYNIE NAD ODRĄ, ul. Gorzowska 1, 66-470 Kostrzyn nad Odrą, </w:t>
      </w:r>
      <w:r>
        <w:rPr>
          <w:rFonts w:ascii="Tahoma" w:hAnsi="Tahoma" w:cs="Tahoma"/>
        </w:rPr>
        <w:t>REGON</w:t>
      </w:r>
      <w:r w:rsidRPr="00946FB4">
        <w:rPr>
          <w:rFonts w:ascii="Tahoma" w:hAnsi="Tahoma" w:cs="Tahoma"/>
        </w:rPr>
        <w:t xml:space="preserve"> 210981484, </w:t>
      </w:r>
      <w:r>
        <w:rPr>
          <w:rFonts w:ascii="Tahoma" w:hAnsi="Tahoma" w:cs="Tahoma"/>
        </w:rPr>
        <w:t>NIP</w:t>
      </w:r>
      <w:r w:rsidRPr="00946FB4">
        <w:rPr>
          <w:rFonts w:ascii="Tahoma" w:hAnsi="Tahoma" w:cs="Tahoma"/>
        </w:rPr>
        <w:t xml:space="preserve"> 5992549311</w:t>
      </w:r>
    </w:p>
    <w:p w14:paraId="74CD91E8" w14:textId="77777777" w:rsidR="007B6CA8" w:rsidRPr="00F04AFD" w:rsidRDefault="007B6CA8" w:rsidP="007B6CA8">
      <w:pPr>
        <w:pStyle w:val="Akapitzlist"/>
        <w:jc w:val="both"/>
        <w:rPr>
          <w:rFonts w:ascii="Tahoma" w:hAnsi="Tahoma" w:cs="Tahoma"/>
        </w:rPr>
      </w:pPr>
    </w:p>
    <w:p w14:paraId="0D636ECA" w14:textId="77777777" w:rsidR="007B6CA8" w:rsidRPr="00F04AFD" w:rsidRDefault="007B6CA8" w:rsidP="007B6CA8">
      <w:pPr>
        <w:jc w:val="both"/>
        <w:rPr>
          <w:rFonts w:ascii="Tahoma" w:hAnsi="Tahoma" w:cs="Tahoma"/>
        </w:rPr>
      </w:pPr>
      <w:r w:rsidRPr="00F04AFD">
        <w:rPr>
          <w:rFonts w:ascii="Tahoma" w:hAnsi="Tahoma" w:cs="Tahoma"/>
        </w:rPr>
        <w:t xml:space="preserve">Ilość osób objęta ubezpieczeniem:  </w:t>
      </w:r>
      <w:r w:rsidRPr="00801765">
        <w:rPr>
          <w:rFonts w:ascii="Tahoma" w:hAnsi="Tahoma" w:cs="Tahoma"/>
        </w:rPr>
        <w:t>39 osób</w:t>
      </w:r>
    </w:p>
    <w:p w14:paraId="1A86759E" w14:textId="77777777" w:rsidR="007B6CA8" w:rsidRPr="00AE745E" w:rsidRDefault="007B6CA8" w:rsidP="007B6CA8">
      <w:pPr>
        <w:rPr>
          <w:rFonts w:ascii="Tahoma" w:hAnsi="Tahoma" w:cs="Tahoma"/>
          <w:u w:val="single"/>
        </w:rPr>
      </w:pPr>
    </w:p>
    <w:p w14:paraId="335ADFDA" w14:textId="77777777" w:rsidR="007B6CA8" w:rsidRPr="00AE745E" w:rsidRDefault="007B6CA8" w:rsidP="007B6CA8">
      <w:pPr>
        <w:rPr>
          <w:rFonts w:ascii="Tahoma" w:hAnsi="Tahoma" w:cs="Tahoma"/>
          <w:u w:val="single"/>
        </w:rPr>
      </w:pPr>
      <w:r w:rsidRPr="00AE745E">
        <w:rPr>
          <w:rFonts w:ascii="Tahoma" w:hAnsi="Tahoma" w:cs="Tahoma"/>
          <w:u w:val="single"/>
        </w:rPr>
        <w:t>Świadczenia podstawowe obejmują:</w:t>
      </w:r>
    </w:p>
    <w:p w14:paraId="404A838A" w14:textId="77777777" w:rsidR="007B6CA8" w:rsidRPr="00AE745E" w:rsidRDefault="007B6CA8">
      <w:pPr>
        <w:numPr>
          <w:ilvl w:val="0"/>
          <w:numId w:val="26"/>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05A51AB4" w14:textId="77777777" w:rsidR="007B6CA8" w:rsidRPr="00AE745E" w:rsidRDefault="007B6CA8">
      <w:pPr>
        <w:numPr>
          <w:ilvl w:val="0"/>
          <w:numId w:val="26"/>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29FE2F81" w14:textId="77777777" w:rsidR="007B6CA8" w:rsidRPr="00AE745E" w:rsidRDefault="007B6CA8">
      <w:pPr>
        <w:numPr>
          <w:ilvl w:val="0"/>
          <w:numId w:val="26"/>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17711F9D" w14:textId="77777777" w:rsidR="007B6CA8" w:rsidRPr="00AE745E" w:rsidRDefault="007B6CA8">
      <w:pPr>
        <w:numPr>
          <w:ilvl w:val="0"/>
          <w:numId w:val="26"/>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69D682E7" w14:textId="77777777" w:rsidR="007B6CA8" w:rsidRPr="00AE745E" w:rsidRDefault="007B6CA8">
      <w:pPr>
        <w:numPr>
          <w:ilvl w:val="0"/>
          <w:numId w:val="26"/>
        </w:numPr>
        <w:jc w:val="both"/>
        <w:rPr>
          <w:rFonts w:ascii="Tahoma" w:hAnsi="Tahoma" w:cs="Tahoma"/>
        </w:rPr>
      </w:pPr>
      <w:r w:rsidRPr="00AE745E">
        <w:rPr>
          <w:rFonts w:ascii="Tahoma" w:hAnsi="Tahoma" w:cs="Tahoma"/>
        </w:rPr>
        <w:t>zwrot kosztów nabycia przedmiotów ortopedycznych i środków pomocniczych (do 30% sumy ubezpieczenia),</w:t>
      </w:r>
    </w:p>
    <w:p w14:paraId="6568D2F3" w14:textId="77777777" w:rsidR="007B6CA8" w:rsidRPr="00AE745E" w:rsidRDefault="007B6CA8">
      <w:pPr>
        <w:numPr>
          <w:ilvl w:val="0"/>
          <w:numId w:val="26"/>
        </w:numPr>
        <w:jc w:val="both"/>
        <w:rPr>
          <w:rFonts w:ascii="Tahoma" w:hAnsi="Tahoma" w:cs="Tahoma"/>
        </w:rPr>
      </w:pPr>
      <w:r w:rsidRPr="00AE745E">
        <w:rPr>
          <w:rFonts w:ascii="Tahoma" w:hAnsi="Tahoma" w:cs="Tahoma"/>
        </w:rPr>
        <w:t>zwrot kosztów przeszkolenia zawodowego inwalidów (do 30% sumy ubezpieczenia),</w:t>
      </w:r>
    </w:p>
    <w:p w14:paraId="017197DC" w14:textId="77777777" w:rsidR="007B6CA8" w:rsidRPr="00AE745E" w:rsidRDefault="007B6CA8">
      <w:pPr>
        <w:numPr>
          <w:ilvl w:val="0"/>
          <w:numId w:val="26"/>
        </w:numPr>
        <w:jc w:val="both"/>
        <w:rPr>
          <w:rFonts w:ascii="Tahoma" w:hAnsi="Tahoma" w:cs="Tahoma"/>
        </w:rPr>
      </w:pPr>
      <w:r w:rsidRPr="00AE745E">
        <w:rPr>
          <w:rFonts w:ascii="Tahoma" w:hAnsi="Tahoma" w:cs="Tahoma"/>
        </w:rPr>
        <w:t>zwrot kosztów leczenia na terytorium RP (do 20% sumy ubezpieczenia),</w:t>
      </w:r>
    </w:p>
    <w:p w14:paraId="7DDB95C1" w14:textId="77777777" w:rsidR="007B6CA8" w:rsidRPr="00AE745E" w:rsidRDefault="007B6CA8">
      <w:pPr>
        <w:numPr>
          <w:ilvl w:val="0"/>
          <w:numId w:val="26"/>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0BA27A53" w14:textId="77777777" w:rsidR="00924E87" w:rsidRPr="00AE745E" w:rsidRDefault="00924E87" w:rsidP="00924E87">
      <w:pPr>
        <w:rPr>
          <w:rFonts w:ascii="Tahoma" w:hAnsi="Tahoma" w:cs="Tahoma"/>
          <w:b/>
        </w:rPr>
      </w:pPr>
    </w:p>
    <w:p w14:paraId="733B8942" w14:textId="77777777" w:rsidR="00924E87" w:rsidRPr="00AE745E" w:rsidRDefault="00924E87" w:rsidP="00924E87">
      <w:pPr>
        <w:rPr>
          <w:rFonts w:ascii="Tahoma" w:hAnsi="Tahoma" w:cs="Tahoma"/>
          <w:b/>
        </w:rPr>
      </w:pPr>
      <w:r w:rsidRPr="00AE745E">
        <w:rPr>
          <w:rFonts w:ascii="Tahoma" w:hAnsi="Tahoma" w:cs="Tahoma"/>
          <w:b/>
        </w:rPr>
        <w:t>Uwaga: brak franszyz i udziałów własnych.</w:t>
      </w:r>
    </w:p>
    <w:p w14:paraId="4E0D9147" w14:textId="77777777" w:rsidR="00924E87" w:rsidRPr="00AE745E" w:rsidRDefault="00924E87" w:rsidP="00924E87">
      <w:pPr>
        <w:jc w:val="both"/>
        <w:rPr>
          <w:rFonts w:ascii="Tahoma" w:hAnsi="Tahoma" w:cs="Tahoma"/>
        </w:rPr>
      </w:pPr>
    </w:p>
    <w:p w14:paraId="798B24A2" w14:textId="77777777" w:rsidR="00924E87" w:rsidRPr="00AE745E" w:rsidRDefault="00924E87" w:rsidP="00924E87">
      <w:pPr>
        <w:rPr>
          <w:rFonts w:ascii="Tahoma" w:hAnsi="Tahoma" w:cs="Tahoma"/>
          <w:b/>
          <w:bCs/>
        </w:rPr>
      </w:pPr>
    </w:p>
    <w:p w14:paraId="6A0964DE" w14:textId="77777777" w:rsidR="00924E87" w:rsidRPr="00AE745E" w:rsidRDefault="00924E87" w:rsidP="00924E87">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4B3E4D01" w14:textId="77777777" w:rsidR="009F1254" w:rsidRPr="000E41AF" w:rsidRDefault="009F1254" w:rsidP="009F1254">
      <w:pPr>
        <w:keepNext/>
        <w:spacing w:before="240" w:after="60"/>
        <w:jc w:val="both"/>
        <w:rPr>
          <w:rFonts w:ascii="Tahoma" w:hAnsi="Tahoma" w:cs="Tahoma"/>
          <w:b/>
          <w:i/>
        </w:rPr>
      </w:pPr>
      <w:r w:rsidRPr="000E41AF">
        <w:rPr>
          <w:rFonts w:ascii="Tahoma" w:hAnsi="Tahoma" w:cs="Tahoma"/>
          <w:b/>
          <w:i/>
        </w:rPr>
        <w:t xml:space="preserve">Prosimy o wyraźne odniesienie się do zaproponowanych warunków i klauzul. </w:t>
      </w:r>
      <w:r w:rsidRPr="000E41AF">
        <w:rPr>
          <w:rFonts w:ascii="Tahoma" w:hAnsi="Tahoma" w:cs="Tahoma"/>
          <w:b/>
          <w:i/>
        </w:rPr>
        <w:br/>
        <w:t>W przypadku akceptacji klauzul w zmienionej formie prosimy o ich dokładne przytoczenie.</w:t>
      </w:r>
    </w:p>
    <w:p w14:paraId="301CF23C" w14:textId="77777777" w:rsidR="009F1254" w:rsidRPr="00731291" w:rsidRDefault="009F1254" w:rsidP="009F1254">
      <w:pPr>
        <w:pStyle w:val="Tekstpodstawowy2"/>
        <w:rPr>
          <w:rFonts w:ascii="Tahoma" w:hAnsi="Tahoma" w:cs="Tahoma"/>
          <w:b/>
          <w:i/>
          <w:sz w:val="20"/>
        </w:rPr>
      </w:pPr>
      <w:r w:rsidRPr="000E41AF">
        <w:rPr>
          <w:rFonts w:ascii="Tahoma" w:hAnsi="Tahoma" w:cs="Tahoma"/>
          <w:b/>
          <w:i/>
          <w:sz w:val="20"/>
        </w:rPr>
        <w:t xml:space="preserve">Wybór przez </w:t>
      </w:r>
      <w:r w:rsidRPr="00731291">
        <w:rPr>
          <w:rFonts w:ascii="Tahoma" w:hAnsi="Tahoma" w:cs="Tahoma"/>
          <w:b/>
          <w:i/>
          <w:sz w:val="20"/>
        </w:rPr>
        <w:t>Klienta tylko części zaproponowanych w niniejszym opracowaniu produktów lub rozszerzeń nie będzie oznaczał zwyżki składki. W przypadku braku odniesienia się do tej informacji przyjmujemy, że fakt ten został przez Państwa Zakład zaakceptowany.</w:t>
      </w:r>
    </w:p>
    <w:p w14:paraId="6185BD97" w14:textId="77777777" w:rsidR="00745DEE" w:rsidRDefault="00A84CDA" w:rsidP="00745DEE">
      <w:pPr>
        <w:rPr>
          <w:rFonts w:ascii="Tahoma" w:hAnsi="Tahoma" w:cs="Tahoma"/>
          <w:b/>
          <w:i/>
        </w:rPr>
      </w:pPr>
      <w:r w:rsidRPr="00731291">
        <w:rPr>
          <w:rFonts w:ascii="Tahoma" w:hAnsi="Tahoma" w:cs="Tahoma"/>
          <w:b/>
          <w:i/>
        </w:rPr>
        <w:t>Do oferty należy dołączyć Kartę produktu ubezpieczeniowego (IPID) wraz z OWU.</w:t>
      </w:r>
    </w:p>
    <w:p w14:paraId="287E9DD1" w14:textId="77777777" w:rsidR="005A639B" w:rsidRDefault="005A639B" w:rsidP="00745DEE">
      <w:pPr>
        <w:rPr>
          <w:rFonts w:ascii="Tahoma" w:hAnsi="Tahoma" w:cs="Tahoma"/>
        </w:rPr>
      </w:pPr>
    </w:p>
    <w:p w14:paraId="0C9196C3" w14:textId="77777777" w:rsidR="00ED3696" w:rsidRDefault="00745DEE" w:rsidP="00745DEE">
      <w:pPr>
        <w:rPr>
          <w:rFonts w:ascii="Tahoma" w:hAnsi="Tahoma" w:cs="Tahoma"/>
        </w:rPr>
      </w:pPr>
      <w:r>
        <w:rPr>
          <w:rFonts w:ascii="Tahoma" w:hAnsi="Tahoma" w:cs="Tahoma"/>
        </w:rPr>
        <w:t>Załączniki:</w:t>
      </w:r>
    </w:p>
    <w:p w14:paraId="485170D6" w14:textId="77777777" w:rsidR="00745DEE" w:rsidRDefault="00745DEE">
      <w:pPr>
        <w:numPr>
          <w:ilvl w:val="0"/>
          <w:numId w:val="5"/>
        </w:numPr>
        <w:rPr>
          <w:rFonts w:ascii="Tahoma" w:hAnsi="Tahoma" w:cs="Tahoma"/>
        </w:rPr>
      </w:pPr>
      <w:r>
        <w:rPr>
          <w:rFonts w:ascii="Tahoma" w:hAnsi="Tahoma" w:cs="Tahoma"/>
        </w:rPr>
        <w:t>Wykaz mienia Ubezpieczającego.</w:t>
      </w:r>
    </w:p>
    <w:p w14:paraId="77628BD8" w14:textId="77777777" w:rsidR="00745DEE" w:rsidRDefault="00745DEE">
      <w:pPr>
        <w:numPr>
          <w:ilvl w:val="0"/>
          <w:numId w:val="5"/>
        </w:numPr>
        <w:rPr>
          <w:rFonts w:ascii="Tahoma" w:hAnsi="Tahoma" w:cs="Tahoma"/>
        </w:rPr>
      </w:pPr>
      <w:r>
        <w:rPr>
          <w:rFonts w:ascii="Tahoma" w:hAnsi="Tahoma" w:cs="Tahoma"/>
        </w:rPr>
        <w:t>Formularz ofertowy.</w:t>
      </w:r>
    </w:p>
    <w:p w14:paraId="1A9BCFF6" w14:textId="77777777" w:rsidR="004E4FB6" w:rsidRDefault="00745DEE">
      <w:pPr>
        <w:numPr>
          <w:ilvl w:val="0"/>
          <w:numId w:val="5"/>
        </w:numPr>
        <w:rPr>
          <w:rFonts w:ascii="Tahoma" w:hAnsi="Tahoma" w:cs="Tahoma"/>
        </w:rPr>
      </w:pPr>
      <w:r>
        <w:rPr>
          <w:rFonts w:ascii="Tahoma" w:hAnsi="Tahoma" w:cs="Tahoma"/>
        </w:rPr>
        <w:t>Wzór umowy generalnej ubezpieczenia.</w:t>
      </w:r>
    </w:p>
    <w:p w14:paraId="6685D8D2" w14:textId="310347E4" w:rsidR="004E4FB6" w:rsidRDefault="004E4FB6" w:rsidP="004E4FB6">
      <w:pPr>
        <w:rPr>
          <w:rFonts w:ascii="Tahoma" w:hAnsi="Tahoma" w:cs="Tahoma"/>
        </w:rPr>
      </w:pPr>
    </w:p>
    <w:p w14:paraId="3C42D6CB" w14:textId="77777777" w:rsidR="00AF7EAD" w:rsidRPr="004E4FB6" w:rsidRDefault="00AF7EAD" w:rsidP="004E4FB6">
      <w:pPr>
        <w:rPr>
          <w:rFonts w:ascii="Tahoma" w:hAnsi="Tahoma" w:cs="Tahoma"/>
        </w:rPr>
      </w:pPr>
    </w:p>
    <w:p w14:paraId="37DBE2EE" w14:textId="77777777" w:rsidR="00CB672D" w:rsidRPr="002C0396" w:rsidRDefault="00CB672D" w:rsidP="00CB672D">
      <w:pPr>
        <w:rPr>
          <w:rFonts w:ascii="Tahoma" w:hAnsi="Tahoma" w:cs="Tahoma"/>
          <w:sz w:val="16"/>
          <w:szCs w:val="16"/>
          <w:u w:val="single"/>
        </w:rPr>
      </w:pPr>
      <w:r w:rsidRPr="002C0396">
        <w:rPr>
          <w:rFonts w:ascii="Tahoma" w:hAnsi="Tahoma" w:cs="Tahoma"/>
          <w:sz w:val="16"/>
          <w:szCs w:val="16"/>
          <w:u w:val="single"/>
        </w:rPr>
        <w:t xml:space="preserve">Nazwa </w:t>
      </w:r>
      <w:r>
        <w:rPr>
          <w:rFonts w:ascii="Tahoma" w:hAnsi="Tahoma" w:cs="Tahoma"/>
          <w:sz w:val="16"/>
          <w:szCs w:val="16"/>
          <w:u w:val="single"/>
        </w:rPr>
        <w:t>formularza</w:t>
      </w:r>
      <w:r w:rsidRPr="002C0396">
        <w:rPr>
          <w:rFonts w:ascii="Tahoma" w:hAnsi="Tahoma" w:cs="Tahoma"/>
          <w:sz w:val="16"/>
          <w:szCs w:val="16"/>
          <w:u w:val="single"/>
        </w:rPr>
        <w:t xml:space="preserve">: </w:t>
      </w:r>
    </w:p>
    <w:p w14:paraId="099D9ADB" w14:textId="77777777" w:rsidR="00CB672D" w:rsidRPr="002C0396" w:rsidRDefault="00CB672D" w:rsidP="00CB672D">
      <w:pPr>
        <w:rPr>
          <w:rFonts w:ascii="Tahoma" w:hAnsi="Tahoma" w:cs="Tahoma"/>
          <w:sz w:val="16"/>
          <w:szCs w:val="16"/>
        </w:rPr>
      </w:pPr>
      <w:r>
        <w:rPr>
          <w:rFonts w:ascii="Tahoma" w:hAnsi="Tahoma" w:cs="Tahoma"/>
          <w:sz w:val="16"/>
          <w:szCs w:val="16"/>
        </w:rPr>
        <w:t>Zapytanie ofertowe dla JST</w:t>
      </w:r>
      <w:r w:rsidRPr="002C0396">
        <w:rPr>
          <w:rFonts w:ascii="Tahoma" w:hAnsi="Tahoma" w:cs="Tahoma"/>
          <w:sz w:val="16"/>
          <w:szCs w:val="16"/>
        </w:rPr>
        <w:t xml:space="preserve"> – </w:t>
      </w:r>
      <w:proofErr w:type="spellStart"/>
      <w:r>
        <w:rPr>
          <w:rFonts w:ascii="Tahoma" w:hAnsi="Tahoma" w:cs="Tahoma"/>
          <w:sz w:val="16"/>
          <w:szCs w:val="16"/>
        </w:rPr>
        <w:t>all</w:t>
      </w:r>
      <w:proofErr w:type="spellEnd"/>
      <w:r>
        <w:rPr>
          <w:rFonts w:ascii="Tahoma" w:hAnsi="Tahoma" w:cs="Tahoma"/>
          <w:sz w:val="16"/>
          <w:szCs w:val="16"/>
        </w:rPr>
        <w:t xml:space="preserve"> </w:t>
      </w:r>
      <w:proofErr w:type="spellStart"/>
      <w:r>
        <w:rPr>
          <w:rFonts w:ascii="Tahoma" w:hAnsi="Tahoma" w:cs="Tahoma"/>
          <w:sz w:val="16"/>
          <w:szCs w:val="16"/>
        </w:rPr>
        <w:t>risk</w:t>
      </w:r>
      <w:proofErr w:type="spellEnd"/>
    </w:p>
    <w:p w14:paraId="7E4A8797" w14:textId="1AD5C7A0" w:rsidR="00745DEE" w:rsidRPr="00B009F5" w:rsidRDefault="00FD7118" w:rsidP="00FD7118">
      <w:pPr>
        <w:rPr>
          <w:rFonts w:ascii="Tahoma" w:hAnsi="Tahoma" w:cs="Tahoma"/>
        </w:rPr>
      </w:pPr>
      <w:r>
        <w:rPr>
          <w:rFonts w:ascii="Tahoma" w:hAnsi="Tahoma" w:cs="Tahoma"/>
          <w:sz w:val="16"/>
          <w:szCs w:val="16"/>
        </w:rPr>
        <w:t xml:space="preserve">Wersja </w:t>
      </w:r>
      <w:r w:rsidR="00AA0AF8">
        <w:rPr>
          <w:rFonts w:ascii="Tahoma" w:hAnsi="Tahoma" w:cs="Tahoma"/>
          <w:sz w:val="16"/>
          <w:szCs w:val="16"/>
        </w:rPr>
        <w:t>1</w:t>
      </w:r>
      <w:r>
        <w:rPr>
          <w:rFonts w:ascii="Tahoma" w:hAnsi="Tahoma" w:cs="Tahoma"/>
          <w:sz w:val="16"/>
          <w:szCs w:val="16"/>
        </w:rPr>
        <w:t>/202</w:t>
      </w:r>
      <w:r w:rsidR="00AA0AF8">
        <w:rPr>
          <w:rFonts w:ascii="Tahoma" w:hAnsi="Tahoma" w:cs="Tahoma"/>
          <w:sz w:val="16"/>
          <w:szCs w:val="16"/>
        </w:rPr>
        <w:t>4</w:t>
      </w:r>
      <w:r>
        <w:rPr>
          <w:rFonts w:ascii="Tahoma" w:hAnsi="Tahoma" w:cs="Tahoma"/>
          <w:sz w:val="16"/>
          <w:szCs w:val="16"/>
        </w:rPr>
        <w:t xml:space="preserve"> z dn. </w:t>
      </w:r>
      <w:r w:rsidR="00AA0AF8">
        <w:rPr>
          <w:rFonts w:ascii="Tahoma" w:hAnsi="Tahoma" w:cs="Tahoma"/>
          <w:sz w:val="16"/>
          <w:szCs w:val="16"/>
        </w:rPr>
        <w:t>04.04.2024</w:t>
      </w:r>
    </w:p>
    <w:sectPr w:rsidR="00745DEE" w:rsidRPr="00B009F5" w:rsidSect="0098567F">
      <w:headerReference w:type="default" r:id="rId11"/>
      <w:footerReference w:type="first" r:id="rId12"/>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02DD2" w14:textId="77777777" w:rsidR="0098567F" w:rsidRDefault="0098567F">
      <w:r>
        <w:separator/>
      </w:r>
    </w:p>
  </w:endnote>
  <w:endnote w:type="continuationSeparator" w:id="0">
    <w:p w14:paraId="255807E8" w14:textId="77777777" w:rsidR="0098567F" w:rsidRDefault="0098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8423" w14:textId="77777777" w:rsidR="00A86901" w:rsidRPr="002C0396" w:rsidRDefault="00A86901" w:rsidP="00AB17FB">
    <w:pPr>
      <w:rPr>
        <w:rFonts w:ascii="Tahoma" w:hAnsi="Tahoma" w:cs="Tahoma"/>
        <w:sz w:val="16"/>
        <w:szCs w:val="16"/>
        <w:u w:val="single"/>
      </w:rPr>
    </w:pPr>
    <w:r w:rsidRPr="002C0396">
      <w:rPr>
        <w:rFonts w:ascii="Tahoma" w:hAnsi="Tahoma" w:cs="Tahoma"/>
        <w:sz w:val="16"/>
        <w:szCs w:val="16"/>
        <w:u w:val="single"/>
      </w:rPr>
      <w:t xml:space="preserve">Nazwa dokumentu: </w:t>
    </w:r>
  </w:p>
  <w:p w14:paraId="32A11F23" w14:textId="77777777" w:rsidR="00A86901" w:rsidRPr="002C0396" w:rsidRDefault="00A86901" w:rsidP="00AB17FB">
    <w:pPr>
      <w:rPr>
        <w:rFonts w:ascii="Tahoma" w:hAnsi="Tahoma" w:cs="Tahoma"/>
        <w:sz w:val="16"/>
        <w:szCs w:val="16"/>
      </w:rPr>
    </w:pPr>
    <w:r>
      <w:rPr>
        <w:rFonts w:ascii="Tahoma" w:hAnsi="Tahoma" w:cs="Tahoma"/>
        <w:sz w:val="16"/>
        <w:szCs w:val="16"/>
      </w:rPr>
      <w:t>Zapytanie ofertowe dla JST</w:t>
    </w:r>
    <w:r w:rsidRPr="002C0396">
      <w:rPr>
        <w:rFonts w:ascii="Tahoma" w:hAnsi="Tahoma" w:cs="Tahoma"/>
        <w:sz w:val="16"/>
        <w:szCs w:val="16"/>
      </w:rPr>
      <w:t xml:space="preserve"> – </w:t>
    </w:r>
    <w:proofErr w:type="spellStart"/>
    <w:r>
      <w:rPr>
        <w:rFonts w:ascii="Tahoma" w:hAnsi="Tahoma" w:cs="Tahoma"/>
        <w:sz w:val="16"/>
        <w:szCs w:val="16"/>
      </w:rPr>
      <w:t>all</w:t>
    </w:r>
    <w:proofErr w:type="spellEnd"/>
    <w:r>
      <w:rPr>
        <w:rFonts w:ascii="Tahoma" w:hAnsi="Tahoma" w:cs="Tahoma"/>
        <w:sz w:val="16"/>
        <w:szCs w:val="16"/>
      </w:rPr>
      <w:t xml:space="preserve"> </w:t>
    </w:r>
    <w:proofErr w:type="spellStart"/>
    <w:r>
      <w:rPr>
        <w:rFonts w:ascii="Tahoma" w:hAnsi="Tahoma" w:cs="Tahoma"/>
        <w:sz w:val="16"/>
        <w:szCs w:val="16"/>
      </w:rPr>
      <w:t>risk</w:t>
    </w:r>
    <w:proofErr w:type="spellEnd"/>
  </w:p>
  <w:p w14:paraId="6A34552F" w14:textId="77777777" w:rsidR="00A86901" w:rsidRPr="00AB17FB" w:rsidRDefault="00A86901" w:rsidP="00AB17FB">
    <w:pPr>
      <w:rPr>
        <w:rFonts w:ascii="Tahoma" w:hAnsi="Tahoma" w:cs="Tahoma"/>
        <w:sz w:val="16"/>
        <w:szCs w:val="16"/>
      </w:rPr>
    </w:pPr>
    <w:r w:rsidRPr="002C0396">
      <w:rPr>
        <w:rFonts w:ascii="Tahoma" w:hAnsi="Tahoma" w:cs="Tahoma"/>
        <w:sz w:val="16"/>
        <w:szCs w:val="16"/>
      </w:rPr>
      <w:t>Wersja 21 z dn. 14.06.2019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591A" w14:textId="77777777" w:rsidR="0098567F" w:rsidRDefault="0098567F">
      <w:r>
        <w:separator/>
      </w:r>
    </w:p>
  </w:footnote>
  <w:footnote w:type="continuationSeparator" w:id="0">
    <w:p w14:paraId="51B9ABF4" w14:textId="77777777" w:rsidR="0098567F" w:rsidRDefault="0098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DA6A" w14:textId="77777777" w:rsidR="00A86901" w:rsidRPr="0076563A" w:rsidRDefault="00DF7336" w:rsidP="009F4229">
    <w:pPr>
      <w:pStyle w:val="Nagwek"/>
      <w:jc w:val="right"/>
      <w:rPr>
        <w:rFonts w:ascii="Tahoma" w:hAnsi="Tahoma" w:cs="Tahoma"/>
        <w:sz w:val="18"/>
        <w:szCs w:val="18"/>
      </w:rPr>
    </w:pPr>
    <w:r>
      <w:rPr>
        <w:noProof/>
      </w:rPr>
      <w:pict w14:anchorId="566D5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5" type="#_x0000_t75" style="position:absolute;left:0;text-align:left;margin-left:0;margin-top:-14.75pt;width:126.75pt;height:29.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v:imagedata r:id="rId1" o:title=""/>
          <w10:wrap anchorx="margin"/>
        </v:shape>
      </w:pict>
    </w:r>
    <w:r w:rsidR="00A86901" w:rsidRPr="0076563A">
      <w:rPr>
        <w:rFonts w:ascii="Tahoma" w:hAnsi="Tahoma" w:cs="Tahoma"/>
        <w:sz w:val="18"/>
        <w:szCs w:val="18"/>
      </w:rPr>
      <w:t xml:space="preserve">Strona </w:t>
    </w:r>
    <w:r w:rsidR="00A86901" w:rsidRPr="0076563A">
      <w:rPr>
        <w:rFonts w:ascii="Tahoma" w:hAnsi="Tahoma" w:cs="Tahoma"/>
        <w:b/>
        <w:bCs/>
        <w:sz w:val="18"/>
        <w:szCs w:val="18"/>
      </w:rPr>
      <w:fldChar w:fldCharType="begin"/>
    </w:r>
    <w:r w:rsidR="00A86901" w:rsidRPr="0076563A">
      <w:rPr>
        <w:rFonts w:ascii="Tahoma" w:hAnsi="Tahoma" w:cs="Tahoma"/>
        <w:b/>
        <w:bCs/>
        <w:sz w:val="18"/>
        <w:szCs w:val="18"/>
      </w:rPr>
      <w:instrText>PAGE</w:instrText>
    </w:r>
    <w:r w:rsidR="00A86901" w:rsidRPr="0076563A">
      <w:rPr>
        <w:rFonts w:ascii="Tahoma" w:hAnsi="Tahoma" w:cs="Tahoma"/>
        <w:b/>
        <w:bCs/>
        <w:sz w:val="18"/>
        <w:szCs w:val="18"/>
      </w:rPr>
      <w:fldChar w:fldCharType="separate"/>
    </w:r>
    <w:r w:rsidR="00A86901">
      <w:rPr>
        <w:rFonts w:ascii="Tahoma" w:hAnsi="Tahoma" w:cs="Tahoma"/>
        <w:b/>
        <w:bCs/>
        <w:noProof/>
        <w:sz w:val="18"/>
        <w:szCs w:val="18"/>
      </w:rPr>
      <w:t>14</w:t>
    </w:r>
    <w:r w:rsidR="00A86901" w:rsidRPr="0076563A">
      <w:rPr>
        <w:rFonts w:ascii="Tahoma" w:hAnsi="Tahoma" w:cs="Tahoma"/>
        <w:b/>
        <w:bCs/>
        <w:sz w:val="18"/>
        <w:szCs w:val="18"/>
      </w:rPr>
      <w:fldChar w:fldCharType="end"/>
    </w:r>
    <w:r w:rsidR="00A86901" w:rsidRPr="0076563A">
      <w:rPr>
        <w:rFonts w:ascii="Tahoma" w:hAnsi="Tahoma" w:cs="Tahoma"/>
        <w:sz w:val="18"/>
        <w:szCs w:val="18"/>
      </w:rPr>
      <w:t xml:space="preserve"> z </w:t>
    </w:r>
    <w:r w:rsidR="00A86901" w:rsidRPr="0076563A">
      <w:rPr>
        <w:rFonts w:ascii="Tahoma" w:hAnsi="Tahoma" w:cs="Tahoma"/>
        <w:b/>
        <w:bCs/>
        <w:sz w:val="18"/>
        <w:szCs w:val="18"/>
      </w:rPr>
      <w:fldChar w:fldCharType="begin"/>
    </w:r>
    <w:r w:rsidR="00A86901" w:rsidRPr="0076563A">
      <w:rPr>
        <w:rFonts w:ascii="Tahoma" w:hAnsi="Tahoma" w:cs="Tahoma"/>
        <w:b/>
        <w:bCs/>
        <w:sz w:val="18"/>
        <w:szCs w:val="18"/>
      </w:rPr>
      <w:instrText>NUMPAGES</w:instrText>
    </w:r>
    <w:r w:rsidR="00A86901" w:rsidRPr="0076563A">
      <w:rPr>
        <w:rFonts w:ascii="Tahoma" w:hAnsi="Tahoma" w:cs="Tahoma"/>
        <w:b/>
        <w:bCs/>
        <w:sz w:val="18"/>
        <w:szCs w:val="18"/>
      </w:rPr>
      <w:fldChar w:fldCharType="separate"/>
    </w:r>
    <w:r w:rsidR="00A86901">
      <w:rPr>
        <w:rFonts w:ascii="Tahoma" w:hAnsi="Tahoma" w:cs="Tahoma"/>
        <w:b/>
        <w:bCs/>
        <w:noProof/>
        <w:sz w:val="18"/>
        <w:szCs w:val="18"/>
      </w:rPr>
      <w:t>46</w:t>
    </w:r>
    <w:r w:rsidR="00A86901" w:rsidRPr="0076563A">
      <w:rPr>
        <w:rFonts w:ascii="Tahoma" w:hAnsi="Tahoma" w:cs="Tahoma"/>
        <w:b/>
        <w:bCs/>
        <w:sz w:val="18"/>
        <w:szCs w:val="18"/>
      </w:rPr>
      <w:fldChar w:fldCharType="end"/>
    </w:r>
  </w:p>
  <w:p w14:paraId="5736C656" w14:textId="77777777" w:rsidR="00A86901" w:rsidRDefault="00DF7336">
    <w:pPr>
      <w:pStyle w:val="Nagwek"/>
    </w:pPr>
    <w:r>
      <w:rPr>
        <w:rFonts w:ascii="Verdana" w:hAnsi="Verdana"/>
        <w:noProof/>
        <w:sz w:val="15"/>
        <w:szCs w:val="15"/>
      </w:rPr>
      <w:pict w14:anchorId="3B41AD43">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F50AD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15:restartNumberingAfterBreak="0">
    <w:nsid w:val="00000010"/>
    <w:multiLevelType w:val="singleLevel"/>
    <w:tmpl w:val="00000010"/>
    <w:name w:val="WW8Num51"/>
    <w:lvl w:ilvl="0">
      <w:start w:val="1"/>
      <w:numFmt w:val="decimal"/>
      <w:lvlText w:val="%1."/>
      <w:lvlJc w:val="left"/>
      <w:pPr>
        <w:tabs>
          <w:tab w:val="num" w:pos="786"/>
        </w:tabs>
      </w:pPr>
    </w:lvl>
  </w:abstractNum>
  <w:abstractNum w:abstractNumId="3"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5"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0" w15:restartNumberingAfterBreak="0">
    <w:nsid w:val="10596A49"/>
    <w:multiLevelType w:val="hybridMultilevel"/>
    <w:tmpl w:val="8A160AD8"/>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7E7E13EC">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2" w15:restartNumberingAfterBreak="0">
    <w:nsid w:val="165438C7"/>
    <w:multiLevelType w:val="hybridMultilevel"/>
    <w:tmpl w:val="85184A50"/>
    <w:lvl w:ilvl="0" w:tplc="5894BE46">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4"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86B29"/>
    <w:multiLevelType w:val="hybridMultilevel"/>
    <w:tmpl w:val="B978D332"/>
    <w:lvl w:ilvl="0" w:tplc="F390A47A">
      <w:start w:val="42"/>
      <w:numFmt w:val="decimal"/>
      <w:lvlText w:val="%1."/>
      <w:lvlJc w:val="left"/>
      <w:pPr>
        <w:ind w:left="645" w:hanging="360"/>
      </w:pPr>
      <w:rPr>
        <w:rFonts w:ascii="Tahoma" w:hAnsi="Tahoma" w:cs="Tahoma" w:hint="default"/>
        <w:b/>
        <w:color w:val="auto"/>
        <w:sz w:val="20"/>
        <w:szCs w:val="2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6" w15:restartNumberingAfterBreak="0">
    <w:nsid w:val="2439664E"/>
    <w:multiLevelType w:val="hybridMultilevel"/>
    <w:tmpl w:val="97D0900A"/>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9"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1"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2"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3" w15:restartNumberingAfterBreak="0">
    <w:nsid w:val="395646D9"/>
    <w:multiLevelType w:val="multilevel"/>
    <w:tmpl w:val="70F25668"/>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5" w15:restartNumberingAfterBreak="0">
    <w:nsid w:val="41D54E95"/>
    <w:multiLevelType w:val="hybridMultilevel"/>
    <w:tmpl w:val="EF9CEDBA"/>
    <w:lvl w:ilvl="0" w:tplc="F6A0031E">
      <w:start w:val="1"/>
      <w:numFmt w:val="decimal"/>
      <w:lvlText w:val="%1."/>
      <w:lvlJc w:val="left"/>
      <w:pPr>
        <w:tabs>
          <w:tab w:val="num" w:pos="928"/>
        </w:tabs>
        <w:ind w:left="928" w:hanging="360"/>
      </w:pPr>
      <w:rPr>
        <w:rFonts w:ascii="Tahoma" w:hAnsi="Tahoma" w:hint="default"/>
        <w:b/>
        <w:i w:val="0"/>
        <w:color w:val="auto"/>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6"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86AE3"/>
    <w:multiLevelType w:val="multilevel"/>
    <w:tmpl w:val="865AB30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6EF6206B"/>
    <w:multiLevelType w:val="hybridMultilevel"/>
    <w:tmpl w:val="BCEE6766"/>
    <w:lvl w:ilvl="0" w:tplc="3468CA7C">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5" w15:restartNumberingAfterBreak="0">
    <w:nsid w:val="75A6236E"/>
    <w:multiLevelType w:val="hybridMultilevel"/>
    <w:tmpl w:val="EF9CEDBA"/>
    <w:lvl w:ilvl="0" w:tplc="FFFFFFFF">
      <w:start w:val="1"/>
      <w:numFmt w:val="decimal"/>
      <w:lvlText w:val="%1."/>
      <w:lvlJc w:val="left"/>
      <w:pPr>
        <w:tabs>
          <w:tab w:val="num" w:pos="928"/>
        </w:tabs>
        <w:ind w:left="928" w:hanging="360"/>
      </w:pPr>
      <w:rPr>
        <w:rFonts w:ascii="Tahoma" w:hAnsi="Tahoma" w:hint="default"/>
        <w:b/>
        <w:i w:val="0"/>
        <w:color w:val="auto"/>
        <w:sz w:val="18"/>
        <w:szCs w:val="18"/>
      </w:rPr>
    </w:lvl>
    <w:lvl w:ilvl="1" w:tplc="FFFFFFFF">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6"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272FF9"/>
    <w:multiLevelType w:val="hybridMultilevel"/>
    <w:tmpl w:val="84007CBE"/>
    <w:lvl w:ilvl="0" w:tplc="04150001">
      <w:start w:val="1"/>
      <w:numFmt w:val="bullet"/>
      <w:lvlText w:val=""/>
      <w:lvlJc w:val="left"/>
      <w:pPr>
        <w:tabs>
          <w:tab w:val="num" w:pos="720"/>
        </w:tabs>
        <w:ind w:left="720" w:hanging="360"/>
      </w:pPr>
      <w:rPr>
        <w:rFonts w:ascii="Symbol" w:hAnsi="Symbol" w:hint="default"/>
      </w:rPr>
    </w:lvl>
    <w:lvl w:ilvl="1" w:tplc="E7B8163C">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num w:numId="1" w16cid:durableId="233005881">
    <w:abstractNumId w:val="20"/>
  </w:num>
  <w:num w:numId="2" w16cid:durableId="1900701221">
    <w:abstractNumId w:val="9"/>
  </w:num>
  <w:num w:numId="3" w16cid:durableId="1963419782">
    <w:abstractNumId w:val="22"/>
  </w:num>
  <w:num w:numId="4" w16cid:durableId="1389494419">
    <w:abstractNumId w:val="24"/>
  </w:num>
  <w:num w:numId="5" w16cid:durableId="1578049481">
    <w:abstractNumId w:val="16"/>
  </w:num>
  <w:num w:numId="6" w16cid:durableId="337469315">
    <w:abstractNumId w:val="7"/>
  </w:num>
  <w:num w:numId="7" w16cid:durableId="1793208308">
    <w:abstractNumId w:val="33"/>
  </w:num>
  <w:num w:numId="8" w16cid:durableId="1073701826">
    <w:abstractNumId w:val="19"/>
  </w:num>
  <w:num w:numId="9" w16cid:durableId="31734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09125">
    <w:abstractNumId w:val="21"/>
  </w:num>
  <w:num w:numId="11" w16cid:durableId="1293949216">
    <w:abstractNumId w:val="18"/>
  </w:num>
  <w:num w:numId="12" w16cid:durableId="592320086">
    <w:abstractNumId w:val="28"/>
  </w:num>
  <w:num w:numId="13" w16cid:durableId="926693066">
    <w:abstractNumId w:val="23"/>
  </w:num>
  <w:num w:numId="14" w16cid:durableId="616333257">
    <w:abstractNumId w:val="13"/>
  </w:num>
  <w:num w:numId="15" w16cid:durableId="1879779659">
    <w:abstractNumId w:val="38"/>
  </w:num>
  <w:num w:numId="16" w16cid:durableId="1202680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5065780">
    <w:abstractNumId w:val="29"/>
  </w:num>
  <w:num w:numId="18" w16cid:durableId="1684044008">
    <w:abstractNumId w:val="34"/>
  </w:num>
  <w:num w:numId="19" w16cid:durableId="1065908442">
    <w:abstractNumId w:val="5"/>
  </w:num>
  <w:num w:numId="20" w16cid:durableId="693771224">
    <w:abstractNumId w:val="14"/>
  </w:num>
  <w:num w:numId="21" w16cid:durableId="1873227417">
    <w:abstractNumId w:val="36"/>
  </w:num>
  <w:num w:numId="22" w16cid:durableId="280501178">
    <w:abstractNumId w:val="12"/>
  </w:num>
  <w:num w:numId="23" w16cid:durableId="1581675590">
    <w:abstractNumId w:val="11"/>
  </w:num>
  <w:num w:numId="24" w16cid:durableId="1041982491">
    <w:abstractNumId w:val="0"/>
  </w:num>
  <w:num w:numId="25" w16cid:durableId="724598237">
    <w:abstractNumId w:val="8"/>
  </w:num>
  <w:num w:numId="26" w16cid:durableId="959455814">
    <w:abstractNumId w:val="27"/>
  </w:num>
  <w:num w:numId="27" w16cid:durableId="277568920">
    <w:abstractNumId w:val="17"/>
  </w:num>
  <w:num w:numId="28" w16cid:durableId="788937910">
    <w:abstractNumId w:val="30"/>
  </w:num>
  <w:num w:numId="29" w16cid:durableId="847791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2342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6001093">
    <w:abstractNumId w:val="35"/>
  </w:num>
  <w:num w:numId="32" w16cid:durableId="378749032">
    <w:abstractNumId w:val="32"/>
    <w:lvlOverride w:ilvl="0">
      <w:startOverride w:val="1"/>
    </w:lvlOverride>
    <w:lvlOverride w:ilvl="1"/>
    <w:lvlOverride w:ilvl="2"/>
    <w:lvlOverride w:ilvl="3"/>
    <w:lvlOverride w:ilvl="4"/>
    <w:lvlOverride w:ilvl="5"/>
    <w:lvlOverride w:ilvl="6"/>
    <w:lvlOverride w:ilvl="7"/>
    <w:lvlOverride w:ilvl="8"/>
  </w:num>
  <w:num w:numId="33" w16cid:durableId="10225216">
    <w:abstractNumId w:val="26"/>
  </w:num>
  <w:num w:numId="34" w16cid:durableId="1777601392">
    <w:abstractNumId w:val="15"/>
  </w:num>
  <w:num w:numId="35" w16cid:durableId="550045566">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3EA"/>
    <w:rsid w:val="000004C6"/>
    <w:rsid w:val="00000949"/>
    <w:rsid w:val="0000117D"/>
    <w:rsid w:val="000011ED"/>
    <w:rsid w:val="000015DD"/>
    <w:rsid w:val="00002D5F"/>
    <w:rsid w:val="00002D7E"/>
    <w:rsid w:val="00002F20"/>
    <w:rsid w:val="00002FB9"/>
    <w:rsid w:val="0000301B"/>
    <w:rsid w:val="00003D3A"/>
    <w:rsid w:val="00005412"/>
    <w:rsid w:val="00006444"/>
    <w:rsid w:val="00006460"/>
    <w:rsid w:val="00006B6B"/>
    <w:rsid w:val="00010001"/>
    <w:rsid w:val="000100FD"/>
    <w:rsid w:val="000103AB"/>
    <w:rsid w:val="0001199D"/>
    <w:rsid w:val="000119F9"/>
    <w:rsid w:val="00012181"/>
    <w:rsid w:val="00012330"/>
    <w:rsid w:val="00012D3B"/>
    <w:rsid w:val="00014E25"/>
    <w:rsid w:val="00015A1E"/>
    <w:rsid w:val="00016A51"/>
    <w:rsid w:val="0001738B"/>
    <w:rsid w:val="00017F46"/>
    <w:rsid w:val="00022704"/>
    <w:rsid w:val="0002294B"/>
    <w:rsid w:val="00022A79"/>
    <w:rsid w:val="00023D61"/>
    <w:rsid w:val="000242CF"/>
    <w:rsid w:val="000243C9"/>
    <w:rsid w:val="00024972"/>
    <w:rsid w:val="00024C6B"/>
    <w:rsid w:val="00024DC4"/>
    <w:rsid w:val="00026F50"/>
    <w:rsid w:val="00026F6A"/>
    <w:rsid w:val="00027CC2"/>
    <w:rsid w:val="00030696"/>
    <w:rsid w:val="00030B46"/>
    <w:rsid w:val="000323D7"/>
    <w:rsid w:val="00033B24"/>
    <w:rsid w:val="0003402D"/>
    <w:rsid w:val="0003455D"/>
    <w:rsid w:val="00034568"/>
    <w:rsid w:val="00034608"/>
    <w:rsid w:val="000351B3"/>
    <w:rsid w:val="000360B2"/>
    <w:rsid w:val="00036166"/>
    <w:rsid w:val="000361D8"/>
    <w:rsid w:val="00036A4F"/>
    <w:rsid w:val="00036C4D"/>
    <w:rsid w:val="00036D66"/>
    <w:rsid w:val="00036E42"/>
    <w:rsid w:val="00037988"/>
    <w:rsid w:val="00037C56"/>
    <w:rsid w:val="00040625"/>
    <w:rsid w:val="00040B02"/>
    <w:rsid w:val="00041F23"/>
    <w:rsid w:val="00041F4F"/>
    <w:rsid w:val="00042566"/>
    <w:rsid w:val="00043BD9"/>
    <w:rsid w:val="00045CCF"/>
    <w:rsid w:val="000468FD"/>
    <w:rsid w:val="00046A13"/>
    <w:rsid w:val="00046C5E"/>
    <w:rsid w:val="00046ED8"/>
    <w:rsid w:val="00050576"/>
    <w:rsid w:val="00050B0F"/>
    <w:rsid w:val="00051A29"/>
    <w:rsid w:val="00051F2D"/>
    <w:rsid w:val="00051FFC"/>
    <w:rsid w:val="00052260"/>
    <w:rsid w:val="00052EA8"/>
    <w:rsid w:val="000536CE"/>
    <w:rsid w:val="00053D2D"/>
    <w:rsid w:val="000544D7"/>
    <w:rsid w:val="000545C9"/>
    <w:rsid w:val="00055C77"/>
    <w:rsid w:val="000561E4"/>
    <w:rsid w:val="000569D0"/>
    <w:rsid w:val="00056FD2"/>
    <w:rsid w:val="000571D6"/>
    <w:rsid w:val="00057999"/>
    <w:rsid w:val="00057C6D"/>
    <w:rsid w:val="0006027F"/>
    <w:rsid w:val="00060435"/>
    <w:rsid w:val="000607FA"/>
    <w:rsid w:val="00060DD5"/>
    <w:rsid w:val="00061910"/>
    <w:rsid w:val="00061DEF"/>
    <w:rsid w:val="00062015"/>
    <w:rsid w:val="0006386F"/>
    <w:rsid w:val="000638B8"/>
    <w:rsid w:val="00064248"/>
    <w:rsid w:val="00065BC9"/>
    <w:rsid w:val="00066819"/>
    <w:rsid w:val="00066B7E"/>
    <w:rsid w:val="000672B9"/>
    <w:rsid w:val="00067F64"/>
    <w:rsid w:val="0007068F"/>
    <w:rsid w:val="00070768"/>
    <w:rsid w:val="0007298D"/>
    <w:rsid w:val="00072C7B"/>
    <w:rsid w:val="00072E76"/>
    <w:rsid w:val="00073685"/>
    <w:rsid w:val="00073C13"/>
    <w:rsid w:val="00074027"/>
    <w:rsid w:val="00074A27"/>
    <w:rsid w:val="00075A20"/>
    <w:rsid w:val="000763AD"/>
    <w:rsid w:val="00076AAE"/>
    <w:rsid w:val="000779BE"/>
    <w:rsid w:val="00077B6A"/>
    <w:rsid w:val="000816D3"/>
    <w:rsid w:val="00082C69"/>
    <w:rsid w:val="00082CD9"/>
    <w:rsid w:val="00082EDA"/>
    <w:rsid w:val="00082F47"/>
    <w:rsid w:val="00083191"/>
    <w:rsid w:val="0008337B"/>
    <w:rsid w:val="00083AC2"/>
    <w:rsid w:val="00083AD7"/>
    <w:rsid w:val="0008442D"/>
    <w:rsid w:val="00084729"/>
    <w:rsid w:val="000857A8"/>
    <w:rsid w:val="000860AA"/>
    <w:rsid w:val="00086364"/>
    <w:rsid w:val="00086467"/>
    <w:rsid w:val="00086785"/>
    <w:rsid w:val="00087466"/>
    <w:rsid w:val="000874BD"/>
    <w:rsid w:val="000874F9"/>
    <w:rsid w:val="00087F11"/>
    <w:rsid w:val="000902B5"/>
    <w:rsid w:val="00090942"/>
    <w:rsid w:val="000913ED"/>
    <w:rsid w:val="0009168A"/>
    <w:rsid w:val="00091E63"/>
    <w:rsid w:val="000930D3"/>
    <w:rsid w:val="00093CC9"/>
    <w:rsid w:val="0009416C"/>
    <w:rsid w:val="000945D9"/>
    <w:rsid w:val="00095EC9"/>
    <w:rsid w:val="000966B8"/>
    <w:rsid w:val="000967BD"/>
    <w:rsid w:val="00096F05"/>
    <w:rsid w:val="000974A8"/>
    <w:rsid w:val="000978E8"/>
    <w:rsid w:val="00097FC0"/>
    <w:rsid w:val="000A0A4E"/>
    <w:rsid w:val="000A2126"/>
    <w:rsid w:val="000A3126"/>
    <w:rsid w:val="000A34D9"/>
    <w:rsid w:val="000A3505"/>
    <w:rsid w:val="000A4311"/>
    <w:rsid w:val="000A47B4"/>
    <w:rsid w:val="000A5B83"/>
    <w:rsid w:val="000A64B5"/>
    <w:rsid w:val="000A6664"/>
    <w:rsid w:val="000A79DB"/>
    <w:rsid w:val="000B0163"/>
    <w:rsid w:val="000B0390"/>
    <w:rsid w:val="000B10B5"/>
    <w:rsid w:val="000B1DDD"/>
    <w:rsid w:val="000B2159"/>
    <w:rsid w:val="000B2714"/>
    <w:rsid w:val="000B3473"/>
    <w:rsid w:val="000B4C86"/>
    <w:rsid w:val="000B690E"/>
    <w:rsid w:val="000B6D46"/>
    <w:rsid w:val="000B70AF"/>
    <w:rsid w:val="000B739F"/>
    <w:rsid w:val="000B7A98"/>
    <w:rsid w:val="000B7B75"/>
    <w:rsid w:val="000C0760"/>
    <w:rsid w:val="000C0A6C"/>
    <w:rsid w:val="000C0A97"/>
    <w:rsid w:val="000C1621"/>
    <w:rsid w:val="000C1A6E"/>
    <w:rsid w:val="000C1AF8"/>
    <w:rsid w:val="000C2904"/>
    <w:rsid w:val="000C30F3"/>
    <w:rsid w:val="000C376E"/>
    <w:rsid w:val="000C3C1E"/>
    <w:rsid w:val="000C3C76"/>
    <w:rsid w:val="000C4426"/>
    <w:rsid w:val="000C51B6"/>
    <w:rsid w:val="000C6EBF"/>
    <w:rsid w:val="000C7434"/>
    <w:rsid w:val="000C7830"/>
    <w:rsid w:val="000C7B7A"/>
    <w:rsid w:val="000D0136"/>
    <w:rsid w:val="000D036E"/>
    <w:rsid w:val="000D0849"/>
    <w:rsid w:val="000D114C"/>
    <w:rsid w:val="000D3A90"/>
    <w:rsid w:val="000D3EF4"/>
    <w:rsid w:val="000D532A"/>
    <w:rsid w:val="000D5E27"/>
    <w:rsid w:val="000D6532"/>
    <w:rsid w:val="000D6743"/>
    <w:rsid w:val="000D6ADF"/>
    <w:rsid w:val="000D6C2E"/>
    <w:rsid w:val="000D70A8"/>
    <w:rsid w:val="000D7B3E"/>
    <w:rsid w:val="000D7E5D"/>
    <w:rsid w:val="000D7EFE"/>
    <w:rsid w:val="000E07B0"/>
    <w:rsid w:val="000E0C78"/>
    <w:rsid w:val="000E14F7"/>
    <w:rsid w:val="000E3244"/>
    <w:rsid w:val="000E38CE"/>
    <w:rsid w:val="000E3B31"/>
    <w:rsid w:val="000E3C43"/>
    <w:rsid w:val="000E5603"/>
    <w:rsid w:val="000E5DC6"/>
    <w:rsid w:val="000E5F12"/>
    <w:rsid w:val="000E64B7"/>
    <w:rsid w:val="000E712A"/>
    <w:rsid w:val="000F0E61"/>
    <w:rsid w:val="000F0F70"/>
    <w:rsid w:val="000F1536"/>
    <w:rsid w:val="000F22FD"/>
    <w:rsid w:val="000F24EE"/>
    <w:rsid w:val="000F2C35"/>
    <w:rsid w:val="000F3623"/>
    <w:rsid w:val="000F3713"/>
    <w:rsid w:val="000F4054"/>
    <w:rsid w:val="000F4127"/>
    <w:rsid w:val="000F49BA"/>
    <w:rsid w:val="000F53F2"/>
    <w:rsid w:val="000F5FC3"/>
    <w:rsid w:val="000F6799"/>
    <w:rsid w:val="000F68C2"/>
    <w:rsid w:val="000F76F9"/>
    <w:rsid w:val="0010136D"/>
    <w:rsid w:val="00101771"/>
    <w:rsid w:val="00102980"/>
    <w:rsid w:val="001049B6"/>
    <w:rsid w:val="00104FBE"/>
    <w:rsid w:val="00105689"/>
    <w:rsid w:val="0010591A"/>
    <w:rsid w:val="0010735B"/>
    <w:rsid w:val="0010769E"/>
    <w:rsid w:val="00107A4E"/>
    <w:rsid w:val="00110400"/>
    <w:rsid w:val="001105CF"/>
    <w:rsid w:val="001107CE"/>
    <w:rsid w:val="00111A9D"/>
    <w:rsid w:val="001120B4"/>
    <w:rsid w:val="001126DB"/>
    <w:rsid w:val="00112ECC"/>
    <w:rsid w:val="001139F3"/>
    <w:rsid w:val="001148F4"/>
    <w:rsid w:val="00114910"/>
    <w:rsid w:val="00115899"/>
    <w:rsid w:val="00116229"/>
    <w:rsid w:val="001172C5"/>
    <w:rsid w:val="001177F7"/>
    <w:rsid w:val="00117F71"/>
    <w:rsid w:val="00120652"/>
    <w:rsid w:val="001207C9"/>
    <w:rsid w:val="00120906"/>
    <w:rsid w:val="00121459"/>
    <w:rsid w:val="0012167F"/>
    <w:rsid w:val="00126471"/>
    <w:rsid w:val="0012672D"/>
    <w:rsid w:val="00127D0F"/>
    <w:rsid w:val="0013032C"/>
    <w:rsid w:val="001317CD"/>
    <w:rsid w:val="00131BCF"/>
    <w:rsid w:val="0013291B"/>
    <w:rsid w:val="001332EB"/>
    <w:rsid w:val="00133BDB"/>
    <w:rsid w:val="00134328"/>
    <w:rsid w:val="00134D00"/>
    <w:rsid w:val="00134ED7"/>
    <w:rsid w:val="00136F3D"/>
    <w:rsid w:val="00137101"/>
    <w:rsid w:val="001404A8"/>
    <w:rsid w:val="00140BF0"/>
    <w:rsid w:val="001413B2"/>
    <w:rsid w:val="00142080"/>
    <w:rsid w:val="00144259"/>
    <w:rsid w:val="00144E3A"/>
    <w:rsid w:val="00145BAF"/>
    <w:rsid w:val="00145E4B"/>
    <w:rsid w:val="00147309"/>
    <w:rsid w:val="00151318"/>
    <w:rsid w:val="00151FAA"/>
    <w:rsid w:val="001522AA"/>
    <w:rsid w:val="001522B3"/>
    <w:rsid w:val="0015303D"/>
    <w:rsid w:val="00154A22"/>
    <w:rsid w:val="00154A9D"/>
    <w:rsid w:val="00155895"/>
    <w:rsid w:val="001563C4"/>
    <w:rsid w:val="00156E27"/>
    <w:rsid w:val="00156ED0"/>
    <w:rsid w:val="00157462"/>
    <w:rsid w:val="0015782A"/>
    <w:rsid w:val="00160130"/>
    <w:rsid w:val="00160D05"/>
    <w:rsid w:val="001616CF"/>
    <w:rsid w:val="001618CE"/>
    <w:rsid w:val="0016219E"/>
    <w:rsid w:val="00163011"/>
    <w:rsid w:val="00163BEC"/>
    <w:rsid w:val="00163CD7"/>
    <w:rsid w:val="00164142"/>
    <w:rsid w:val="001643A4"/>
    <w:rsid w:val="0016610C"/>
    <w:rsid w:val="00166616"/>
    <w:rsid w:val="00166B41"/>
    <w:rsid w:val="0016787D"/>
    <w:rsid w:val="0017091B"/>
    <w:rsid w:val="00171180"/>
    <w:rsid w:val="001711BB"/>
    <w:rsid w:val="00171790"/>
    <w:rsid w:val="001719D7"/>
    <w:rsid w:val="00171A86"/>
    <w:rsid w:val="00172034"/>
    <w:rsid w:val="00173529"/>
    <w:rsid w:val="00175019"/>
    <w:rsid w:val="00175AC8"/>
    <w:rsid w:val="00176338"/>
    <w:rsid w:val="001768BB"/>
    <w:rsid w:val="00176C7E"/>
    <w:rsid w:val="0017722B"/>
    <w:rsid w:val="001774A5"/>
    <w:rsid w:val="001779AC"/>
    <w:rsid w:val="00177C51"/>
    <w:rsid w:val="00180635"/>
    <w:rsid w:val="0018097C"/>
    <w:rsid w:val="00180C42"/>
    <w:rsid w:val="00180D73"/>
    <w:rsid w:val="00181DCE"/>
    <w:rsid w:val="00181FE1"/>
    <w:rsid w:val="001822DD"/>
    <w:rsid w:val="001825C7"/>
    <w:rsid w:val="00183996"/>
    <w:rsid w:val="001839BA"/>
    <w:rsid w:val="0018451C"/>
    <w:rsid w:val="00184E29"/>
    <w:rsid w:val="001855F6"/>
    <w:rsid w:val="00185C29"/>
    <w:rsid w:val="00187D90"/>
    <w:rsid w:val="001901F5"/>
    <w:rsid w:val="001905C3"/>
    <w:rsid w:val="001909DD"/>
    <w:rsid w:val="0019280A"/>
    <w:rsid w:val="0019285F"/>
    <w:rsid w:val="00192EE4"/>
    <w:rsid w:val="001938E9"/>
    <w:rsid w:val="00193B40"/>
    <w:rsid w:val="00195828"/>
    <w:rsid w:val="00195B03"/>
    <w:rsid w:val="00196615"/>
    <w:rsid w:val="00196B38"/>
    <w:rsid w:val="001A072A"/>
    <w:rsid w:val="001A0AEB"/>
    <w:rsid w:val="001A2E56"/>
    <w:rsid w:val="001A31B7"/>
    <w:rsid w:val="001A4EC4"/>
    <w:rsid w:val="001A50E5"/>
    <w:rsid w:val="001A52C7"/>
    <w:rsid w:val="001A589F"/>
    <w:rsid w:val="001A5BF0"/>
    <w:rsid w:val="001A6F7C"/>
    <w:rsid w:val="001A7B9E"/>
    <w:rsid w:val="001B0541"/>
    <w:rsid w:val="001B13FF"/>
    <w:rsid w:val="001B3EF2"/>
    <w:rsid w:val="001B43BA"/>
    <w:rsid w:val="001B4E45"/>
    <w:rsid w:val="001B53D3"/>
    <w:rsid w:val="001B6128"/>
    <w:rsid w:val="001B6226"/>
    <w:rsid w:val="001B6730"/>
    <w:rsid w:val="001B690B"/>
    <w:rsid w:val="001B75FF"/>
    <w:rsid w:val="001B7B65"/>
    <w:rsid w:val="001C0246"/>
    <w:rsid w:val="001C099C"/>
    <w:rsid w:val="001C2A78"/>
    <w:rsid w:val="001C2B7E"/>
    <w:rsid w:val="001C40FF"/>
    <w:rsid w:val="001C463E"/>
    <w:rsid w:val="001C4BE6"/>
    <w:rsid w:val="001D0BB4"/>
    <w:rsid w:val="001D1051"/>
    <w:rsid w:val="001D267C"/>
    <w:rsid w:val="001D3942"/>
    <w:rsid w:val="001D653C"/>
    <w:rsid w:val="001D7450"/>
    <w:rsid w:val="001D79F2"/>
    <w:rsid w:val="001E136F"/>
    <w:rsid w:val="001E1427"/>
    <w:rsid w:val="001E1755"/>
    <w:rsid w:val="001E292F"/>
    <w:rsid w:val="001E3922"/>
    <w:rsid w:val="001E3978"/>
    <w:rsid w:val="001E3A6A"/>
    <w:rsid w:val="001E4333"/>
    <w:rsid w:val="001E4A8B"/>
    <w:rsid w:val="001E52DF"/>
    <w:rsid w:val="001E5AE0"/>
    <w:rsid w:val="001E69C9"/>
    <w:rsid w:val="001E76C0"/>
    <w:rsid w:val="001E7999"/>
    <w:rsid w:val="001E7B75"/>
    <w:rsid w:val="001E7BF5"/>
    <w:rsid w:val="001F0472"/>
    <w:rsid w:val="001F21F5"/>
    <w:rsid w:val="001F223B"/>
    <w:rsid w:val="001F2293"/>
    <w:rsid w:val="001F3D83"/>
    <w:rsid w:val="001F5896"/>
    <w:rsid w:val="001F5909"/>
    <w:rsid w:val="001F5A40"/>
    <w:rsid w:val="001F61C6"/>
    <w:rsid w:val="001F6908"/>
    <w:rsid w:val="001F7A1C"/>
    <w:rsid w:val="001F7EB4"/>
    <w:rsid w:val="00201314"/>
    <w:rsid w:val="00202073"/>
    <w:rsid w:val="002024FA"/>
    <w:rsid w:val="00202904"/>
    <w:rsid w:val="00203468"/>
    <w:rsid w:val="002037D4"/>
    <w:rsid w:val="002044D3"/>
    <w:rsid w:val="00204C6B"/>
    <w:rsid w:val="002053F6"/>
    <w:rsid w:val="00205D0E"/>
    <w:rsid w:val="002079AE"/>
    <w:rsid w:val="00207BF0"/>
    <w:rsid w:val="00210203"/>
    <w:rsid w:val="00210380"/>
    <w:rsid w:val="0021097E"/>
    <w:rsid w:val="00211278"/>
    <w:rsid w:val="00211AEB"/>
    <w:rsid w:val="00211DA3"/>
    <w:rsid w:val="00212E91"/>
    <w:rsid w:val="0021321D"/>
    <w:rsid w:val="00213C62"/>
    <w:rsid w:val="00215D7A"/>
    <w:rsid w:val="00216268"/>
    <w:rsid w:val="002165B3"/>
    <w:rsid w:val="00217B44"/>
    <w:rsid w:val="002202D1"/>
    <w:rsid w:val="00221461"/>
    <w:rsid w:val="00221617"/>
    <w:rsid w:val="002217B3"/>
    <w:rsid w:val="002221C7"/>
    <w:rsid w:val="002224E3"/>
    <w:rsid w:val="0022265F"/>
    <w:rsid w:val="002238D1"/>
    <w:rsid w:val="00225491"/>
    <w:rsid w:val="00226342"/>
    <w:rsid w:val="0022640B"/>
    <w:rsid w:val="0022716A"/>
    <w:rsid w:val="00227B72"/>
    <w:rsid w:val="00231891"/>
    <w:rsid w:val="00234587"/>
    <w:rsid w:val="00234669"/>
    <w:rsid w:val="002347AA"/>
    <w:rsid w:val="00234B37"/>
    <w:rsid w:val="00234B69"/>
    <w:rsid w:val="00234FE8"/>
    <w:rsid w:val="00235A0E"/>
    <w:rsid w:val="0023669B"/>
    <w:rsid w:val="00236C48"/>
    <w:rsid w:val="00237B7D"/>
    <w:rsid w:val="00241B97"/>
    <w:rsid w:val="002422DC"/>
    <w:rsid w:val="0024260F"/>
    <w:rsid w:val="00242A38"/>
    <w:rsid w:val="00243C17"/>
    <w:rsid w:val="00243F86"/>
    <w:rsid w:val="00244095"/>
    <w:rsid w:val="00244D6E"/>
    <w:rsid w:val="00245358"/>
    <w:rsid w:val="00246357"/>
    <w:rsid w:val="002463A4"/>
    <w:rsid w:val="0024672D"/>
    <w:rsid w:val="0025091C"/>
    <w:rsid w:val="00251286"/>
    <w:rsid w:val="00251426"/>
    <w:rsid w:val="002518A3"/>
    <w:rsid w:val="00252261"/>
    <w:rsid w:val="00252D6F"/>
    <w:rsid w:val="002530F5"/>
    <w:rsid w:val="0025321F"/>
    <w:rsid w:val="0025335F"/>
    <w:rsid w:val="00253875"/>
    <w:rsid w:val="002539F5"/>
    <w:rsid w:val="00253AE9"/>
    <w:rsid w:val="0025460C"/>
    <w:rsid w:val="0025604E"/>
    <w:rsid w:val="002569D9"/>
    <w:rsid w:val="00260AC4"/>
    <w:rsid w:val="00260C74"/>
    <w:rsid w:val="002625FA"/>
    <w:rsid w:val="00262AF9"/>
    <w:rsid w:val="00262DEA"/>
    <w:rsid w:val="00263886"/>
    <w:rsid w:val="00263EC2"/>
    <w:rsid w:val="002641CD"/>
    <w:rsid w:val="0026478C"/>
    <w:rsid w:val="002647BC"/>
    <w:rsid w:val="00265191"/>
    <w:rsid w:val="00265BA0"/>
    <w:rsid w:val="00266050"/>
    <w:rsid w:val="00266D43"/>
    <w:rsid w:val="00266D94"/>
    <w:rsid w:val="00267A66"/>
    <w:rsid w:val="00270376"/>
    <w:rsid w:val="00270D1B"/>
    <w:rsid w:val="00272040"/>
    <w:rsid w:val="00272CE3"/>
    <w:rsid w:val="002734B8"/>
    <w:rsid w:val="00273778"/>
    <w:rsid w:val="0027436B"/>
    <w:rsid w:val="002745C0"/>
    <w:rsid w:val="002750AF"/>
    <w:rsid w:val="00275D5D"/>
    <w:rsid w:val="002762E4"/>
    <w:rsid w:val="00276B0B"/>
    <w:rsid w:val="002800F4"/>
    <w:rsid w:val="00281642"/>
    <w:rsid w:val="00282BF2"/>
    <w:rsid w:val="00283275"/>
    <w:rsid w:val="00283646"/>
    <w:rsid w:val="002845B2"/>
    <w:rsid w:val="0028595E"/>
    <w:rsid w:val="00285D49"/>
    <w:rsid w:val="00286166"/>
    <w:rsid w:val="002864F0"/>
    <w:rsid w:val="00286EDC"/>
    <w:rsid w:val="00287222"/>
    <w:rsid w:val="00287957"/>
    <w:rsid w:val="00287AE5"/>
    <w:rsid w:val="00287E68"/>
    <w:rsid w:val="0029098A"/>
    <w:rsid w:val="002909DE"/>
    <w:rsid w:val="0029108A"/>
    <w:rsid w:val="002911A0"/>
    <w:rsid w:val="00291D87"/>
    <w:rsid w:val="00291EDB"/>
    <w:rsid w:val="00293694"/>
    <w:rsid w:val="00293BFB"/>
    <w:rsid w:val="00293DC0"/>
    <w:rsid w:val="00294B75"/>
    <w:rsid w:val="00295B10"/>
    <w:rsid w:val="002964B0"/>
    <w:rsid w:val="0029780F"/>
    <w:rsid w:val="00297B2C"/>
    <w:rsid w:val="002A01C3"/>
    <w:rsid w:val="002A0FFB"/>
    <w:rsid w:val="002A194B"/>
    <w:rsid w:val="002A225D"/>
    <w:rsid w:val="002A296B"/>
    <w:rsid w:val="002A2A0D"/>
    <w:rsid w:val="002A2CDA"/>
    <w:rsid w:val="002A2F3F"/>
    <w:rsid w:val="002A395A"/>
    <w:rsid w:val="002A4284"/>
    <w:rsid w:val="002A5060"/>
    <w:rsid w:val="002A64E0"/>
    <w:rsid w:val="002A6D6E"/>
    <w:rsid w:val="002A6D91"/>
    <w:rsid w:val="002A7673"/>
    <w:rsid w:val="002A768C"/>
    <w:rsid w:val="002A76B4"/>
    <w:rsid w:val="002A7B14"/>
    <w:rsid w:val="002A7BF5"/>
    <w:rsid w:val="002B140F"/>
    <w:rsid w:val="002B218D"/>
    <w:rsid w:val="002B225F"/>
    <w:rsid w:val="002B2807"/>
    <w:rsid w:val="002B2EDA"/>
    <w:rsid w:val="002B3D16"/>
    <w:rsid w:val="002B4865"/>
    <w:rsid w:val="002B6222"/>
    <w:rsid w:val="002B6225"/>
    <w:rsid w:val="002B6A99"/>
    <w:rsid w:val="002C07B4"/>
    <w:rsid w:val="002C20A4"/>
    <w:rsid w:val="002C23F5"/>
    <w:rsid w:val="002C2F9C"/>
    <w:rsid w:val="002C31FF"/>
    <w:rsid w:val="002C4B21"/>
    <w:rsid w:val="002C4CEE"/>
    <w:rsid w:val="002C4DBC"/>
    <w:rsid w:val="002C5236"/>
    <w:rsid w:val="002C56A4"/>
    <w:rsid w:val="002C5F2C"/>
    <w:rsid w:val="002C6541"/>
    <w:rsid w:val="002C66EA"/>
    <w:rsid w:val="002C75AF"/>
    <w:rsid w:val="002D246C"/>
    <w:rsid w:val="002D2791"/>
    <w:rsid w:val="002D3CBD"/>
    <w:rsid w:val="002D3CD2"/>
    <w:rsid w:val="002D46C5"/>
    <w:rsid w:val="002D4A16"/>
    <w:rsid w:val="002D5487"/>
    <w:rsid w:val="002D5760"/>
    <w:rsid w:val="002D5FC9"/>
    <w:rsid w:val="002D7FC3"/>
    <w:rsid w:val="002E10C3"/>
    <w:rsid w:val="002E14C5"/>
    <w:rsid w:val="002E269C"/>
    <w:rsid w:val="002E2F4A"/>
    <w:rsid w:val="002E3970"/>
    <w:rsid w:val="002E3D91"/>
    <w:rsid w:val="002E4AA8"/>
    <w:rsid w:val="002E4FB9"/>
    <w:rsid w:val="002E5134"/>
    <w:rsid w:val="002E5E0D"/>
    <w:rsid w:val="002E608D"/>
    <w:rsid w:val="002E63FB"/>
    <w:rsid w:val="002E6CBF"/>
    <w:rsid w:val="002E7A3F"/>
    <w:rsid w:val="002E7BCB"/>
    <w:rsid w:val="002E7CE1"/>
    <w:rsid w:val="002F0222"/>
    <w:rsid w:val="002F035C"/>
    <w:rsid w:val="002F0F76"/>
    <w:rsid w:val="002F113A"/>
    <w:rsid w:val="002F1779"/>
    <w:rsid w:val="002F23A0"/>
    <w:rsid w:val="002F3062"/>
    <w:rsid w:val="002F3959"/>
    <w:rsid w:val="002F489F"/>
    <w:rsid w:val="002F5246"/>
    <w:rsid w:val="002F5656"/>
    <w:rsid w:val="002F6F47"/>
    <w:rsid w:val="002F7483"/>
    <w:rsid w:val="002F7660"/>
    <w:rsid w:val="003001EC"/>
    <w:rsid w:val="00300CF7"/>
    <w:rsid w:val="00300E32"/>
    <w:rsid w:val="0030335C"/>
    <w:rsid w:val="00303AB4"/>
    <w:rsid w:val="003045BB"/>
    <w:rsid w:val="0030541C"/>
    <w:rsid w:val="00307CBB"/>
    <w:rsid w:val="003134DF"/>
    <w:rsid w:val="0031449B"/>
    <w:rsid w:val="003157FC"/>
    <w:rsid w:val="00315FC3"/>
    <w:rsid w:val="0031629C"/>
    <w:rsid w:val="00316812"/>
    <w:rsid w:val="00316E1C"/>
    <w:rsid w:val="00316F39"/>
    <w:rsid w:val="003173E4"/>
    <w:rsid w:val="00317C9C"/>
    <w:rsid w:val="003203C4"/>
    <w:rsid w:val="003205E2"/>
    <w:rsid w:val="003207BE"/>
    <w:rsid w:val="00320C07"/>
    <w:rsid w:val="00320FA6"/>
    <w:rsid w:val="00321071"/>
    <w:rsid w:val="003227F9"/>
    <w:rsid w:val="00322FB0"/>
    <w:rsid w:val="003232E9"/>
    <w:rsid w:val="00323B38"/>
    <w:rsid w:val="003243D4"/>
    <w:rsid w:val="003246BF"/>
    <w:rsid w:val="00324C38"/>
    <w:rsid w:val="00325245"/>
    <w:rsid w:val="0032670D"/>
    <w:rsid w:val="00330612"/>
    <w:rsid w:val="00330818"/>
    <w:rsid w:val="00332D6B"/>
    <w:rsid w:val="003332D9"/>
    <w:rsid w:val="00333A21"/>
    <w:rsid w:val="00333BD2"/>
    <w:rsid w:val="00333F6B"/>
    <w:rsid w:val="0033471D"/>
    <w:rsid w:val="0033543E"/>
    <w:rsid w:val="003354C3"/>
    <w:rsid w:val="00335616"/>
    <w:rsid w:val="00337CC5"/>
    <w:rsid w:val="003404D2"/>
    <w:rsid w:val="003411BC"/>
    <w:rsid w:val="003412AA"/>
    <w:rsid w:val="00341FB3"/>
    <w:rsid w:val="00342B1C"/>
    <w:rsid w:val="00342BB7"/>
    <w:rsid w:val="00344486"/>
    <w:rsid w:val="003445D2"/>
    <w:rsid w:val="00345879"/>
    <w:rsid w:val="003458F3"/>
    <w:rsid w:val="003461DB"/>
    <w:rsid w:val="003462DE"/>
    <w:rsid w:val="00350751"/>
    <w:rsid w:val="00350CD4"/>
    <w:rsid w:val="00350E66"/>
    <w:rsid w:val="003518E7"/>
    <w:rsid w:val="00351BBA"/>
    <w:rsid w:val="00352576"/>
    <w:rsid w:val="00353774"/>
    <w:rsid w:val="00353EB7"/>
    <w:rsid w:val="00354254"/>
    <w:rsid w:val="003557FB"/>
    <w:rsid w:val="0035630D"/>
    <w:rsid w:val="00357EF3"/>
    <w:rsid w:val="0036043D"/>
    <w:rsid w:val="003608C5"/>
    <w:rsid w:val="00360AFB"/>
    <w:rsid w:val="00361EEB"/>
    <w:rsid w:val="00362897"/>
    <w:rsid w:val="00364830"/>
    <w:rsid w:val="00364B7B"/>
    <w:rsid w:val="00365EC9"/>
    <w:rsid w:val="0036659C"/>
    <w:rsid w:val="00366953"/>
    <w:rsid w:val="0036734F"/>
    <w:rsid w:val="00367E92"/>
    <w:rsid w:val="00370402"/>
    <w:rsid w:val="00370D4D"/>
    <w:rsid w:val="00371028"/>
    <w:rsid w:val="00371193"/>
    <w:rsid w:val="00371420"/>
    <w:rsid w:val="00371DE9"/>
    <w:rsid w:val="00372300"/>
    <w:rsid w:val="00373317"/>
    <w:rsid w:val="003736F6"/>
    <w:rsid w:val="00373F99"/>
    <w:rsid w:val="0037411E"/>
    <w:rsid w:val="003745D0"/>
    <w:rsid w:val="00374676"/>
    <w:rsid w:val="00376242"/>
    <w:rsid w:val="0037685D"/>
    <w:rsid w:val="00376DD5"/>
    <w:rsid w:val="00377382"/>
    <w:rsid w:val="0038006C"/>
    <w:rsid w:val="00381EEB"/>
    <w:rsid w:val="003820B0"/>
    <w:rsid w:val="003821DB"/>
    <w:rsid w:val="00382F6C"/>
    <w:rsid w:val="0038310D"/>
    <w:rsid w:val="0038319D"/>
    <w:rsid w:val="00383B6E"/>
    <w:rsid w:val="003845E8"/>
    <w:rsid w:val="0038483D"/>
    <w:rsid w:val="00385747"/>
    <w:rsid w:val="00385A3F"/>
    <w:rsid w:val="0038655D"/>
    <w:rsid w:val="00387EA9"/>
    <w:rsid w:val="00391426"/>
    <w:rsid w:val="00391A08"/>
    <w:rsid w:val="00392114"/>
    <w:rsid w:val="003923A2"/>
    <w:rsid w:val="003923C9"/>
    <w:rsid w:val="003937D5"/>
    <w:rsid w:val="00393A61"/>
    <w:rsid w:val="00393CEB"/>
    <w:rsid w:val="00394763"/>
    <w:rsid w:val="00394A40"/>
    <w:rsid w:val="00394A96"/>
    <w:rsid w:val="00395113"/>
    <w:rsid w:val="00395756"/>
    <w:rsid w:val="00395982"/>
    <w:rsid w:val="00395E47"/>
    <w:rsid w:val="00397847"/>
    <w:rsid w:val="00397BCF"/>
    <w:rsid w:val="00397EFF"/>
    <w:rsid w:val="003A046A"/>
    <w:rsid w:val="003A20E1"/>
    <w:rsid w:val="003A25D2"/>
    <w:rsid w:val="003A3277"/>
    <w:rsid w:val="003A4217"/>
    <w:rsid w:val="003A46CA"/>
    <w:rsid w:val="003A4726"/>
    <w:rsid w:val="003A4932"/>
    <w:rsid w:val="003A4B04"/>
    <w:rsid w:val="003A4F6F"/>
    <w:rsid w:val="003A6D1D"/>
    <w:rsid w:val="003A7161"/>
    <w:rsid w:val="003B0A55"/>
    <w:rsid w:val="003B190F"/>
    <w:rsid w:val="003B1A4A"/>
    <w:rsid w:val="003B2975"/>
    <w:rsid w:val="003B2C98"/>
    <w:rsid w:val="003B2F39"/>
    <w:rsid w:val="003B44C0"/>
    <w:rsid w:val="003B4E2E"/>
    <w:rsid w:val="003B6E9E"/>
    <w:rsid w:val="003B7154"/>
    <w:rsid w:val="003B7861"/>
    <w:rsid w:val="003B7A52"/>
    <w:rsid w:val="003B7D69"/>
    <w:rsid w:val="003B7E13"/>
    <w:rsid w:val="003C0145"/>
    <w:rsid w:val="003C07F5"/>
    <w:rsid w:val="003C216A"/>
    <w:rsid w:val="003C23BA"/>
    <w:rsid w:val="003C3640"/>
    <w:rsid w:val="003C372F"/>
    <w:rsid w:val="003C583B"/>
    <w:rsid w:val="003C59AD"/>
    <w:rsid w:val="003C5C10"/>
    <w:rsid w:val="003C67BC"/>
    <w:rsid w:val="003D023B"/>
    <w:rsid w:val="003D07D7"/>
    <w:rsid w:val="003D0EE7"/>
    <w:rsid w:val="003D11BA"/>
    <w:rsid w:val="003D12A4"/>
    <w:rsid w:val="003D13CC"/>
    <w:rsid w:val="003D33FD"/>
    <w:rsid w:val="003D380E"/>
    <w:rsid w:val="003D3B46"/>
    <w:rsid w:val="003D3BBC"/>
    <w:rsid w:val="003D3F5C"/>
    <w:rsid w:val="003D5679"/>
    <w:rsid w:val="003D5FB0"/>
    <w:rsid w:val="003D6584"/>
    <w:rsid w:val="003D673F"/>
    <w:rsid w:val="003D7DF3"/>
    <w:rsid w:val="003E0B11"/>
    <w:rsid w:val="003E1711"/>
    <w:rsid w:val="003E21B5"/>
    <w:rsid w:val="003E2A0A"/>
    <w:rsid w:val="003E5A87"/>
    <w:rsid w:val="003E5B7F"/>
    <w:rsid w:val="003E7DF5"/>
    <w:rsid w:val="003F01F1"/>
    <w:rsid w:val="003F0E15"/>
    <w:rsid w:val="003F10CF"/>
    <w:rsid w:val="003F1646"/>
    <w:rsid w:val="003F1D7F"/>
    <w:rsid w:val="003F270C"/>
    <w:rsid w:val="003F2B2E"/>
    <w:rsid w:val="003F2EC7"/>
    <w:rsid w:val="003F2F04"/>
    <w:rsid w:val="003F2F3C"/>
    <w:rsid w:val="003F3151"/>
    <w:rsid w:val="003F343A"/>
    <w:rsid w:val="003F3B2A"/>
    <w:rsid w:val="003F4DBD"/>
    <w:rsid w:val="003F4F5D"/>
    <w:rsid w:val="003F63A5"/>
    <w:rsid w:val="003F70E4"/>
    <w:rsid w:val="003F791F"/>
    <w:rsid w:val="00400245"/>
    <w:rsid w:val="00402FA5"/>
    <w:rsid w:val="0040393B"/>
    <w:rsid w:val="00403A94"/>
    <w:rsid w:val="004044CF"/>
    <w:rsid w:val="00404AFD"/>
    <w:rsid w:val="00404EC1"/>
    <w:rsid w:val="004061A8"/>
    <w:rsid w:val="004063C5"/>
    <w:rsid w:val="00406980"/>
    <w:rsid w:val="00407787"/>
    <w:rsid w:val="00407FB9"/>
    <w:rsid w:val="0041095A"/>
    <w:rsid w:val="004134C4"/>
    <w:rsid w:val="0041363A"/>
    <w:rsid w:val="00413AF5"/>
    <w:rsid w:val="00414642"/>
    <w:rsid w:val="00415C9B"/>
    <w:rsid w:val="00415E9B"/>
    <w:rsid w:val="004168E1"/>
    <w:rsid w:val="00416A02"/>
    <w:rsid w:val="0041722C"/>
    <w:rsid w:val="00417AF5"/>
    <w:rsid w:val="00420408"/>
    <w:rsid w:val="00420641"/>
    <w:rsid w:val="00422C68"/>
    <w:rsid w:val="00422EB0"/>
    <w:rsid w:val="00423015"/>
    <w:rsid w:val="00423B56"/>
    <w:rsid w:val="00423DB2"/>
    <w:rsid w:val="00424B74"/>
    <w:rsid w:val="00424D8D"/>
    <w:rsid w:val="004251A7"/>
    <w:rsid w:val="004253C2"/>
    <w:rsid w:val="00425986"/>
    <w:rsid w:val="00426768"/>
    <w:rsid w:val="00426D67"/>
    <w:rsid w:val="00426DE7"/>
    <w:rsid w:val="0043001E"/>
    <w:rsid w:val="0043195A"/>
    <w:rsid w:val="004322A1"/>
    <w:rsid w:val="00433EFF"/>
    <w:rsid w:val="0043436E"/>
    <w:rsid w:val="0043437F"/>
    <w:rsid w:val="00435056"/>
    <w:rsid w:val="004355F6"/>
    <w:rsid w:val="004356FC"/>
    <w:rsid w:val="00435842"/>
    <w:rsid w:val="0043704F"/>
    <w:rsid w:val="00437B9D"/>
    <w:rsid w:val="00437C69"/>
    <w:rsid w:val="004419B9"/>
    <w:rsid w:val="00443EA5"/>
    <w:rsid w:val="004458AF"/>
    <w:rsid w:val="00445C5A"/>
    <w:rsid w:val="004461CE"/>
    <w:rsid w:val="00446EA7"/>
    <w:rsid w:val="00446FE6"/>
    <w:rsid w:val="00447883"/>
    <w:rsid w:val="00447B35"/>
    <w:rsid w:val="00447CA6"/>
    <w:rsid w:val="00447D78"/>
    <w:rsid w:val="00450241"/>
    <w:rsid w:val="004511CD"/>
    <w:rsid w:val="00451244"/>
    <w:rsid w:val="00451B69"/>
    <w:rsid w:val="00451BB0"/>
    <w:rsid w:val="00451C62"/>
    <w:rsid w:val="00452056"/>
    <w:rsid w:val="0045234D"/>
    <w:rsid w:val="00452825"/>
    <w:rsid w:val="00453153"/>
    <w:rsid w:val="00453F2A"/>
    <w:rsid w:val="00454589"/>
    <w:rsid w:val="0045474B"/>
    <w:rsid w:val="00455119"/>
    <w:rsid w:val="00455B16"/>
    <w:rsid w:val="00457832"/>
    <w:rsid w:val="004607FE"/>
    <w:rsid w:val="00460FF1"/>
    <w:rsid w:val="00461323"/>
    <w:rsid w:val="004625FF"/>
    <w:rsid w:val="004630B0"/>
    <w:rsid w:val="004630C9"/>
    <w:rsid w:val="0046374E"/>
    <w:rsid w:val="00463A05"/>
    <w:rsid w:val="00464BC1"/>
    <w:rsid w:val="0046554F"/>
    <w:rsid w:val="00465788"/>
    <w:rsid w:val="004664B8"/>
    <w:rsid w:val="00466DCC"/>
    <w:rsid w:val="00467F1A"/>
    <w:rsid w:val="0047084B"/>
    <w:rsid w:val="00471712"/>
    <w:rsid w:val="00472350"/>
    <w:rsid w:val="004724EF"/>
    <w:rsid w:val="004736A7"/>
    <w:rsid w:val="004739F9"/>
    <w:rsid w:val="00473A86"/>
    <w:rsid w:val="00477A66"/>
    <w:rsid w:val="00480296"/>
    <w:rsid w:val="004804F4"/>
    <w:rsid w:val="00480F67"/>
    <w:rsid w:val="00480FC8"/>
    <w:rsid w:val="004817D2"/>
    <w:rsid w:val="00481E00"/>
    <w:rsid w:val="004820BF"/>
    <w:rsid w:val="0048236B"/>
    <w:rsid w:val="004826B2"/>
    <w:rsid w:val="00482853"/>
    <w:rsid w:val="00482E48"/>
    <w:rsid w:val="00482E9F"/>
    <w:rsid w:val="004836BC"/>
    <w:rsid w:val="00483833"/>
    <w:rsid w:val="004847F1"/>
    <w:rsid w:val="00484D1B"/>
    <w:rsid w:val="00485140"/>
    <w:rsid w:val="0048535A"/>
    <w:rsid w:val="00485781"/>
    <w:rsid w:val="0048657B"/>
    <w:rsid w:val="00486C64"/>
    <w:rsid w:val="004877B8"/>
    <w:rsid w:val="00487923"/>
    <w:rsid w:val="00487D22"/>
    <w:rsid w:val="00487FC7"/>
    <w:rsid w:val="004903BB"/>
    <w:rsid w:val="004907E5"/>
    <w:rsid w:val="004911D8"/>
    <w:rsid w:val="0049237D"/>
    <w:rsid w:val="00492458"/>
    <w:rsid w:val="004928BA"/>
    <w:rsid w:val="004948AD"/>
    <w:rsid w:val="00494E73"/>
    <w:rsid w:val="0049563E"/>
    <w:rsid w:val="00495828"/>
    <w:rsid w:val="00496BCA"/>
    <w:rsid w:val="004976E5"/>
    <w:rsid w:val="00497F98"/>
    <w:rsid w:val="004A0D5D"/>
    <w:rsid w:val="004A1326"/>
    <w:rsid w:val="004A1643"/>
    <w:rsid w:val="004A1CD2"/>
    <w:rsid w:val="004A2118"/>
    <w:rsid w:val="004A2A5C"/>
    <w:rsid w:val="004A2B55"/>
    <w:rsid w:val="004A5396"/>
    <w:rsid w:val="004A5BEF"/>
    <w:rsid w:val="004A63F7"/>
    <w:rsid w:val="004A6808"/>
    <w:rsid w:val="004B0F49"/>
    <w:rsid w:val="004B2066"/>
    <w:rsid w:val="004B2798"/>
    <w:rsid w:val="004B2989"/>
    <w:rsid w:val="004B2C5A"/>
    <w:rsid w:val="004B2DDA"/>
    <w:rsid w:val="004B2F9A"/>
    <w:rsid w:val="004B3A1B"/>
    <w:rsid w:val="004B3AD8"/>
    <w:rsid w:val="004B3D18"/>
    <w:rsid w:val="004B3FF2"/>
    <w:rsid w:val="004B470C"/>
    <w:rsid w:val="004B48A1"/>
    <w:rsid w:val="004B5DAC"/>
    <w:rsid w:val="004B6001"/>
    <w:rsid w:val="004B6231"/>
    <w:rsid w:val="004B6376"/>
    <w:rsid w:val="004B6757"/>
    <w:rsid w:val="004B760B"/>
    <w:rsid w:val="004B767B"/>
    <w:rsid w:val="004C01B2"/>
    <w:rsid w:val="004C06EF"/>
    <w:rsid w:val="004C16EC"/>
    <w:rsid w:val="004C277A"/>
    <w:rsid w:val="004C307E"/>
    <w:rsid w:val="004C42ED"/>
    <w:rsid w:val="004C46CE"/>
    <w:rsid w:val="004C4776"/>
    <w:rsid w:val="004C6CBC"/>
    <w:rsid w:val="004C7430"/>
    <w:rsid w:val="004C78FB"/>
    <w:rsid w:val="004D12E7"/>
    <w:rsid w:val="004D21B1"/>
    <w:rsid w:val="004D2572"/>
    <w:rsid w:val="004D338E"/>
    <w:rsid w:val="004D4CD2"/>
    <w:rsid w:val="004D5132"/>
    <w:rsid w:val="004D5408"/>
    <w:rsid w:val="004D680D"/>
    <w:rsid w:val="004D7434"/>
    <w:rsid w:val="004D74CE"/>
    <w:rsid w:val="004E0098"/>
    <w:rsid w:val="004E0BAC"/>
    <w:rsid w:val="004E0FA4"/>
    <w:rsid w:val="004E1390"/>
    <w:rsid w:val="004E1C4E"/>
    <w:rsid w:val="004E2AB3"/>
    <w:rsid w:val="004E2E0F"/>
    <w:rsid w:val="004E345A"/>
    <w:rsid w:val="004E3D6F"/>
    <w:rsid w:val="004E3D7E"/>
    <w:rsid w:val="004E48A4"/>
    <w:rsid w:val="004E4E09"/>
    <w:rsid w:val="004E4FB6"/>
    <w:rsid w:val="004E5651"/>
    <w:rsid w:val="004E695B"/>
    <w:rsid w:val="004E6DF7"/>
    <w:rsid w:val="004E7947"/>
    <w:rsid w:val="004E7CD5"/>
    <w:rsid w:val="004E7E04"/>
    <w:rsid w:val="004F0059"/>
    <w:rsid w:val="004F1CC3"/>
    <w:rsid w:val="004F3CEA"/>
    <w:rsid w:val="004F425B"/>
    <w:rsid w:val="004F4288"/>
    <w:rsid w:val="004F5128"/>
    <w:rsid w:val="004F5445"/>
    <w:rsid w:val="004F546B"/>
    <w:rsid w:val="004F5A13"/>
    <w:rsid w:val="004F5DF0"/>
    <w:rsid w:val="004F5E37"/>
    <w:rsid w:val="004F6A62"/>
    <w:rsid w:val="004F6AE6"/>
    <w:rsid w:val="0050099B"/>
    <w:rsid w:val="00501181"/>
    <w:rsid w:val="0050141B"/>
    <w:rsid w:val="0050184C"/>
    <w:rsid w:val="00501BC9"/>
    <w:rsid w:val="00502ED8"/>
    <w:rsid w:val="005041B2"/>
    <w:rsid w:val="00504B84"/>
    <w:rsid w:val="00504D25"/>
    <w:rsid w:val="00504DA8"/>
    <w:rsid w:val="00505564"/>
    <w:rsid w:val="00505F4C"/>
    <w:rsid w:val="00505F67"/>
    <w:rsid w:val="00506C7E"/>
    <w:rsid w:val="00506E67"/>
    <w:rsid w:val="00506FED"/>
    <w:rsid w:val="005072C5"/>
    <w:rsid w:val="00507351"/>
    <w:rsid w:val="0051013F"/>
    <w:rsid w:val="00510DDF"/>
    <w:rsid w:val="00510FFA"/>
    <w:rsid w:val="00511F80"/>
    <w:rsid w:val="00512793"/>
    <w:rsid w:val="00513DD3"/>
    <w:rsid w:val="00513FFB"/>
    <w:rsid w:val="0051597F"/>
    <w:rsid w:val="00515ADF"/>
    <w:rsid w:val="005167CE"/>
    <w:rsid w:val="00516F15"/>
    <w:rsid w:val="005211FD"/>
    <w:rsid w:val="0052169C"/>
    <w:rsid w:val="00521C37"/>
    <w:rsid w:val="00521FC2"/>
    <w:rsid w:val="00522082"/>
    <w:rsid w:val="0052231A"/>
    <w:rsid w:val="00524236"/>
    <w:rsid w:val="00524B07"/>
    <w:rsid w:val="0052545F"/>
    <w:rsid w:val="00527201"/>
    <w:rsid w:val="00527D27"/>
    <w:rsid w:val="00530052"/>
    <w:rsid w:val="00530FA8"/>
    <w:rsid w:val="00531BA0"/>
    <w:rsid w:val="0053220E"/>
    <w:rsid w:val="0053407B"/>
    <w:rsid w:val="0053438B"/>
    <w:rsid w:val="00534C3B"/>
    <w:rsid w:val="00534FE8"/>
    <w:rsid w:val="00535169"/>
    <w:rsid w:val="00535810"/>
    <w:rsid w:val="0053671C"/>
    <w:rsid w:val="0053693E"/>
    <w:rsid w:val="00536C51"/>
    <w:rsid w:val="005371AD"/>
    <w:rsid w:val="005405A3"/>
    <w:rsid w:val="00541162"/>
    <w:rsid w:val="0054370D"/>
    <w:rsid w:val="00544DAD"/>
    <w:rsid w:val="00545E7B"/>
    <w:rsid w:val="00545FA7"/>
    <w:rsid w:val="005460F5"/>
    <w:rsid w:val="005464B1"/>
    <w:rsid w:val="00547062"/>
    <w:rsid w:val="00547EC5"/>
    <w:rsid w:val="00550797"/>
    <w:rsid w:val="00550F52"/>
    <w:rsid w:val="00553252"/>
    <w:rsid w:val="00553671"/>
    <w:rsid w:val="00553985"/>
    <w:rsid w:val="00554121"/>
    <w:rsid w:val="0055528F"/>
    <w:rsid w:val="00555649"/>
    <w:rsid w:val="005558F4"/>
    <w:rsid w:val="00555B88"/>
    <w:rsid w:val="00555BC1"/>
    <w:rsid w:val="00555E06"/>
    <w:rsid w:val="00556350"/>
    <w:rsid w:val="00556E52"/>
    <w:rsid w:val="00557964"/>
    <w:rsid w:val="005604F6"/>
    <w:rsid w:val="00562378"/>
    <w:rsid w:val="005623B2"/>
    <w:rsid w:val="00564ABC"/>
    <w:rsid w:val="00565E51"/>
    <w:rsid w:val="00566825"/>
    <w:rsid w:val="005677DF"/>
    <w:rsid w:val="00567839"/>
    <w:rsid w:val="00567DC6"/>
    <w:rsid w:val="0057025B"/>
    <w:rsid w:val="00571431"/>
    <w:rsid w:val="0057319B"/>
    <w:rsid w:val="005732D3"/>
    <w:rsid w:val="00573788"/>
    <w:rsid w:val="00573F3B"/>
    <w:rsid w:val="005753D6"/>
    <w:rsid w:val="005762A3"/>
    <w:rsid w:val="00576487"/>
    <w:rsid w:val="00576582"/>
    <w:rsid w:val="00576894"/>
    <w:rsid w:val="00577084"/>
    <w:rsid w:val="005770F3"/>
    <w:rsid w:val="00577DB4"/>
    <w:rsid w:val="005830DF"/>
    <w:rsid w:val="00583202"/>
    <w:rsid w:val="00583F11"/>
    <w:rsid w:val="00584A72"/>
    <w:rsid w:val="00584A96"/>
    <w:rsid w:val="005852C0"/>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A02FF"/>
    <w:rsid w:val="005A097D"/>
    <w:rsid w:val="005A49F7"/>
    <w:rsid w:val="005A4FC5"/>
    <w:rsid w:val="005A5584"/>
    <w:rsid w:val="005A5CA8"/>
    <w:rsid w:val="005A6222"/>
    <w:rsid w:val="005A639B"/>
    <w:rsid w:val="005A6F94"/>
    <w:rsid w:val="005B00EB"/>
    <w:rsid w:val="005B0AED"/>
    <w:rsid w:val="005B0B53"/>
    <w:rsid w:val="005B0FEB"/>
    <w:rsid w:val="005B1C6B"/>
    <w:rsid w:val="005B1F68"/>
    <w:rsid w:val="005B31C4"/>
    <w:rsid w:val="005B3661"/>
    <w:rsid w:val="005B5B8E"/>
    <w:rsid w:val="005B61DA"/>
    <w:rsid w:val="005B7719"/>
    <w:rsid w:val="005B7EC7"/>
    <w:rsid w:val="005C0C4C"/>
    <w:rsid w:val="005C1007"/>
    <w:rsid w:val="005C17D8"/>
    <w:rsid w:val="005C19D9"/>
    <w:rsid w:val="005C1AF8"/>
    <w:rsid w:val="005C2CF6"/>
    <w:rsid w:val="005C3064"/>
    <w:rsid w:val="005C30C5"/>
    <w:rsid w:val="005C3C50"/>
    <w:rsid w:val="005C4197"/>
    <w:rsid w:val="005C425A"/>
    <w:rsid w:val="005C4ABA"/>
    <w:rsid w:val="005C51F6"/>
    <w:rsid w:val="005C5608"/>
    <w:rsid w:val="005C5930"/>
    <w:rsid w:val="005C63B3"/>
    <w:rsid w:val="005C65F6"/>
    <w:rsid w:val="005C6881"/>
    <w:rsid w:val="005C79BC"/>
    <w:rsid w:val="005D0199"/>
    <w:rsid w:val="005D0796"/>
    <w:rsid w:val="005D0844"/>
    <w:rsid w:val="005D0F2A"/>
    <w:rsid w:val="005D1052"/>
    <w:rsid w:val="005D12C8"/>
    <w:rsid w:val="005D14C8"/>
    <w:rsid w:val="005D2B22"/>
    <w:rsid w:val="005D4A6F"/>
    <w:rsid w:val="005D4BDF"/>
    <w:rsid w:val="005D5F3E"/>
    <w:rsid w:val="005D629E"/>
    <w:rsid w:val="005D76DF"/>
    <w:rsid w:val="005D7C27"/>
    <w:rsid w:val="005D7ECE"/>
    <w:rsid w:val="005E0CE3"/>
    <w:rsid w:val="005E184F"/>
    <w:rsid w:val="005E36B7"/>
    <w:rsid w:val="005E388D"/>
    <w:rsid w:val="005E44FB"/>
    <w:rsid w:val="005E612F"/>
    <w:rsid w:val="005E632C"/>
    <w:rsid w:val="005E6DD3"/>
    <w:rsid w:val="005F045B"/>
    <w:rsid w:val="005F081A"/>
    <w:rsid w:val="005F0904"/>
    <w:rsid w:val="005F1419"/>
    <w:rsid w:val="005F224E"/>
    <w:rsid w:val="005F2AC6"/>
    <w:rsid w:val="005F2B74"/>
    <w:rsid w:val="005F3013"/>
    <w:rsid w:val="005F3D64"/>
    <w:rsid w:val="005F3FBD"/>
    <w:rsid w:val="005F4D12"/>
    <w:rsid w:val="005F5C53"/>
    <w:rsid w:val="005F6A6C"/>
    <w:rsid w:val="005F788A"/>
    <w:rsid w:val="005F792F"/>
    <w:rsid w:val="005F7E29"/>
    <w:rsid w:val="006001FF"/>
    <w:rsid w:val="00601BFD"/>
    <w:rsid w:val="00604123"/>
    <w:rsid w:val="0060436E"/>
    <w:rsid w:val="00604D89"/>
    <w:rsid w:val="00605965"/>
    <w:rsid w:val="00606160"/>
    <w:rsid w:val="006063B4"/>
    <w:rsid w:val="00606556"/>
    <w:rsid w:val="0060762C"/>
    <w:rsid w:val="006076CE"/>
    <w:rsid w:val="006076DC"/>
    <w:rsid w:val="00607D6C"/>
    <w:rsid w:val="00607F06"/>
    <w:rsid w:val="00611F7E"/>
    <w:rsid w:val="00612017"/>
    <w:rsid w:val="0061237B"/>
    <w:rsid w:val="006133E1"/>
    <w:rsid w:val="00613798"/>
    <w:rsid w:val="00613B5C"/>
    <w:rsid w:val="00613C25"/>
    <w:rsid w:val="00614209"/>
    <w:rsid w:val="00615E49"/>
    <w:rsid w:val="00615FA0"/>
    <w:rsid w:val="006163B3"/>
    <w:rsid w:val="006171D0"/>
    <w:rsid w:val="006173C2"/>
    <w:rsid w:val="006208E8"/>
    <w:rsid w:val="00620B87"/>
    <w:rsid w:val="006216A4"/>
    <w:rsid w:val="00621AAE"/>
    <w:rsid w:val="006227F1"/>
    <w:rsid w:val="00622F5F"/>
    <w:rsid w:val="00623087"/>
    <w:rsid w:val="0062478C"/>
    <w:rsid w:val="006255D2"/>
    <w:rsid w:val="00625719"/>
    <w:rsid w:val="00625946"/>
    <w:rsid w:val="00625C13"/>
    <w:rsid w:val="00625C61"/>
    <w:rsid w:val="0062610E"/>
    <w:rsid w:val="00626F25"/>
    <w:rsid w:val="006271A8"/>
    <w:rsid w:val="0062763C"/>
    <w:rsid w:val="00630D39"/>
    <w:rsid w:val="006310A7"/>
    <w:rsid w:val="0063306C"/>
    <w:rsid w:val="00633D23"/>
    <w:rsid w:val="0063407F"/>
    <w:rsid w:val="00634C78"/>
    <w:rsid w:val="00634DCC"/>
    <w:rsid w:val="00636B4D"/>
    <w:rsid w:val="00636C03"/>
    <w:rsid w:val="006374D2"/>
    <w:rsid w:val="00640AA3"/>
    <w:rsid w:val="00640EEB"/>
    <w:rsid w:val="00640F6A"/>
    <w:rsid w:val="00641CC4"/>
    <w:rsid w:val="00641CDB"/>
    <w:rsid w:val="00642FEE"/>
    <w:rsid w:val="0064306B"/>
    <w:rsid w:val="006433B7"/>
    <w:rsid w:val="00643518"/>
    <w:rsid w:val="006436A1"/>
    <w:rsid w:val="00643E20"/>
    <w:rsid w:val="006440A8"/>
    <w:rsid w:val="0064424B"/>
    <w:rsid w:val="00644568"/>
    <w:rsid w:val="006446EA"/>
    <w:rsid w:val="00644A97"/>
    <w:rsid w:val="006465AF"/>
    <w:rsid w:val="00650013"/>
    <w:rsid w:val="006501B3"/>
    <w:rsid w:val="006504E0"/>
    <w:rsid w:val="006505B0"/>
    <w:rsid w:val="00652074"/>
    <w:rsid w:val="0065224B"/>
    <w:rsid w:val="0065377D"/>
    <w:rsid w:val="00654236"/>
    <w:rsid w:val="00654574"/>
    <w:rsid w:val="006546F3"/>
    <w:rsid w:val="00655B23"/>
    <w:rsid w:val="00655BF5"/>
    <w:rsid w:val="00656463"/>
    <w:rsid w:val="006567AA"/>
    <w:rsid w:val="00657DB3"/>
    <w:rsid w:val="00657ECE"/>
    <w:rsid w:val="0066018D"/>
    <w:rsid w:val="006611BC"/>
    <w:rsid w:val="006614A2"/>
    <w:rsid w:val="006615D6"/>
    <w:rsid w:val="0066187E"/>
    <w:rsid w:val="00661B51"/>
    <w:rsid w:val="00661BDF"/>
    <w:rsid w:val="006626EE"/>
    <w:rsid w:val="006629AB"/>
    <w:rsid w:val="00662C4E"/>
    <w:rsid w:val="00662EC7"/>
    <w:rsid w:val="006638F4"/>
    <w:rsid w:val="00664256"/>
    <w:rsid w:val="00664280"/>
    <w:rsid w:val="006643AB"/>
    <w:rsid w:val="006666A4"/>
    <w:rsid w:val="0066698F"/>
    <w:rsid w:val="00666BC3"/>
    <w:rsid w:val="0066742A"/>
    <w:rsid w:val="006708F6"/>
    <w:rsid w:val="00671391"/>
    <w:rsid w:val="00671F93"/>
    <w:rsid w:val="0067296D"/>
    <w:rsid w:val="00672E80"/>
    <w:rsid w:val="006731D4"/>
    <w:rsid w:val="006746A1"/>
    <w:rsid w:val="00674D4F"/>
    <w:rsid w:val="00674FAD"/>
    <w:rsid w:val="00675B31"/>
    <w:rsid w:val="00676337"/>
    <w:rsid w:val="0067697B"/>
    <w:rsid w:val="00677643"/>
    <w:rsid w:val="00677F1F"/>
    <w:rsid w:val="00680341"/>
    <w:rsid w:val="00680869"/>
    <w:rsid w:val="006826BE"/>
    <w:rsid w:val="00682DFC"/>
    <w:rsid w:val="00683AFF"/>
    <w:rsid w:val="00683F4C"/>
    <w:rsid w:val="0068417B"/>
    <w:rsid w:val="006842B2"/>
    <w:rsid w:val="00684A0F"/>
    <w:rsid w:val="00684F87"/>
    <w:rsid w:val="00685216"/>
    <w:rsid w:val="006859A8"/>
    <w:rsid w:val="00686998"/>
    <w:rsid w:val="0068708A"/>
    <w:rsid w:val="006878E0"/>
    <w:rsid w:val="00687CAB"/>
    <w:rsid w:val="00690E87"/>
    <w:rsid w:val="006912E2"/>
    <w:rsid w:val="00692F90"/>
    <w:rsid w:val="0069335C"/>
    <w:rsid w:val="006941AC"/>
    <w:rsid w:val="0069452E"/>
    <w:rsid w:val="00694A65"/>
    <w:rsid w:val="00694B97"/>
    <w:rsid w:val="006951EA"/>
    <w:rsid w:val="00695226"/>
    <w:rsid w:val="006963BF"/>
    <w:rsid w:val="0069686E"/>
    <w:rsid w:val="00696B5C"/>
    <w:rsid w:val="006976E4"/>
    <w:rsid w:val="006A031F"/>
    <w:rsid w:val="006A1319"/>
    <w:rsid w:val="006A13C3"/>
    <w:rsid w:val="006A1D24"/>
    <w:rsid w:val="006A3603"/>
    <w:rsid w:val="006A3947"/>
    <w:rsid w:val="006A39CE"/>
    <w:rsid w:val="006A5478"/>
    <w:rsid w:val="006A6332"/>
    <w:rsid w:val="006A6516"/>
    <w:rsid w:val="006A65D9"/>
    <w:rsid w:val="006A6FEE"/>
    <w:rsid w:val="006B1021"/>
    <w:rsid w:val="006B161B"/>
    <w:rsid w:val="006B28A7"/>
    <w:rsid w:val="006B45E7"/>
    <w:rsid w:val="006B61DC"/>
    <w:rsid w:val="006B7555"/>
    <w:rsid w:val="006B7E0B"/>
    <w:rsid w:val="006C0588"/>
    <w:rsid w:val="006C1E0B"/>
    <w:rsid w:val="006C288B"/>
    <w:rsid w:val="006C42E7"/>
    <w:rsid w:val="006C52A2"/>
    <w:rsid w:val="006C564E"/>
    <w:rsid w:val="006C6210"/>
    <w:rsid w:val="006C6264"/>
    <w:rsid w:val="006C6749"/>
    <w:rsid w:val="006C6B7A"/>
    <w:rsid w:val="006C6D3B"/>
    <w:rsid w:val="006C7237"/>
    <w:rsid w:val="006C7F65"/>
    <w:rsid w:val="006D0600"/>
    <w:rsid w:val="006D0C86"/>
    <w:rsid w:val="006D1E54"/>
    <w:rsid w:val="006D1FDF"/>
    <w:rsid w:val="006D24AD"/>
    <w:rsid w:val="006D3DCF"/>
    <w:rsid w:val="006D409E"/>
    <w:rsid w:val="006D50BF"/>
    <w:rsid w:val="006D5632"/>
    <w:rsid w:val="006D6937"/>
    <w:rsid w:val="006D75F9"/>
    <w:rsid w:val="006E1441"/>
    <w:rsid w:val="006E1567"/>
    <w:rsid w:val="006E37BD"/>
    <w:rsid w:val="006E3DB1"/>
    <w:rsid w:val="006E466B"/>
    <w:rsid w:val="006E4C4C"/>
    <w:rsid w:val="006E5E55"/>
    <w:rsid w:val="006E6117"/>
    <w:rsid w:val="006E770D"/>
    <w:rsid w:val="006E7A3A"/>
    <w:rsid w:val="006F04CD"/>
    <w:rsid w:val="006F0D61"/>
    <w:rsid w:val="006F1840"/>
    <w:rsid w:val="006F1DDC"/>
    <w:rsid w:val="006F215A"/>
    <w:rsid w:val="006F25F1"/>
    <w:rsid w:val="006F2E29"/>
    <w:rsid w:val="006F322D"/>
    <w:rsid w:val="006F3287"/>
    <w:rsid w:val="006F4747"/>
    <w:rsid w:val="006F4ADF"/>
    <w:rsid w:val="006F4EA0"/>
    <w:rsid w:val="006F630B"/>
    <w:rsid w:val="006F6CBD"/>
    <w:rsid w:val="006F6EC3"/>
    <w:rsid w:val="006F7283"/>
    <w:rsid w:val="00700A15"/>
    <w:rsid w:val="0070105B"/>
    <w:rsid w:val="00701E8E"/>
    <w:rsid w:val="007027F3"/>
    <w:rsid w:val="00702A16"/>
    <w:rsid w:val="00702FC3"/>
    <w:rsid w:val="0070393C"/>
    <w:rsid w:val="0070395C"/>
    <w:rsid w:val="007040A0"/>
    <w:rsid w:val="00705629"/>
    <w:rsid w:val="00705ADE"/>
    <w:rsid w:val="00706BB0"/>
    <w:rsid w:val="00706EF9"/>
    <w:rsid w:val="00706F48"/>
    <w:rsid w:val="00707049"/>
    <w:rsid w:val="00707444"/>
    <w:rsid w:val="007101A8"/>
    <w:rsid w:val="00710648"/>
    <w:rsid w:val="00710C06"/>
    <w:rsid w:val="00711388"/>
    <w:rsid w:val="00711631"/>
    <w:rsid w:val="00713F9A"/>
    <w:rsid w:val="0071400C"/>
    <w:rsid w:val="00714B50"/>
    <w:rsid w:val="00714B65"/>
    <w:rsid w:val="00714F0D"/>
    <w:rsid w:val="00715692"/>
    <w:rsid w:val="0071645A"/>
    <w:rsid w:val="00716EAD"/>
    <w:rsid w:val="007175BC"/>
    <w:rsid w:val="0071760A"/>
    <w:rsid w:val="00717CCD"/>
    <w:rsid w:val="007211FD"/>
    <w:rsid w:val="00722D45"/>
    <w:rsid w:val="007247BD"/>
    <w:rsid w:val="00724A59"/>
    <w:rsid w:val="007253D7"/>
    <w:rsid w:val="00726F99"/>
    <w:rsid w:val="007273E4"/>
    <w:rsid w:val="0072765E"/>
    <w:rsid w:val="00727D3F"/>
    <w:rsid w:val="00727EA7"/>
    <w:rsid w:val="0073086C"/>
    <w:rsid w:val="00731291"/>
    <w:rsid w:val="007316D7"/>
    <w:rsid w:val="007324B9"/>
    <w:rsid w:val="00733017"/>
    <w:rsid w:val="00734527"/>
    <w:rsid w:val="00734E98"/>
    <w:rsid w:val="00735286"/>
    <w:rsid w:val="007356C1"/>
    <w:rsid w:val="00736101"/>
    <w:rsid w:val="007364A4"/>
    <w:rsid w:val="007364F5"/>
    <w:rsid w:val="00737D11"/>
    <w:rsid w:val="00740A5B"/>
    <w:rsid w:val="00741241"/>
    <w:rsid w:val="00741D3B"/>
    <w:rsid w:val="00743274"/>
    <w:rsid w:val="00743465"/>
    <w:rsid w:val="007440B5"/>
    <w:rsid w:val="00744B28"/>
    <w:rsid w:val="00745A43"/>
    <w:rsid w:val="00745B1C"/>
    <w:rsid w:val="00745DEE"/>
    <w:rsid w:val="00746034"/>
    <w:rsid w:val="007462E9"/>
    <w:rsid w:val="007464CA"/>
    <w:rsid w:val="007478EB"/>
    <w:rsid w:val="007507E2"/>
    <w:rsid w:val="007524CE"/>
    <w:rsid w:val="00752752"/>
    <w:rsid w:val="00752838"/>
    <w:rsid w:val="00752B31"/>
    <w:rsid w:val="00752FC7"/>
    <w:rsid w:val="00753509"/>
    <w:rsid w:val="0075359D"/>
    <w:rsid w:val="00753FE2"/>
    <w:rsid w:val="007541DA"/>
    <w:rsid w:val="007542EF"/>
    <w:rsid w:val="00754688"/>
    <w:rsid w:val="007549DA"/>
    <w:rsid w:val="00754F30"/>
    <w:rsid w:val="007551E9"/>
    <w:rsid w:val="0075577A"/>
    <w:rsid w:val="0075582B"/>
    <w:rsid w:val="00756525"/>
    <w:rsid w:val="00756794"/>
    <w:rsid w:val="007571DD"/>
    <w:rsid w:val="007572B9"/>
    <w:rsid w:val="00760551"/>
    <w:rsid w:val="00760B10"/>
    <w:rsid w:val="0076113E"/>
    <w:rsid w:val="00761161"/>
    <w:rsid w:val="00761DF9"/>
    <w:rsid w:val="00762146"/>
    <w:rsid w:val="007628AE"/>
    <w:rsid w:val="00762F36"/>
    <w:rsid w:val="00763169"/>
    <w:rsid w:val="00765587"/>
    <w:rsid w:val="00765CB0"/>
    <w:rsid w:val="007669C5"/>
    <w:rsid w:val="00766AE5"/>
    <w:rsid w:val="0076701A"/>
    <w:rsid w:val="00770EFE"/>
    <w:rsid w:val="00772547"/>
    <w:rsid w:val="00773AB0"/>
    <w:rsid w:val="00773EEF"/>
    <w:rsid w:val="007746D7"/>
    <w:rsid w:val="007751F8"/>
    <w:rsid w:val="00776EFB"/>
    <w:rsid w:val="00777459"/>
    <w:rsid w:val="00777607"/>
    <w:rsid w:val="00781463"/>
    <w:rsid w:val="00781A84"/>
    <w:rsid w:val="00782204"/>
    <w:rsid w:val="007827CB"/>
    <w:rsid w:val="0078346E"/>
    <w:rsid w:val="007847A8"/>
    <w:rsid w:val="00785090"/>
    <w:rsid w:val="007853C7"/>
    <w:rsid w:val="007855E6"/>
    <w:rsid w:val="0078566B"/>
    <w:rsid w:val="007862D1"/>
    <w:rsid w:val="00786A00"/>
    <w:rsid w:val="00787C7E"/>
    <w:rsid w:val="00790190"/>
    <w:rsid w:val="00792A8C"/>
    <w:rsid w:val="00792B32"/>
    <w:rsid w:val="00793420"/>
    <w:rsid w:val="007936F6"/>
    <w:rsid w:val="0079514B"/>
    <w:rsid w:val="0079616B"/>
    <w:rsid w:val="0079621E"/>
    <w:rsid w:val="0079709F"/>
    <w:rsid w:val="00797338"/>
    <w:rsid w:val="007973AD"/>
    <w:rsid w:val="00797D00"/>
    <w:rsid w:val="00797E1D"/>
    <w:rsid w:val="007A05C9"/>
    <w:rsid w:val="007A0BD5"/>
    <w:rsid w:val="007A2DD7"/>
    <w:rsid w:val="007A312C"/>
    <w:rsid w:val="007A37D7"/>
    <w:rsid w:val="007A43E0"/>
    <w:rsid w:val="007A5376"/>
    <w:rsid w:val="007A593F"/>
    <w:rsid w:val="007A5ED9"/>
    <w:rsid w:val="007A5F34"/>
    <w:rsid w:val="007A6069"/>
    <w:rsid w:val="007A671C"/>
    <w:rsid w:val="007A77C6"/>
    <w:rsid w:val="007B035B"/>
    <w:rsid w:val="007B0DA9"/>
    <w:rsid w:val="007B20B0"/>
    <w:rsid w:val="007B23C4"/>
    <w:rsid w:val="007B2615"/>
    <w:rsid w:val="007B2E29"/>
    <w:rsid w:val="007B5023"/>
    <w:rsid w:val="007B6333"/>
    <w:rsid w:val="007B6CA8"/>
    <w:rsid w:val="007B7326"/>
    <w:rsid w:val="007B7436"/>
    <w:rsid w:val="007B7590"/>
    <w:rsid w:val="007B7A0E"/>
    <w:rsid w:val="007B7CAB"/>
    <w:rsid w:val="007C0D6A"/>
    <w:rsid w:val="007C10DA"/>
    <w:rsid w:val="007C2F01"/>
    <w:rsid w:val="007C30C6"/>
    <w:rsid w:val="007C31F0"/>
    <w:rsid w:val="007C4127"/>
    <w:rsid w:val="007C44DD"/>
    <w:rsid w:val="007C4C5B"/>
    <w:rsid w:val="007C4C76"/>
    <w:rsid w:val="007C7244"/>
    <w:rsid w:val="007C76E6"/>
    <w:rsid w:val="007D0021"/>
    <w:rsid w:val="007D0055"/>
    <w:rsid w:val="007D0D9E"/>
    <w:rsid w:val="007D19A6"/>
    <w:rsid w:val="007D1ADF"/>
    <w:rsid w:val="007D1F3B"/>
    <w:rsid w:val="007D2314"/>
    <w:rsid w:val="007D255B"/>
    <w:rsid w:val="007D2622"/>
    <w:rsid w:val="007D2A9D"/>
    <w:rsid w:val="007D4F7C"/>
    <w:rsid w:val="007D5659"/>
    <w:rsid w:val="007D5E8E"/>
    <w:rsid w:val="007D7FDB"/>
    <w:rsid w:val="007E00E8"/>
    <w:rsid w:val="007E0337"/>
    <w:rsid w:val="007E057F"/>
    <w:rsid w:val="007E14B2"/>
    <w:rsid w:val="007E1F14"/>
    <w:rsid w:val="007E379A"/>
    <w:rsid w:val="007E425E"/>
    <w:rsid w:val="007E4595"/>
    <w:rsid w:val="007E4E31"/>
    <w:rsid w:val="007E59D4"/>
    <w:rsid w:val="007E5E13"/>
    <w:rsid w:val="007E5E20"/>
    <w:rsid w:val="007E61F0"/>
    <w:rsid w:val="007E6B8F"/>
    <w:rsid w:val="007E7127"/>
    <w:rsid w:val="007E7996"/>
    <w:rsid w:val="007F0353"/>
    <w:rsid w:val="007F0F4C"/>
    <w:rsid w:val="007F127B"/>
    <w:rsid w:val="007F1DA8"/>
    <w:rsid w:val="007F203E"/>
    <w:rsid w:val="007F2882"/>
    <w:rsid w:val="007F2D7B"/>
    <w:rsid w:val="007F2EFA"/>
    <w:rsid w:val="007F322A"/>
    <w:rsid w:val="007F39AB"/>
    <w:rsid w:val="007F3FF8"/>
    <w:rsid w:val="007F49AF"/>
    <w:rsid w:val="007F50E8"/>
    <w:rsid w:val="007F66BB"/>
    <w:rsid w:val="007F74E8"/>
    <w:rsid w:val="007F7FD2"/>
    <w:rsid w:val="00800958"/>
    <w:rsid w:val="00801765"/>
    <w:rsid w:val="00801D3B"/>
    <w:rsid w:val="00802D42"/>
    <w:rsid w:val="008036C7"/>
    <w:rsid w:val="00803808"/>
    <w:rsid w:val="00803E7A"/>
    <w:rsid w:val="0080526C"/>
    <w:rsid w:val="00805849"/>
    <w:rsid w:val="00805EA2"/>
    <w:rsid w:val="008061FE"/>
    <w:rsid w:val="008064C2"/>
    <w:rsid w:val="008077BA"/>
    <w:rsid w:val="00810340"/>
    <w:rsid w:val="00810F6F"/>
    <w:rsid w:val="00811352"/>
    <w:rsid w:val="00811627"/>
    <w:rsid w:val="00812486"/>
    <w:rsid w:val="00813099"/>
    <w:rsid w:val="008137D0"/>
    <w:rsid w:val="00813B72"/>
    <w:rsid w:val="00813E61"/>
    <w:rsid w:val="0081481B"/>
    <w:rsid w:val="008156EF"/>
    <w:rsid w:val="008159AC"/>
    <w:rsid w:val="00815BDD"/>
    <w:rsid w:val="008175D3"/>
    <w:rsid w:val="008175FE"/>
    <w:rsid w:val="00817C0E"/>
    <w:rsid w:val="00820015"/>
    <w:rsid w:val="00820483"/>
    <w:rsid w:val="00821D02"/>
    <w:rsid w:val="00821D0F"/>
    <w:rsid w:val="0082273B"/>
    <w:rsid w:val="008230DD"/>
    <w:rsid w:val="00823B05"/>
    <w:rsid w:val="00823E91"/>
    <w:rsid w:val="008245C0"/>
    <w:rsid w:val="00824729"/>
    <w:rsid w:val="0082516D"/>
    <w:rsid w:val="00825A29"/>
    <w:rsid w:val="00825C84"/>
    <w:rsid w:val="008267CD"/>
    <w:rsid w:val="00826CB8"/>
    <w:rsid w:val="00826DCE"/>
    <w:rsid w:val="008302B4"/>
    <w:rsid w:val="00830381"/>
    <w:rsid w:val="008306B1"/>
    <w:rsid w:val="00830CB5"/>
    <w:rsid w:val="00831669"/>
    <w:rsid w:val="00832363"/>
    <w:rsid w:val="0083272F"/>
    <w:rsid w:val="00832F4C"/>
    <w:rsid w:val="00833603"/>
    <w:rsid w:val="008345A7"/>
    <w:rsid w:val="00834612"/>
    <w:rsid w:val="008354CD"/>
    <w:rsid w:val="00835642"/>
    <w:rsid w:val="008363AF"/>
    <w:rsid w:val="008371DF"/>
    <w:rsid w:val="0084075F"/>
    <w:rsid w:val="008407F4"/>
    <w:rsid w:val="008417C8"/>
    <w:rsid w:val="0084196E"/>
    <w:rsid w:val="0084298B"/>
    <w:rsid w:val="00842AF3"/>
    <w:rsid w:val="00842C99"/>
    <w:rsid w:val="008430A2"/>
    <w:rsid w:val="00845A91"/>
    <w:rsid w:val="00845ABB"/>
    <w:rsid w:val="00845BB6"/>
    <w:rsid w:val="00846795"/>
    <w:rsid w:val="00846892"/>
    <w:rsid w:val="008474E9"/>
    <w:rsid w:val="00851109"/>
    <w:rsid w:val="008528BB"/>
    <w:rsid w:val="00852ED1"/>
    <w:rsid w:val="00852F0F"/>
    <w:rsid w:val="008530AF"/>
    <w:rsid w:val="00853526"/>
    <w:rsid w:val="008535DD"/>
    <w:rsid w:val="008539D8"/>
    <w:rsid w:val="00854A67"/>
    <w:rsid w:val="00854B80"/>
    <w:rsid w:val="00855568"/>
    <w:rsid w:val="008559D5"/>
    <w:rsid w:val="00855AC6"/>
    <w:rsid w:val="0085690B"/>
    <w:rsid w:val="00856E4A"/>
    <w:rsid w:val="008575B2"/>
    <w:rsid w:val="00860097"/>
    <w:rsid w:val="008605C7"/>
    <w:rsid w:val="0086104B"/>
    <w:rsid w:val="00861197"/>
    <w:rsid w:val="008631BF"/>
    <w:rsid w:val="0086336B"/>
    <w:rsid w:val="00863559"/>
    <w:rsid w:val="008637D2"/>
    <w:rsid w:val="008640BB"/>
    <w:rsid w:val="00870A4E"/>
    <w:rsid w:val="0087113D"/>
    <w:rsid w:val="00871614"/>
    <w:rsid w:val="008716AB"/>
    <w:rsid w:val="00872209"/>
    <w:rsid w:val="00872ECD"/>
    <w:rsid w:val="00872F26"/>
    <w:rsid w:val="00873B05"/>
    <w:rsid w:val="00874B1A"/>
    <w:rsid w:val="0087586A"/>
    <w:rsid w:val="00875C82"/>
    <w:rsid w:val="00875F98"/>
    <w:rsid w:val="00876785"/>
    <w:rsid w:val="00877961"/>
    <w:rsid w:val="00877EED"/>
    <w:rsid w:val="00880FD7"/>
    <w:rsid w:val="0088103F"/>
    <w:rsid w:val="00881863"/>
    <w:rsid w:val="00881A7A"/>
    <w:rsid w:val="00882206"/>
    <w:rsid w:val="008829F8"/>
    <w:rsid w:val="00883123"/>
    <w:rsid w:val="00883E31"/>
    <w:rsid w:val="00884110"/>
    <w:rsid w:val="00884217"/>
    <w:rsid w:val="00884B84"/>
    <w:rsid w:val="00885B2F"/>
    <w:rsid w:val="00886090"/>
    <w:rsid w:val="008863D0"/>
    <w:rsid w:val="00886867"/>
    <w:rsid w:val="008872DE"/>
    <w:rsid w:val="00887952"/>
    <w:rsid w:val="00887E54"/>
    <w:rsid w:val="00890327"/>
    <w:rsid w:val="00892D0D"/>
    <w:rsid w:val="008954BB"/>
    <w:rsid w:val="008961D6"/>
    <w:rsid w:val="0089638D"/>
    <w:rsid w:val="00897B99"/>
    <w:rsid w:val="008A03F4"/>
    <w:rsid w:val="008A2269"/>
    <w:rsid w:val="008A23FC"/>
    <w:rsid w:val="008A27F2"/>
    <w:rsid w:val="008A3DDD"/>
    <w:rsid w:val="008A47E7"/>
    <w:rsid w:val="008A4A8E"/>
    <w:rsid w:val="008A4B62"/>
    <w:rsid w:val="008A4B74"/>
    <w:rsid w:val="008A53D9"/>
    <w:rsid w:val="008A5988"/>
    <w:rsid w:val="008A610E"/>
    <w:rsid w:val="008A64CA"/>
    <w:rsid w:val="008A6B64"/>
    <w:rsid w:val="008A7C36"/>
    <w:rsid w:val="008B0A39"/>
    <w:rsid w:val="008B0C43"/>
    <w:rsid w:val="008B1139"/>
    <w:rsid w:val="008B119C"/>
    <w:rsid w:val="008B16D8"/>
    <w:rsid w:val="008B4255"/>
    <w:rsid w:val="008B55DB"/>
    <w:rsid w:val="008B636C"/>
    <w:rsid w:val="008B69B5"/>
    <w:rsid w:val="008B7DEE"/>
    <w:rsid w:val="008C23B7"/>
    <w:rsid w:val="008C290A"/>
    <w:rsid w:val="008C3546"/>
    <w:rsid w:val="008C3F48"/>
    <w:rsid w:val="008C488A"/>
    <w:rsid w:val="008C6EE2"/>
    <w:rsid w:val="008D0A59"/>
    <w:rsid w:val="008D1454"/>
    <w:rsid w:val="008D17FC"/>
    <w:rsid w:val="008D1A39"/>
    <w:rsid w:val="008D2217"/>
    <w:rsid w:val="008D24B0"/>
    <w:rsid w:val="008D2CB8"/>
    <w:rsid w:val="008D2E19"/>
    <w:rsid w:val="008D33EC"/>
    <w:rsid w:val="008D3BE9"/>
    <w:rsid w:val="008D500C"/>
    <w:rsid w:val="008D525C"/>
    <w:rsid w:val="008D649F"/>
    <w:rsid w:val="008D6629"/>
    <w:rsid w:val="008D6F27"/>
    <w:rsid w:val="008D7C30"/>
    <w:rsid w:val="008E06AC"/>
    <w:rsid w:val="008E0E51"/>
    <w:rsid w:val="008E1876"/>
    <w:rsid w:val="008E1A0D"/>
    <w:rsid w:val="008E1EC0"/>
    <w:rsid w:val="008E2440"/>
    <w:rsid w:val="008E26E3"/>
    <w:rsid w:val="008E35FA"/>
    <w:rsid w:val="008E5487"/>
    <w:rsid w:val="008E5900"/>
    <w:rsid w:val="008E5B48"/>
    <w:rsid w:val="008E64AC"/>
    <w:rsid w:val="008E7667"/>
    <w:rsid w:val="008E7905"/>
    <w:rsid w:val="008E7D63"/>
    <w:rsid w:val="008F07DC"/>
    <w:rsid w:val="008F28F6"/>
    <w:rsid w:val="008F2E7F"/>
    <w:rsid w:val="008F31CF"/>
    <w:rsid w:val="008F4DD2"/>
    <w:rsid w:val="008F53E5"/>
    <w:rsid w:val="008F56C7"/>
    <w:rsid w:val="008F6D40"/>
    <w:rsid w:val="008F73DF"/>
    <w:rsid w:val="008F76C2"/>
    <w:rsid w:val="008F7D8E"/>
    <w:rsid w:val="008F7E37"/>
    <w:rsid w:val="00902A60"/>
    <w:rsid w:val="00902C12"/>
    <w:rsid w:val="00903862"/>
    <w:rsid w:val="0090414F"/>
    <w:rsid w:val="00904F7D"/>
    <w:rsid w:val="00905291"/>
    <w:rsid w:val="00906190"/>
    <w:rsid w:val="00906A2F"/>
    <w:rsid w:val="009077D8"/>
    <w:rsid w:val="00911858"/>
    <w:rsid w:val="00913781"/>
    <w:rsid w:val="00914012"/>
    <w:rsid w:val="00914876"/>
    <w:rsid w:val="00915FFD"/>
    <w:rsid w:val="00916576"/>
    <w:rsid w:val="00916ABE"/>
    <w:rsid w:val="0091774C"/>
    <w:rsid w:val="009205F4"/>
    <w:rsid w:val="009219AF"/>
    <w:rsid w:val="00921AAF"/>
    <w:rsid w:val="00922A7A"/>
    <w:rsid w:val="009231BD"/>
    <w:rsid w:val="009235CB"/>
    <w:rsid w:val="00924E87"/>
    <w:rsid w:val="00925301"/>
    <w:rsid w:val="0092549C"/>
    <w:rsid w:val="00925DC5"/>
    <w:rsid w:val="00925F3A"/>
    <w:rsid w:val="009269EF"/>
    <w:rsid w:val="00927744"/>
    <w:rsid w:val="0092795C"/>
    <w:rsid w:val="00927AC7"/>
    <w:rsid w:val="00931BB1"/>
    <w:rsid w:val="00931C4D"/>
    <w:rsid w:val="00931F03"/>
    <w:rsid w:val="0093213C"/>
    <w:rsid w:val="009331D8"/>
    <w:rsid w:val="009331F6"/>
    <w:rsid w:val="0093347B"/>
    <w:rsid w:val="009339ED"/>
    <w:rsid w:val="00933F97"/>
    <w:rsid w:val="0093421B"/>
    <w:rsid w:val="0093469E"/>
    <w:rsid w:val="00935FB4"/>
    <w:rsid w:val="00936567"/>
    <w:rsid w:val="009368B5"/>
    <w:rsid w:val="00936C4E"/>
    <w:rsid w:val="00937304"/>
    <w:rsid w:val="009401D8"/>
    <w:rsid w:val="009402E3"/>
    <w:rsid w:val="00940950"/>
    <w:rsid w:val="00940A1C"/>
    <w:rsid w:val="00940ED1"/>
    <w:rsid w:val="00940FB9"/>
    <w:rsid w:val="00941BD1"/>
    <w:rsid w:val="0094270E"/>
    <w:rsid w:val="00943B28"/>
    <w:rsid w:val="00946694"/>
    <w:rsid w:val="00946B23"/>
    <w:rsid w:val="0094787F"/>
    <w:rsid w:val="00950222"/>
    <w:rsid w:val="00950702"/>
    <w:rsid w:val="009507FD"/>
    <w:rsid w:val="00951306"/>
    <w:rsid w:val="00951573"/>
    <w:rsid w:val="00952826"/>
    <w:rsid w:val="00952E14"/>
    <w:rsid w:val="009533CF"/>
    <w:rsid w:val="00953B59"/>
    <w:rsid w:val="00953BAC"/>
    <w:rsid w:val="00954A0F"/>
    <w:rsid w:val="00954C72"/>
    <w:rsid w:val="00954D3E"/>
    <w:rsid w:val="00954F5B"/>
    <w:rsid w:val="00955054"/>
    <w:rsid w:val="009559D7"/>
    <w:rsid w:val="00955D2C"/>
    <w:rsid w:val="00956997"/>
    <w:rsid w:val="00956CD0"/>
    <w:rsid w:val="0095759D"/>
    <w:rsid w:val="0095768D"/>
    <w:rsid w:val="00957755"/>
    <w:rsid w:val="0095781A"/>
    <w:rsid w:val="00960298"/>
    <w:rsid w:val="009608E5"/>
    <w:rsid w:val="00960CAC"/>
    <w:rsid w:val="00961067"/>
    <w:rsid w:val="009611D6"/>
    <w:rsid w:val="00961916"/>
    <w:rsid w:val="00961C6B"/>
    <w:rsid w:val="009621A2"/>
    <w:rsid w:val="009634A8"/>
    <w:rsid w:val="00963D1A"/>
    <w:rsid w:val="00964104"/>
    <w:rsid w:val="00964519"/>
    <w:rsid w:val="00964591"/>
    <w:rsid w:val="00965CE8"/>
    <w:rsid w:val="00965CF9"/>
    <w:rsid w:val="009665E9"/>
    <w:rsid w:val="00966774"/>
    <w:rsid w:val="00966CBB"/>
    <w:rsid w:val="00966DF6"/>
    <w:rsid w:val="00966E75"/>
    <w:rsid w:val="0096718A"/>
    <w:rsid w:val="00970919"/>
    <w:rsid w:val="00970C49"/>
    <w:rsid w:val="00970CB8"/>
    <w:rsid w:val="0097141C"/>
    <w:rsid w:val="00972AC8"/>
    <w:rsid w:val="00972B89"/>
    <w:rsid w:val="00973F9D"/>
    <w:rsid w:val="009747F5"/>
    <w:rsid w:val="00974AAD"/>
    <w:rsid w:val="00975EFB"/>
    <w:rsid w:val="00976523"/>
    <w:rsid w:val="009768BA"/>
    <w:rsid w:val="00977B7D"/>
    <w:rsid w:val="009801A4"/>
    <w:rsid w:val="00980E5F"/>
    <w:rsid w:val="009811A5"/>
    <w:rsid w:val="0098300C"/>
    <w:rsid w:val="00983827"/>
    <w:rsid w:val="0098385E"/>
    <w:rsid w:val="00983AB6"/>
    <w:rsid w:val="00984081"/>
    <w:rsid w:val="0098567F"/>
    <w:rsid w:val="009857DF"/>
    <w:rsid w:val="00985817"/>
    <w:rsid w:val="00985AB8"/>
    <w:rsid w:val="00985AEB"/>
    <w:rsid w:val="00986016"/>
    <w:rsid w:val="00986D17"/>
    <w:rsid w:val="00986E92"/>
    <w:rsid w:val="009873AD"/>
    <w:rsid w:val="009901CC"/>
    <w:rsid w:val="0099033B"/>
    <w:rsid w:val="009923D9"/>
    <w:rsid w:val="00992735"/>
    <w:rsid w:val="00992F11"/>
    <w:rsid w:val="00993216"/>
    <w:rsid w:val="00993DA2"/>
    <w:rsid w:val="00994338"/>
    <w:rsid w:val="009959D8"/>
    <w:rsid w:val="0099687E"/>
    <w:rsid w:val="00996AFF"/>
    <w:rsid w:val="00996E0C"/>
    <w:rsid w:val="00996F8C"/>
    <w:rsid w:val="00997A35"/>
    <w:rsid w:val="009A04CF"/>
    <w:rsid w:val="009A13D9"/>
    <w:rsid w:val="009A2B67"/>
    <w:rsid w:val="009A309D"/>
    <w:rsid w:val="009A327C"/>
    <w:rsid w:val="009A3CF4"/>
    <w:rsid w:val="009A433C"/>
    <w:rsid w:val="009A4D5B"/>
    <w:rsid w:val="009A5476"/>
    <w:rsid w:val="009A5502"/>
    <w:rsid w:val="009A6053"/>
    <w:rsid w:val="009A6DDE"/>
    <w:rsid w:val="009A7AFE"/>
    <w:rsid w:val="009B0B9F"/>
    <w:rsid w:val="009B0E56"/>
    <w:rsid w:val="009B16F6"/>
    <w:rsid w:val="009B1F8B"/>
    <w:rsid w:val="009B27DB"/>
    <w:rsid w:val="009B3914"/>
    <w:rsid w:val="009B3E85"/>
    <w:rsid w:val="009B3F4B"/>
    <w:rsid w:val="009B68C3"/>
    <w:rsid w:val="009B6DF9"/>
    <w:rsid w:val="009B7849"/>
    <w:rsid w:val="009C0629"/>
    <w:rsid w:val="009C0879"/>
    <w:rsid w:val="009C09D0"/>
    <w:rsid w:val="009C0A46"/>
    <w:rsid w:val="009C14C4"/>
    <w:rsid w:val="009C31EC"/>
    <w:rsid w:val="009C4FD3"/>
    <w:rsid w:val="009C5B35"/>
    <w:rsid w:val="009C6E73"/>
    <w:rsid w:val="009D16A5"/>
    <w:rsid w:val="009D1948"/>
    <w:rsid w:val="009D211D"/>
    <w:rsid w:val="009D2DB6"/>
    <w:rsid w:val="009D3725"/>
    <w:rsid w:val="009D3EE8"/>
    <w:rsid w:val="009D45A0"/>
    <w:rsid w:val="009D4B17"/>
    <w:rsid w:val="009D501D"/>
    <w:rsid w:val="009D5087"/>
    <w:rsid w:val="009D53F8"/>
    <w:rsid w:val="009D585F"/>
    <w:rsid w:val="009D5D2B"/>
    <w:rsid w:val="009D61FE"/>
    <w:rsid w:val="009D68CA"/>
    <w:rsid w:val="009D7567"/>
    <w:rsid w:val="009D797A"/>
    <w:rsid w:val="009E0893"/>
    <w:rsid w:val="009E0BBF"/>
    <w:rsid w:val="009E25C2"/>
    <w:rsid w:val="009E2CF9"/>
    <w:rsid w:val="009E6A46"/>
    <w:rsid w:val="009E6B3B"/>
    <w:rsid w:val="009E7867"/>
    <w:rsid w:val="009E7D89"/>
    <w:rsid w:val="009E7F6F"/>
    <w:rsid w:val="009F1254"/>
    <w:rsid w:val="009F4229"/>
    <w:rsid w:val="009F46CD"/>
    <w:rsid w:val="009F4A3D"/>
    <w:rsid w:val="009F5567"/>
    <w:rsid w:val="009F5C75"/>
    <w:rsid w:val="009F5D09"/>
    <w:rsid w:val="009F602E"/>
    <w:rsid w:val="009F72F5"/>
    <w:rsid w:val="009F7594"/>
    <w:rsid w:val="009F7DB1"/>
    <w:rsid w:val="009F7F88"/>
    <w:rsid w:val="00A008FC"/>
    <w:rsid w:val="00A00C85"/>
    <w:rsid w:val="00A024C1"/>
    <w:rsid w:val="00A04456"/>
    <w:rsid w:val="00A04724"/>
    <w:rsid w:val="00A04972"/>
    <w:rsid w:val="00A0547F"/>
    <w:rsid w:val="00A06D63"/>
    <w:rsid w:val="00A070D5"/>
    <w:rsid w:val="00A103F7"/>
    <w:rsid w:val="00A10D83"/>
    <w:rsid w:val="00A11262"/>
    <w:rsid w:val="00A11EB2"/>
    <w:rsid w:val="00A1320B"/>
    <w:rsid w:val="00A13BFE"/>
    <w:rsid w:val="00A13C66"/>
    <w:rsid w:val="00A14100"/>
    <w:rsid w:val="00A141B0"/>
    <w:rsid w:val="00A14796"/>
    <w:rsid w:val="00A16845"/>
    <w:rsid w:val="00A16998"/>
    <w:rsid w:val="00A17319"/>
    <w:rsid w:val="00A174CF"/>
    <w:rsid w:val="00A201A7"/>
    <w:rsid w:val="00A202FF"/>
    <w:rsid w:val="00A21B18"/>
    <w:rsid w:val="00A225D1"/>
    <w:rsid w:val="00A22750"/>
    <w:rsid w:val="00A22C1E"/>
    <w:rsid w:val="00A239D5"/>
    <w:rsid w:val="00A23EB4"/>
    <w:rsid w:val="00A2417D"/>
    <w:rsid w:val="00A2421B"/>
    <w:rsid w:val="00A25B99"/>
    <w:rsid w:val="00A2659C"/>
    <w:rsid w:val="00A2724B"/>
    <w:rsid w:val="00A2783C"/>
    <w:rsid w:val="00A306A3"/>
    <w:rsid w:val="00A309F5"/>
    <w:rsid w:val="00A30AB3"/>
    <w:rsid w:val="00A30F7D"/>
    <w:rsid w:val="00A311B7"/>
    <w:rsid w:val="00A31506"/>
    <w:rsid w:val="00A31ECA"/>
    <w:rsid w:val="00A32704"/>
    <w:rsid w:val="00A32DAD"/>
    <w:rsid w:val="00A32E98"/>
    <w:rsid w:val="00A334B5"/>
    <w:rsid w:val="00A33652"/>
    <w:rsid w:val="00A35775"/>
    <w:rsid w:val="00A3611C"/>
    <w:rsid w:val="00A363C5"/>
    <w:rsid w:val="00A36CF4"/>
    <w:rsid w:val="00A378F6"/>
    <w:rsid w:val="00A37E8E"/>
    <w:rsid w:val="00A4079D"/>
    <w:rsid w:val="00A4092A"/>
    <w:rsid w:val="00A40A0D"/>
    <w:rsid w:val="00A40B91"/>
    <w:rsid w:val="00A41FD0"/>
    <w:rsid w:val="00A42D71"/>
    <w:rsid w:val="00A42DD8"/>
    <w:rsid w:val="00A43336"/>
    <w:rsid w:val="00A4343A"/>
    <w:rsid w:val="00A439C9"/>
    <w:rsid w:val="00A44897"/>
    <w:rsid w:val="00A44FDE"/>
    <w:rsid w:val="00A45357"/>
    <w:rsid w:val="00A45A09"/>
    <w:rsid w:val="00A46395"/>
    <w:rsid w:val="00A4690E"/>
    <w:rsid w:val="00A46E5C"/>
    <w:rsid w:val="00A50432"/>
    <w:rsid w:val="00A50877"/>
    <w:rsid w:val="00A50D7F"/>
    <w:rsid w:val="00A5106F"/>
    <w:rsid w:val="00A510CB"/>
    <w:rsid w:val="00A51648"/>
    <w:rsid w:val="00A52474"/>
    <w:rsid w:val="00A524DE"/>
    <w:rsid w:val="00A52674"/>
    <w:rsid w:val="00A52D90"/>
    <w:rsid w:val="00A52EA7"/>
    <w:rsid w:val="00A53904"/>
    <w:rsid w:val="00A543C7"/>
    <w:rsid w:val="00A54CF2"/>
    <w:rsid w:val="00A54F83"/>
    <w:rsid w:val="00A55923"/>
    <w:rsid w:val="00A55FAB"/>
    <w:rsid w:val="00A56F02"/>
    <w:rsid w:val="00A57196"/>
    <w:rsid w:val="00A57D53"/>
    <w:rsid w:val="00A6036B"/>
    <w:rsid w:val="00A603F8"/>
    <w:rsid w:val="00A61424"/>
    <w:rsid w:val="00A61889"/>
    <w:rsid w:val="00A62C99"/>
    <w:rsid w:val="00A63958"/>
    <w:rsid w:val="00A64944"/>
    <w:rsid w:val="00A64E41"/>
    <w:rsid w:val="00A652EC"/>
    <w:rsid w:val="00A65E8D"/>
    <w:rsid w:val="00A66464"/>
    <w:rsid w:val="00A676F0"/>
    <w:rsid w:val="00A701FA"/>
    <w:rsid w:val="00A70305"/>
    <w:rsid w:val="00A7053B"/>
    <w:rsid w:val="00A711B2"/>
    <w:rsid w:val="00A7126F"/>
    <w:rsid w:val="00A71CF4"/>
    <w:rsid w:val="00A71E04"/>
    <w:rsid w:val="00A72114"/>
    <w:rsid w:val="00A7270A"/>
    <w:rsid w:val="00A72C02"/>
    <w:rsid w:val="00A730EF"/>
    <w:rsid w:val="00A73A06"/>
    <w:rsid w:val="00A75270"/>
    <w:rsid w:val="00A757FC"/>
    <w:rsid w:val="00A7605D"/>
    <w:rsid w:val="00A768FE"/>
    <w:rsid w:val="00A77D41"/>
    <w:rsid w:val="00A81515"/>
    <w:rsid w:val="00A84CDA"/>
    <w:rsid w:val="00A85089"/>
    <w:rsid w:val="00A8542B"/>
    <w:rsid w:val="00A856D2"/>
    <w:rsid w:val="00A8594B"/>
    <w:rsid w:val="00A85980"/>
    <w:rsid w:val="00A85A33"/>
    <w:rsid w:val="00A85EDF"/>
    <w:rsid w:val="00A85FC2"/>
    <w:rsid w:val="00A8647D"/>
    <w:rsid w:val="00A86901"/>
    <w:rsid w:val="00A86E2E"/>
    <w:rsid w:val="00A87154"/>
    <w:rsid w:val="00A871D1"/>
    <w:rsid w:val="00A8727A"/>
    <w:rsid w:val="00A8739A"/>
    <w:rsid w:val="00A87939"/>
    <w:rsid w:val="00A87C73"/>
    <w:rsid w:val="00A90A50"/>
    <w:rsid w:val="00A90E76"/>
    <w:rsid w:val="00A9196A"/>
    <w:rsid w:val="00A92DE3"/>
    <w:rsid w:val="00A9324D"/>
    <w:rsid w:val="00A93256"/>
    <w:rsid w:val="00A937CD"/>
    <w:rsid w:val="00A939CB"/>
    <w:rsid w:val="00A93EC1"/>
    <w:rsid w:val="00A94769"/>
    <w:rsid w:val="00A948FE"/>
    <w:rsid w:val="00A94F2C"/>
    <w:rsid w:val="00A95688"/>
    <w:rsid w:val="00A95A95"/>
    <w:rsid w:val="00A96FB7"/>
    <w:rsid w:val="00A9779D"/>
    <w:rsid w:val="00AA04E1"/>
    <w:rsid w:val="00AA0969"/>
    <w:rsid w:val="00AA0AF8"/>
    <w:rsid w:val="00AA1435"/>
    <w:rsid w:val="00AA2F7C"/>
    <w:rsid w:val="00AA32A9"/>
    <w:rsid w:val="00AA34D4"/>
    <w:rsid w:val="00AA44CE"/>
    <w:rsid w:val="00AA4E0F"/>
    <w:rsid w:val="00AA5217"/>
    <w:rsid w:val="00AA561C"/>
    <w:rsid w:val="00AA570D"/>
    <w:rsid w:val="00AA5947"/>
    <w:rsid w:val="00AA67A4"/>
    <w:rsid w:val="00AA7220"/>
    <w:rsid w:val="00AA7F26"/>
    <w:rsid w:val="00AB00DD"/>
    <w:rsid w:val="00AB0DC0"/>
    <w:rsid w:val="00AB1460"/>
    <w:rsid w:val="00AB17FB"/>
    <w:rsid w:val="00AB200C"/>
    <w:rsid w:val="00AB2D99"/>
    <w:rsid w:val="00AB32F3"/>
    <w:rsid w:val="00AB370C"/>
    <w:rsid w:val="00AB37C1"/>
    <w:rsid w:val="00AB5A6A"/>
    <w:rsid w:val="00AB5D47"/>
    <w:rsid w:val="00AB6AD5"/>
    <w:rsid w:val="00AB71E6"/>
    <w:rsid w:val="00AB7BFE"/>
    <w:rsid w:val="00AB7D21"/>
    <w:rsid w:val="00AC00DD"/>
    <w:rsid w:val="00AC0157"/>
    <w:rsid w:val="00AC0253"/>
    <w:rsid w:val="00AC0613"/>
    <w:rsid w:val="00AC0DEA"/>
    <w:rsid w:val="00AC1633"/>
    <w:rsid w:val="00AC18A1"/>
    <w:rsid w:val="00AC1E02"/>
    <w:rsid w:val="00AC1E15"/>
    <w:rsid w:val="00AC1F40"/>
    <w:rsid w:val="00AC2378"/>
    <w:rsid w:val="00AC29C3"/>
    <w:rsid w:val="00AC2B6F"/>
    <w:rsid w:val="00AC418F"/>
    <w:rsid w:val="00AC4A0D"/>
    <w:rsid w:val="00AC4E44"/>
    <w:rsid w:val="00AC5CF1"/>
    <w:rsid w:val="00AC6A5A"/>
    <w:rsid w:val="00AC7240"/>
    <w:rsid w:val="00AC7BD8"/>
    <w:rsid w:val="00AC7F84"/>
    <w:rsid w:val="00AD01E6"/>
    <w:rsid w:val="00AD1FA5"/>
    <w:rsid w:val="00AD4E06"/>
    <w:rsid w:val="00AD5000"/>
    <w:rsid w:val="00AD5510"/>
    <w:rsid w:val="00AD5BD4"/>
    <w:rsid w:val="00AD5CEF"/>
    <w:rsid w:val="00AD5F56"/>
    <w:rsid w:val="00AD631C"/>
    <w:rsid w:val="00AD686F"/>
    <w:rsid w:val="00AD7B8E"/>
    <w:rsid w:val="00AD7E14"/>
    <w:rsid w:val="00AE06EF"/>
    <w:rsid w:val="00AE1012"/>
    <w:rsid w:val="00AE11BA"/>
    <w:rsid w:val="00AE184D"/>
    <w:rsid w:val="00AE35DF"/>
    <w:rsid w:val="00AE48A7"/>
    <w:rsid w:val="00AE4F8F"/>
    <w:rsid w:val="00AE5DA4"/>
    <w:rsid w:val="00AE7041"/>
    <w:rsid w:val="00AE7190"/>
    <w:rsid w:val="00AE7342"/>
    <w:rsid w:val="00AE7EE6"/>
    <w:rsid w:val="00AF046C"/>
    <w:rsid w:val="00AF0886"/>
    <w:rsid w:val="00AF0CBF"/>
    <w:rsid w:val="00AF1C74"/>
    <w:rsid w:val="00AF2966"/>
    <w:rsid w:val="00AF3D9E"/>
    <w:rsid w:val="00AF41DE"/>
    <w:rsid w:val="00AF46DB"/>
    <w:rsid w:val="00AF4F9C"/>
    <w:rsid w:val="00AF53A3"/>
    <w:rsid w:val="00AF56B6"/>
    <w:rsid w:val="00AF5E10"/>
    <w:rsid w:val="00AF67A4"/>
    <w:rsid w:val="00AF792A"/>
    <w:rsid w:val="00AF7BCA"/>
    <w:rsid w:val="00AF7EAD"/>
    <w:rsid w:val="00B009F5"/>
    <w:rsid w:val="00B00F85"/>
    <w:rsid w:val="00B01724"/>
    <w:rsid w:val="00B01B9D"/>
    <w:rsid w:val="00B03692"/>
    <w:rsid w:val="00B03870"/>
    <w:rsid w:val="00B0391C"/>
    <w:rsid w:val="00B03A38"/>
    <w:rsid w:val="00B03D8F"/>
    <w:rsid w:val="00B042EE"/>
    <w:rsid w:val="00B055C6"/>
    <w:rsid w:val="00B0569C"/>
    <w:rsid w:val="00B06AB7"/>
    <w:rsid w:val="00B07003"/>
    <w:rsid w:val="00B076D6"/>
    <w:rsid w:val="00B07DC3"/>
    <w:rsid w:val="00B10B51"/>
    <w:rsid w:val="00B10DC3"/>
    <w:rsid w:val="00B11414"/>
    <w:rsid w:val="00B115AF"/>
    <w:rsid w:val="00B11985"/>
    <w:rsid w:val="00B120A6"/>
    <w:rsid w:val="00B1293A"/>
    <w:rsid w:val="00B12A3C"/>
    <w:rsid w:val="00B12A81"/>
    <w:rsid w:val="00B12E38"/>
    <w:rsid w:val="00B13428"/>
    <w:rsid w:val="00B13D44"/>
    <w:rsid w:val="00B13E91"/>
    <w:rsid w:val="00B156C8"/>
    <w:rsid w:val="00B15986"/>
    <w:rsid w:val="00B16103"/>
    <w:rsid w:val="00B169AF"/>
    <w:rsid w:val="00B169E8"/>
    <w:rsid w:val="00B176C4"/>
    <w:rsid w:val="00B204CB"/>
    <w:rsid w:val="00B205C1"/>
    <w:rsid w:val="00B205EA"/>
    <w:rsid w:val="00B20AAA"/>
    <w:rsid w:val="00B2179C"/>
    <w:rsid w:val="00B225F6"/>
    <w:rsid w:val="00B22A1C"/>
    <w:rsid w:val="00B22BE6"/>
    <w:rsid w:val="00B232B2"/>
    <w:rsid w:val="00B23393"/>
    <w:rsid w:val="00B23D09"/>
    <w:rsid w:val="00B2414F"/>
    <w:rsid w:val="00B2453C"/>
    <w:rsid w:val="00B2519D"/>
    <w:rsid w:val="00B26170"/>
    <w:rsid w:val="00B263D9"/>
    <w:rsid w:val="00B265B0"/>
    <w:rsid w:val="00B26708"/>
    <w:rsid w:val="00B26730"/>
    <w:rsid w:val="00B27B1F"/>
    <w:rsid w:val="00B27C60"/>
    <w:rsid w:val="00B32020"/>
    <w:rsid w:val="00B32202"/>
    <w:rsid w:val="00B33290"/>
    <w:rsid w:val="00B33560"/>
    <w:rsid w:val="00B33A9F"/>
    <w:rsid w:val="00B340B0"/>
    <w:rsid w:val="00B36233"/>
    <w:rsid w:val="00B36CDF"/>
    <w:rsid w:val="00B37C7B"/>
    <w:rsid w:val="00B40B8C"/>
    <w:rsid w:val="00B42002"/>
    <w:rsid w:val="00B420DE"/>
    <w:rsid w:val="00B42509"/>
    <w:rsid w:val="00B4290D"/>
    <w:rsid w:val="00B430F9"/>
    <w:rsid w:val="00B45118"/>
    <w:rsid w:val="00B4517C"/>
    <w:rsid w:val="00B45630"/>
    <w:rsid w:val="00B45BE9"/>
    <w:rsid w:val="00B4609F"/>
    <w:rsid w:val="00B460AD"/>
    <w:rsid w:val="00B465E3"/>
    <w:rsid w:val="00B47144"/>
    <w:rsid w:val="00B500AA"/>
    <w:rsid w:val="00B50932"/>
    <w:rsid w:val="00B52701"/>
    <w:rsid w:val="00B52834"/>
    <w:rsid w:val="00B536F3"/>
    <w:rsid w:val="00B53C64"/>
    <w:rsid w:val="00B53D48"/>
    <w:rsid w:val="00B53E59"/>
    <w:rsid w:val="00B54CD0"/>
    <w:rsid w:val="00B55379"/>
    <w:rsid w:val="00B55813"/>
    <w:rsid w:val="00B55979"/>
    <w:rsid w:val="00B565D4"/>
    <w:rsid w:val="00B5764C"/>
    <w:rsid w:val="00B602A2"/>
    <w:rsid w:val="00B60410"/>
    <w:rsid w:val="00B60802"/>
    <w:rsid w:val="00B61A22"/>
    <w:rsid w:val="00B61ED3"/>
    <w:rsid w:val="00B62829"/>
    <w:rsid w:val="00B631D7"/>
    <w:rsid w:val="00B6350D"/>
    <w:rsid w:val="00B63A25"/>
    <w:rsid w:val="00B63D92"/>
    <w:rsid w:val="00B64721"/>
    <w:rsid w:val="00B652E2"/>
    <w:rsid w:val="00B65B41"/>
    <w:rsid w:val="00B65F1B"/>
    <w:rsid w:val="00B6671C"/>
    <w:rsid w:val="00B66B79"/>
    <w:rsid w:val="00B67358"/>
    <w:rsid w:val="00B71A08"/>
    <w:rsid w:val="00B72431"/>
    <w:rsid w:val="00B7375D"/>
    <w:rsid w:val="00B73D00"/>
    <w:rsid w:val="00B8172C"/>
    <w:rsid w:val="00B8184B"/>
    <w:rsid w:val="00B820A6"/>
    <w:rsid w:val="00B8247B"/>
    <w:rsid w:val="00B8317D"/>
    <w:rsid w:val="00B83615"/>
    <w:rsid w:val="00B83A88"/>
    <w:rsid w:val="00B83B67"/>
    <w:rsid w:val="00B83BEF"/>
    <w:rsid w:val="00B83EDE"/>
    <w:rsid w:val="00B84B89"/>
    <w:rsid w:val="00B8563D"/>
    <w:rsid w:val="00B859BA"/>
    <w:rsid w:val="00B860BF"/>
    <w:rsid w:val="00B8680F"/>
    <w:rsid w:val="00B86A6C"/>
    <w:rsid w:val="00B90206"/>
    <w:rsid w:val="00B902E6"/>
    <w:rsid w:val="00B90ED3"/>
    <w:rsid w:val="00B910DE"/>
    <w:rsid w:val="00B91C6A"/>
    <w:rsid w:val="00B91E61"/>
    <w:rsid w:val="00B922B7"/>
    <w:rsid w:val="00B92315"/>
    <w:rsid w:val="00B9244B"/>
    <w:rsid w:val="00B92DC1"/>
    <w:rsid w:val="00B9325F"/>
    <w:rsid w:val="00B935FC"/>
    <w:rsid w:val="00B9372D"/>
    <w:rsid w:val="00B93826"/>
    <w:rsid w:val="00B93DCD"/>
    <w:rsid w:val="00B9413D"/>
    <w:rsid w:val="00B94C2C"/>
    <w:rsid w:val="00B94F08"/>
    <w:rsid w:val="00B961C3"/>
    <w:rsid w:val="00BA03D1"/>
    <w:rsid w:val="00BA157B"/>
    <w:rsid w:val="00BA2E64"/>
    <w:rsid w:val="00BA3B74"/>
    <w:rsid w:val="00BA49AC"/>
    <w:rsid w:val="00BA5649"/>
    <w:rsid w:val="00BA5942"/>
    <w:rsid w:val="00BA6A6D"/>
    <w:rsid w:val="00BA708E"/>
    <w:rsid w:val="00BB0848"/>
    <w:rsid w:val="00BB0B47"/>
    <w:rsid w:val="00BB1343"/>
    <w:rsid w:val="00BB312E"/>
    <w:rsid w:val="00BB37BF"/>
    <w:rsid w:val="00BB3916"/>
    <w:rsid w:val="00BB3C2A"/>
    <w:rsid w:val="00BB47E5"/>
    <w:rsid w:val="00BB483D"/>
    <w:rsid w:val="00BB5536"/>
    <w:rsid w:val="00BB56B5"/>
    <w:rsid w:val="00BB595F"/>
    <w:rsid w:val="00BB5A80"/>
    <w:rsid w:val="00BB5B63"/>
    <w:rsid w:val="00BB66C3"/>
    <w:rsid w:val="00BB72DD"/>
    <w:rsid w:val="00BB7384"/>
    <w:rsid w:val="00BB76EB"/>
    <w:rsid w:val="00BB7E15"/>
    <w:rsid w:val="00BB7E6C"/>
    <w:rsid w:val="00BC08D4"/>
    <w:rsid w:val="00BC1129"/>
    <w:rsid w:val="00BC14CF"/>
    <w:rsid w:val="00BC16D7"/>
    <w:rsid w:val="00BC2383"/>
    <w:rsid w:val="00BC28CE"/>
    <w:rsid w:val="00BC383A"/>
    <w:rsid w:val="00BC422A"/>
    <w:rsid w:val="00BC43DF"/>
    <w:rsid w:val="00BC531C"/>
    <w:rsid w:val="00BC5627"/>
    <w:rsid w:val="00BC6EE0"/>
    <w:rsid w:val="00BD08BE"/>
    <w:rsid w:val="00BD0FAD"/>
    <w:rsid w:val="00BD12DB"/>
    <w:rsid w:val="00BD13BA"/>
    <w:rsid w:val="00BD298E"/>
    <w:rsid w:val="00BD31F3"/>
    <w:rsid w:val="00BD3945"/>
    <w:rsid w:val="00BD3CA0"/>
    <w:rsid w:val="00BD3E16"/>
    <w:rsid w:val="00BD45DE"/>
    <w:rsid w:val="00BD54E7"/>
    <w:rsid w:val="00BD584A"/>
    <w:rsid w:val="00BD5E96"/>
    <w:rsid w:val="00BD6246"/>
    <w:rsid w:val="00BD71D1"/>
    <w:rsid w:val="00BD7611"/>
    <w:rsid w:val="00BE10C4"/>
    <w:rsid w:val="00BE14DA"/>
    <w:rsid w:val="00BE1F8C"/>
    <w:rsid w:val="00BE3189"/>
    <w:rsid w:val="00BE3A06"/>
    <w:rsid w:val="00BE3DB3"/>
    <w:rsid w:val="00BE3DEA"/>
    <w:rsid w:val="00BE419F"/>
    <w:rsid w:val="00BE43F3"/>
    <w:rsid w:val="00BE6CBD"/>
    <w:rsid w:val="00BE77B1"/>
    <w:rsid w:val="00BF0003"/>
    <w:rsid w:val="00BF0213"/>
    <w:rsid w:val="00BF1C75"/>
    <w:rsid w:val="00BF2006"/>
    <w:rsid w:val="00BF245E"/>
    <w:rsid w:val="00BF2597"/>
    <w:rsid w:val="00BF2F78"/>
    <w:rsid w:val="00BF35FB"/>
    <w:rsid w:val="00BF3DA9"/>
    <w:rsid w:val="00BF3ECE"/>
    <w:rsid w:val="00BF46AB"/>
    <w:rsid w:val="00BF4877"/>
    <w:rsid w:val="00BF4D10"/>
    <w:rsid w:val="00BF7D7B"/>
    <w:rsid w:val="00C00282"/>
    <w:rsid w:val="00C0088F"/>
    <w:rsid w:val="00C00A90"/>
    <w:rsid w:val="00C01ABA"/>
    <w:rsid w:val="00C01B4A"/>
    <w:rsid w:val="00C01E56"/>
    <w:rsid w:val="00C03018"/>
    <w:rsid w:val="00C03EA3"/>
    <w:rsid w:val="00C04200"/>
    <w:rsid w:val="00C04434"/>
    <w:rsid w:val="00C04DE1"/>
    <w:rsid w:val="00C053DD"/>
    <w:rsid w:val="00C05849"/>
    <w:rsid w:val="00C1159E"/>
    <w:rsid w:val="00C118AB"/>
    <w:rsid w:val="00C1258A"/>
    <w:rsid w:val="00C130F6"/>
    <w:rsid w:val="00C1325C"/>
    <w:rsid w:val="00C13A30"/>
    <w:rsid w:val="00C158F6"/>
    <w:rsid w:val="00C17F2D"/>
    <w:rsid w:val="00C2055A"/>
    <w:rsid w:val="00C20754"/>
    <w:rsid w:val="00C20E86"/>
    <w:rsid w:val="00C21840"/>
    <w:rsid w:val="00C21D67"/>
    <w:rsid w:val="00C221C5"/>
    <w:rsid w:val="00C22864"/>
    <w:rsid w:val="00C23345"/>
    <w:rsid w:val="00C23422"/>
    <w:rsid w:val="00C238B6"/>
    <w:rsid w:val="00C243CC"/>
    <w:rsid w:val="00C24858"/>
    <w:rsid w:val="00C24E1A"/>
    <w:rsid w:val="00C24F26"/>
    <w:rsid w:val="00C25022"/>
    <w:rsid w:val="00C27536"/>
    <w:rsid w:val="00C27583"/>
    <w:rsid w:val="00C30A79"/>
    <w:rsid w:val="00C30AAE"/>
    <w:rsid w:val="00C30B31"/>
    <w:rsid w:val="00C334D5"/>
    <w:rsid w:val="00C33C42"/>
    <w:rsid w:val="00C342CE"/>
    <w:rsid w:val="00C34393"/>
    <w:rsid w:val="00C35568"/>
    <w:rsid w:val="00C35643"/>
    <w:rsid w:val="00C3565D"/>
    <w:rsid w:val="00C35761"/>
    <w:rsid w:val="00C357CD"/>
    <w:rsid w:val="00C36C11"/>
    <w:rsid w:val="00C370EB"/>
    <w:rsid w:val="00C378C3"/>
    <w:rsid w:val="00C37D62"/>
    <w:rsid w:val="00C41D0E"/>
    <w:rsid w:val="00C424FA"/>
    <w:rsid w:val="00C42F27"/>
    <w:rsid w:val="00C4386A"/>
    <w:rsid w:val="00C44FB1"/>
    <w:rsid w:val="00C45E0D"/>
    <w:rsid w:val="00C46A04"/>
    <w:rsid w:val="00C46C39"/>
    <w:rsid w:val="00C470E3"/>
    <w:rsid w:val="00C4762D"/>
    <w:rsid w:val="00C50A61"/>
    <w:rsid w:val="00C5120B"/>
    <w:rsid w:val="00C51C7C"/>
    <w:rsid w:val="00C52FC6"/>
    <w:rsid w:val="00C535A0"/>
    <w:rsid w:val="00C53933"/>
    <w:rsid w:val="00C53E68"/>
    <w:rsid w:val="00C5462A"/>
    <w:rsid w:val="00C5504A"/>
    <w:rsid w:val="00C55588"/>
    <w:rsid w:val="00C560B1"/>
    <w:rsid w:val="00C56A76"/>
    <w:rsid w:val="00C57148"/>
    <w:rsid w:val="00C574A3"/>
    <w:rsid w:val="00C574F2"/>
    <w:rsid w:val="00C605F0"/>
    <w:rsid w:val="00C60E9C"/>
    <w:rsid w:val="00C63296"/>
    <w:rsid w:val="00C635BA"/>
    <w:rsid w:val="00C63732"/>
    <w:rsid w:val="00C63F14"/>
    <w:rsid w:val="00C65629"/>
    <w:rsid w:val="00C65CC3"/>
    <w:rsid w:val="00C65D5A"/>
    <w:rsid w:val="00C66208"/>
    <w:rsid w:val="00C67BB1"/>
    <w:rsid w:val="00C70545"/>
    <w:rsid w:val="00C71405"/>
    <w:rsid w:val="00C71A05"/>
    <w:rsid w:val="00C72E18"/>
    <w:rsid w:val="00C73047"/>
    <w:rsid w:val="00C73826"/>
    <w:rsid w:val="00C73A3B"/>
    <w:rsid w:val="00C73CAF"/>
    <w:rsid w:val="00C74831"/>
    <w:rsid w:val="00C74FAC"/>
    <w:rsid w:val="00C777D0"/>
    <w:rsid w:val="00C77C87"/>
    <w:rsid w:val="00C77E21"/>
    <w:rsid w:val="00C80543"/>
    <w:rsid w:val="00C805E8"/>
    <w:rsid w:val="00C81B22"/>
    <w:rsid w:val="00C830A6"/>
    <w:rsid w:val="00C83B17"/>
    <w:rsid w:val="00C83CD0"/>
    <w:rsid w:val="00C83EC3"/>
    <w:rsid w:val="00C85B6A"/>
    <w:rsid w:val="00C8789A"/>
    <w:rsid w:val="00C91100"/>
    <w:rsid w:val="00C915CF"/>
    <w:rsid w:val="00C91759"/>
    <w:rsid w:val="00C917DF"/>
    <w:rsid w:val="00C91E19"/>
    <w:rsid w:val="00C927EF"/>
    <w:rsid w:val="00C93186"/>
    <w:rsid w:val="00C932DE"/>
    <w:rsid w:val="00C9347D"/>
    <w:rsid w:val="00C95161"/>
    <w:rsid w:val="00C95798"/>
    <w:rsid w:val="00C95AF9"/>
    <w:rsid w:val="00C96675"/>
    <w:rsid w:val="00C968D1"/>
    <w:rsid w:val="00C97726"/>
    <w:rsid w:val="00C97E25"/>
    <w:rsid w:val="00CA016A"/>
    <w:rsid w:val="00CA01A9"/>
    <w:rsid w:val="00CA09A9"/>
    <w:rsid w:val="00CA1111"/>
    <w:rsid w:val="00CA1760"/>
    <w:rsid w:val="00CA2DA3"/>
    <w:rsid w:val="00CA3838"/>
    <w:rsid w:val="00CA48DF"/>
    <w:rsid w:val="00CA4DB2"/>
    <w:rsid w:val="00CA5D33"/>
    <w:rsid w:val="00CA7402"/>
    <w:rsid w:val="00CA78FB"/>
    <w:rsid w:val="00CB0818"/>
    <w:rsid w:val="00CB0E3E"/>
    <w:rsid w:val="00CB2AA7"/>
    <w:rsid w:val="00CB4561"/>
    <w:rsid w:val="00CB4CB3"/>
    <w:rsid w:val="00CB4EC4"/>
    <w:rsid w:val="00CB5223"/>
    <w:rsid w:val="00CB5467"/>
    <w:rsid w:val="00CB5DB6"/>
    <w:rsid w:val="00CB5E13"/>
    <w:rsid w:val="00CB672D"/>
    <w:rsid w:val="00CB6871"/>
    <w:rsid w:val="00CB6CEF"/>
    <w:rsid w:val="00CB7619"/>
    <w:rsid w:val="00CB76CB"/>
    <w:rsid w:val="00CB7AEA"/>
    <w:rsid w:val="00CC05DF"/>
    <w:rsid w:val="00CC05ED"/>
    <w:rsid w:val="00CC0CD9"/>
    <w:rsid w:val="00CC1A13"/>
    <w:rsid w:val="00CC1E59"/>
    <w:rsid w:val="00CC1F0B"/>
    <w:rsid w:val="00CC2510"/>
    <w:rsid w:val="00CC3537"/>
    <w:rsid w:val="00CC3C42"/>
    <w:rsid w:val="00CC47D2"/>
    <w:rsid w:val="00CC698C"/>
    <w:rsid w:val="00CC6C7A"/>
    <w:rsid w:val="00CC6EE6"/>
    <w:rsid w:val="00CC7533"/>
    <w:rsid w:val="00CC7548"/>
    <w:rsid w:val="00CC7AFE"/>
    <w:rsid w:val="00CC7BA3"/>
    <w:rsid w:val="00CD04DC"/>
    <w:rsid w:val="00CD0974"/>
    <w:rsid w:val="00CD0B76"/>
    <w:rsid w:val="00CD13DC"/>
    <w:rsid w:val="00CD21DB"/>
    <w:rsid w:val="00CD22CD"/>
    <w:rsid w:val="00CD2F5A"/>
    <w:rsid w:val="00CD36CA"/>
    <w:rsid w:val="00CD446A"/>
    <w:rsid w:val="00CD4997"/>
    <w:rsid w:val="00CD5663"/>
    <w:rsid w:val="00CD56C4"/>
    <w:rsid w:val="00CD59E2"/>
    <w:rsid w:val="00CD6471"/>
    <w:rsid w:val="00CD7001"/>
    <w:rsid w:val="00CD74A9"/>
    <w:rsid w:val="00CD7AD5"/>
    <w:rsid w:val="00CE0C69"/>
    <w:rsid w:val="00CE1BC6"/>
    <w:rsid w:val="00CE32E5"/>
    <w:rsid w:val="00CE3A89"/>
    <w:rsid w:val="00CE47DB"/>
    <w:rsid w:val="00CE5233"/>
    <w:rsid w:val="00CE5415"/>
    <w:rsid w:val="00CE5EBF"/>
    <w:rsid w:val="00CE5EC9"/>
    <w:rsid w:val="00CE68D7"/>
    <w:rsid w:val="00CE710C"/>
    <w:rsid w:val="00CE73F5"/>
    <w:rsid w:val="00CE7CD3"/>
    <w:rsid w:val="00CF0301"/>
    <w:rsid w:val="00CF1C97"/>
    <w:rsid w:val="00CF2724"/>
    <w:rsid w:val="00CF3215"/>
    <w:rsid w:val="00CF375E"/>
    <w:rsid w:val="00CF394D"/>
    <w:rsid w:val="00CF3D82"/>
    <w:rsid w:val="00CF3F8A"/>
    <w:rsid w:val="00CF4368"/>
    <w:rsid w:val="00CF4A2C"/>
    <w:rsid w:val="00CF5235"/>
    <w:rsid w:val="00CF54E2"/>
    <w:rsid w:val="00CF5827"/>
    <w:rsid w:val="00CF59F7"/>
    <w:rsid w:val="00CF627A"/>
    <w:rsid w:val="00CF655C"/>
    <w:rsid w:val="00CF6A9B"/>
    <w:rsid w:val="00CF6D6C"/>
    <w:rsid w:val="00CF7C93"/>
    <w:rsid w:val="00CF7D4E"/>
    <w:rsid w:val="00D0072C"/>
    <w:rsid w:val="00D00869"/>
    <w:rsid w:val="00D00A13"/>
    <w:rsid w:val="00D01233"/>
    <w:rsid w:val="00D02151"/>
    <w:rsid w:val="00D02FAF"/>
    <w:rsid w:val="00D03279"/>
    <w:rsid w:val="00D037BD"/>
    <w:rsid w:val="00D044C5"/>
    <w:rsid w:val="00D04561"/>
    <w:rsid w:val="00D04747"/>
    <w:rsid w:val="00D04DF6"/>
    <w:rsid w:val="00D051CA"/>
    <w:rsid w:val="00D058C3"/>
    <w:rsid w:val="00D06720"/>
    <w:rsid w:val="00D071D2"/>
    <w:rsid w:val="00D071FF"/>
    <w:rsid w:val="00D07BA5"/>
    <w:rsid w:val="00D07EA9"/>
    <w:rsid w:val="00D10073"/>
    <w:rsid w:val="00D10079"/>
    <w:rsid w:val="00D105BA"/>
    <w:rsid w:val="00D105D4"/>
    <w:rsid w:val="00D10695"/>
    <w:rsid w:val="00D113C4"/>
    <w:rsid w:val="00D165D1"/>
    <w:rsid w:val="00D16AFD"/>
    <w:rsid w:val="00D16B42"/>
    <w:rsid w:val="00D2076F"/>
    <w:rsid w:val="00D214B2"/>
    <w:rsid w:val="00D22534"/>
    <w:rsid w:val="00D233FF"/>
    <w:rsid w:val="00D2391E"/>
    <w:rsid w:val="00D23E37"/>
    <w:rsid w:val="00D24145"/>
    <w:rsid w:val="00D25B7D"/>
    <w:rsid w:val="00D26497"/>
    <w:rsid w:val="00D27592"/>
    <w:rsid w:val="00D27EB8"/>
    <w:rsid w:val="00D308B8"/>
    <w:rsid w:val="00D312AA"/>
    <w:rsid w:val="00D31536"/>
    <w:rsid w:val="00D327FE"/>
    <w:rsid w:val="00D33334"/>
    <w:rsid w:val="00D348B6"/>
    <w:rsid w:val="00D34D89"/>
    <w:rsid w:val="00D360AF"/>
    <w:rsid w:val="00D365E5"/>
    <w:rsid w:val="00D374F1"/>
    <w:rsid w:val="00D37E6E"/>
    <w:rsid w:val="00D4033E"/>
    <w:rsid w:val="00D40C50"/>
    <w:rsid w:val="00D4116E"/>
    <w:rsid w:val="00D41CB8"/>
    <w:rsid w:val="00D41F2C"/>
    <w:rsid w:val="00D431E4"/>
    <w:rsid w:val="00D433AF"/>
    <w:rsid w:val="00D442E0"/>
    <w:rsid w:val="00D451D5"/>
    <w:rsid w:val="00D45301"/>
    <w:rsid w:val="00D455B8"/>
    <w:rsid w:val="00D45D7A"/>
    <w:rsid w:val="00D45E07"/>
    <w:rsid w:val="00D45F7F"/>
    <w:rsid w:val="00D4638D"/>
    <w:rsid w:val="00D463F7"/>
    <w:rsid w:val="00D46BF9"/>
    <w:rsid w:val="00D4762E"/>
    <w:rsid w:val="00D47BF4"/>
    <w:rsid w:val="00D501A7"/>
    <w:rsid w:val="00D50515"/>
    <w:rsid w:val="00D5055D"/>
    <w:rsid w:val="00D51094"/>
    <w:rsid w:val="00D517FE"/>
    <w:rsid w:val="00D52776"/>
    <w:rsid w:val="00D527F2"/>
    <w:rsid w:val="00D5332C"/>
    <w:rsid w:val="00D53536"/>
    <w:rsid w:val="00D536DD"/>
    <w:rsid w:val="00D5389A"/>
    <w:rsid w:val="00D53EE2"/>
    <w:rsid w:val="00D53F54"/>
    <w:rsid w:val="00D54129"/>
    <w:rsid w:val="00D54AA9"/>
    <w:rsid w:val="00D54FF4"/>
    <w:rsid w:val="00D5610E"/>
    <w:rsid w:val="00D56BFC"/>
    <w:rsid w:val="00D60CB7"/>
    <w:rsid w:val="00D60D10"/>
    <w:rsid w:val="00D60EDE"/>
    <w:rsid w:val="00D61134"/>
    <w:rsid w:val="00D61883"/>
    <w:rsid w:val="00D6194C"/>
    <w:rsid w:val="00D62252"/>
    <w:rsid w:val="00D62EF7"/>
    <w:rsid w:val="00D632B4"/>
    <w:rsid w:val="00D63991"/>
    <w:rsid w:val="00D6450B"/>
    <w:rsid w:val="00D65789"/>
    <w:rsid w:val="00D65792"/>
    <w:rsid w:val="00D65B2A"/>
    <w:rsid w:val="00D65F98"/>
    <w:rsid w:val="00D66ED8"/>
    <w:rsid w:val="00D66F6D"/>
    <w:rsid w:val="00D6741E"/>
    <w:rsid w:val="00D674E2"/>
    <w:rsid w:val="00D67CBE"/>
    <w:rsid w:val="00D67CDA"/>
    <w:rsid w:val="00D67E7C"/>
    <w:rsid w:val="00D705AF"/>
    <w:rsid w:val="00D708B5"/>
    <w:rsid w:val="00D71EB0"/>
    <w:rsid w:val="00D72024"/>
    <w:rsid w:val="00D7425D"/>
    <w:rsid w:val="00D748F5"/>
    <w:rsid w:val="00D7576D"/>
    <w:rsid w:val="00D77364"/>
    <w:rsid w:val="00D81DCA"/>
    <w:rsid w:val="00D81F20"/>
    <w:rsid w:val="00D8207D"/>
    <w:rsid w:val="00D82689"/>
    <w:rsid w:val="00D83C2F"/>
    <w:rsid w:val="00D84EFC"/>
    <w:rsid w:val="00D8580C"/>
    <w:rsid w:val="00D85BA4"/>
    <w:rsid w:val="00D85C88"/>
    <w:rsid w:val="00D861B8"/>
    <w:rsid w:val="00D86CD5"/>
    <w:rsid w:val="00D9006D"/>
    <w:rsid w:val="00D90ADA"/>
    <w:rsid w:val="00D90ECE"/>
    <w:rsid w:val="00D911D3"/>
    <w:rsid w:val="00D91BBF"/>
    <w:rsid w:val="00D9271C"/>
    <w:rsid w:val="00D9288E"/>
    <w:rsid w:val="00D9317B"/>
    <w:rsid w:val="00D93616"/>
    <w:rsid w:val="00D93905"/>
    <w:rsid w:val="00D9670E"/>
    <w:rsid w:val="00D96EFC"/>
    <w:rsid w:val="00DA0AC0"/>
    <w:rsid w:val="00DA0C6D"/>
    <w:rsid w:val="00DA1A89"/>
    <w:rsid w:val="00DA2395"/>
    <w:rsid w:val="00DA2E0D"/>
    <w:rsid w:val="00DA30FA"/>
    <w:rsid w:val="00DA39FF"/>
    <w:rsid w:val="00DA46A3"/>
    <w:rsid w:val="00DA5ED7"/>
    <w:rsid w:val="00DA6396"/>
    <w:rsid w:val="00DA6AB1"/>
    <w:rsid w:val="00DA6AE5"/>
    <w:rsid w:val="00DA7094"/>
    <w:rsid w:val="00DB022E"/>
    <w:rsid w:val="00DB0B20"/>
    <w:rsid w:val="00DB1A88"/>
    <w:rsid w:val="00DB203D"/>
    <w:rsid w:val="00DB2477"/>
    <w:rsid w:val="00DB2821"/>
    <w:rsid w:val="00DB33B4"/>
    <w:rsid w:val="00DB5A30"/>
    <w:rsid w:val="00DB64D8"/>
    <w:rsid w:val="00DB65CA"/>
    <w:rsid w:val="00DB74D2"/>
    <w:rsid w:val="00DB76A2"/>
    <w:rsid w:val="00DB7B99"/>
    <w:rsid w:val="00DC022A"/>
    <w:rsid w:val="00DC2084"/>
    <w:rsid w:val="00DC2344"/>
    <w:rsid w:val="00DC3385"/>
    <w:rsid w:val="00DC3690"/>
    <w:rsid w:val="00DC5E4A"/>
    <w:rsid w:val="00DC68CA"/>
    <w:rsid w:val="00DC7067"/>
    <w:rsid w:val="00DC70B0"/>
    <w:rsid w:val="00DC7A50"/>
    <w:rsid w:val="00DD0E75"/>
    <w:rsid w:val="00DD1848"/>
    <w:rsid w:val="00DD22D4"/>
    <w:rsid w:val="00DD2AFD"/>
    <w:rsid w:val="00DD30A7"/>
    <w:rsid w:val="00DD3921"/>
    <w:rsid w:val="00DD39C7"/>
    <w:rsid w:val="00DD4A43"/>
    <w:rsid w:val="00DD4F29"/>
    <w:rsid w:val="00DD68E8"/>
    <w:rsid w:val="00DD6FD3"/>
    <w:rsid w:val="00DD7239"/>
    <w:rsid w:val="00DD7242"/>
    <w:rsid w:val="00DE04C8"/>
    <w:rsid w:val="00DE081A"/>
    <w:rsid w:val="00DE0912"/>
    <w:rsid w:val="00DE31B1"/>
    <w:rsid w:val="00DE3F8A"/>
    <w:rsid w:val="00DE43EB"/>
    <w:rsid w:val="00DE4EA5"/>
    <w:rsid w:val="00DE5F92"/>
    <w:rsid w:val="00DE65D8"/>
    <w:rsid w:val="00DE78A5"/>
    <w:rsid w:val="00DF0228"/>
    <w:rsid w:val="00DF05C5"/>
    <w:rsid w:val="00DF1676"/>
    <w:rsid w:val="00DF18CB"/>
    <w:rsid w:val="00DF2ED1"/>
    <w:rsid w:val="00DF2F22"/>
    <w:rsid w:val="00DF3156"/>
    <w:rsid w:val="00DF3C62"/>
    <w:rsid w:val="00DF425E"/>
    <w:rsid w:val="00DF48C7"/>
    <w:rsid w:val="00DF5802"/>
    <w:rsid w:val="00DF5BAA"/>
    <w:rsid w:val="00DF687B"/>
    <w:rsid w:val="00DF6CE9"/>
    <w:rsid w:val="00DF7132"/>
    <w:rsid w:val="00DF7336"/>
    <w:rsid w:val="00DF739A"/>
    <w:rsid w:val="00E00509"/>
    <w:rsid w:val="00E00E16"/>
    <w:rsid w:val="00E01D3B"/>
    <w:rsid w:val="00E0229E"/>
    <w:rsid w:val="00E02AE3"/>
    <w:rsid w:val="00E0347D"/>
    <w:rsid w:val="00E03580"/>
    <w:rsid w:val="00E061D0"/>
    <w:rsid w:val="00E0644E"/>
    <w:rsid w:val="00E06BA0"/>
    <w:rsid w:val="00E07B6F"/>
    <w:rsid w:val="00E10A88"/>
    <w:rsid w:val="00E10B2E"/>
    <w:rsid w:val="00E10B2F"/>
    <w:rsid w:val="00E11098"/>
    <w:rsid w:val="00E114AF"/>
    <w:rsid w:val="00E11EF0"/>
    <w:rsid w:val="00E1298B"/>
    <w:rsid w:val="00E12D92"/>
    <w:rsid w:val="00E13BC5"/>
    <w:rsid w:val="00E156CE"/>
    <w:rsid w:val="00E15925"/>
    <w:rsid w:val="00E16EDC"/>
    <w:rsid w:val="00E1700B"/>
    <w:rsid w:val="00E20A41"/>
    <w:rsid w:val="00E2103B"/>
    <w:rsid w:val="00E212D6"/>
    <w:rsid w:val="00E21E52"/>
    <w:rsid w:val="00E23A8D"/>
    <w:rsid w:val="00E23C4D"/>
    <w:rsid w:val="00E23D17"/>
    <w:rsid w:val="00E23F80"/>
    <w:rsid w:val="00E2493D"/>
    <w:rsid w:val="00E24BFD"/>
    <w:rsid w:val="00E26176"/>
    <w:rsid w:val="00E27673"/>
    <w:rsid w:val="00E31FEE"/>
    <w:rsid w:val="00E321A9"/>
    <w:rsid w:val="00E32410"/>
    <w:rsid w:val="00E32551"/>
    <w:rsid w:val="00E32A1C"/>
    <w:rsid w:val="00E32B8E"/>
    <w:rsid w:val="00E33634"/>
    <w:rsid w:val="00E33AC9"/>
    <w:rsid w:val="00E3432E"/>
    <w:rsid w:val="00E344D5"/>
    <w:rsid w:val="00E34EDB"/>
    <w:rsid w:val="00E363F5"/>
    <w:rsid w:val="00E36784"/>
    <w:rsid w:val="00E367B7"/>
    <w:rsid w:val="00E368E1"/>
    <w:rsid w:val="00E370DD"/>
    <w:rsid w:val="00E37240"/>
    <w:rsid w:val="00E377A4"/>
    <w:rsid w:val="00E37A5B"/>
    <w:rsid w:val="00E40200"/>
    <w:rsid w:val="00E40B24"/>
    <w:rsid w:val="00E40B2E"/>
    <w:rsid w:val="00E42057"/>
    <w:rsid w:val="00E427DA"/>
    <w:rsid w:val="00E428A2"/>
    <w:rsid w:val="00E42EED"/>
    <w:rsid w:val="00E439BB"/>
    <w:rsid w:val="00E43E32"/>
    <w:rsid w:val="00E43FE6"/>
    <w:rsid w:val="00E442BE"/>
    <w:rsid w:val="00E4448D"/>
    <w:rsid w:val="00E444D3"/>
    <w:rsid w:val="00E448E5"/>
    <w:rsid w:val="00E45A95"/>
    <w:rsid w:val="00E46517"/>
    <w:rsid w:val="00E46831"/>
    <w:rsid w:val="00E473AB"/>
    <w:rsid w:val="00E47957"/>
    <w:rsid w:val="00E51537"/>
    <w:rsid w:val="00E51D57"/>
    <w:rsid w:val="00E51DD0"/>
    <w:rsid w:val="00E52693"/>
    <w:rsid w:val="00E54AEC"/>
    <w:rsid w:val="00E54CC5"/>
    <w:rsid w:val="00E560EC"/>
    <w:rsid w:val="00E566E2"/>
    <w:rsid w:val="00E57D56"/>
    <w:rsid w:val="00E60701"/>
    <w:rsid w:val="00E60BEB"/>
    <w:rsid w:val="00E60E56"/>
    <w:rsid w:val="00E62B6D"/>
    <w:rsid w:val="00E62FB9"/>
    <w:rsid w:val="00E64BC8"/>
    <w:rsid w:val="00E650B4"/>
    <w:rsid w:val="00E650B7"/>
    <w:rsid w:val="00E658C2"/>
    <w:rsid w:val="00E65948"/>
    <w:rsid w:val="00E66D41"/>
    <w:rsid w:val="00E66E94"/>
    <w:rsid w:val="00E66F4B"/>
    <w:rsid w:val="00E67ECC"/>
    <w:rsid w:val="00E7001A"/>
    <w:rsid w:val="00E70187"/>
    <w:rsid w:val="00E70273"/>
    <w:rsid w:val="00E713AC"/>
    <w:rsid w:val="00E719D0"/>
    <w:rsid w:val="00E752FF"/>
    <w:rsid w:val="00E75BC0"/>
    <w:rsid w:val="00E7659F"/>
    <w:rsid w:val="00E76A70"/>
    <w:rsid w:val="00E77549"/>
    <w:rsid w:val="00E77919"/>
    <w:rsid w:val="00E80E62"/>
    <w:rsid w:val="00E8120C"/>
    <w:rsid w:val="00E81FC6"/>
    <w:rsid w:val="00E821A9"/>
    <w:rsid w:val="00E82DD0"/>
    <w:rsid w:val="00E83FFE"/>
    <w:rsid w:val="00E84F0C"/>
    <w:rsid w:val="00E862D5"/>
    <w:rsid w:val="00E86768"/>
    <w:rsid w:val="00E867B6"/>
    <w:rsid w:val="00E86EB4"/>
    <w:rsid w:val="00E87499"/>
    <w:rsid w:val="00E87C51"/>
    <w:rsid w:val="00E87D7E"/>
    <w:rsid w:val="00E87E88"/>
    <w:rsid w:val="00E91154"/>
    <w:rsid w:val="00E929D5"/>
    <w:rsid w:val="00E931A8"/>
    <w:rsid w:val="00E93521"/>
    <w:rsid w:val="00E93A4D"/>
    <w:rsid w:val="00E9489F"/>
    <w:rsid w:val="00E95A2E"/>
    <w:rsid w:val="00E96143"/>
    <w:rsid w:val="00E966CB"/>
    <w:rsid w:val="00E96A60"/>
    <w:rsid w:val="00EA15D2"/>
    <w:rsid w:val="00EA1A0E"/>
    <w:rsid w:val="00EA238B"/>
    <w:rsid w:val="00EA28E0"/>
    <w:rsid w:val="00EA31A6"/>
    <w:rsid w:val="00EA33AE"/>
    <w:rsid w:val="00EA38C1"/>
    <w:rsid w:val="00EA3914"/>
    <w:rsid w:val="00EA3D5F"/>
    <w:rsid w:val="00EA425D"/>
    <w:rsid w:val="00EA5C8D"/>
    <w:rsid w:val="00EA5FBB"/>
    <w:rsid w:val="00EA64D1"/>
    <w:rsid w:val="00EA6D17"/>
    <w:rsid w:val="00EA7101"/>
    <w:rsid w:val="00EB1487"/>
    <w:rsid w:val="00EB18C6"/>
    <w:rsid w:val="00EB1F8C"/>
    <w:rsid w:val="00EB3528"/>
    <w:rsid w:val="00EB41F6"/>
    <w:rsid w:val="00EB45E1"/>
    <w:rsid w:val="00EB469D"/>
    <w:rsid w:val="00EB52D6"/>
    <w:rsid w:val="00EB598E"/>
    <w:rsid w:val="00EB5CED"/>
    <w:rsid w:val="00EB644D"/>
    <w:rsid w:val="00EB68D6"/>
    <w:rsid w:val="00EB723F"/>
    <w:rsid w:val="00EB75CE"/>
    <w:rsid w:val="00EB7F43"/>
    <w:rsid w:val="00EC0045"/>
    <w:rsid w:val="00EC00CA"/>
    <w:rsid w:val="00EC0ECA"/>
    <w:rsid w:val="00EC11D8"/>
    <w:rsid w:val="00EC1AB4"/>
    <w:rsid w:val="00EC37F0"/>
    <w:rsid w:val="00EC3909"/>
    <w:rsid w:val="00EC3E2F"/>
    <w:rsid w:val="00EC4544"/>
    <w:rsid w:val="00EC50FE"/>
    <w:rsid w:val="00EC5B28"/>
    <w:rsid w:val="00EC629F"/>
    <w:rsid w:val="00ED0AEE"/>
    <w:rsid w:val="00ED0C9E"/>
    <w:rsid w:val="00ED129F"/>
    <w:rsid w:val="00ED1D80"/>
    <w:rsid w:val="00ED25AB"/>
    <w:rsid w:val="00ED2663"/>
    <w:rsid w:val="00ED2AB9"/>
    <w:rsid w:val="00ED2B2A"/>
    <w:rsid w:val="00ED3696"/>
    <w:rsid w:val="00ED38F9"/>
    <w:rsid w:val="00ED442E"/>
    <w:rsid w:val="00ED46FE"/>
    <w:rsid w:val="00ED47F9"/>
    <w:rsid w:val="00ED6B3D"/>
    <w:rsid w:val="00ED6B51"/>
    <w:rsid w:val="00ED6BC2"/>
    <w:rsid w:val="00ED7D30"/>
    <w:rsid w:val="00EE151F"/>
    <w:rsid w:val="00EE2127"/>
    <w:rsid w:val="00EE2974"/>
    <w:rsid w:val="00EE3A05"/>
    <w:rsid w:val="00EE4A17"/>
    <w:rsid w:val="00EE4D44"/>
    <w:rsid w:val="00EE52B9"/>
    <w:rsid w:val="00EE676F"/>
    <w:rsid w:val="00EE6773"/>
    <w:rsid w:val="00EE7644"/>
    <w:rsid w:val="00EF02E6"/>
    <w:rsid w:val="00EF09C1"/>
    <w:rsid w:val="00EF0CC3"/>
    <w:rsid w:val="00EF15BC"/>
    <w:rsid w:val="00EF1C63"/>
    <w:rsid w:val="00EF1F1C"/>
    <w:rsid w:val="00EF2558"/>
    <w:rsid w:val="00EF35B8"/>
    <w:rsid w:val="00EF3709"/>
    <w:rsid w:val="00EF3D00"/>
    <w:rsid w:val="00EF4A33"/>
    <w:rsid w:val="00EF4BD0"/>
    <w:rsid w:val="00EF4D6B"/>
    <w:rsid w:val="00EF5BCA"/>
    <w:rsid w:val="00EF6938"/>
    <w:rsid w:val="00EF69D6"/>
    <w:rsid w:val="00EF71CB"/>
    <w:rsid w:val="00F00946"/>
    <w:rsid w:val="00F00B3E"/>
    <w:rsid w:val="00F0131F"/>
    <w:rsid w:val="00F038BB"/>
    <w:rsid w:val="00F04165"/>
    <w:rsid w:val="00F04362"/>
    <w:rsid w:val="00F05379"/>
    <w:rsid w:val="00F0563A"/>
    <w:rsid w:val="00F06209"/>
    <w:rsid w:val="00F065C3"/>
    <w:rsid w:val="00F0768A"/>
    <w:rsid w:val="00F103B4"/>
    <w:rsid w:val="00F10851"/>
    <w:rsid w:val="00F111D5"/>
    <w:rsid w:val="00F115F1"/>
    <w:rsid w:val="00F11962"/>
    <w:rsid w:val="00F12AAB"/>
    <w:rsid w:val="00F13267"/>
    <w:rsid w:val="00F13C39"/>
    <w:rsid w:val="00F15A62"/>
    <w:rsid w:val="00F15EB7"/>
    <w:rsid w:val="00F173D0"/>
    <w:rsid w:val="00F20794"/>
    <w:rsid w:val="00F2083F"/>
    <w:rsid w:val="00F21275"/>
    <w:rsid w:val="00F21D12"/>
    <w:rsid w:val="00F2290F"/>
    <w:rsid w:val="00F22C8F"/>
    <w:rsid w:val="00F23727"/>
    <w:rsid w:val="00F23C2C"/>
    <w:rsid w:val="00F23D35"/>
    <w:rsid w:val="00F24108"/>
    <w:rsid w:val="00F247B3"/>
    <w:rsid w:val="00F2494D"/>
    <w:rsid w:val="00F24C40"/>
    <w:rsid w:val="00F24DCF"/>
    <w:rsid w:val="00F255CE"/>
    <w:rsid w:val="00F264D3"/>
    <w:rsid w:val="00F26E3B"/>
    <w:rsid w:val="00F27173"/>
    <w:rsid w:val="00F30D2C"/>
    <w:rsid w:val="00F30E11"/>
    <w:rsid w:val="00F31026"/>
    <w:rsid w:val="00F311AA"/>
    <w:rsid w:val="00F32382"/>
    <w:rsid w:val="00F32B1D"/>
    <w:rsid w:val="00F33242"/>
    <w:rsid w:val="00F33907"/>
    <w:rsid w:val="00F3399C"/>
    <w:rsid w:val="00F342AB"/>
    <w:rsid w:val="00F3497F"/>
    <w:rsid w:val="00F34D1C"/>
    <w:rsid w:val="00F35DA9"/>
    <w:rsid w:val="00F362F1"/>
    <w:rsid w:val="00F3645B"/>
    <w:rsid w:val="00F36498"/>
    <w:rsid w:val="00F36CC6"/>
    <w:rsid w:val="00F3715B"/>
    <w:rsid w:val="00F40047"/>
    <w:rsid w:val="00F41277"/>
    <w:rsid w:val="00F415C1"/>
    <w:rsid w:val="00F41649"/>
    <w:rsid w:val="00F4198E"/>
    <w:rsid w:val="00F42038"/>
    <w:rsid w:val="00F43738"/>
    <w:rsid w:val="00F438ED"/>
    <w:rsid w:val="00F43CD7"/>
    <w:rsid w:val="00F44AAD"/>
    <w:rsid w:val="00F44EE1"/>
    <w:rsid w:val="00F44FA1"/>
    <w:rsid w:val="00F451B1"/>
    <w:rsid w:val="00F459F3"/>
    <w:rsid w:val="00F45B6B"/>
    <w:rsid w:val="00F45E90"/>
    <w:rsid w:val="00F460C0"/>
    <w:rsid w:val="00F46788"/>
    <w:rsid w:val="00F46C09"/>
    <w:rsid w:val="00F46E1A"/>
    <w:rsid w:val="00F4728B"/>
    <w:rsid w:val="00F47355"/>
    <w:rsid w:val="00F47B00"/>
    <w:rsid w:val="00F50DE3"/>
    <w:rsid w:val="00F50DE4"/>
    <w:rsid w:val="00F51399"/>
    <w:rsid w:val="00F52DF2"/>
    <w:rsid w:val="00F53435"/>
    <w:rsid w:val="00F534C9"/>
    <w:rsid w:val="00F54258"/>
    <w:rsid w:val="00F54532"/>
    <w:rsid w:val="00F546B5"/>
    <w:rsid w:val="00F548FC"/>
    <w:rsid w:val="00F55784"/>
    <w:rsid w:val="00F5610B"/>
    <w:rsid w:val="00F5651E"/>
    <w:rsid w:val="00F565D3"/>
    <w:rsid w:val="00F572CC"/>
    <w:rsid w:val="00F57312"/>
    <w:rsid w:val="00F576F1"/>
    <w:rsid w:val="00F57F90"/>
    <w:rsid w:val="00F60D99"/>
    <w:rsid w:val="00F612D9"/>
    <w:rsid w:val="00F621E2"/>
    <w:rsid w:val="00F62F06"/>
    <w:rsid w:val="00F6384A"/>
    <w:rsid w:val="00F647BB"/>
    <w:rsid w:val="00F64EB3"/>
    <w:rsid w:val="00F650C8"/>
    <w:rsid w:val="00F653A7"/>
    <w:rsid w:val="00F654DA"/>
    <w:rsid w:val="00F65AEE"/>
    <w:rsid w:val="00F65B81"/>
    <w:rsid w:val="00F65C9A"/>
    <w:rsid w:val="00F66527"/>
    <w:rsid w:val="00F66663"/>
    <w:rsid w:val="00F66719"/>
    <w:rsid w:val="00F6685E"/>
    <w:rsid w:val="00F66A0C"/>
    <w:rsid w:val="00F66D1F"/>
    <w:rsid w:val="00F670D8"/>
    <w:rsid w:val="00F67150"/>
    <w:rsid w:val="00F67CC4"/>
    <w:rsid w:val="00F70290"/>
    <w:rsid w:val="00F71373"/>
    <w:rsid w:val="00F71FF5"/>
    <w:rsid w:val="00F720B4"/>
    <w:rsid w:val="00F725BF"/>
    <w:rsid w:val="00F72EC3"/>
    <w:rsid w:val="00F73873"/>
    <w:rsid w:val="00F73DE3"/>
    <w:rsid w:val="00F740C3"/>
    <w:rsid w:val="00F7467A"/>
    <w:rsid w:val="00F746AF"/>
    <w:rsid w:val="00F751DC"/>
    <w:rsid w:val="00F7661F"/>
    <w:rsid w:val="00F768BD"/>
    <w:rsid w:val="00F76F16"/>
    <w:rsid w:val="00F7728F"/>
    <w:rsid w:val="00F7763B"/>
    <w:rsid w:val="00F77977"/>
    <w:rsid w:val="00F80731"/>
    <w:rsid w:val="00F81F47"/>
    <w:rsid w:val="00F82338"/>
    <w:rsid w:val="00F82ED7"/>
    <w:rsid w:val="00F83027"/>
    <w:rsid w:val="00F8305C"/>
    <w:rsid w:val="00F83A72"/>
    <w:rsid w:val="00F83DB5"/>
    <w:rsid w:val="00F83F7C"/>
    <w:rsid w:val="00F842AC"/>
    <w:rsid w:val="00F85663"/>
    <w:rsid w:val="00F85911"/>
    <w:rsid w:val="00F86013"/>
    <w:rsid w:val="00F860D0"/>
    <w:rsid w:val="00F86255"/>
    <w:rsid w:val="00F908D3"/>
    <w:rsid w:val="00F90EAF"/>
    <w:rsid w:val="00F92254"/>
    <w:rsid w:val="00F9346A"/>
    <w:rsid w:val="00F938BC"/>
    <w:rsid w:val="00F93E44"/>
    <w:rsid w:val="00F94066"/>
    <w:rsid w:val="00F941CE"/>
    <w:rsid w:val="00F945FD"/>
    <w:rsid w:val="00F9485F"/>
    <w:rsid w:val="00F94B9F"/>
    <w:rsid w:val="00F95190"/>
    <w:rsid w:val="00F9574C"/>
    <w:rsid w:val="00F959E1"/>
    <w:rsid w:val="00F95D7F"/>
    <w:rsid w:val="00F95FC9"/>
    <w:rsid w:val="00F95FE5"/>
    <w:rsid w:val="00F979C1"/>
    <w:rsid w:val="00FA046F"/>
    <w:rsid w:val="00FA079D"/>
    <w:rsid w:val="00FA0A09"/>
    <w:rsid w:val="00FA110B"/>
    <w:rsid w:val="00FA129F"/>
    <w:rsid w:val="00FA229D"/>
    <w:rsid w:val="00FA2391"/>
    <w:rsid w:val="00FA2AA2"/>
    <w:rsid w:val="00FA2E86"/>
    <w:rsid w:val="00FA359B"/>
    <w:rsid w:val="00FA3A3F"/>
    <w:rsid w:val="00FA3AF1"/>
    <w:rsid w:val="00FA4420"/>
    <w:rsid w:val="00FA4D61"/>
    <w:rsid w:val="00FA5755"/>
    <w:rsid w:val="00FA6F73"/>
    <w:rsid w:val="00FA709D"/>
    <w:rsid w:val="00FA7229"/>
    <w:rsid w:val="00FA72E6"/>
    <w:rsid w:val="00FA7354"/>
    <w:rsid w:val="00FA7826"/>
    <w:rsid w:val="00FA7CAA"/>
    <w:rsid w:val="00FA7D10"/>
    <w:rsid w:val="00FB03E3"/>
    <w:rsid w:val="00FB0793"/>
    <w:rsid w:val="00FB07ED"/>
    <w:rsid w:val="00FB0BBC"/>
    <w:rsid w:val="00FB0F08"/>
    <w:rsid w:val="00FB1118"/>
    <w:rsid w:val="00FB1506"/>
    <w:rsid w:val="00FB1C55"/>
    <w:rsid w:val="00FB1E95"/>
    <w:rsid w:val="00FB2029"/>
    <w:rsid w:val="00FB2994"/>
    <w:rsid w:val="00FB30ED"/>
    <w:rsid w:val="00FB317A"/>
    <w:rsid w:val="00FB349A"/>
    <w:rsid w:val="00FB39EC"/>
    <w:rsid w:val="00FB3DFA"/>
    <w:rsid w:val="00FB41FD"/>
    <w:rsid w:val="00FB45DF"/>
    <w:rsid w:val="00FB4798"/>
    <w:rsid w:val="00FB5775"/>
    <w:rsid w:val="00FB6A8B"/>
    <w:rsid w:val="00FB7A08"/>
    <w:rsid w:val="00FC0711"/>
    <w:rsid w:val="00FC1A53"/>
    <w:rsid w:val="00FC2BA8"/>
    <w:rsid w:val="00FC30B1"/>
    <w:rsid w:val="00FC4CBD"/>
    <w:rsid w:val="00FC51E7"/>
    <w:rsid w:val="00FC64D2"/>
    <w:rsid w:val="00FC6738"/>
    <w:rsid w:val="00FC7423"/>
    <w:rsid w:val="00FD03EA"/>
    <w:rsid w:val="00FD07BC"/>
    <w:rsid w:val="00FD0E63"/>
    <w:rsid w:val="00FD0ED8"/>
    <w:rsid w:val="00FD15B7"/>
    <w:rsid w:val="00FD1689"/>
    <w:rsid w:val="00FD18FA"/>
    <w:rsid w:val="00FD2675"/>
    <w:rsid w:val="00FD44E3"/>
    <w:rsid w:val="00FD491D"/>
    <w:rsid w:val="00FD4CDC"/>
    <w:rsid w:val="00FD626D"/>
    <w:rsid w:val="00FD65E5"/>
    <w:rsid w:val="00FD7118"/>
    <w:rsid w:val="00FD7E62"/>
    <w:rsid w:val="00FE0C93"/>
    <w:rsid w:val="00FE18F7"/>
    <w:rsid w:val="00FE1964"/>
    <w:rsid w:val="00FE22A2"/>
    <w:rsid w:val="00FE2A22"/>
    <w:rsid w:val="00FE3596"/>
    <w:rsid w:val="00FE3601"/>
    <w:rsid w:val="00FE39A0"/>
    <w:rsid w:val="00FE3C15"/>
    <w:rsid w:val="00FE441B"/>
    <w:rsid w:val="00FE48E8"/>
    <w:rsid w:val="00FE4BB4"/>
    <w:rsid w:val="00FE5F1F"/>
    <w:rsid w:val="00FE6232"/>
    <w:rsid w:val="00FE6A0B"/>
    <w:rsid w:val="00FE7235"/>
    <w:rsid w:val="00FE79A0"/>
    <w:rsid w:val="00FE7D37"/>
    <w:rsid w:val="00FF001B"/>
    <w:rsid w:val="00FF0656"/>
    <w:rsid w:val="00FF18A0"/>
    <w:rsid w:val="00FF1FDF"/>
    <w:rsid w:val="00FF2482"/>
    <w:rsid w:val="00FF28A2"/>
    <w:rsid w:val="00FF5623"/>
    <w:rsid w:val="00FF59D1"/>
    <w:rsid w:val="00FF5B4B"/>
    <w:rsid w:val="00FF5F00"/>
    <w:rsid w:val="00FF6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0358BFB"/>
  <w15:chartTrackingRefBased/>
  <w15:docId w15:val="{00F2B1AC-4345-44DA-ABEE-1667BB0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439C9"/>
  </w:style>
  <w:style w:type="paragraph" w:styleId="Nagwek1">
    <w:name w:val="heading 1"/>
    <w:basedOn w:val="Normalny"/>
    <w:next w:val="Normalny"/>
    <w:link w:val="Nagwek1Znak"/>
    <w:qFormat/>
    <w:pPr>
      <w:spacing w:before="240"/>
      <w:outlineLvl w:val="0"/>
    </w:pPr>
    <w:rPr>
      <w:rFonts w:ascii="Arial" w:hAnsi="Arial"/>
      <w:b/>
      <w:sz w:val="24"/>
      <w:u w:val="single"/>
    </w:rPr>
  </w:style>
  <w:style w:type="paragraph" w:styleId="Nagwek2">
    <w:name w:val="heading 2"/>
    <w:basedOn w:val="Normalny"/>
    <w:next w:val="Normalny"/>
    <w:link w:val="Nagwek2Znak"/>
    <w:qFormat/>
    <w:pPr>
      <w:spacing w:before="120"/>
      <w:outlineLvl w:val="1"/>
    </w:pPr>
    <w:rPr>
      <w:rFonts w:ascii="Arial" w:hAnsi="Arial"/>
      <w:b/>
      <w:sz w:val="24"/>
    </w:rPr>
  </w:style>
  <w:style w:type="paragraph" w:styleId="Nagwek3">
    <w:name w:val="heading 3"/>
    <w:basedOn w:val="Normalny"/>
    <w:next w:val="Wcicienormalne"/>
    <w:link w:val="Nagwek3Znak"/>
    <w:qFormat/>
    <w:pPr>
      <w:ind w:left="354"/>
      <w:outlineLvl w:val="2"/>
    </w:pPr>
    <w:rPr>
      <w:b/>
      <w:sz w:val="24"/>
    </w:rPr>
  </w:style>
  <w:style w:type="paragraph" w:styleId="Nagwek4">
    <w:name w:val="heading 4"/>
    <w:basedOn w:val="Normalny"/>
    <w:next w:val="Wcicienormalne"/>
    <w:qFormat/>
    <w:pPr>
      <w:ind w:left="354"/>
      <w:outlineLvl w:val="3"/>
    </w:pPr>
    <w:rPr>
      <w:sz w:val="24"/>
      <w:u w:val="single"/>
    </w:rPr>
  </w:style>
  <w:style w:type="paragraph" w:styleId="Nagwek5">
    <w:name w:val="heading 5"/>
    <w:basedOn w:val="Normalny"/>
    <w:next w:val="Wcicienormalne"/>
    <w:qFormat/>
    <w:pPr>
      <w:ind w:left="708"/>
      <w:outlineLvl w:val="4"/>
    </w:pPr>
    <w:rPr>
      <w:b/>
    </w:rPr>
  </w:style>
  <w:style w:type="paragraph" w:styleId="Nagwek6">
    <w:name w:val="heading 6"/>
    <w:basedOn w:val="Normalny"/>
    <w:next w:val="Wcicienormalne"/>
    <w:qFormat/>
    <w:pPr>
      <w:ind w:left="708"/>
      <w:outlineLvl w:val="5"/>
    </w:pPr>
    <w:rPr>
      <w:u w:val="single"/>
    </w:rPr>
  </w:style>
  <w:style w:type="paragraph" w:styleId="Nagwek7">
    <w:name w:val="heading 7"/>
    <w:basedOn w:val="Normalny"/>
    <w:next w:val="Wcicienormalne"/>
    <w:qFormat/>
    <w:pPr>
      <w:ind w:left="708"/>
      <w:outlineLvl w:val="6"/>
    </w:pPr>
    <w:rPr>
      <w:i/>
    </w:rPr>
  </w:style>
  <w:style w:type="paragraph" w:styleId="Nagwek8">
    <w:name w:val="heading 8"/>
    <w:basedOn w:val="Normalny"/>
    <w:next w:val="Wcicienormalne"/>
    <w:qFormat/>
    <w:pPr>
      <w:ind w:left="708"/>
      <w:outlineLvl w:val="7"/>
    </w:pPr>
    <w:rPr>
      <w:i/>
    </w:rPr>
  </w:style>
  <w:style w:type="paragraph" w:styleId="Nagwek9">
    <w:name w:val="heading 9"/>
    <w:basedOn w:val="Normalny"/>
    <w:next w:val="Wcicienormalne"/>
    <w:qFormat/>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08"/>
    </w:pPr>
  </w:style>
  <w:style w:type="paragraph" w:styleId="Nagwek">
    <w:name w:val="header"/>
    <w:basedOn w:val="Normalny"/>
    <w:link w:val="NagwekZnak"/>
    <w:uiPriority w:val="99"/>
    <w:pPr>
      <w:tabs>
        <w:tab w:val="center" w:pos="4819"/>
        <w:tab w:val="right" w:pos="9071"/>
      </w:tabs>
    </w:pPr>
  </w:style>
  <w:style w:type="character" w:styleId="Odwoanieprzypisudolnego">
    <w:name w:val="footnote reference"/>
    <w:semiHidden/>
    <w:rPr>
      <w:position w:val="6"/>
      <w:sz w:val="16"/>
    </w:rPr>
  </w:style>
  <w:style w:type="paragraph" w:styleId="Tekstprzypisudolnego">
    <w:name w:val="footnote text"/>
    <w:basedOn w:val="Normalny"/>
    <w:semiHidden/>
  </w:style>
  <w:style w:type="paragraph" w:styleId="Tekstpodstawowywcity">
    <w:name w:val="Body Text Indent"/>
    <w:basedOn w:val="Normalny"/>
    <w:pPr>
      <w:ind w:left="284"/>
      <w:jc w:val="both"/>
    </w:pPr>
    <w:rPr>
      <w:b/>
      <w:sz w:val="28"/>
      <w:u w:val="single"/>
    </w:rPr>
  </w:style>
  <w:style w:type="paragraph" w:styleId="Tekstpodstawowywcity2">
    <w:name w:val="Body Text Indent 2"/>
    <w:basedOn w:val="Normalny"/>
    <w:link w:val="Tekstpodstawowywcity2Znak"/>
    <w:pPr>
      <w:spacing w:line="360" w:lineRule="auto"/>
      <w:ind w:left="357" w:hanging="357"/>
      <w:jc w:val="both"/>
    </w:pPr>
    <w:rPr>
      <w:sz w:val="26"/>
    </w:rPr>
  </w:style>
  <w:style w:type="paragraph" w:styleId="Tekstpodstawowywcity3">
    <w:name w:val="Body Text Indent 3"/>
    <w:basedOn w:val="Normalny"/>
    <w:link w:val="Tekstpodstawowywcity3Znak"/>
    <w:uiPriority w:val="99"/>
    <w:pPr>
      <w:spacing w:line="360" w:lineRule="atLeast"/>
      <w:ind w:left="284"/>
      <w:jc w:val="both"/>
    </w:pPr>
    <w:rPr>
      <w:sz w:val="26"/>
    </w:rPr>
  </w:style>
  <w:style w:type="paragraph" w:styleId="Tekstpodstawowy">
    <w:name w:val="Body Text"/>
    <w:basedOn w:val="Normalny"/>
    <w:link w:val="TekstpodstawowyZnak"/>
    <w:pPr>
      <w:spacing w:line="360" w:lineRule="atLeast"/>
      <w:jc w:val="center"/>
    </w:pPr>
    <w:rPr>
      <w:b/>
      <w:i/>
      <w:sz w:val="56"/>
    </w:rPr>
  </w:style>
  <w:style w:type="paragraph" w:styleId="Tekstpodstawowy2">
    <w:name w:val="Body Text 2"/>
    <w:basedOn w:val="Normalny"/>
    <w:pPr>
      <w:tabs>
        <w:tab w:val="left" w:pos="10632"/>
      </w:tabs>
      <w:jc w:val="both"/>
    </w:pPr>
    <w:rPr>
      <w:sz w:val="26"/>
    </w:rPr>
  </w:style>
  <w:style w:type="paragraph" w:styleId="Tekstblokowy">
    <w:name w:val="Block Text"/>
    <w:basedOn w:val="Normalny"/>
    <w:pPr>
      <w:ind w:left="641" w:right="-1" w:hanging="357"/>
      <w:jc w:val="both"/>
    </w:pPr>
    <w:rPr>
      <w:sz w:val="26"/>
    </w:rPr>
  </w:style>
  <w:style w:type="paragraph" w:styleId="Stopka">
    <w:name w:val="footer"/>
    <w:basedOn w:val="Normalny"/>
    <w:pPr>
      <w:tabs>
        <w:tab w:val="center" w:pos="4536"/>
        <w:tab w:val="right" w:pos="9072"/>
      </w:tabs>
    </w:pPr>
  </w:style>
  <w:style w:type="paragraph" w:styleId="Tekstpodstawowy3">
    <w:name w:val="Body Text 3"/>
    <w:basedOn w:val="Normalny"/>
    <w:pPr>
      <w:jc w:val="both"/>
    </w:pPr>
    <w:rPr>
      <w:b/>
      <w:sz w:val="26"/>
    </w:rPr>
  </w:style>
  <w:style w:type="character" w:styleId="Numerstrony">
    <w:name w:val="page number"/>
    <w:basedOn w:val="Domylnaczcionkaakapitu"/>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customStyle="1" w:styleId="Plandokumentu">
    <w:name w:val="Plan dokumentu"/>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F67CC4"/>
    <w:pPr>
      <w:spacing w:before="100" w:beforeAutospacing="1" w:after="100" w:afterAutospacing="1"/>
    </w:pPr>
    <w:rPr>
      <w:sz w:val="24"/>
      <w:szCs w:val="24"/>
    </w:rPr>
  </w:style>
  <w:style w:type="paragraph" w:customStyle="1" w:styleId="Tekstpodstawowywciety2">
    <w:name w:val="Tekst podstawowy wciety 2"/>
    <w:basedOn w:val="Normalny"/>
    <w:next w:val="Normalny"/>
    <w:rsid w:val="00016A51"/>
    <w:pPr>
      <w:autoSpaceDE w:val="0"/>
      <w:autoSpaceDN w:val="0"/>
      <w:adjustRightInd w:val="0"/>
    </w:pPr>
    <w:rPr>
      <w:sz w:val="24"/>
      <w:szCs w:val="24"/>
    </w:rPr>
  </w:style>
  <w:style w:type="character" w:customStyle="1" w:styleId="Nagwek3Znak">
    <w:name w:val="Nagłówek 3 Znak"/>
    <w:link w:val="Nagwek3"/>
    <w:rsid w:val="001E52DF"/>
    <w:rPr>
      <w:b/>
      <w:sz w:val="24"/>
    </w:rPr>
  </w:style>
  <w:style w:type="paragraph" w:styleId="Akapitzlist">
    <w:name w:val="List Paragraph"/>
    <w:aliases w:val="L1,Numerowanie,Akapit z listą5,CW_Lista"/>
    <w:basedOn w:val="Normalny"/>
    <w:link w:val="AkapitzlistZnak"/>
    <w:uiPriority w:val="34"/>
    <w:qFormat/>
    <w:rsid w:val="002A296B"/>
    <w:pPr>
      <w:ind w:left="708"/>
    </w:pPr>
  </w:style>
  <w:style w:type="character" w:customStyle="1" w:styleId="Tekstpodstawowywcity2Znak">
    <w:name w:val="Tekst podstawowy wcięty 2 Znak"/>
    <w:link w:val="Tekstpodstawowywcity2"/>
    <w:rsid w:val="00925301"/>
    <w:rPr>
      <w:sz w:val="26"/>
    </w:rPr>
  </w:style>
  <w:style w:type="paragraph" w:customStyle="1" w:styleId="Tekstpodstawowy21">
    <w:name w:val="Tekst podstawowy 21"/>
    <w:basedOn w:val="Normalny"/>
    <w:rsid w:val="00FA046F"/>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object">
    <w:name w:val="object"/>
    <w:rsid w:val="00243C17"/>
  </w:style>
  <w:style w:type="paragraph" w:customStyle="1" w:styleId="Default">
    <w:name w:val="Default"/>
    <w:rsid w:val="00487FC7"/>
    <w:pPr>
      <w:autoSpaceDE w:val="0"/>
      <w:autoSpaceDN w:val="0"/>
      <w:adjustRightInd w:val="0"/>
    </w:pPr>
    <w:rPr>
      <w:color w:val="000000"/>
      <w:sz w:val="24"/>
      <w:szCs w:val="24"/>
    </w:rPr>
  </w:style>
  <w:style w:type="character" w:styleId="Uwydatnienie">
    <w:name w:val="Emphasis"/>
    <w:uiPriority w:val="20"/>
    <w:qFormat/>
    <w:rsid w:val="001413B2"/>
    <w:rPr>
      <w:i/>
      <w:iCs/>
    </w:rPr>
  </w:style>
  <w:style w:type="character" w:styleId="Pogrubienie">
    <w:name w:val="Strong"/>
    <w:uiPriority w:val="22"/>
    <w:qFormat/>
    <w:rsid w:val="00AC6A5A"/>
    <w:rPr>
      <w:b/>
      <w:bCs/>
    </w:rPr>
  </w:style>
  <w:style w:type="character" w:customStyle="1" w:styleId="AkapitzlistZnak">
    <w:name w:val="Akapit z listą Znak"/>
    <w:aliases w:val="L1 Znak,Numerowanie Znak,Akapit z listą5 Znak,CW_Lista Znak"/>
    <w:link w:val="Akapitzlist"/>
    <w:uiPriority w:val="34"/>
    <w:qFormat/>
    <w:locked/>
    <w:rsid w:val="005C0C4C"/>
  </w:style>
  <w:style w:type="character" w:customStyle="1" w:styleId="Nagwek1Znak">
    <w:name w:val="Nagłówek 1 Znak"/>
    <w:link w:val="Nagwek1"/>
    <w:rsid w:val="00B169AF"/>
    <w:rPr>
      <w:rFonts w:ascii="Arial" w:hAnsi="Arial"/>
      <w:b/>
      <w:sz w:val="24"/>
      <w:u w:val="single"/>
    </w:rPr>
  </w:style>
  <w:style w:type="character" w:customStyle="1" w:styleId="Tekstpodstawowywcity3Znak">
    <w:name w:val="Tekst podstawowy wcięty 3 Znak"/>
    <w:link w:val="Tekstpodstawowywcity3"/>
    <w:uiPriority w:val="99"/>
    <w:rsid w:val="00A768FE"/>
    <w:rPr>
      <w:sz w:val="26"/>
    </w:rPr>
  </w:style>
  <w:style w:type="character" w:customStyle="1" w:styleId="TekstpodstawowyZnak">
    <w:name w:val="Tekst podstawowy Znak"/>
    <w:link w:val="Tekstpodstawowy"/>
    <w:rsid w:val="00A768FE"/>
    <w:rPr>
      <w:b/>
      <w:i/>
      <w:sz w:val="56"/>
    </w:rPr>
  </w:style>
  <w:style w:type="paragraph" w:styleId="Listapunktowana2">
    <w:name w:val="List Bullet 2"/>
    <w:basedOn w:val="Normalny"/>
    <w:rsid w:val="00A768FE"/>
    <w:pPr>
      <w:numPr>
        <w:numId w:val="24"/>
      </w:numPr>
    </w:pPr>
  </w:style>
  <w:style w:type="character" w:customStyle="1" w:styleId="Nagwek2Znak">
    <w:name w:val="Nagłówek 2 Znak"/>
    <w:link w:val="Nagwek2"/>
    <w:rsid w:val="00A768FE"/>
    <w:rPr>
      <w:rFonts w:ascii="Arial" w:hAnsi="Arial"/>
      <w:b/>
      <w:sz w:val="24"/>
    </w:rPr>
  </w:style>
  <w:style w:type="character" w:customStyle="1" w:styleId="NagwekZnak">
    <w:name w:val="Nagłówek Znak"/>
    <w:link w:val="Nagwek"/>
    <w:uiPriority w:val="99"/>
    <w:rsid w:val="00AB17FB"/>
  </w:style>
  <w:style w:type="character" w:styleId="Nierozpoznanawzmianka">
    <w:name w:val="Unresolved Mention"/>
    <w:basedOn w:val="Domylnaczcionkaakapitu"/>
    <w:uiPriority w:val="99"/>
    <w:semiHidden/>
    <w:unhideWhenUsed/>
    <w:rsid w:val="0074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0445939">
      <w:bodyDiv w:val="1"/>
      <w:marLeft w:val="0"/>
      <w:marRight w:val="0"/>
      <w:marTop w:val="0"/>
      <w:marBottom w:val="0"/>
      <w:divBdr>
        <w:top w:val="none" w:sz="0" w:space="0" w:color="auto"/>
        <w:left w:val="none" w:sz="0" w:space="0" w:color="auto"/>
        <w:bottom w:val="none" w:sz="0" w:space="0" w:color="auto"/>
        <w:right w:val="none" w:sz="0" w:space="0" w:color="auto"/>
      </w:divBdr>
    </w:div>
    <w:div w:id="313067858">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54622101">
      <w:bodyDiv w:val="1"/>
      <w:marLeft w:val="0"/>
      <w:marRight w:val="0"/>
      <w:marTop w:val="0"/>
      <w:marBottom w:val="0"/>
      <w:divBdr>
        <w:top w:val="none" w:sz="0" w:space="0" w:color="auto"/>
        <w:left w:val="none" w:sz="0" w:space="0" w:color="auto"/>
        <w:bottom w:val="none" w:sz="0" w:space="0" w:color="auto"/>
        <w:right w:val="none" w:sz="0" w:space="0" w:color="auto"/>
      </w:divBdr>
    </w:div>
    <w:div w:id="410393314">
      <w:bodyDiv w:val="1"/>
      <w:marLeft w:val="0"/>
      <w:marRight w:val="0"/>
      <w:marTop w:val="0"/>
      <w:marBottom w:val="0"/>
      <w:divBdr>
        <w:top w:val="none" w:sz="0" w:space="0" w:color="auto"/>
        <w:left w:val="none" w:sz="0" w:space="0" w:color="auto"/>
        <w:bottom w:val="none" w:sz="0" w:space="0" w:color="auto"/>
        <w:right w:val="none" w:sz="0" w:space="0" w:color="auto"/>
      </w:divBdr>
    </w:div>
    <w:div w:id="502597501">
      <w:bodyDiv w:val="1"/>
      <w:marLeft w:val="0"/>
      <w:marRight w:val="0"/>
      <w:marTop w:val="0"/>
      <w:marBottom w:val="0"/>
      <w:divBdr>
        <w:top w:val="none" w:sz="0" w:space="0" w:color="auto"/>
        <w:left w:val="none" w:sz="0" w:space="0" w:color="auto"/>
        <w:bottom w:val="none" w:sz="0" w:space="0" w:color="auto"/>
        <w:right w:val="none" w:sz="0" w:space="0" w:color="auto"/>
      </w:divBdr>
    </w:div>
    <w:div w:id="535434016">
      <w:bodyDiv w:val="1"/>
      <w:marLeft w:val="0"/>
      <w:marRight w:val="0"/>
      <w:marTop w:val="0"/>
      <w:marBottom w:val="0"/>
      <w:divBdr>
        <w:top w:val="none" w:sz="0" w:space="0" w:color="auto"/>
        <w:left w:val="none" w:sz="0" w:space="0" w:color="auto"/>
        <w:bottom w:val="none" w:sz="0" w:space="0" w:color="auto"/>
        <w:right w:val="none" w:sz="0" w:space="0" w:color="auto"/>
      </w:divBdr>
    </w:div>
    <w:div w:id="652754134">
      <w:bodyDiv w:val="1"/>
      <w:marLeft w:val="0"/>
      <w:marRight w:val="0"/>
      <w:marTop w:val="0"/>
      <w:marBottom w:val="0"/>
      <w:divBdr>
        <w:top w:val="none" w:sz="0" w:space="0" w:color="auto"/>
        <w:left w:val="none" w:sz="0" w:space="0" w:color="auto"/>
        <w:bottom w:val="none" w:sz="0" w:space="0" w:color="auto"/>
        <w:right w:val="none" w:sz="0" w:space="0" w:color="auto"/>
      </w:divBdr>
    </w:div>
    <w:div w:id="703217397">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237469715">
      <w:bodyDiv w:val="1"/>
      <w:marLeft w:val="0"/>
      <w:marRight w:val="0"/>
      <w:marTop w:val="0"/>
      <w:marBottom w:val="0"/>
      <w:divBdr>
        <w:top w:val="none" w:sz="0" w:space="0" w:color="auto"/>
        <w:left w:val="none" w:sz="0" w:space="0" w:color="auto"/>
        <w:bottom w:val="none" w:sz="0" w:space="0" w:color="auto"/>
        <w:right w:val="none" w:sz="0" w:space="0" w:color="auto"/>
      </w:divBdr>
    </w:div>
    <w:div w:id="1245607622">
      <w:bodyDiv w:val="1"/>
      <w:marLeft w:val="0"/>
      <w:marRight w:val="0"/>
      <w:marTop w:val="0"/>
      <w:marBottom w:val="0"/>
      <w:divBdr>
        <w:top w:val="none" w:sz="0" w:space="0" w:color="auto"/>
        <w:left w:val="none" w:sz="0" w:space="0" w:color="auto"/>
        <w:bottom w:val="none" w:sz="0" w:space="0" w:color="auto"/>
        <w:right w:val="none" w:sz="0" w:space="0" w:color="auto"/>
      </w:divBdr>
    </w:div>
    <w:div w:id="1280259529">
      <w:bodyDiv w:val="1"/>
      <w:marLeft w:val="0"/>
      <w:marRight w:val="0"/>
      <w:marTop w:val="0"/>
      <w:marBottom w:val="0"/>
      <w:divBdr>
        <w:top w:val="none" w:sz="0" w:space="0" w:color="auto"/>
        <w:left w:val="none" w:sz="0" w:space="0" w:color="auto"/>
        <w:bottom w:val="none" w:sz="0" w:space="0" w:color="auto"/>
        <w:right w:val="none" w:sz="0" w:space="0" w:color="auto"/>
      </w:divBdr>
    </w:div>
    <w:div w:id="1420441581">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04606850">
      <w:bodyDiv w:val="1"/>
      <w:marLeft w:val="0"/>
      <w:marRight w:val="0"/>
      <w:marTop w:val="0"/>
      <w:marBottom w:val="0"/>
      <w:divBdr>
        <w:top w:val="none" w:sz="0" w:space="0" w:color="auto"/>
        <w:left w:val="none" w:sz="0" w:space="0" w:color="auto"/>
        <w:bottom w:val="none" w:sz="0" w:space="0" w:color="auto"/>
        <w:right w:val="none" w:sz="0" w:space="0" w:color="auto"/>
      </w:divBdr>
    </w:div>
    <w:div w:id="1621649263">
      <w:bodyDiv w:val="1"/>
      <w:marLeft w:val="0"/>
      <w:marRight w:val="0"/>
      <w:marTop w:val="0"/>
      <w:marBottom w:val="0"/>
      <w:divBdr>
        <w:top w:val="none" w:sz="0" w:space="0" w:color="auto"/>
        <w:left w:val="none" w:sz="0" w:space="0" w:color="auto"/>
        <w:bottom w:val="none" w:sz="0" w:space="0" w:color="auto"/>
        <w:right w:val="none" w:sz="0" w:space="0" w:color="auto"/>
      </w:divBdr>
    </w:div>
    <w:div w:id="1638872364">
      <w:bodyDiv w:val="1"/>
      <w:marLeft w:val="0"/>
      <w:marRight w:val="0"/>
      <w:marTop w:val="0"/>
      <w:marBottom w:val="0"/>
      <w:divBdr>
        <w:top w:val="none" w:sz="0" w:space="0" w:color="auto"/>
        <w:left w:val="none" w:sz="0" w:space="0" w:color="auto"/>
        <w:bottom w:val="none" w:sz="0" w:space="0" w:color="auto"/>
        <w:right w:val="none" w:sz="0" w:space="0" w:color="auto"/>
      </w:divBdr>
    </w:div>
    <w:div w:id="1639609253">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E624-933C-44FE-BF8F-8F42F4AB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36</Pages>
  <Words>21216</Words>
  <Characters>127298</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program</vt:lpstr>
    </vt:vector>
  </TitlesOfParts>
  <Company>UM Namysłów</Company>
  <LinksUpToDate>false</LinksUpToDate>
  <CharactersWithSpaces>148218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MAXIMUS BROKER</dc:creator>
  <cp:keywords/>
  <cp:lastModifiedBy>Anna Ptaszyńska</cp:lastModifiedBy>
  <cp:revision>152</cp:revision>
  <cp:lastPrinted>2014-07-15T12:26:00Z</cp:lastPrinted>
  <dcterms:created xsi:type="dcterms:W3CDTF">2022-01-11T10:35:00Z</dcterms:created>
  <dcterms:modified xsi:type="dcterms:W3CDTF">2024-04-16T09:17:00Z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1242676746</vt:i4>
  </property>
</Properties>
</file>