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B3687F">
        <w:rPr>
          <w:b/>
          <w:sz w:val="28"/>
          <w:szCs w:val="28"/>
        </w:rPr>
        <w:t>YCH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B3687F">
        <w:rPr>
          <w:b/>
          <w:sz w:val="28"/>
          <w:szCs w:val="28"/>
        </w:rPr>
        <w:t>YCH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B3687F">
        <w:rPr>
          <w:b/>
          <w:sz w:val="28"/>
          <w:szCs w:val="28"/>
        </w:rPr>
        <w:t>PROJEKTORÓW</w:t>
      </w:r>
    </w:p>
    <w:p w:rsidR="00DF4F8A" w:rsidRPr="00751DA9" w:rsidRDefault="00DF4F8A" w:rsidP="00A51BA5">
      <w:pPr>
        <w:spacing w:before="120"/>
        <w:ind w:left="425" w:right="567"/>
        <w:jc w:val="both"/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 xml:space="preserve">. Brak wymaganych opisów technicznych, modeli </w:t>
      </w:r>
      <w:r w:rsidR="004D1E50" w:rsidRPr="00751DA9">
        <w:t xml:space="preserve">lub </w:t>
      </w:r>
      <w:r w:rsidRPr="00751DA9">
        <w:t>cen spowoduje odrzucenie oferty.</w:t>
      </w:r>
    </w:p>
    <w:p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</w:t>
      </w:r>
      <w:r w:rsidR="00871DCC">
        <w:t xml:space="preserve">ne projektory </w:t>
      </w:r>
      <w:r w:rsidRPr="00751DA9">
        <w:t>wymienion</w:t>
      </w:r>
      <w:r w:rsidR="00871DCC">
        <w:t>e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871DCC">
        <w:t>zą</w:t>
      </w:r>
      <w:r w:rsidRPr="00751DA9">
        <w:t xml:space="preserve"> być kompletn</w:t>
      </w:r>
      <w:r w:rsidR="00871DCC">
        <w:t>e</w:t>
      </w:r>
      <w:r w:rsidR="004D1E50" w:rsidRPr="00751DA9">
        <w:t>,</w:t>
      </w:r>
      <w:r w:rsidRPr="00751DA9">
        <w:t xml:space="preserve"> zdatn</w:t>
      </w:r>
      <w:r w:rsidR="00871DCC">
        <w:t>e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>mus</w:t>
      </w:r>
      <w:r w:rsidR="00871DCC">
        <w:t>zą</w:t>
      </w:r>
      <w:r w:rsidR="00A51BA5" w:rsidRPr="00751DA9">
        <w:t xml:space="preserve">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Pr="00751DA9">
        <w:t>i parametry minimalne</w:t>
      </w:r>
      <w:r w:rsidR="00464628" w:rsidRPr="00751DA9">
        <w:t>.</w:t>
      </w:r>
    </w:p>
    <w:tbl>
      <w:tblPr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35"/>
        <w:gridCol w:w="4157"/>
        <w:gridCol w:w="1560"/>
        <w:gridCol w:w="3213"/>
        <w:gridCol w:w="616"/>
        <w:gridCol w:w="567"/>
        <w:gridCol w:w="850"/>
        <w:gridCol w:w="851"/>
        <w:gridCol w:w="1317"/>
      </w:tblGrid>
      <w:tr w:rsidR="00751DA9" w:rsidRPr="00751DA9" w:rsidTr="002E640F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2CF" w:rsidRPr="00751DA9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:rsidR="00D87C5E" w:rsidRPr="00751DA9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751DA9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Parametry,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F0740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brutto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751DA9" w:rsidTr="002E640F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A80AEF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  <w:r w:rsidR="00A80AEF" w:rsidRPr="00751DA9">
              <w:rPr>
                <w:b/>
                <w:sz w:val="20"/>
                <w:szCs w:val="20"/>
              </w:rPr>
              <w:t>0</w:t>
            </w: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7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Projektor laserowy </w:t>
            </w:r>
          </w:p>
        </w:tc>
        <w:tc>
          <w:tcPr>
            <w:tcW w:w="4157" w:type="dxa"/>
            <w:vAlign w:val="center"/>
          </w:tcPr>
          <w:p w:rsidR="00B3687F" w:rsidRPr="00B3687F" w:rsidRDefault="00B3687F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ź</w:t>
            </w:r>
            <w:r w:rsidRPr="00B3687F">
              <w:rPr>
                <w:sz w:val="18"/>
                <w:szCs w:val="18"/>
              </w:rPr>
              <w:t>ródło światła</w:t>
            </w:r>
            <w:r>
              <w:rPr>
                <w:sz w:val="18"/>
                <w:szCs w:val="18"/>
              </w:rPr>
              <w:t xml:space="preserve"> </w:t>
            </w:r>
            <w:r w:rsidRPr="00B3687F">
              <w:rPr>
                <w:sz w:val="18"/>
                <w:szCs w:val="18"/>
              </w:rPr>
              <w:t>laserowe o żywotności min. 20000</w:t>
            </w:r>
            <w:r>
              <w:rPr>
                <w:sz w:val="18"/>
                <w:szCs w:val="18"/>
              </w:rPr>
              <w:t xml:space="preserve"> </w:t>
            </w:r>
            <w:r w:rsidRPr="00B3687F">
              <w:rPr>
                <w:sz w:val="18"/>
                <w:szCs w:val="18"/>
              </w:rPr>
              <w:t>h przy pracy w trybie pełnej jasności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B3687F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B3687F">
              <w:rPr>
                <w:sz w:val="18"/>
                <w:szCs w:val="18"/>
              </w:rPr>
              <w:t>ozdzielczość natywna</w:t>
            </w:r>
            <w:r w:rsidR="003A43B8">
              <w:rPr>
                <w:sz w:val="18"/>
                <w:szCs w:val="18"/>
              </w:rPr>
              <w:t xml:space="preserve"> co najmniej</w:t>
            </w:r>
            <w:r w:rsidRPr="00B3687F">
              <w:rPr>
                <w:sz w:val="18"/>
                <w:szCs w:val="18"/>
              </w:rPr>
              <w:t xml:space="preserve"> WUXGA, 1920x1200</w:t>
            </w:r>
            <w:r w:rsidR="003A43B8"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</w:t>
            </w:r>
            <w:r w:rsidR="00B3687F" w:rsidRPr="00B3687F">
              <w:rPr>
                <w:sz w:val="18"/>
                <w:szCs w:val="18"/>
              </w:rPr>
              <w:t>asność</w:t>
            </w:r>
            <w:r w:rsidR="00B3687F" w:rsidRPr="00B3687F">
              <w:rPr>
                <w:sz w:val="18"/>
                <w:szCs w:val="18"/>
              </w:rPr>
              <w:tab/>
              <w:t>min. 10.000 lm (zarówno dla światła białego jak i barwnego, pomiary zgodnie z normami ISO 21118:2012, ISO IDMS 15.4)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="00B3687F" w:rsidRPr="00B3687F">
              <w:rPr>
                <w:sz w:val="18"/>
                <w:szCs w:val="18"/>
              </w:rPr>
              <w:t>łącza wejściowe</w:t>
            </w:r>
            <w:r>
              <w:rPr>
                <w:sz w:val="18"/>
                <w:szCs w:val="18"/>
              </w:rPr>
              <w:t xml:space="preserve"> co najmniej</w:t>
            </w:r>
            <w:r w:rsidR="00B3687F" w:rsidRPr="00B368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B3687F" w:rsidRPr="00B3687F">
              <w:rPr>
                <w:sz w:val="18"/>
                <w:szCs w:val="18"/>
              </w:rPr>
              <w:t xml:space="preserve">1x </w:t>
            </w:r>
            <w:proofErr w:type="spellStart"/>
            <w:r w:rsidR="00B3687F" w:rsidRPr="00B3687F">
              <w:rPr>
                <w:sz w:val="18"/>
                <w:szCs w:val="18"/>
              </w:rPr>
              <w:t>HDBase</w:t>
            </w:r>
            <w:proofErr w:type="spellEnd"/>
            <w:r w:rsidR="00B3687F" w:rsidRPr="00B3687F">
              <w:rPr>
                <w:sz w:val="18"/>
                <w:szCs w:val="18"/>
              </w:rPr>
              <w:t>-T ze wsparciem HDCP2.3; 1x HDMI ze wsparciem HDCP2.3; 1x DVI-D, 1x 3G-SDI</w:t>
            </w:r>
            <w:r>
              <w:rPr>
                <w:sz w:val="18"/>
                <w:szCs w:val="18"/>
              </w:rPr>
              <w:t>;</w:t>
            </w:r>
            <w:r w:rsidR="00B3687F" w:rsidRPr="00B3687F">
              <w:rPr>
                <w:sz w:val="18"/>
                <w:szCs w:val="18"/>
              </w:rPr>
              <w:t xml:space="preserve">  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="00B3687F" w:rsidRPr="00B3687F">
              <w:rPr>
                <w:sz w:val="18"/>
                <w:szCs w:val="18"/>
              </w:rPr>
              <w:t>łącza wyjściowe</w:t>
            </w:r>
            <w:r>
              <w:rPr>
                <w:sz w:val="18"/>
                <w:szCs w:val="18"/>
              </w:rPr>
              <w:t xml:space="preserve"> co najmniej</w:t>
            </w:r>
            <w:r w:rsidR="00B3687F" w:rsidRPr="00B3687F">
              <w:rPr>
                <w:sz w:val="18"/>
                <w:szCs w:val="18"/>
              </w:rPr>
              <w:t xml:space="preserve">: 1x audio z funkcją </w:t>
            </w:r>
            <w:proofErr w:type="spellStart"/>
            <w:r w:rsidR="00B3687F" w:rsidRPr="00B3687F">
              <w:rPr>
                <w:sz w:val="18"/>
                <w:szCs w:val="18"/>
              </w:rPr>
              <w:t>deembendowania</w:t>
            </w:r>
            <w:proofErr w:type="spellEnd"/>
            <w:r w:rsidR="00B3687F" w:rsidRPr="00B3687F">
              <w:rPr>
                <w:sz w:val="18"/>
                <w:szCs w:val="18"/>
              </w:rPr>
              <w:t xml:space="preserve"> dźwięku ze źródeł cyfrowych działające również</w:t>
            </w:r>
            <w:r>
              <w:rPr>
                <w:sz w:val="18"/>
                <w:szCs w:val="18"/>
              </w:rPr>
              <w:t>,</w:t>
            </w:r>
            <w:r w:rsidR="00B3687F" w:rsidRPr="00B3687F">
              <w:rPr>
                <w:sz w:val="18"/>
                <w:szCs w:val="18"/>
              </w:rPr>
              <w:t xml:space="preserve"> gdy projektor jest w trybie </w:t>
            </w:r>
            <w:proofErr w:type="spellStart"/>
            <w:r w:rsidR="00B3687F" w:rsidRPr="00B3687F">
              <w:rPr>
                <w:sz w:val="18"/>
                <w:szCs w:val="18"/>
              </w:rPr>
              <w:t>standby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B3687F" w:rsidRPr="00B3687F">
              <w:rPr>
                <w:sz w:val="18"/>
                <w:szCs w:val="18"/>
              </w:rPr>
              <w:t xml:space="preserve">1x 3G-SDI z możliwością przekazywania obrazu do zewnętrznego monitora gdy projektor jest w trybie </w:t>
            </w:r>
            <w:proofErr w:type="spellStart"/>
            <w:r w:rsidR="00B3687F" w:rsidRPr="00B3687F">
              <w:rPr>
                <w:sz w:val="18"/>
                <w:szCs w:val="18"/>
              </w:rPr>
              <w:t>standby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="00B3687F" w:rsidRPr="00B3687F">
              <w:rPr>
                <w:sz w:val="18"/>
                <w:szCs w:val="18"/>
              </w:rPr>
              <w:t>terowanie / komunikacja</w:t>
            </w:r>
            <w:r>
              <w:rPr>
                <w:sz w:val="18"/>
                <w:szCs w:val="18"/>
              </w:rPr>
              <w:t xml:space="preserve"> co najmniej</w:t>
            </w:r>
            <w:r w:rsidR="00B3687F" w:rsidRPr="00B368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1x</w:t>
            </w:r>
            <w:r w:rsidR="00B3687F" w:rsidRPr="00B3687F">
              <w:rPr>
                <w:sz w:val="18"/>
                <w:szCs w:val="18"/>
              </w:rPr>
              <w:t>RS-232</w:t>
            </w:r>
            <w:r>
              <w:rPr>
                <w:sz w:val="18"/>
                <w:szCs w:val="18"/>
              </w:rPr>
              <w:t>,</w:t>
            </w:r>
            <w:r w:rsidR="00B3687F" w:rsidRPr="00B368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1x </w:t>
            </w:r>
            <w:r w:rsidR="00B3687F" w:rsidRPr="00B3687F">
              <w:rPr>
                <w:sz w:val="18"/>
                <w:szCs w:val="18"/>
              </w:rPr>
              <w:t>LAN 10/100</w:t>
            </w:r>
            <w:r>
              <w:rPr>
                <w:sz w:val="18"/>
                <w:szCs w:val="18"/>
              </w:rPr>
              <w:t>, 1x</w:t>
            </w:r>
            <w:r w:rsidR="00B3687F" w:rsidRPr="00B3687F">
              <w:rPr>
                <w:sz w:val="18"/>
                <w:szCs w:val="18"/>
              </w:rPr>
              <w:t xml:space="preserve"> USB</w:t>
            </w:r>
            <w:r>
              <w:rPr>
                <w:sz w:val="18"/>
                <w:szCs w:val="18"/>
              </w:rPr>
              <w:t>,</w:t>
            </w:r>
            <w:r w:rsidR="00B3687F" w:rsidRPr="00B3687F">
              <w:rPr>
                <w:sz w:val="18"/>
                <w:szCs w:val="18"/>
              </w:rPr>
              <w:t xml:space="preserve"> pilot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="00B3687F" w:rsidRPr="00B3687F">
              <w:rPr>
                <w:sz w:val="18"/>
                <w:szCs w:val="18"/>
              </w:rPr>
              <w:t>biektyw</w:t>
            </w:r>
            <w:r>
              <w:rPr>
                <w:sz w:val="18"/>
                <w:szCs w:val="18"/>
              </w:rPr>
              <w:t xml:space="preserve">: </w:t>
            </w:r>
            <w:r w:rsidR="00B3687F" w:rsidRPr="00B3687F">
              <w:rPr>
                <w:sz w:val="18"/>
                <w:szCs w:val="18"/>
              </w:rPr>
              <w:t xml:space="preserve">Optyki wymienne sterowane elektrycznie, dostępne współczynniki rzutu w zakresie 0,35-7,41:1, </w:t>
            </w:r>
            <w:r w:rsidR="00B3687F" w:rsidRPr="00B3687F">
              <w:rPr>
                <w:sz w:val="18"/>
                <w:szCs w:val="18"/>
              </w:rPr>
              <w:lastRenderedPageBreak/>
              <w:t xml:space="preserve">funkcja </w:t>
            </w:r>
            <w:proofErr w:type="spellStart"/>
            <w:r w:rsidR="00B3687F" w:rsidRPr="00B3687F">
              <w:rPr>
                <w:sz w:val="18"/>
                <w:szCs w:val="18"/>
              </w:rPr>
              <w:t>lensshift</w:t>
            </w:r>
            <w:proofErr w:type="spellEnd"/>
            <w:r w:rsidR="00B3687F" w:rsidRPr="00B3687F">
              <w:rPr>
                <w:sz w:val="18"/>
                <w:szCs w:val="18"/>
              </w:rPr>
              <w:t xml:space="preserve"> pion/poziom</w:t>
            </w:r>
            <w:r>
              <w:rPr>
                <w:sz w:val="18"/>
                <w:szCs w:val="18"/>
              </w:rPr>
              <w:t>;</w:t>
            </w:r>
            <w:r w:rsidR="00075CDC">
              <w:rPr>
                <w:sz w:val="18"/>
                <w:szCs w:val="18"/>
              </w:rPr>
              <w:br/>
            </w:r>
            <w:r w:rsidR="00075CDC" w:rsidRPr="00075CDC">
              <w:rPr>
                <w:sz w:val="18"/>
                <w:szCs w:val="18"/>
              </w:rPr>
              <w:t>- obiektyw dedykowany do warunków montażowych zawierający zakres rzuty 2,4-3,7:1</w:t>
            </w:r>
            <w:r w:rsidR="00070208"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>obraz o przekątnej do 500”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>możliwość pracy projektora w dowolnej pozycji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możliwość </w:t>
            </w:r>
            <w:r w:rsidR="00B3687F" w:rsidRPr="00B3687F">
              <w:rPr>
                <w:sz w:val="18"/>
                <w:szCs w:val="18"/>
              </w:rPr>
              <w:t>prac</w:t>
            </w:r>
            <w:r>
              <w:rPr>
                <w:sz w:val="18"/>
                <w:szCs w:val="18"/>
              </w:rPr>
              <w:t>y</w:t>
            </w:r>
            <w:r w:rsidR="00B3687F" w:rsidRPr="00B3687F">
              <w:rPr>
                <w:sz w:val="18"/>
                <w:szCs w:val="18"/>
              </w:rPr>
              <w:t xml:space="preserve"> w trybie 24/7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>możliwość podłączeniu źródeł o rozdzielczości 4K (HDMI,HDBT)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>wyjście USB zasilające dodatkowe urządzenia o wydajności prądowej min. 2A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s</w:t>
            </w:r>
            <w:r w:rsidR="00B3687F" w:rsidRPr="00B3687F">
              <w:rPr>
                <w:sz w:val="18"/>
                <w:szCs w:val="18"/>
              </w:rPr>
              <w:t>terowani</w:t>
            </w:r>
            <w:r>
              <w:rPr>
                <w:sz w:val="18"/>
                <w:szCs w:val="18"/>
              </w:rPr>
              <w:t>a</w:t>
            </w:r>
            <w:r w:rsidR="00B3687F" w:rsidRPr="00B3687F">
              <w:rPr>
                <w:sz w:val="18"/>
                <w:szCs w:val="18"/>
              </w:rPr>
              <w:t xml:space="preserve"> projektorem z poziomu przeglądarki internetowej – panel OSD</w:t>
            </w:r>
            <w:r>
              <w:rPr>
                <w:sz w:val="18"/>
                <w:szCs w:val="18"/>
              </w:rPr>
              <w:t>;</w:t>
            </w:r>
            <w:r w:rsidR="00B3687F" w:rsidRPr="00B3687F">
              <w:rPr>
                <w:sz w:val="18"/>
                <w:szCs w:val="18"/>
              </w:rPr>
              <w:t xml:space="preserve"> 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 xml:space="preserve">wbudowany odtwarzacz treści pozwalający na prezentację materiałów z pamięci USB, wsparcie dla formatów H264, H.265, zarządzanie treścią , update materiałów , tworzenie </w:t>
            </w:r>
            <w:proofErr w:type="spellStart"/>
            <w:r w:rsidR="00B3687F" w:rsidRPr="00B3687F">
              <w:rPr>
                <w:sz w:val="18"/>
                <w:szCs w:val="18"/>
              </w:rPr>
              <w:t>playlist</w:t>
            </w:r>
            <w:proofErr w:type="spellEnd"/>
            <w:r w:rsidR="00B3687F" w:rsidRPr="00B3687F">
              <w:rPr>
                <w:sz w:val="18"/>
                <w:szCs w:val="18"/>
              </w:rPr>
              <w:t xml:space="preserve"> , terminarza odtworzeni via LAN/WWW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>korekcja zniekształceń obrazu: trapez pion/poziom</w:t>
            </w:r>
            <w:r>
              <w:rPr>
                <w:sz w:val="18"/>
                <w:szCs w:val="18"/>
              </w:rPr>
              <w:t xml:space="preserve">, </w:t>
            </w:r>
            <w:r w:rsidR="00B3687F" w:rsidRPr="00B3687F">
              <w:rPr>
                <w:sz w:val="18"/>
                <w:szCs w:val="18"/>
              </w:rPr>
              <w:t>korekcja narożników</w:t>
            </w:r>
            <w:r>
              <w:rPr>
                <w:sz w:val="18"/>
                <w:szCs w:val="18"/>
              </w:rPr>
              <w:t>,</w:t>
            </w:r>
            <w:r w:rsidR="00B3687F" w:rsidRPr="00B3687F">
              <w:rPr>
                <w:sz w:val="18"/>
                <w:szCs w:val="18"/>
              </w:rPr>
              <w:t xml:space="preserve"> projekcji na zakrzywionej powierzchni oraz w narożniku pomieszczenia, korekcja liniowości obrazu pion/poziom , korekcja punktowa na siatce min.30x30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3A43B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 xml:space="preserve">komunikacja w sieci </w:t>
            </w:r>
            <w:proofErr w:type="spellStart"/>
            <w:r w:rsidR="00B3687F" w:rsidRPr="00B3687F">
              <w:rPr>
                <w:sz w:val="18"/>
                <w:szCs w:val="18"/>
              </w:rPr>
              <w:t>WiFi</w:t>
            </w:r>
            <w:proofErr w:type="spellEnd"/>
            <w:r w:rsidR="00B3687F" w:rsidRPr="00B3687F">
              <w:rPr>
                <w:sz w:val="18"/>
                <w:szCs w:val="18"/>
              </w:rPr>
              <w:t xml:space="preserve"> 5G (sterowanie, przesyłanie obrazu), </w:t>
            </w:r>
            <w:proofErr w:type="spellStart"/>
            <w:r w:rsidR="00B3687F" w:rsidRPr="00B3687F">
              <w:rPr>
                <w:sz w:val="18"/>
                <w:szCs w:val="18"/>
              </w:rPr>
              <w:t>Miracast</w:t>
            </w:r>
            <w:proofErr w:type="spellEnd"/>
            <w:r w:rsidR="00B3687F" w:rsidRPr="00B3687F">
              <w:rPr>
                <w:sz w:val="18"/>
                <w:szCs w:val="18"/>
              </w:rPr>
              <w:t>, obsługa certyfikatów CA  zgodnych z PEAP-TLS / EAP-TLS</w:t>
            </w:r>
            <w:r w:rsidR="004A5624">
              <w:rPr>
                <w:sz w:val="18"/>
                <w:szCs w:val="18"/>
              </w:rPr>
              <w:t>;</w:t>
            </w:r>
          </w:p>
          <w:p w:rsidR="006E629D" w:rsidRPr="006E629D" w:rsidRDefault="004A5624" w:rsidP="006E62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87F" w:rsidRPr="00B3687F">
              <w:rPr>
                <w:sz w:val="18"/>
                <w:szCs w:val="18"/>
              </w:rPr>
              <w:t xml:space="preserve">dedykowana przez producenta opcjonalna kamera zewnętrzna pozwalająca na automatyzację procesów </w:t>
            </w:r>
            <w:proofErr w:type="spellStart"/>
            <w:r w:rsidR="00B3687F" w:rsidRPr="00B3687F">
              <w:rPr>
                <w:sz w:val="18"/>
                <w:szCs w:val="18"/>
              </w:rPr>
              <w:t>stackowania</w:t>
            </w:r>
            <w:proofErr w:type="spellEnd"/>
            <w:r w:rsidR="00B3687F" w:rsidRPr="00B3687F">
              <w:rPr>
                <w:sz w:val="18"/>
                <w:szCs w:val="18"/>
              </w:rPr>
              <w:t xml:space="preserve"> i </w:t>
            </w:r>
            <w:proofErr w:type="spellStart"/>
            <w:r w:rsidR="00B3687F" w:rsidRPr="00B3687F">
              <w:rPr>
                <w:sz w:val="18"/>
                <w:szCs w:val="18"/>
              </w:rPr>
              <w:t>edgeblendingu</w:t>
            </w:r>
            <w:proofErr w:type="spellEnd"/>
            <w:r w:rsidR="00B3687F" w:rsidRPr="00B3687F">
              <w:rPr>
                <w:sz w:val="18"/>
                <w:szCs w:val="18"/>
              </w:rPr>
              <w:t xml:space="preserve"> oraz kalibracje obrazu projektora</w:t>
            </w:r>
            <w:r w:rsidR="00307F3C">
              <w:rPr>
                <w:sz w:val="18"/>
                <w:szCs w:val="18"/>
              </w:rPr>
              <w:t>,</w:t>
            </w:r>
            <w:r w:rsidR="00B3687F" w:rsidRPr="00B3687F">
              <w:rPr>
                <w:sz w:val="18"/>
                <w:szCs w:val="18"/>
              </w:rPr>
              <w:t xml:space="preserve"> oprogramowanie nie wymagające opłat licencyjnych wspierające te proces</w:t>
            </w:r>
            <w:r>
              <w:rPr>
                <w:sz w:val="18"/>
                <w:szCs w:val="18"/>
              </w:rPr>
              <w:t>y;</w:t>
            </w:r>
            <w:r w:rsidR="00070208">
              <w:rPr>
                <w:sz w:val="18"/>
                <w:szCs w:val="18"/>
              </w:rPr>
              <w:br/>
            </w:r>
            <w:r w:rsidR="006E629D" w:rsidRPr="006E629D">
              <w:rPr>
                <w:sz w:val="18"/>
                <w:szCs w:val="18"/>
              </w:rPr>
              <w:t xml:space="preserve">- integracja z istniejącym systemem sterowania i dystrybucji sygnału </w:t>
            </w:r>
            <w:proofErr w:type="spellStart"/>
            <w:r w:rsidR="006E629D" w:rsidRPr="006E629D">
              <w:rPr>
                <w:sz w:val="18"/>
                <w:szCs w:val="18"/>
              </w:rPr>
              <w:t>Crestron</w:t>
            </w:r>
            <w:proofErr w:type="spellEnd"/>
            <w:r w:rsidR="006E629D">
              <w:rPr>
                <w:sz w:val="18"/>
                <w:szCs w:val="18"/>
              </w:rPr>
              <w:t>;</w:t>
            </w:r>
          </w:p>
          <w:p w:rsidR="006E629D" w:rsidRPr="006E629D" w:rsidRDefault="006E629D" w:rsidP="006E629D">
            <w:pPr>
              <w:jc w:val="left"/>
              <w:rPr>
                <w:sz w:val="18"/>
                <w:szCs w:val="18"/>
              </w:rPr>
            </w:pPr>
            <w:r w:rsidRPr="006E629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</w:t>
            </w:r>
            <w:r w:rsidRPr="006E629D">
              <w:rPr>
                <w:sz w:val="18"/>
                <w:szCs w:val="18"/>
              </w:rPr>
              <w:t>ymiary całkowite nie większe niż</w:t>
            </w:r>
            <w:r>
              <w:rPr>
                <w:sz w:val="18"/>
                <w:szCs w:val="18"/>
              </w:rPr>
              <w:t xml:space="preserve"> </w:t>
            </w:r>
            <w:r w:rsidRPr="006E629D">
              <w:rPr>
                <w:sz w:val="18"/>
                <w:szCs w:val="18"/>
              </w:rPr>
              <w:t>szerokość 550mm, głębokość 440mm, wysokość 200mm</w:t>
            </w:r>
            <w:r>
              <w:rPr>
                <w:sz w:val="18"/>
                <w:szCs w:val="18"/>
              </w:rPr>
              <w:t>;</w:t>
            </w:r>
          </w:p>
          <w:p w:rsidR="006E629D" w:rsidRPr="006E629D" w:rsidRDefault="006E629D" w:rsidP="006E629D">
            <w:pPr>
              <w:jc w:val="left"/>
              <w:rPr>
                <w:sz w:val="18"/>
                <w:szCs w:val="18"/>
              </w:rPr>
            </w:pPr>
            <w:r w:rsidRPr="006E629D">
              <w:rPr>
                <w:sz w:val="18"/>
                <w:szCs w:val="18"/>
              </w:rPr>
              <w:t>- waga nie większa niż 17kg</w:t>
            </w:r>
            <w:r>
              <w:rPr>
                <w:sz w:val="18"/>
                <w:szCs w:val="18"/>
              </w:rPr>
              <w:t>;</w:t>
            </w:r>
          </w:p>
          <w:p w:rsidR="00B3687F" w:rsidRPr="00B3687F" w:rsidRDefault="006E629D" w:rsidP="006E629D">
            <w:pPr>
              <w:jc w:val="left"/>
              <w:rPr>
                <w:sz w:val="18"/>
                <w:szCs w:val="18"/>
              </w:rPr>
            </w:pPr>
            <w:r w:rsidRPr="006E629D">
              <w:rPr>
                <w:sz w:val="18"/>
                <w:szCs w:val="18"/>
              </w:rPr>
              <w:t>- montaż w istniejącej windzie sufitowej</w:t>
            </w:r>
            <w:r>
              <w:rPr>
                <w:sz w:val="18"/>
                <w:szCs w:val="18"/>
              </w:rPr>
              <w:t xml:space="preserve"> (załącznik);</w:t>
            </w:r>
          </w:p>
          <w:p w:rsidR="00B3687F" w:rsidRPr="00B3687F" w:rsidRDefault="004A562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6E629D">
              <w:rPr>
                <w:sz w:val="18"/>
                <w:szCs w:val="18"/>
              </w:rPr>
              <w:t>g</w:t>
            </w:r>
            <w:r w:rsidR="00B3687F" w:rsidRPr="00B3687F">
              <w:rPr>
                <w:sz w:val="18"/>
                <w:szCs w:val="18"/>
              </w:rPr>
              <w:t>warancja</w:t>
            </w:r>
            <w:r>
              <w:rPr>
                <w:sz w:val="18"/>
                <w:szCs w:val="18"/>
              </w:rPr>
              <w:t xml:space="preserve"> </w:t>
            </w:r>
            <w:r w:rsidR="00B3687F" w:rsidRPr="00B3687F">
              <w:rPr>
                <w:sz w:val="18"/>
                <w:szCs w:val="18"/>
              </w:rPr>
              <w:t xml:space="preserve">producenta o długości min. </w:t>
            </w:r>
            <w:r w:rsidR="00307F3C">
              <w:rPr>
                <w:sz w:val="18"/>
                <w:szCs w:val="18"/>
              </w:rPr>
              <w:t>3</w:t>
            </w:r>
            <w:r w:rsidR="00B3687F" w:rsidRPr="00B3687F">
              <w:rPr>
                <w:sz w:val="18"/>
                <w:szCs w:val="18"/>
              </w:rPr>
              <w:t xml:space="preserve"> lat oraz oświadczenie producenta o przejęciu zobowiązań gwarancyjnych w przypadku niewywiązywania się dostawcy z gwarancji</w:t>
            </w:r>
            <w:r>
              <w:rPr>
                <w:sz w:val="18"/>
                <w:szCs w:val="18"/>
              </w:rPr>
              <w:t>;</w:t>
            </w:r>
            <w:r w:rsidR="00B3687F" w:rsidRPr="00B3687F">
              <w:rPr>
                <w:sz w:val="18"/>
                <w:szCs w:val="18"/>
              </w:rPr>
              <w:t xml:space="preserve"> </w:t>
            </w:r>
          </w:p>
          <w:p w:rsidR="008F654D" w:rsidRPr="00751DA9" w:rsidRDefault="004A562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="00B3687F" w:rsidRPr="00B3687F">
              <w:rPr>
                <w:sz w:val="18"/>
                <w:szCs w:val="18"/>
              </w:rPr>
              <w:t>nne wymagania:</w:t>
            </w:r>
            <w:r w:rsidR="00B3687F" w:rsidRPr="00B3687F">
              <w:rPr>
                <w:sz w:val="18"/>
                <w:szCs w:val="18"/>
              </w:rPr>
              <w:tab/>
              <w:t>oprogramowanie producenta nie wymagające opłat licencyjnych do monitorowania stanu projektora</w:t>
            </w:r>
            <w:r w:rsidR="006E629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71D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</w:tbl>
    <w:p w:rsidR="006A4836" w:rsidRPr="00751DA9" w:rsidRDefault="006A4836" w:rsidP="00DF4F8A"/>
    <w:p w:rsidR="00DF4F8A" w:rsidRPr="00751DA9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="009457D2" w:rsidRPr="00751DA9">
        <w:t>………</w:t>
      </w:r>
      <w:r w:rsidR="0083409B" w:rsidRPr="00751DA9">
        <w:t>……………………</w:t>
      </w:r>
      <w:r w:rsidR="009457D2" w:rsidRPr="00751DA9">
        <w:t>…</w:t>
      </w:r>
      <w:r w:rsidR="000F5309" w:rsidRPr="00751DA9">
        <w:t>….</w:t>
      </w:r>
      <w:r w:rsidR="009457D2" w:rsidRPr="00751DA9">
        <w:rPr>
          <w:b/>
        </w:rPr>
        <w:t xml:space="preserve"> </w:t>
      </w:r>
      <w:r w:rsidRPr="00751DA9">
        <w:rPr>
          <w:b/>
        </w:rPr>
        <w:t>złotych</w:t>
      </w:r>
    </w:p>
    <w:p w:rsidR="00476C6A" w:rsidRPr="00751DA9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DF4F8A" w:rsidRPr="00751DA9" w:rsidRDefault="00DF4F8A" w:rsidP="0083409B">
      <w:pPr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="00306F6E" w:rsidRPr="00751DA9">
        <w:rPr>
          <w:b/>
        </w:rPr>
        <w:t xml:space="preserve">oferty </w:t>
      </w:r>
      <w:r w:rsidR="000F5309" w:rsidRPr="00751DA9">
        <w:t>…………………………… .</w:t>
      </w:r>
      <w:r w:rsidR="009457D2" w:rsidRPr="00751DA9">
        <w:rPr>
          <w:b/>
        </w:rPr>
        <w:t xml:space="preserve"> </w:t>
      </w:r>
      <w:r w:rsidRPr="00751DA9">
        <w:rPr>
          <w:b/>
        </w:rPr>
        <w:t>złotych</w:t>
      </w:r>
    </w:p>
    <w:p w:rsidR="00BA1DA6" w:rsidRPr="00751DA9" w:rsidRDefault="00BA1DA6" w:rsidP="0083409B">
      <w:pPr>
        <w:tabs>
          <w:tab w:val="right" w:leader="dot" w:pos="9540"/>
        </w:tabs>
        <w:ind w:left="709"/>
        <w:jc w:val="left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  <w:gridCol w:w="1536"/>
        <w:gridCol w:w="2452"/>
      </w:tblGrid>
      <w:tr w:rsidR="000F251B" w:rsidRPr="00751DA9" w:rsidTr="00AC21E6">
        <w:trPr>
          <w:tblHeader/>
          <w:jc w:val="center"/>
        </w:trPr>
        <w:tc>
          <w:tcPr>
            <w:tcW w:w="13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51B" w:rsidRPr="00751DA9" w:rsidRDefault="000F251B" w:rsidP="00547158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Dostawa</w:t>
            </w:r>
            <w:r w:rsidR="00971C7D" w:rsidRPr="00751DA9">
              <w:rPr>
                <w:b/>
                <w:sz w:val="22"/>
                <w:szCs w:val="22"/>
              </w:rPr>
              <w:t xml:space="preserve"> podzespołów i </w:t>
            </w:r>
            <w:r w:rsidRPr="00751DA9">
              <w:rPr>
                <w:b/>
                <w:sz w:val="22"/>
                <w:szCs w:val="22"/>
              </w:rPr>
              <w:t>akcesoriów</w:t>
            </w:r>
            <w:r w:rsidR="00971C7D" w:rsidRPr="00751DA9">
              <w:rPr>
                <w:b/>
                <w:sz w:val="22"/>
                <w:szCs w:val="22"/>
              </w:rPr>
              <w:t xml:space="preserve"> komputerowych </w:t>
            </w:r>
            <w:r w:rsidRPr="00751DA9">
              <w:rPr>
                <w:b/>
                <w:sz w:val="22"/>
                <w:szCs w:val="22"/>
              </w:rPr>
              <w:t>dla Uniwersytetu Ekonomicznego w Poznaniu</w:t>
            </w:r>
            <w:r w:rsidRPr="00751DA9">
              <w:rPr>
                <w:sz w:val="22"/>
                <w:szCs w:val="22"/>
              </w:rPr>
              <w:br/>
              <w:t>(kryteria</w:t>
            </w:r>
            <w:r w:rsidR="00B05DBF" w:rsidRPr="00751DA9">
              <w:rPr>
                <w:sz w:val="22"/>
                <w:szCs w:val="22"/>
              </w:rPr>
              <w:t xml:space="preserve"> oceny ofert</w:t>
            </w:r>
            <w:r w:rsidRPr="00751DA9">
              <w:rPr>
                <w:sz w:val="22"/>
                <w:szCs w:val="22"/>
              </w:rPr>
              <w:t xml:space="preserve"> zgodnie z pkt. 1</w:t>
            </w:r>
            <w:r w:rsidR="00547158" w:rsidRPr="00751DA9">
              <w:rPr>
                <w:sz w:val="22"/>
                <w:szCs w:val="22"/>
              </w:rPr>
              <w:t>2</w:t>
            </w:r>
            <w:r w:rsidRPr="00751DA9">
              <w:rPr>
                <w:sz w:val="22"/>
                <w:szCs w:val="22"/>
              </w:rPr>
              <w:t xml:space="preserve"> SWZ „Opis kryteriów i sposób oceny ofert”)</w:t>
            </w:r>
          </w:p>
        </w:tc>
      </w:tr>
      <w:tr w:rsidR="000F251B" w:rsidRPr="00751DA9" w:rsidTr="00AC21E6">
        <w:trPr>
          <w:tblHeader/>
          <w:jc w:val="center"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3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A8020B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Czas realizacji zamówienia </w:t>
            </w:r>
            <w:r w:rsidRPr="00751DA9">
              <w:rPr>
                <w:sz w:val="18"/>
                <w:szCs w:val="18"/>
              </w:rPr>
              <w:t>- Zamawiający wymaga podania przez wykonawcę najdłuższego nieprzekraczalnego czasu, w</w:t>
            </w:r>
            <w:r w:rsidR="00A8020B" w:rsidRPr="00751DA9">
              <w:rPr>
                <w:sz w:val="18"/>
                <w:szCs w:val="18"/>
              </w:rPr>
              <w:t xml:space="preserve"> którym to wykonawca dostarczy </w:t>
            </w:r>
            <w:r w:rsidRPr="00751DA9">
              <w:rPr>
                <w:sz w:val="18"/>
                <w:szCs w:val="18"/>
              </w:rPr>
              <w:t>i przekaże do użytku zamawiającemu sprzęt</w:t>
            </w:r>
            <w:r w:rsidR="00B05DBF" w:rsidRPr="00751DA9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stanowiący przedmiot postępowania i oferty wykonawcy zgodnie z wymaganiami specyfikacji technicznej, zapisami SWZ i projektem umowy.</w:t>
            </w:r>
          </w:p>
          <w:p w:rsidR="005D7B72" w:rsidRPr="00751DA9" w:rsidRDefault="005D7B72" w:rsidP="005D7B72">
            <w:pPr>
              <w:widowControl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Uwaga:</w:t>
            </w:r>
          </w:p>
          <w:p w:rsidR="005D7B72" w:rsidRPr="00751DA9" w:rsidRDefault="005D7B72" w:rsidP="005D7B72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 każdym wypadku Zamawiający zastrzega sobie dodatkowo 2 dni przeznaczone na wykonanie czynności sprawdzające. W </w:t>
            </w:r>
            <w:r w:rsidRPr="00751DA9">
              <w:rPr>
                <w:sz w:val="18"/>
                <w:szCs w:val="18"/>
              </w:rPr>
              <w:lastRenderedPageBreak/>
              <w:t>związku z powyższym czas realizacji zapotrzebowania wyniesie: „czas dostawy” (z oferty Wykonawcy) + 2 dni.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lastRenderedPageBreak/>
              <w:t>Maksymalny nieprzekraczalny czas zamówienia 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 </w:t>
            </w:r>
            <w:r w:rsidRPr="00751DA9">
              <w:rPr>
                <w:sz w:val="16"/>
                <w:szCs w:val="16"/>
              </w:rPr>
              <w:br/>
              <w:t xml:space="preserve">czas realizacji zamówienia 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0F251B" w:rsidRPr="00751DA9" w:rsidTr="00AC21E6">
        <w:trPr>
          <w:trHeight w:val="31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6E629D" w:rsidP="005C6280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20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D901B3" w:rsidRPr="00751DA9" w:rsidRDefault="00D901B3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297AE2" w:rsidP="00297AE2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Dodatkowy o</w:t>
            </w:r>
            <w:r w:rsidR="000F251B" w:rsidRPr="00751DA9">
              <w:rPr>
                <w:b/>
                <w:sz w:val="18"/>
                <w:szCs w:val="18"/>
              </w:rPr>
              <w:t xml:space="preserve">kres gwarancji </w:t>
            </w:r>
            <w:r w:rsidR="000F251B" w:rsidRPr="00751DA9">
              <w:rPr>
                <w:sz w:val="18"/>
                <w:szCs w:val="18"/>
              </w:rPr>
              <w:t>- Zamawiający wymaga podania przez wykonawcę</w:t>
            </w:r>
            <w:r w:rsidRPr="00751DA9">
              <w:rPr>
                <w:sz w:val="18"/>
                <w:szCs w:val="18"/>
              </w:rPr>
              <w:t xml:space="preserve"> dodatkowego</w:t>
            </w:r>
            <w:r w:rsidR="000F251B" w:rsidRPr="00751DA9">
              <w:rPr>
                <w:sz w:val="18"/>
                <w:szCs w:val="18"/>
              </w:rPr>
              <w:t xml:space="preserve"> okresu gwarancji, którym objęt</w:t>
            </w:r>
            <w:r w:rsidR="00B3687F">
              <w:rPr>
                <w:sz w:val="18"/>
                <w:szCs w:val="18"/>
              </w:rPr>
              <w:t>e</w:t>
            </w:r>
            <w:r w:rsidR="000F251B" w:rsidRPr="00751DA9">
              <w:rPr>
                <w:sz w:val="18"/>
                <w:szCs w:val="18"/>
              </w:rPr>
              <w:t xml:space="preserve"> zostaną </w:t>
            </w:r>
            <w:r w:rsidR="00B3687F">
              <w:rPr>
                <w:sz w:val="18"/>
                <w:szCs w:val="18"/>
              </w:rPr>
              <w:t xml:space="preserve">projektory </w:t>
            </w:r>
            <w:r w:rsidR="000F251B" w:rsidRPr="00751DA9">
              <w:rPr>
                <w:sz w:val="18"/>
                <w:szCs w:val="18"/>
              </w:rPr>
              <w:t xml:space="preserve">stanowiące przedmiot zamówienia i oferty wykonawcy zgodnie z wymaganiami niniejszej specyfikacji technicznej, zapisami SWZ, projektem umowy i ofertą </w:t>
            </w:r>
            <w:r w:rsidR="00AC21E6" w:rsidRPr="00751DA9">
              <w:rPr>
                <w:sz w:val="18"/>
                <w:szCs w:val="18"/>
              </w:rPr>
              <w:t xml:space="preserve">wykonawcy. Dodatkowy oferowany </w:t>
            </w:r>
            <w:r w:rsidRPr="00751DA9">
              <w:rPr>
                <w:sz w:val="18"/>
                <w:szCs w:val="18"/>
              </w:rPr>
              <w:t>o</w:t>
            </w:r>
            <w:r w:rsidR="000F251B" w:rsidRPr="00751DA9">
              <w:rPr>
                <w:sz w:val="18"/>
                <w:szCs w:val="18"/>
              </w:rPr>
              <w:t xml:space="preserve">kres gwarancyjny </w:t>
            </w:r>
            <w:r w:rsidR="00457E14" w:rsidRPr="00751DA9">
              <w:rPr>
                <w:sz w:val="18"/>
                <w:szCs w:val="18"/>
              </w:rPr>
              <w:t xml:space="preserve">na oferowany </w:t>
            </w:r>
            <w:r w:rsidR="00B3687F">
              <w:rPr>
                <w:sz w:val="18"/>
                <w:szCs w:val="18"/>
              </w:rPr>
              <w:t>sprzęt</w:t>
            </w:r>
            <w:r w:rsidR="00457E14" w:rsidRPr="00751DA9">
              <w:rPr>
                <w:sz w:val="18"/>
                <w:szCs w:val="18"/>
              </w:rPr>
              <w:t xml:space="preserve"> </w:t>
            </w:r>
            <w:r w:rsidR="000F251B" w:rsidRPr="00751DA9">
              <w:rPr>
                <w:sz w:val="18"/>
                <w:szCs w:val="18"/>
              </w:rPr>
              <w:t xml:space="preserve">należy podać w pełnych miesiącach. </w:t>
            </w:r>
            <w:r w:rsidR="00E917DF" w:rsidRPr="00751DA9">
              <w:rPr>
                <w:b/>
                <w:sz w:val="18"/>
                <w:szCs w:val="18"/>
              </w:rPr>
              <w:t>Minimalny wymagany okres gwarancji</w:t>
            </w:r>
            <w:r w:rsidR="00850A4A" w:rsidRPr="00751DA9">
              <w:rPr>
                <w:b/>
                <w:sz w:val="18"/>
                <w:szCs w:val="18"/>
              </w:rPr>
              <w:t xml:space="preserve"> wynosi </w:t>
            </w:r>
            <w:r w:rsidR="00B3687F">
              <w:rPr>
                <w:b/>
                <w:sz w:val="18"/>
                <w:szCs w:val="18"/>
              </w:rPr>
              <w:t>36</w:t>
            </w:r>
            <w:r w:rsidR="00850A4A" w:rsidRPr="00751DA9">
              <w:rPr>
                <w:b/>
                <w:sz w:val="18"/>
                <w:szCs w:val="18"/>
              </w:rPr>
              <w:t xml:space="preserve"> miesiące, chyba, że w specyfikacji dla danej pozycji podano</w:t>
            </w:r>
            <w:r w:rsidR="00E917DF" w:rsidRPr="00751DA9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>inaczej.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Wymagany min. okres gwarancji</w:t>
            </w:r>
          </w:p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(m-ce)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Oferowany</w:t>
            </w:r>
            <w:r w:rsidR="00A8020B" w:rsidRPr="00751DA9">
              <w:rPr>
                <w:sz w:val="16"/>
                <w:szCs w:val="16"/>
              </w:rPr>
              <w:t xml:space="preserve"> dodatkowy</w:t>
            </w:r>
          </w:p>
          <w:p w:rsidR="000F251B" w:rsidRPr="00751DA9" w:rsidRDefault="00C964FF" w:rsidP="00551B74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 </w:t>
            </w:r>
            <w:r w:rsidR="00AC21E6" w:rsidRPr="00751DA9">
              <w:rPr>
                <w:sz w:val="16"/>
                <w:szCs w:val="16"/>
              </w:rPr>
              <w:t xml:space="preserve">okres gwarancji </w:t>
            </w:r>
            <w:r w:rsidR="00AC21E6" w:rsidRPr="00751DA9">
              <w:rPr>
                <w:b/>
                <w:sz w:val="16"/>
                <w:szCs w:val="16"/>
              </w:rPr>
              <w:t>(</w:t>
            </w:r>
            <w:r w:rsidR="00551B74" w:rsidRPr="00751DA9">
              <w:rPr>
                <w:b/>
                <w:sz w:val="16"/>
                <w:szCs w:val="16"/>
              </w:rPr>
              <w:t xml:space="preserve">w </w:t>
            </w:r>
            <w:r w:rsidR="00AC21E6" w:rsidRPr="00751DA9">
              <w:rPr>
                <w:b/>
                <w:sz w:val="16"/>
                <w:szCs w:val="16"/>
              </w:rPr>
              <w:t>m</w:t>
            </w:r>
            <w:r w:rsidR="00551B74" w:rsidRPr="00751DA9">
              <w:rPr>
                <w:b/>
                <w:sz w:val="16"/>
                <w:szCs w:val="16"/>
              </w:rPr>
              <w:t>iesiącach</w:t>
            </w:r>
            <w:r w:rsidR="000F251B" w:rsidRPr="00751DA9">
              <w:rPr>
                <w:b/>
                <w:sz w:val="16"/>
                <w:szCs w:val="16"/>
              </w:rPr>
              <w:t>)</w:t>
            </w:r>
          </w:p>
        </w:tc>
      </w:tr>
      <w:tr w:rsidR="000F251B" w:rsidRPr="00751DA9" w:rsidTr="00AC21E6">
        <w:trPr>
          <w:trHeight w:val="540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AC21E6" w:rsidP="000F251B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zgodnie z wymaganiami niniejszej</w:t>
            </w:r>
            <w:r w:rsidRPr="00751DA9">
              <w:rPr>
                <w:b/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>specyfikacji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AC21E6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Czas </w:t>
            </w:r>
            <w:r w:rsidR="00AC21E6" w:rsidRPr="00751DA9">
              <w:rPr>
                <w:b/>
                <w:sz w:val="18"/>
                <w:szCs w:val="18"/>
              </w:rPr>
              <w:t xml:space="preserve">naprawy / </w:t>
            </w:r>
            <w:r w:rsidRPr="00751DA9">
              <w:rPr>
                <w:b/>
                <w:sz w:val="18"/>
                <w:szCs w:val="18"/>
              </w:rPr>
              <w:t xml:space="preserve">wymiany </w:t>
            </w:r>
            <w:r w:rsidRPr="00751DA9">
              <w:rPr>
                <w:sz w:val="18"/>
                <w:szCs w:val="18"/>
              </w:rPr>
              <w:t xml:space="preserve">- Zamawiający wymaga podania przez wykonawcę najdłuższego nieprzekraczalnego czasu, w którym, w okresie obowiązywania gwarancji, wykonawca dokona skutecznej </w:t>
            </w:r>
            <w:r w:rsidR="00AC21E6" w:rsidRPr="00751DA9">
              <w:rPr>
                <w:sz w:val="18"/>
                <w:szCs w:val="18"/>
              </w:rPr>
              <w:t xml:space="preserve">naprawy lub </w:t>
            </w:r>
            <w:r w:rsidRPr="00751DA9">
              <w:rPr>
                <w:sz w:val="18"/>
                <w:szCs w:val="18"/>
              </w:rPr>
              <w:t>wymiany niesprawnego s</w:t>
            </w:r>
            <w:r w:rsidR="00AC21E6" w:rsidRPr="00751DA9">
              <w:rPr>
                <w:sz w:val="18"/>
                <w:szCs w:val="18"/>
              </w:rPr>
              <w:t xml:space="preserve">przętu </w:t>
            </w:r>
            <w:r w:rsidRPr="00751DA9">
              <w:rPr>
                <w:sz w:val="18"/>
                <w:szCs w:val="18"/>
              </w:rPr>
              <w:t xml:space="preserve">(posiadającego wadę niemożliwą do usunięcia lub niesprawnego pomimo wykonania uprzednio trzech napraw) na w pełni sprawny wolny od wad. Czas liczony jest od dnia </w:t>
            </w:r>
            <w:r w:rsidR="00020AA0" w:rsidRPr="00751DA9">
              <w:rPr>
                <w:sz w:val="18"/>
                <w:szCs w:val="18"/>
              </w:rPr>
              <w:t>zgłoszenia</w:t>
            </w:r>
            <w:r w:rsidRPr="00751DA9">
              <w:rPr>
                <w:sz w:val="18"/>
                <w:szCs w:val="18"/>
              </w:rPr>
              <w:t xml:space="preserve"> awarii do momentu dokonania skutecznej wymiany</w:t>
            </w:r>
            <w:r w:rsidR="00AC21E6" w:rsidRPr="00751DA9">
              <w:rPr>
                <w:sz w:val="18"/>
                <w:szCs w:val="18"/>
              </w:rPr>
              <w:t xml:space="preserve"> sprzętu </w:t>
            </w:r>
            <w:r w:rsidRPr="00751DA9">
              <w:rPr>
                <w:sz w:val="18"/>
                <w:szCs w:val="18"/>
              </w:rPr>
              <w:t>na sprawny zgodnie z wymaganiami SWZ, projektem umowy i ofertą wykonawcy.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Maksymalny nieprzekraczalny czas </w:t>
            </w:r>
            <w:r w:rsidR="00B05DBF" w:rsidRPr="00751DA9">
              <w:rPr>
                <w:sz w:val="16"/>
                <w:szCs w:val="16"/>
              </w:rPr>
              <w:t xml:space="preserve">naprawy / </w:t>
            </w:r>
            <w:r w:rsidRPr="00751DA9">
              <w:rPr>
                <w:sz w:val="16"/>
                <w:szCs w:val="16"/>
              </w:rPr>
              <w:t xml:space="preserve">wymiany </w:t>
            </w:r>
            <w:r w:rsidRPr="00751DA9">
              <w:rPr>
                <w:sz w:val="16"/>
                <w:szCs w:val="16"/>
              </w:rPr>
              <w:br/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</w:t>
            </w:r>
            <w:r w:rsidRPr="00751DA9">
              <w:rPr>
                <w:sz w:val="16"/>
                <w:szCs w:val="16"/>
              </w:rPr>
              <w:br/>
              <w:t xml:space="preserve">czas </w:t>
            </w:r>
            <w:r w:rsidR="00B05DBF" w:rsidRPr="00751DA9">
              <w:rPr>
                <w:sz w:val="16"/>
                <w:szCs w:val="16"/>
              </w:rPr>
              <w:t xml:space="preserve">naprawy / </w:t>
            </w:r>
            <w:r w:rsidRPr="00751DA9">
              <w:rPr>
                <w:sz w:val="16"/>
                <w:szCs w:val="16"/>
              </w:rPr>
              <w:t xml:space="preserve">wymiany 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DBF" w:rsidRPr="00751DA9" w:rsidRDefault="00B05DBF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D901B3" w:rsidRPr="00751DA9" w:rsidRDefault="00D901B3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</w:tbl>
    <w:p w:rsidR="009B429F" w:rsidRPr="00751DA9" w:rsidRDefault="009B429F" w:rsidP="004129C4">
      <w:pPr>
        <w:tabs>
          <w:tab w:val="right" w:leader="dot" w:pos="9540"/>
        </w:tabs>
        <w:ind w:left="709"/>
      </w:pPr>
      <w:bookmarkStart w:id="0" w:name="_GoBack"/>
      <w:bookmarkEnd w:id="0"/>
    </w:p>
    <w:sectPr w:rsidR="009B429F" w:rsidRPr="00751DA9" w:rsidSect="00EE738F">
      <w:headerReference w:type="default" r:id="rId8"/>
      <w:footerReference w:type="default" r:id="rId9"/>
      <w:pgSz w:w="16838" w:h="11906" w:orient="landscape" w:code="9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C" w:rsidRDefault="003E026C">
      <w:r>
        <w:separator/>
      </w:r>
    </w:p>
  </w:endnote>
  <w:endnote w:type="continuationSeparator" w:id="0">
    <w:p w:rsidR="003E026C" w:rsidRDefault="003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3" w:rsidRDefault="00B94EE3" w:rsidP="00931037">
    <w:pPr>
      <w:ind w:left="284" w:right="-685"/>
      <w:rPr>
        <w:color w:val="000000"/>
        <w:sz w:val="16"/>
        <w:szCs w:val="16"/>
      </w:rPr>
    </w:pPr>
  </w:p>
  <w:p w:rsidR="00B94EE3" w:rsidRDefault="008E6B5D" w:rsidP="00931037">
    <w:pPr>
      <w:ind w:left="284" w:right="-685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C" w:rsidRDefault="003E026C">
      <w:r>
        <w:separator/>
      </w:r>
    </w:p>
  </w:footnote>
  <w:footnote w:type="continuationSeparator" w:id="0">
    <w:p w:rsidR="003E026C" w:rsidRDefault="003E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B94EE3" w:rsidRPr="00D676EB" w:rsidTr="00BA220E">
      <w:tc>
        <w:tcPr>
          <w:tcW w:w="3376" w:type="dxa"/>
        </w:tcPr>
        <w:p w:rsidR="00B94EE3" w:rsidRPr="00D676EB" w:rsidRDefault="00B94EE3" w:rsidP="00E87FCE">
          <w:pPr>
            <w:rPr>
              <w:color w:val="000000"/>
              <w:sz w:val="16"/>
              <w:szCs w:val="16"/>
            </w:rPr>
          </w:pPr>
        </w:p>
      </w:tc>
      <w:tc>
        <w:tcPr>
          <w:tcW w:w="222" w:type="dxa"/>
        </w:tcPr>
        <w:p w:rsidR="00B94EE3" w:rsidRDefault="00B94EE3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:rsidR="00B94EE3" w:rsidRPr="009F11E8" w:rsidRDefault="00B94EE3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</w:t>
    </w:r>
    <w:r w:rsidR="001C2E3C">
      <w:rPr>
        <w:b/>
      </w:rPr>
      <w:t>3</w:t>
    </w:r>
    <w:r>
      <w:rPr>
        <w:b/>
      </w:rPr>
      <w:t xml:space="preserve">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8E6B5D">
      <w:rPr>
        <w:b/>
        <w:noProof/>
      </w:rPr>
      <w:t>3</w:t>
    </w:r>
    <w:r w:rsidRPr="009C5284">
      <w:rPr>
        <w:b/>
      </w:rPr>
      <w:fldChar w:fldCharType="end"/>
    </w:r>
  </w:p>
  <w:p w:rsidR="00B94EE3" w:rsidRDefault="00B94E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640"/>
    <w:rsid w:val="00015A23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08"/>
    <w:rsid w:val="00070242"/>
    <w:rsid w:val="00070A8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5CDC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3D79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5616"/>
    <w:rsid w:val="0018597B"/>
    <w:rsid w:val="001859F4"/>
    <w:rsid w:val="0018632C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A3"/>
    <w:rsid w:val="001C19B1"/>
    <w:rsid w:val="001C1D27"/>
    <w:rsid w:val="001C225B"/>
    <w:rsid w:val="001C2E3C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E8A"/>
    <w:rsid w:val="00216569"/>
    <w:rsid w:val="002167C6"/>
    <w:rsid w:val="00216ADE"/>
    <w:rsid w:val="00217AB1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38D"/>
    <w:rsid w:val="00233144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3A68"/>
    <w:rsid w:val="00244ADD"/>
    <w:rsid w:val="00245D25"/>
    <w:rsid w:val="00245D67"/>
    <w:rsid w:val="00246537"/>
    <w:rsid w:val="002468E6"/>
    <w:rsid w:val="00247555"/>
    <w:rsid w:val="0024764D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F3C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6071"/>
    <w:rsid w:val="003163BE"/>
    <w:rsid w:val="00316716"/>
    <w:rsid w:val="00317646"/>
    <w:rsid w:val="00317919"/>
    <w:rsid w:val="00317DF1"/>
    <w:rsid w:val="00317FBF"/>
    <w:rsid w:val="00320078"/>
    <w:rsid w:val="003202C2"/>
    <w:rsid w:val="003209F5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3B8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D39"/>
    <w:rsid w:val="003E3648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1EE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70B"/>
    <w:rsid w:val="00496B09"/>
    <w:rsid w:val="00496BDB"/>
    <w:rsid w:val="004A04A2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624"/>
    <w:rsid w:val="004A5942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53FB"/>
    <w:rsid w:val="004B56BC"/>
    <w:rsid w:val="004B6271"/>
    <w:rsid w:val="004B63C8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B7C"/>
    <w:rsid w:val="004F2405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2054"/>
    <w:rsid w:val="005431EA"/>
    <w:rsid w:val="005436C8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70BA"/>
    <w:rsid w:val="00557869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7D6"/>
    <w:rsid w:val="00581065"/>
    <w:rsid w:val="00581F59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B24"/>
    <w:rsid w:val="005D2B9F"/>
    <w:rsid w:val="005D3BD5"/>
    <w:rsid w:val="005D3C35"/>
    <w:rsid w:val="005D3C5D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4D2F"/>
    <w:rsid w:val="00625D55"/>
    <w:rsid w:val="0062616C"/>
    <w:rsid w:val="006261EF"/>
    <w:rsid w:val="006264F4"/>
    <w:rsid w:val="00626BD0"/>
    <w:rsid w:val="00626D1A"/>
    <w:rsid w:val="00626E4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8E"/>
    <w:rsid w:val="00671DEC"/>
    <w:rsid w:val="00671EA8"/>
    <w:rsid w:val="006726E1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5A56"/>
    <w:rsid w:val="006E5ECB"/>
    <w:rsid w:val="006E629D"/>
    <w:rsid w:val="006E6E6C"/>
    <w:rsid w:val="006E6EA9"/>
    <w:rsid w:val="006E70E1"/>
    <w:rsid w:val="006E7A01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31FE"/>
    <w:rsid w:val="007932A6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28C3"/>
    <w:rsid w:val="00862AA7"/>
    <w:rsid w:val="00863A9C"/>
    <w:rsid w:val="00863BEB"/>
    <w:rsid w:val="008641FC"/>
    <w:rsid w:val="008646C7"/>
    <w:rsid w:val="0086532D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DC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29"/>
    <w:rsid w:val="008E6A31"/>
    <w:rsid w:val="008E6B5D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A26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986"/>
    <w:rsid w:val="009404A6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B5"/>
    <w:rsid w:val="009A6983"/>
    <w:rsid w:val="009A6A05"/>
    <w:rsid w:val="009A6D3E"/>
    <w:rsid w:val="009A714A"/>
    <w:rsid w:val="009A75DA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3E39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87F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6323"/>
    <w:rsid w:val="00D56509"/>
    <w:rsid w:val="00D567D1"/>
    <w:rsid w:val="00D56EA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27FA"/>
    <w:rsid w:val="00ED2E1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CF5DB6B-BB84-48AC-B3E9-BB497E9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47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774C-6777-46EF-881F-3604737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AE8E13B7</Template>
  <TotalTime>2</TotalTime>
  <Pages>3</Pages>
  <Words>786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Paweł Lembicz</cp:lastModifiedBy>
  <cp:revision>3</cp:revision>
  <cp:lastPrinted>2015-04-22T10:07:00Z</cp:lastPrinted>
  <dcterms:created xsi:type="dcterms:W3CDTF">2021-09-06T06:42:00Z</dcterms:created>
  <dcterms:modified xsi:type="dcterms:W3CDTF">2021-09-06T06:43:00Z</dcterms:modified>
</cp:coreProperties>
</file>