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158E5CFF" w:rsidR="000D36CF" w:rsidRDefault="000D36CF" w:rsidP="006443F5">
      <w:r>
        <w:t>Nr postępowania: ZP/</w:t>
      </w:r>
      <w:r w:rsidR="000468FC">
        <w:t>28</w:t>
      </w:r>
      <w:r>
        <w:t>/202</w:t>
      </w:r>
      <w:r w:rsidR="00C866AA">
        <w:t>4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D505017" w14:textId="77777777" w:rsidR="002321F3" w:rsidRPr="00C85220" w:rsidRDefault="002321F3" w:rsidP="002321F3">
      <w:pPr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139447496"/>
      <w:r w:rsidRPr="00622820">
        <w:rPr>
          <w:rFonts w:asciiTheme="minorHAnsi" w:hAnsiTheme="minorHAnsi" w:cstheme="minorHAnsi"/>
          <w:bCs/>
          <w:color w:val="000000"/>
          <w:sz w:val="24"/>
          <w:szCs w:val="24"/>
        </w:rPr>
        <w:t>Podniesienie jakości dydaktyki przedklinicznej w oparciu o modernizację i dostosowanie kampusu ul. Muszyńskiego 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emont pomieszczeń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>budynku Uniwersytetu Medycznego w Łodzi</w:t>
      </w:r>
      <w:bookmarkEnd w:id="0"/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 ul. Muszyńskiego 1</w:t>
      </w:r>
    </w:p>
    <w:p w14:paraId="04F519BA" w14:textId="3911AC30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4FBFB7A9" w14:textId="77777777" w:rsidR="002321F3" w:rsidRPr="00C85220" w:rsidRDefault="002321F3" w:rsidP="002321F3">
      <w:pPr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820">
        <w:rPr>
          <w:rFonts w:asciiTheme="minorHAnsi" w:hAnsiTheme="minorHAnsi" w:cstheme="minorHAnsi"/>
          <w:bCs/>
          <w:color w:val="000000"/>
          <w:sz w:val="24"/>
          <w:szCs w:val="24"/>
        </w:rPr>
        <w:t>Podniesienie jakości dydaktyki przedklinicznej w oparciu o modernizację i dostosowanie kampusu ul. Muszyńskiego 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emont pomieszczeń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>budynku Uniwersytetu Medycznego w Łodzi przy ul. Muszyńskiego 1</w:t>
      </w:r>
    </w:p>
    <w:p w14:paraId="47B933AF" w14:textId="6434632D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C2DB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D4BF" w14:textId="77777777" w:rsidR="00EC2DBB" w:rsidRDefault="00EC2DBB" w:rsidP="008D58C2">
      <w:pPr>
        <w:spacing w:after="0" w:line="240" w:lineRule="auto"/>
      </w:pPr>
      <w:r>
        <w:separator/>
      </w:r>
    </w:p>
  </w:endnote>
  <w:endnote w:type="continuationSeparator" w:id="0">
    <w:p w14:paraId="48C31223" w14:textId="77777777" w:rsidR="00EC2DBB" w:rsidRDefault="00EC2DB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E212" w14:textId="77777777" w:rsidR="00EC2DBB" w:rsidRDefault="00EC2DBB" w:rsidP="008D58C2">
      <w:pPr>
        <w:spacing w:after="0" w:line="240" w:lineRule="auto"/>
      </w:pPr>
      <w:r>
        <w:separator/>
      </w:r>
    </w:p>
  </w:footnote>
  <w:footnote w:type="continuationSeparator" w:id="0">
    <w:p w14:paraId="63EE9C70" w14:textId="77777777" w:rsidR="00EC2DBB" w:rsidRDefault="00EC2DB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68FC"/>
    <w:rsid w:val="000A0589"/>
    <w:rsid w:val="000D36CF"/>
    <w:rsid w:val="0015319B"/>
    <w:rsid w:val="0017501B"/>
    <w:rsid w:val="00197DCB"/>
    <w:rsid w:val="002321F3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B013D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54E6A"/>
    <w:rsid w:val="00AC36A3"/>
    <w:rsid w:val="00B15460"/>
    <w:rsid w:val="00B772FF"/>
    <w:rsid w:val="00BF2323"/>
    <w:rsid w:val="00C352BD"/>
    <w:rsid w:val="00C850EB"/>
    <w:rsid w:val="00C866AA"/>
    <w:rsid w:val="00CB331C"/>
    <w:rsid w:val="00CB402B"/>
    <w:rsid w:val="00CD6E8D"/>
    <w:rsid w:val="00D47A7D"/>
    <w:rsid w:val="00D536CB"/>
    <w:rsid w:val="00DB54DD"/>
    <w:rsid w:val="00DE2593"/>
    <w:rsid w:val="00E069E2"/>
    <w:rsid w:val="00EC2DBB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14</cp:revision>
  <dcterms:created xsi:type="dcterms:W3CDTF">2023-06-30T09:46:00Z</dcterms:created>
  <dcterms:modified xsi:type="dcterms:W3CDTF">2024-03-20T11:57:00Z</dcterms:modified>
</cp:coreProperties>
</file>