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34106580"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5973909B"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64538F">
        <w:rPr>
          <w:rFonts w:asciiTheme="majorHAnsi" w:eastAsiaTheme="majorEastAsia" w:hAnsiTheme="majorHAnsi" w:cstheme="majorBidi"/>
          <w:caps/>
          <w:color w:val="632423" w:themeColor="accent2" w:themeShade="80"/>
          <w:spacing w:val="20"/>
          <w:lang w:eastAsia="en-US"/>
        </w:rPr>
        <w:t>rzP.271.1.</w:t>
      </w:r>
      <w:r w:rsidR="00D7684E">
        <w:rPr>
          <w:rFonts w:asciiTheme="majorHAnsi" w:eastAsiaTheme="majorEastAsia" w:hAnsiTheme="majorHAnsi" w:cstheme="majorBidi"/>
          <w:caps/>
          <w:color w:val="632423" w:themeColor="accent2" w:themeShade="80"/>
          <w:spacing w:val="20"/>
          <w:lang w:eastAsia="en-US"/>
        </w:rPr>
        <w:t>7</w:t>
      </w:r>
      <w:r w:rsidR="00451DEE">
        <w:rPr>
          <w:rFonts w:asciiTheme="majorHAnsi" w:eastAsiaTheme="majorEastAsia" w:hAnsiTheme="majorHAnsi" w:cstheme="majorBidi"/>
          <w:caps/>
          <w:color w:val="632423" w:themeColor="accent2" w:themeShade="80"/>
          <w:spacing w:val="20"/>
          <w:lang w:eastAsia="en-US"/>
        </w:rPr>
        <w:t>.2022</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198E45CA"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3D6C3E91" w:rsid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p>
    <w:p w14:paraId="7CA924C7" w14:textId="2C866646" w:rsidR="00085F06" w:rsidRPr="00085F06" w:rsidRDefault="00085F06" w:rsidP="00773D17">
      <w:pPr>
        <w:rPr>
          <w:rFonts w:asciiTheme="majorHAnsi" w:eastAsiaTheme="majorEastAsia" w:hAnsiTheme="majorHAnsi" w:cs="Arial"/>
          <w:lang w:eastAsia="en-US"/>
        </w:rPr>
      </w:pPr>
      <w:r w:rsidRPr="00085F06">
        <w:rPr>
          <w:rFonts w:asciiTheme="majorHAnsi" w:eastAsiaTheme="majorEastAsia" w:hAnsiTheme="majorHAnsi" w:cs="Arial"/>
          <w:lang w:eastAsia="en-US"/>
        </w:rPr>
        <w:t>https://platformazakupowa.pl/pn/ug_gniewkowo</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2E32FD06" w14:textId="77777777" w:rsidR="002647BA" w:rsidRPr="00773D17" w:rsidRDefault="002647BA" w:rsidP="00C05ABE">
      <w:pPr>
        <w:jc w:val="center"/>
        <w:rPr>
          <w:rFonts w:asciiTheme="majorHAnsi" w:eastAsiaTheme="majorEastAsia" w:hAnsiTheme="majorHAnsi" w:cs="Arial"/>
          <w:b/>
          <w:lang w:eastAsia="en-US"/>
        </w:rPr>
      </w:pPr>
    </w:p>
    <w:p w14:paraId="529C495A" w14:textId="6180DE1C" w:rsidR="00AE5B52" w:rsidRDefault="000A32F6" w:rsidP="00C05ABE">
      <w:pPr>
        <w:jc w:val="center"/>
        <w:outlineLvl w:val="5"/>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BUDOWA Ś</w:t>
      </w:r>
      <w:r w:rsidR="003462A3">
        <w:rPr>
          <w:rFonts w:asciiTheme="majorHAnsi" w:eastAsiaTheme="majorEastAsia" w:hAnsiTheme="majorHAnsi" w:cs="Arial"/>
          <w:b/>
          <w:caps/>
          <w:color w:val="943634" w:themeColor="accent2" w:themeShade="BF"/>
          <w:spacing w:val="10"/>
          <w:sz w:val="32"/>
          <w:lang w:eastAsia="en-US"/>
        </w:rPr>
        <w:t>CIEŻKI ROWEROWEJ ORAZ ŚCIEŻKI PIESZO- ROWEROWEJ W suchatówce</w:t>
      </w:r>
    </w:p>
    <w:p w14:paraId="1EF6CE11" w14:textId="77777777" w:rsidR="00773D17" w:rsidRPr="00773D17" w:rsidRDefault="00773D17" w:rsidP="00AB0104">
      <w:pPr>
        <w:rPr>
          <w:rFonts w:asciiTheme="majorHAnsi" w:eastAsiaTheme="majorEastAsia" w:hAnsiTheme="majorHAnsi" w:cs="Arial"/>
          <w:b/>
          <w:color w:val="002060"/>
          <w:lang w:eastAsia="en-US"/>
        </w:rPr>
      </w:pPr>
    </w:p>
    <w:p w14:paraId="439D0E59" w14:textId="77777777" w:rsidR="0064538F" w:rsidRDefault="0064538F" w:rsidP="0064538F">
      <w:pPr>
        <w:jc w:val="center"/>
        <w:rPr>
          <w:rFonts w:asciiTheme="majorHAnsi" w:eastAsiaTheme="majorEastAsia" w:hAnsiTheme="majorHAnsi" w:cs="Arial"/>
          <w:bCs/>
          <w:lang w:eastAsia="en-US"/>
        </w:rPr>
      </w:pPr>
    </w:p>
    <w:p w14:paraId="7B3C3F33" w14:textId="77777777" w:rsidR="0064538F" w:rsidRDefault="0064538F" w:rsidP="0064538F">
      <w:pPr>
        <w:jc w:val="center"/>
        <w:rPr>
          <w:rFonts w:asciiTheme="majorHAnsi" w:eastAsiaTheme="majorEastAsia" w:hAnsiTheme="majorHAnsi" w:cs="Arial"/>
          <w:bCs/>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05B765AC" w14:textId="77777777" w:rsidR="00AB0104" w:rsidRPr="00773D17" w:rsidRDefault="00AB0104" w:rsidP="00AA4F20">
      <w:pPr>
        <w:jc w:val="both"/>
        <w:rPr>
          <w:rFonts w:asciiTheme="majorHAnsi" w:eastAsiaTheme="majorEastAsia" w:hAnsiTheme="majorHAnsi" w:cs="Arial"/>
          <w:lang w:eastAsia="en-US"/>
        </w:rPr>
      </w:pPr>
    </w:p>
    <w:p w14:paraId="2F0EF4B1" w14:textId="77777777" w:rsidR="00AB0104" w:rsidRPr="00773D17" w:rsidRDefault="00AB0104" w:rsidP="00AA4F20">
      <w:pPr>
        <w:jc w:val="both"/>
        <w:rPr>
          <w:rFonts w:asciiTheme="majorHAnsi" w:eastAsiaTheme="majorEastAsia" w:hAnsiTheme="majorHAnsi" w:cs="Arial"/>
          <w:lang w:eastAsia="en-US"/>
        </w:rPr>
      </w:pPr>
    </w:p>
    <w:p w14:paraId="5DC3660D" w14:textId="77777777" w:rsidR="00AB0104" w:rsidRPr="00773D17" w:rsidRDefault="00AB0104" w:rsidP="00AA4F20">
      <w:pPr>
        <w:jc w:val="both"/>
        <w:rPr>
          <w:rFonts w:asciiTheme="majorHAnsi" w:eastAsiaTheme="majorEastAsia" w:hAnsiTheme="majorHAnsi" w:cs="Arial"/>
          <w:lang w:eastAsia="en-US"/>
        </w:rPr>
      </w:pPr>
    </w:p>
    <w:p w14:paraId="716359E5" w14:textId="77777777" w:rsidR="00C05ABE" w:rsidRDefault="00C05ABE" w:rsidP="00412BC8">
      <w:pPr>
        <w:spacing w:line="252" w:lineRule="auto"/>
        <w:jc w:val="center"/>
        <w:rPr>
          <w:rFonts w:asciiTheme="majorHAnsi" w:eastAsiaTheme="majorEastAsia" w:hAnsiTheme="majorHAnsi" w:cs="Arial"/>
          <w:bCs/>
          <w:lang w:eastAsia="en-US"/>
        </w:rPr>
      </w:pPr>
    </w:p>
    <w:p w14:paraId="6D7DE7CC" w14:textId="77777777" w:rsidR="004B468B" w:rsidRDefault="004B468B" w:rsidP="00F2599C">
      <w:pPr>
        <w:spacing w:line="252" w:lineRule="auto"/>
        <w:jc w:val="center"/>
        <w:rPr>
          <w:rFonts w:asciiTheme="majorHAnsi" w:eastAsiaTheme="majorEastAsia" w:hAnsiTheme="majorHAnsi" w:cs="Arial"/>
          <w:bCs/>
          <w:lang w:eastAsia="en-US"/>
        </w:rPr>
      </w:pPr>
    </w:p>
    <w:p w14:paraId="12326B68" w14:textId="77777777" w:rsidR="004B468B" w:rsidRDefault="004B468B" w:rsidP="00F2599C">
      <w:pPr>
        <w:spacing w:line="252" w:lineRule="auto"/>
        <w:jc w:val="center"/>
        <w:rPr>
          <w:rFonts w:asciiTheme="majorHAnsi" w:eastAsiaTheme="majorEastAsia" w:hAnsiTheme="majorHAnsi" w:cs="Arial"/>
          <w:bCs/>
          <w:lang w:eastAsia="en-US"/>
        </w:rPr>
      </w:pPr>
    </w:p>
    <w:p w14:paraId="334F36A5" w14:textId="77777777" w:rsidR="004B468B" w:rsidRDefault="004B468B" w:rsidP="00F2599C">
      <w:pPr>
        <w:spacing w:line="252" w:lineRule="auto"/>
        <w:jc w:val="center"/>
        <w:rPr>
          <w:rFonts w:asciiTheme="majorHAnsi" w:eastAsiaTheme="majorEastAsia" w:hAnsiTheme="majorHAnsi" w:cs="Arial"/>
          <w:bCs/>
          <w:lang w:eastAsia="en-US"/>
        </w:rPr>
      </w:pPr>
    </w:p>
    <w:p w14:paraId="3BE94F50" w14:textId="2253B92C" w:rsidR="00F2599C" w:rsidRDefault="00D7684E" w:rsidP="00F2599C">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24</w:t>
      </w:r>
      <w:r w:rsidR="00451DEE">
        <w:rPr>
          <w:rFonts w:asciiTheme="majorHAnsi" w:eastAsiaTheme="majorEastAsia" w:hAnsiTheme="majorHAnsi" w:cs="Arial"/>
          <w:bCs/>
          <w:lang w:eastAsia="en-US"/>
        </w:rPr>
        <w:t>.</w:t>
      </w:r>
      <w:r w:rsidR="00224E67">
        <w:rPr>
          <w:rFonts w:asciiTheme="majorHAnsi" w:eastAsiaTheme="majorEastAsia" w:hAnsiTheme="majorHAnsi" w:cs="Arial"/>
          <w:bCs/>
          <w:lang w:eastAsia="en-US"/>
        </w:rPr>
        <w:t>0</w:t>
      </w:r>
      <w:r w:rsidR="002647BA">
        <w:rPr>
          <w:rFonts w:asciiTheme="majorHAnsi" w:eastAsiaTheme="majorEastAsia" w:hAnsiTheme="majorHAnsi" w:cs="Arial"/>
          <w:bCs/>
          <w:lang w:eastAsia="en-US"/>
        </w:rPr>
        <w:t>3</w:t>
      </w:r>
      <w:r w:rsidR="00D30E4A">
        <w:rPr>
          <w:rFonts w:asciiTheme="majorHAnsi" w:eastAsiaTheme="majorEastAsia" w:hAnsiTheme="majorHAnsi" w:cs="Arial"/>
          <w:bCs/>
          <w:lang w:eastAsia="en-US"/>
        </w:rPr>
        <w:t>.202</w:t>
      </w:r>
      <w:r w:rsidR="00451DEE">
        <w:rPr>
          <w:rFonts w:asciiTheme="majorHAnsi" w:eastAsiaTheme="majorEastAsia" w:hAnsiTheme="majorHAnsi" w:cs="Arial"/>
          <w:bCs/>
          <w:lang w:eastAsia="en-US"/>
        </w:rPr>
        <w:t>2</w:t>
      </w:r>
    </w:p>
    <w:p w14:paraId="59D7776A" w14:textId="77777777" w:rsidR="00B73C81" w:rsidRDefault="00B73C81" w:rsidP="00F2599C">
      <w:pPr>
        <w:spacing w:line="252" w:lineRule="auto"/>
        <w:jc w:val="center"/>
        <w:rPr>
          <w:rFonts w:asciiTheme="majorHAnsi" w:eastAsiaTheme="majorEastAsia" w:hAnsiTheme="majorHAnsi" w:cs="Arial"/>
          <w:b/>
          <w:lang w:eastAsia="en-US"/>
        </w:rPr>
      </w:pPr>
    </w:p>
    <w:p w14:paraId="219999E9" w14:textId="00948137" w:rsidR="00D03518" w:rsidRPr="00F2599C" w:rsidRDefault="00D03518" w:rsidP="00F2599C">
      <w:pPr>
        <w:spacing w:line="252" w:lineRule="auto"/>
        <w:jc w:val="center"/>
        <w:rPr>
          <w:rFonts w:asciiTheme="majorHAnsi" w:eastAsiaTheme="majorEastAsia" w:hAnsiTheme="majorHAnsi" w:cs="Arial"/>
          <w:bCs/>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641E6DEA" w:rsidR="007B6AA5" w:rsidRPr="00773D17" w:rsidRDefault="007B6AA5" w:rsidP="0069216D">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w:t>
      </w:r>
      <w:r w:rsidR="00AB1854">
        <w:rPr>
          <w:rFonts w:asciiTheme="majorHAnsi" w:hAnsiTheme="majorHAnsi" w:cstheme="majorBidi"/>
          <w:b/>
          <w:lang w:eastAsia="en-US"/>
        </w:rPr>
        <w:t>osobu obliczenia ceny</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5BD83D60"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6DF06F85" w14:textId="77777777" w:rsidR="00773D17"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69216D">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46536F06" w14:textId="6F496EC9" w:rsidR="009C4529" w:rsidRPr="00773D17" w:rsidRDefault="009C4529"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5D8F29CF" w14:textId="77777777" w:rsidR="008466B1" w:rsidRPr="008466B1" w:rsidRDefault="008466B1" w:rsidP="008466B1">
      <w:pPr>
        <w:spacing w:after="200" w:line="252" w:lineRule="auto"/>
        <w:ind w:left="360"/>
        <w:contextualSpacing/>
        <w:jc w:val="both"/>
        <w:rPr>
          <w:rFonts w:asciiTheme="majorHAnsi" w:eastAsiaTheme="majorEastAsia" w:hAnsiTheme="majorHAnsi" w:cstheme="majorBidi"/>
          <w:lang w:eastAsia="en-US"/>
        </w:rPr>
      </w:pP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3BBCDE4D" w:rsidR="00B66CB3"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spełnia warunki udziału w postępowaniu opisane w </w:t>
      </w:r>
      <w:r w:rsidR="00773D17" w:rsidRPr="00477497">
        <w:rPr>
          <w:rFonts w:asciiTheme="majorHAnsi" w:eastAsiaTheme="majorEastAsia" w:hAnsiTheme="majorHAnsi" w:cstheme="majorBidi"/>
          <w:lang w:eastAsia="en-US"/>
        </w:rPr>
        <w:t>r</w:t>
      </w:r>
      <w:r w:rsidRPr="00477497">
        <w:rPr>
          <w:rFonts w:asciiTheme="majorHAnsi" w:eastAsiaTheme="majorEastAsia" w:hAnsiTheme="majorHAnsi" w:cstheme="majorBidi"/>
          <w:lang w:eastAsia="en-US"/>
        </w:rPr>
        <w:t xml:space="preserve">ozdziale </w:t>
      </w:r>
      <w:r w:rsidR="00C55760" w:rsidRPr="00477497">
        <w:rPr>
          <w:rFonts w:asciiTheme="majorHAnsi" w:eastAsiaTheme="majorEastAsia" w:hAnsiTheme="majorHAnsi" w:cstheme="majorBidi"/>
          <w:lang w:eastAsia="en-US"/>
        </w:rPr>
        <w:t>II podrozdzia</w:t>
      </w:r>
      <w:r w:rsidR="00773D17" w:rsidRPr="00477497">
        <w:rPr>
          <w:rFonts w:asciiTheme="majorHAnsi" w:eastAsiaTheme="majorEastAsia" w:hAnsiTheme="majorHAnsi" w:cstheme="majorBidi"/>
          <w:lang w:eastAsia="en-US"/>
        </w:rPr>
        <w:t>le</w:t>
      </w:r>
      <w:r w:rsidR="00C55760" w:rsidRPr="00477497">
        <w:rPr>
          <w:rFonts w:asciiTheme="majorHAnsi" w:eastAsiaTheme="majorEastAsia" w:hAnsiTheme="majorHAnsi" w:cstheme="majorBidi"/>
          <w:lang w:eastAsia="en-US"/>
        </w:rPr>
        <w:t xml:space="preserve"> 7 </w:t>
      </w:r>
      <w:r w:rsidR="00C11069" w:rsidRPr="00477497">
        <w:rPr>
          <w:rFonts w:asciiTheme="majorHAnsi" w:eastAsiaTheme="majorEastAsia" w:hAnsiTheme="majorHAnsi" w:cstheme="majorBidi"/>
          <w:lang w:eastAsia="en-US"/>
        </w:rPr>
        <w:t>S</w:t>
      </w:r>
      <w:r w:rsidRPr="00477497">
        <w:rPr>
          <w:rFonts w:asciiTheme="majorHAnsi" w:eastAsiaTheme="majorEastAsia" w:hAnsiTheme="majorHAnsi" w:cstheme="majorBidi"/>
          <w:lang w:eastAsia="en-US"/>
        </w:rPr>
        <w:t xml:space="preserve">WZ, </w:t>
      </w:r>
    </w:p>
    <w:p w14:paraId="3A2E592A" w14:textId="0FAB091E" w:rsidR="00A85EAD" w:rsidRPr="00477497" w:rsidRDefault="00B174FF" w:rsidP="0069216D">
      <w:pPr>
        <w:pStyle w:val="Akapitzlist"/>
        <w:numPr>
          <w:ilvl w:val="0"/>
          <w:numId w:val="43"/>
        </w:numPr>
        <w:autoSpaceDE w:val="0"/>
        <w:autoSpaceDN w:val="0"/>
        <w:spacing w:before="120" w:after="120"/>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nie podlega wykluczeniu na podstawie art. </w:t>
      </w:r>
      <w:r w:rsidR="00C11069" w:rsidRPr="00477497">
        <w:rPr>
          <w:rFonts w:asciiTheme="majorHAnsi" w:eastAsiaTheme="majorEastAsia" w:hAnsiTheme="majorHAnsi" w:cstheme="majorBidi"/>
          <w:lang w:eastAsia="en-US"/>
        </w:rPr>
        <w:t xml:space="preserve">108 ust. 1 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r w:rsidR="00773D17" w:rsidRPr="00477497">
        <w:rPr>
          <w:rFonts w:asciiTheme="majorHAnsi" w:eastAsiaTheme="majorEastAsia" w:hAnsiTheme="majorHAnsi" w:cstheme="majorBidi"/>
          <w:lang w:eastAsia="en-US"/>
        </w:rPr>
        <w:t xml:space="preserve"> </w:t>
      </w:r>
    </w:p>
    <w:p w14:paraId="729B5FF9" w14:textId="0ECA79E4" w:rsidR="0006185A" w:rsidRPr="00477497" w:rsidRDefault="0006185A" w:rsidP="0069216D">
      <w:pPr>
        <w:pStyle w:val="Akapitzlist"/>
        <w:numPr>
          <w:ilvl w:val="0"/>
          <w:numId w:val="43"/>
        </w:numPr>
        <w:autoSpaceDE w:val="0"/>
        <w:autoSpaceDN w:val="0"/>
        <w:spacing w:before="120" w:after="120"/>
        <w:jc w:val="both"/>
        <w:rPr>
          <w:rFonts w:asciiTheme="majorHAnsi" w:hAnsiTheme="majorHAnsi"/>
          <w:i/>
          <w:color w:val="C00000"/>
          <w:u w:val="single"/>
        </w:rPr>
      </w:pPr>
      <w:r w:rsidRPr="00477497">
        <w:rPr>
          <w:rFonts w:asciiTheme="majorHAnsi" w:eastAsiaTheme="majorEastAsia" w:hAnsiTheme="majorHAnsi" w:cstheme="majorBidi"/>
          <w:lang w:eastAsia="en-US"/>
        </w:rPr>
        <w:t>nie podlega wykluczeniu na podstawie art. 109 ust. 1 pkt 4, 5, 7, 8, 10</w:t>
      </w:r>
    </w:p>
    <w:p w14:paraId="41C80905" w14:textId="4EF3EDEC" w:rsidR="00B07F86" w:rsidRPr="00477497" w:rsidRDefault="00B174FF" w:rsidP="0069216D">
      <w:pPr>
        <w:pStyle w:val="Akapitzlist"/>
        <w:numPr>
          <w:ilvl w:val="0"/>
          <w:numId w:val="43"/>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złożył of</w:t>
      </w:r>
      <w:r w:rsidR="00C11069" w:rsidRPr="00477497">
        <w:rPr>
          <w:rFonts w:asciiTheme="majorHAnsi" w:eastAsiaTheme="majorEastAsia" w:hAnsiTheme="majorHAnsi" w:cstheme="majorBidi"/>
          <w:lang w:eastAsia="en-US"/>
        </w:rPr>
        <w:t xml:space="preserve">ertę niepodlegającą odrzuceniu na podstawie art. 226 </w:t>
      </w:r>
      <w:r w:rsidR="00852CFA" w:rsidRPr="00477497">
        <w:rPr>
          <w:rFonts w:asciiTheme="majorHAnsi" w:eastAsiaTheme="majorEastAsia" w:hAnsiTheme="majorHAnsi" w:cstheme="majorBidi"/>
          <w:lang w:eastAsia="en-US"/>
        </w:rPr>
        <w:t xml:space="preserve">ust. 1 </w:t>
      </w:r>
      <w:r w:rsidR="00C11069" w:rsidRPr="00477497">
        <w:rPr>
          <w:rFonts w:asciiTheme="majorHAnsi" w:eastAsiaTheme="majorEastAsia" w:hAnsiTheme="majorHAnsi" w:cstheme="majorBidi"/>
          <w:lang w:eastAsia="en-US"/>
        </w:rPr>
        <w:t xml:space="preserve">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5C39865D" w:rsidR="00E90B9E" w:rsidRPr="00773D17" w:rsidRDefault="00E90B9E" w:rsidP="0069216D">
      <w:pPr>
        <w:numPr>
          <w:ilvl w:val="0"/>
          <w:numId w:val="4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lastRenderedPageBreak/>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wzór pełnomocnictwa stanowi załącz</w:t>
      </w:r>
      <w:r w:rsidR="00793FEF">
        <w:rPr>
          <w:rFonts w:asciiTheme="majorHAnsi" w:eastAsiaTheme="majorEastAsia" w:hAnsiTheme="majorHAnsi" w:cstheme="majorBidi"/>
          <w:bCs/>
          <w:lang w:eastAsia="en-US"/>
        </w:rPr>
        <w:t>nik nr 8</w:t>
      </w:r>
      <w:r w:rsidR="00E233AD">
        <w:rPr>
          <w:rFonts w:asciiTheme="majorHAnsi" w:eastAsiaTheme="majorEastAsia" w:hAnsiTheme="majorHAnsi" w:cstheme="majorBidi"/>
          <w:bCs/>
          <w:lang w:eastAsia="en-US"/>
        </w:rPr>
        <w:t xml:space="preserve"> do SWZ.</w:t>
      </w:r>
      <w:r w:rsidR="00954349">
        <w:rPr>
          <w:rFonts w:asciiTheme="majorHAnsi" w:eastAsiaTheme="majorEastAsia" w:hAnsiTheme="majorHAnsi" w:cstheme="majorBidi"/>
          <w:bCs/>
          <w:lang w:eastAsia="en-US"/>
        </w:rPr>
        <w:t xml:space="preserve"> Pełnomocnictwo winno być załączone do oferty.</w:t>
      </w:r>
    </w:p>
    <w:p w14:paraId="3CE04730" w14:textId="2918B664" w:rsidR="002E2F67" w:rsidRDefault="00E90B9E" w:rsidP="0069216D">
      <w:pPr>
        <w:numPr>
          <w:ilvl w:val="0"/>
          <w:numId w:val="44"/>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3CA40B5" w14:textId="74165A22"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Wykonawcy wspólnie ubiegający się o udzielenie zamówienia dołączają do oferty oświadczenie, z którego wynika, które roboty budowlane wykonają poszczególni Wykonawcy- wzór oświadczenia stanowi załącznik nr </w:t>
      </w:r>
      <w:r w:rsidR="00B13A3D">
        <w:rPr>
          <w:rFonts w:asciiTheme="majorHAnsi" w:eastAsiaTheme="majorEastAsia" w:hAnsiTheme="majorHAnsi" w:cstheme="majorBidi"/>
          <w:bCs/>
          <w:lang w:eastAsia="en-US"/>
        </w:rPr>
        <w:t>3 do SWZ.</w:t>
      </w:r>
    </w:p>
    <w:p w14:paraId="25E493CD" w14:textId="2D34F5E6" w:rsidR="00954349" w:rsidRDefault="00954349"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W przypadku Wykonawców wspólnie ubiegających się o udzielenie zamówienia, oświadczenia i dokumenty potwierdzające brak podstaw do wykluczenia z postępowania składa każdy z Wykonawców wspólnie ubiegający się o zamówienia.</w:t>
      </w:r>
    </w:p>
    <w:p w14:paraId="4374C9CA" w14:textId="5ECA046B" w:rsidR="009A635D" w:rsidRDefault="009A635D"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 przypadku Wykonawców wspólnie ubiegających się o udzielenie zamówienia oświadczenia i dokumenty potwierdzające spełnianie warunków udziału w postępowaniu składa każdy z Wykonawców w zakresie, w jakim każdy z Wykonawców wykazuje spełnianie warunków udziału w postępowaniu. </w:t>
      </w:r>
    </w:p>
    <w:p w14:paraId="3BB3F3D2" w14:textId="5B6BE8FE" w:rsidR="00E60C1C" w:rsidRPr="00773D17" w:rsidRDefault="00E60C1C" w:rsidP="0069216D">
      <w:pPr>
        <w:numPr>
          <w:ilvl w:val="0"/>
          <w:numId w:val="4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Jeśli została wybrana oferta Wykonawców wspólnie ubiegających się o udzielenie zamówienia, Zamawiający może żądać przed zawarciem umowy w sprawie zamówienia publicznego kopii umowy regulującej współpracę tych Wykonawców.</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062B1B3B" w14:textId="77777777" w:rsidR="002C6573" w:rsidRPr="002C6573"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 xml:space="preserve">W celu </w:t>
      </w:r>
      <w:r w:rsidR="00E90B9E" w:rsidRPr="002C6573">
        <w:rPr>
          <w:rFonts w:asciiTheme="majorHAnsi" w:eastAsiaTheme="majorEastAsia" w:hAnsiTheme="majorHAnsi" w:cstheme="majorBidi"/>
          <w:lang w:eastAsia="en-US"/>
        </w:rPr>
        <w:t xml:space="preserve">potwierdzenia </w:t>
      </w:r>
      <w:r w:rsidRPr="002C6573">
        <w:rPr>
          <w:rFonts w:asciiTheme="majorHAnsi" w:eastAsiaTheme="majorEastAsia" w:hAnsiTheme="majorHAnsi" w:cstheme="majorBidi"/>
          <w:lang w:eastAsia="en-US"/>
        </w:rPr>
        <w:t>spełnienia wa</w:t>
      </w:r>
      <w:r w:rsidR="00D03518" w:rsidRPr="002C6573">
        <w:rPr>
          <w:rFonts w:asciiTheme="majorHAnsi" w:eastAsiaTheme="majorEastAsia" w:hAnsiTheme="majorHAnsi" w:cstheme="majorBidi"/>
          <w:lang w:eastAsia="en-US"/>
        </w:rPr>
        <w:t>runków udziału w postępowaniu, w</w:t>
      </w:r>
      <w:r w:rsidRPr="002C6573">
        <w:rPr>
          <w:rFonts w:asciiTheme="majorHAnsi" w:eastAsiaTheme="majorEastAsia" w:hAnsiTheme="majorHAnsi" w:cstheme="majorBidi"/>
          <w:lang w:eastAsia="en-US"/>
        </w:rPr>
        <w:t>ykonawca może polegać na potencjale podmiotu trzeciego na zasadach opisanych w art.</w:t>
      </w:r>
      <w:r w:rsidR="00B174FF" w:rsidRPr="002C6573">
        <w:rPr>
          <w:rFonts w:asciiTheme="majorHAnsi" w:eastAsiaTheme="majorEastAsia" w:hAnsiTheme="majorHAnsi" w:cstheme="majorBidi"/>
          <w:lang w:eastAsia="en-US"/>
        </w:rPr>
        <w:t xml:space="preserve"> </w:t>
      </w:r>
      <w:r w:rsidR="009F6209" w:rsidRPr="002C6573">
        <w:rPr>
          <w:rFonts w:asciiTheme="majorHAnsi" w:eastAsiaTheme="majorEastAsia" w:hAnsiTheme="majorHAnsi" w:cstheme="majorBidi"/>
          <w:lang w:eastAsia="en-US"/>
        </w:rPr>
        <w:t>118</w:t>
      </w:r>
      <w:r w:rsidR="00A85EAD" w:rsidRPr="002C6573">
        <w:rPr>
          <w:rFonts w:asciiTheme="majorHAnsi" w:eastAsiaTheme="majorEastAsia" w:hAnsiTheme="majorHAnsi" w:cstheme="majorBidi"/>
          <w:lang w:eastAsia="en-US"/>
        </w:rPr>
        <w:t>–</w:t>
      </w:r>
      <w:r w:rsidR="009F6209" w:rsidRPr="002C6573">
        <w:rPr>
          <w:rFonts w:asciiTheme="majorHAnsi" w:eastAsiaTheme="majorEastAsia" w:hAnsiTheme="majorHAnsi" w:cstheme="majorBidi"/>
          <w:lang w:eastAsia="en-US"/>
        </w:rPr>
        <w:t xml:space="preserve">123 </w:t>
      </w:r>
      <w:r w:rsidR="00B174FF" w:rsidRPr="002C6573">
        <w:rPr>
          <w:rFonts w:asciiTheme="majorHAnsi" w:eastAsiaTheme="majorEastAsia" w:hAnsiTheme="majorHAnsi" w:cstheme="majorBidi"/>
          <w:lang w:eastAsia="en-US"/>
        </w:rPr>
        <w:t xml:space="preserve">ustawy </w:t>
      </w:r>
      <w:proofErr w:type="spellStart"/>
      <w:r w:rsidR="00B174FF" w:rsidRPr="002C6573">
        <w:rPr>
          <w:rFonts w:asciiTheme="majorHAnsi" w:eastAsiaTheme="majorEastAsia" w:hAnsiTheme="majorHAnsi" w:cstheme="majorBidi"/>
          <w:lang w:eastAsia="en-US"/>
        </w:rPr>
        <w:t>Pzp</w:t>
      </w:r>
      <w:proofErr w:type="spellEnd"/>
      <w:r w:rsidR="00B174FF" w:rsidRPr="002C6573">
        <w:rPr>
          <w:rFonts w:asciiTheme="majorHAnsi" w:eastAsiaTheme="majorEastAsia" w:hAnsiTheme="majorHAnsi" w:cstheme="majorBidi"/>
          <w:lang w:eastAsia="en-US"/>
        </w:rPr>
        <w:t xml:space="preserve">. </w:t>
      </w:r>
    </w:p>
    <w:p w14:paraId="25D16F54" w14:textId="4130BC4A" w:rsidR="00A85EAD" w:rsidRPr="006F0A20" w:rsidRDefault="009C4529"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Podmio</w:t>
      </w:r>
      <w:r w:rsidR="009F6209" w:rsidRPr="002C6573">
        <w:rPr>
          <w:rFonts w:asciiTheme="majorHAnsi" w:eastAsiaTheme="majorEastAsia" w:hAnsiTheme="majorHAnsi" w:cstheme="majorBidi"/>
          <w:lang w:eastAsia="en-US"/>
        </w:rPr>
        <w:t>t trzeci, na potencjał którego w</w:t>
      </w:r>
      <w:r w:rsidRPr="002C6573">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C6573">
        <w:rPr>
          <w:rFonts w:asciiTheme="majorHAnsi" w:eastAsiaTheme="majorEastAsia" w:hAnsiTheme="majorHAnsi" w:cstheme="majorBidi"/>
          <w:lang w:eastAsia="en-US"/>
        </w:rPr>
        <w:t xml:space="preserve">108 ust. 1 oraz </w:t>
      </w:r>
      <w:r w:rsidR="0065083B" w:rsidRPr="002C6573">
        <w:rPr>
          <w:rFonts w:asciiTheme="majorHAnsi" w:eastAsiaTheme="majorEastAsia" w:hAnsiTheme="majorHAnsi" w:cstheme="majorBidi"/>
          <w:lang w:eastAsia="en-US"/>
        </w:rPr>
        <w:t xml:space="preserve">art. 109 ust. 1 pkt </w:t>
      </w:r>
      <w:r w:rsidR="009F6209" w:rsidRPr="002C6573">
        <w:rPr>
          <w:rFonts w:asciiTheme="majorHAnsi" w:eastAsiaTheme="majorEastAsia" w:hAnsiTheme="majorHAnsi" w:cstheme="majorBidi"/>
          <w:lang w:eastAsia="en-US"/>
        </w:rPr>
        <w:t xml:space="preserve"> </w:t>
      </w:r>
      <w:r w:rsidR="0065083B" w:rsidRPr="002C6573">
        <w:rPr>
          <w:rFonts w:asciiTheme="majorHAnsi" w:eastAsiaTheme="majorEastAsia" w:hAnsiTheme="majorHAnsi" w:cstheme="majorBidi"/>
          <w:lang w:eastAsia="en-US"/>
        </w:rPr>
        <w:t xml:space="preserve">4, 5, 7, 8, 10 </w:t>
      </w:r>
      <w:r w:rsidR="009F6209" w:rsidRPr="002C6573">
        <w:rPr>
          <w:rFonts w:asciiTheme="majorHAnsi" w:eastAsiaTheme="majorEastAsia" w:hAnsiTheme="majorHAnsi" w:cstheme="majorBidi"/>
          <w:lang w:eastAsia="en-US"/>
        </w:rPr>
        <w:t xml:space="preserve">ustawy </w:t>
      </w:r>
      <w:proofErr w:type="spellStart"/>
      <w:r w:rsidR="009F6209" w:rsidRPr="002C6573">
        <w:rPr>
          <w:rFonts w:asciiTheme="majorHAnsi" w:eastAsiaTheme="majorEastAsia" w:hAnsiTheme="majorHAnsi" w:cstheme="majorBidi"/>
          <w:lang w:eastAsia="en-US"/>
        </w:rPr>
        <w:t>Pzp</w:t>
      </w:r>
      <w:proofErr w:type="spellEnd"/>
      <w:r w:rsidR="006F0A20">
        <w:rPr>
          <w:rFonts w:asciiTheme="majorHAnsi" w:eastAsiaTheme="majorEastAsia" w:hAnsiTheme="majorHAnsi" w:cstheme="majorBidi"/>
          <w:lang w:eastAsia="en-US"/>
        </w:rPr>
        <w:t>.</w:t>
      </w:r>
    </w:p>
    <w:p w14:paraId="5E8576F0" w14:textId="34569B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6DC813B" w14:textId="62A086C3" w:rsidR="006F0A20" w:rsidRPr="006F0A20"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4 do SWZ.</w:t>
      </w:r>
    </w:p>
    <w:p w14:paraId="251083F3" w14:textId="21578AE2" w:rsidR="00BD5669" w:rsidRPr="00BD5669" w:rsidRDefault="006F0A20"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Zobowiązanie podmiotu udostępniającego zasoby, o którym mowa powyżej, potwierdza, że stosunek łączący wykonawcę z podmiotami udostępniającym zasoby gwarantuje rzeczywisty dostęp do tych zasobów oraz określa, w szczególności:</w:t>
      </w:r>
    </w:p>
    <w:p w14:paraId="41909D2C" w14:textId="0C9C3B15"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Zakres dostępnych wykonawcy zasobów podmiotu udostępniającego zasoby;</w:t>
      </w:r>
    </w:p>
    <w:p w14:paraId="0CCF6D2E" w14:textId="13ADEA79" w:rsid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Sposób i okres udostępnienia wykonawcy i wykorzystania przez niego zasobów podmiotu udostępniającego te zasoby przy wykonywaniu zamówienia;</w:t>
      </w:r>
    </w:p>
    <w:p w14:paraId="316F3E18" w14:textId="7BE984B4" w:rsidR="00BD5669" w:rsidRPr="00BD5669" w:rsidRDefault="00BD5669" w:rsidP="0069216D">
      <w:pPr>
        <w:pStyle w:val="Akapitzlist"/>
        <w:numPr>
          <w:ilvl w:val="0"/>
          <w:numId w:val="4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7B7BE4" w14:textId="64CB6206" w:rsidR="00CF55D1" w:rsidRPr="00CF55D1" w:rsidRDefault="002D18F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CF55D1">
        <w:rPr>
          <w:rFonts w:asciiTheme="majorHAnsi" w:eastAsiaTheme="majorEastAsia" w:hAnsiTheme="majorHAnsi" w:cstheme="majorBidi"/>
          <w:lang w:eastAsia="en-US"/>
        </w:rPr>
        <w:t xml:space="preserve"> </w:t>
      </w:r>
      <w:r w:rsidR="00CF55D1" w:rsidRPr="00CF55D1">
        <w:rPr>
          <w:rFonts w:asciiTheme="majorHAnsi" w:eastAsiaTheme="majorEastAsia" w:hAnsiTheme="majorHAnsi" w:cstheme="majorBidi"/>
          <w:lang w:eastAsia="en-US"/>
        </w:rPr>
        <w:t>ocenia, czy udostępniane Wykonawcy przez podmioty udostępniające zasoby zd</w:t>
      </w:r>
      <w:r w:rsidR="00CF55D1">
        <w:rPr>
          <w:rFonts w:asciiTheme="majorHAnsi" w:eastAsiaTheme="majorEastAsia" w:hAnsiTheme="majorHAnsi" w:cstheme="majorBidi"/>
          <w:lang w:eastAsia="en-US"/>
        </w:rPr>
        <w:t>olności techniczne lub zawodowe lub ich sytuacja finansowa lub ekonomiczna,</w:t>
      </w:r>
      <w:r w:rsidR="00CF55D1" w:rsidRPr="00CF55D1">
        <w:rPr>
          <w:rFonts w:asciiTheme="majorHAnsi" w:eastAsiaTheme="majorEastAsia" w:hAnsiTheme="majorHAnsi" w:cstheme="majorBidi"/>
          <w:lang w:eastAsia="en-US"/>
        </w:rPr>
        <w:t xml:space="preserve"> pozwalają na wykazanie przez Wykonawcę spełniania warunków udziału w postępowaniu, a także bada, czy nie zachodzą wobec tego podmiotu podstawy wykluczenia, które zostały przewidziane względem Wykonawcy. </w:t>
      </w:r>
    </w:p>
    <w:p w14:paraId="1AF9A011" w14:textId="6A4F08F9" w:rsidR="00CF55D1" w:rsidRPr="00CF55D1" w:rsidRDefault="00CF55D1"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Jeżeli </w:t>
      </w:r>
      <w:r w:rsidRPr="00CF55D1">
        <w:rPr>
          <w:rFonts w:asciiTheme="majorHAnsi" w:eastAsiaTheme="majorEastAsia" w:hAnsiTheme="majorHAnsi" w:cstheme="majorBidi"/>
          <w:lang w:eastAsia="en-US"/>
        </w:rPr>
        <w:t>zdolności techniczne lub zawodowe</w:t>
      </w:r>
      <w:r>
        <w:rPr>
          <w:rFonts w:asciiTheme="majorHAnsi" w:eastAsiaTheme="majorEastAsia" w:hAnsiTheme="majorHAnsi" w:cstheme="majorBidi"/>
          <w:lang w:eastAsia="en-US"/>
        </w:rPr>
        <w:t>, sytuacja ekonomiczna lub finansowa</w:t>
      </w:r>
      <w:r w:rsidRPr="00CF55D1">
        <w:rPr>
          <w:rFonts w:asciiTheme="majorHAnsi" w:eastAsiaTheme="majorEastAsia" w:hAnsiTheme="majorHAnsi" w:cstheme="majorBidi"/>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E9C7D4C" w14:textId="3707A3AF" w:rsidR="00980B88" w:rsidRPr="00980B88" w:rsidRDefault="00980B88"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nie może, </w:t>
      </w:r>
      <w:r w:rsidRPr="00980B88">
        <w:rPr>
          <w:rFonts w:asciiTheme="majorHAnsi" w:eastAsiaTheme="majorEastAsia" w:hAnsiTheme="majorHAnsi" w:cstheme="majorBidi"/>
          <w:lang w:eastAsia="en-US"/>
        </w:rPr>
        <w:t xml:space="preserve">po upływie terminu składania ofert, powoływać się na zdolności lub sytuację podmiotów udostępniających zasoby, jeżeli na etapie składania ofert nie polegał on w danym zakresie na zdolnościach lub sytuacji podmiotów udostępniających zasoby. </w:t>
      </w:r>
    </w:p>
    <w:p w14:paraId="5E951F6E" w14:textId="38E63269" w:rsidR="00E90B9E" w:rsidRPr="000C6F43" w:rsidRDefault="000C6F43" w:rsidP="0069216D">
      <w:pPr>
        <w:pStyle w:val="Akapitzlist"/>
        <w:numPr>
          <w:ilvl w:val="0"/>
          <w:numId w:val="45"/>
        </w:numPr>
        <w:spacing w:after="200" w:line="252" w:lineRule="auto"/>
        <w:ind w:left="709" w:hanging="283"/>
        <w:contextualSpacing/>
        <w:jc w:val="both"/>
        <w:rPr>
          <w:rFonts w:asciiTheme="majorHAnsi" w:eastAsiaTheme="majorEastAsia" w:hAnsiTheme="majorHAnsi" w:cstheme="majorBidi"/>
          <w:lang w:eastAsia="en-US"/>
        </w:rPr>
      </w:pPr>
      <w:r w:rsidRPr="000C6F43">
        <w:rPr>
          <w:rFonts w:asciiTheme="majorHAnsi" w:eastAsiaTheme="majorEastAsia" w:hAnsiTheme="majorHAnsi" w:cstheme="majorBidi"/>
          <w:lang w:eastAsia="en-US"/>
        </w:rPr>
        <w:t xml:space="preserve">Wykonawca </w:t>
      </w:r>
      <w:r w:rsidRPr="000C6F43">
        <w:rPr>
          <w:rFonts w:asciiTheme="majorHAnsi" w:eastAsiaTheme="majorEastAsia" w:hAnsiTheme="majorHAnsi" w:cstheme="majorBidi"/>
          <w:bCs/>
          <w:lang w:eastAsia="en-US"/>
        </w:rPr>
        <w:t>w przypadku polegania na zdolnościach lub sytuacji podmiotów udostępniających zasoby, przedstawia</w:t>
      </w:r>
      <w:r w:rsidR="00A845AE">
        <w:rPr>
          <w:rFonts w:asciiTheme="majorHAnsi" w:eastAsiaTheme="majorEastAsia" w:hAnsiTheme="majorHAnsi" w:cstheme="majorBidi"/>
          <w:bCs/>
          <w:lang w:eastAsia="en-US"/>
        </w:rPr>
        <w:t xml:space="preserve"> wraz z ofertą</w:t>
      </w:r>
      <w:r w:rsidRPr="000C6F43">
        <w:rPr>
          <w:rFonts w:asciiTheme="majorHAnsi" w:eastAsiaTheme="majorEastAsia" w:hAnsiTheme="majorHAnsi" w:cstheme="majorBidi"/>
          <w:lang w:eastAsia="en-US"/>
        </w:rPr>
        <w:t xml:space="preserve">, także </w:t>
      </w:r>
      <w:r w:rsidRPr="000C6F43">
        <w:rPr>
          <w:rFonts w:asciiTheme="majorHAnsi" w:eastAsiaTheme="majorEastAsia" w:hAnsiTheme="majorHAnsi" w:cstheme="majorBidi"/>
          <w:bCs/>
          <w:lang w:eastAsia="en-US"/>
        </w:rPr>
        <w:t xml:space="preserve">oświadczenie podmiotu udostępniającego zasoby, potwierdzające brak podstaw wykluczenia tego podmiotu oraz odpowiednio spełnianie warunków udziału w postępowaniu </w:t>
      </w:r>
      <w:r w:rsidRPr="000C6F43">
        <w:rPr>
          <w:rFonts w:asciiTheme="majorHAnsi" w:eastAsiaTheme="majorEastAsia" w:hAnsiTheme="majorHAnsi" w:cstheme="majorBidi"/>
          <w:lang w:eastAsia="en-US"/>
        </w:rPr>
        <w:t>zakresie, w jakim Wykonaw</w:t>
      </w:r>
      <w:r>
        <w:rPr>
          <w:rFonts w:asciiTheme="majorHAnsi" w:eastAsiaTheme="majorEastAsia" w:hAnsiTheme="majorHAnsi" w:cstheme="majorBidi"/>
          <w:lang w:eastAsia="en-US"/>
        </w:rPr>
        <w:t xml:space="preserve">ca powołuje się na jego zasoby. </w:t>
      </w:r>
      <w:r w:rsidR="00A845AE">
        <w:rPr>
          <w:rFonts w:asciiTheme="majorHAnsi" w:eastAsiaTheme="majorEastAsia" w:hAnsiTheme="majorHAnsi" w:cstheme="majorBidi"/>
          <w:lang w:eastAsia="en-US"/>
        </w:rPr>
        <w:t>Wzór oświadczenia stanowi załącznik nr 5 do SWZ.</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78B3EB9C" w:rsidR="00C75797"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Wykonawca może powierzyć wykonanie części zamówienia Podwykonawcy (Podwykonawcom).</w:t>
      </w:r>
    </w:p>
    <w:p w14:paraId="76ECE256" w14:textId="58D8DA3D"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nie zastrzega obowiązku osobistego wykonania przez Wykonawcę kluczowych części zamówienia.</w:t>
      </w:r>
    </w:p>
    <w:p w14:paraId="6B27EB7C" w14:textId="677D2B88" w:rsidR="0048246B"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FBF8BE" w14:textId="64241D40"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Powierzenie części zamówienia Podwykonawcom nie zwalnia Wykonawcy z odpowiedzialności za należyte wykonanie tego zamówienia.</w:t>
      </w:r>
    </w:p>
    <w:p w14:paraId="771462ED" w14:textId="2E4227B3" w:rsidR="0007153D" w:rsidRPr="0007153D" w:rsidRDefault="0007153D" w:rsidP="0069216D">
      <w:pPr>
        <w:pStyle w:val="Akapitzlist"/>
        <w:numPr>
          <w:ilvl w:val="0"/>
          <w:numId w:val="46"/>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lastRenderedPageBreak/>
        <w:t>Pozostałe zapisy dotyczące Podwykonawstwa, w tym dotyczące umowy o Podwykonawstwo, zawarte są we wzorze umowy stanowiącej załącznik nr 9 do SWZ.</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7115FA6A"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F2599C" w:rsidRPr="00663CC0">
          <w:rPr>
            <w:rStyle w:val="Hipercze"/>
            <w:rFonts w:asciiTheme="majorHAnsi" w:eastAsiaTheme="majorEastAsia" w:hAnsiTheme="majorHAnsi" w:cstheme="majorBidi"/>
            <w:lang w:eastAsia="en-US"/>
          </w:rPr>
          <w:t>https://platformazakupowa.pl/pn/ug_gniewkowo</w:t>
        </w:r>
      </w:hyperlink>
      <w:r w:rsidR="00F2599C">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0E518CB5" w14:textId="77777777" w:rsidR="008147AD" w:rsidRDefault="008147AD" w:rsidP="008147AD">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8147A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6F693F97" w14:textId="611052F4" w:rsidR="007251E4" w:rsidRDefault="007251E4" w:rsidP="003543B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podzielił przedmiotowego zamówienia na części, ponieważ nie jest to uzasadnione ze względu na specyfikę i technologię realizacji robót. 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w:t>
      </w:r>
    </w:p>
    <w:p w14:paraId="7E609564" w14:textId="648A9AD2" w:rsidR="007251E4" w:rsidRDefault="007251E4" w:rsidP="003543BB">
      <w:pPr>
        <w:spacing w:after="200" w:line="252" w:lineRule="auto"/>
        <w:contextualSpacing/>
        <w:jc w:val="both"/>
        <w:rPr>
          <w:rFonts w:asciiTheme="majorHAnsi" w:eastAsiaTheme="majorEastAsia" w:hAnsiTheme="majorHAnsi" w:cstheme="majorBidi"/>
          <w:lang w:eastAsia="en-US"/>
        </w:rPr>
      </w:pPr>
      <w:r w:rsidRPr="007251E4">
        <w:rPr>
          <w:rFonts w:asciiTheme="majorHAnsi" w:eastAsiaTheme="majorEastAsia" w:hAnsiTheme="majorHAnsi" w:cstheme="majorBidi"/>
          <w:lang w:eastAsia="en-US"/>
        </w:rPr>
        <w:t>Podział utrudniałby egzekwowanie odpowiedzialności z tytułu gwarancji i rękojmi.</w:t>
      </w:r>
    </w:p>
    <w:p w14:paraId="7FD06697" w14:textId="16D72377"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r w:rsidR="007251E4">
        <w:rPr>
          <w:rFonts w:asciiTheme="majorHAnsi" w:eastAsiaTheme="majorEastAsia" w:hAnsiTheme="majorHAnsi" w:cstheme="majorBidi"/>
          <w:lang w:eastAsia="en-US"/>
        </w:rPr>
        <w:t xml:space="preserve"> Brak podziału nie powoduje ograniczenia udziału małych i średnich przedsiębiorców.</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69216D">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4677C34" w:rsidR="00324D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D5A6F" w:rsidRPr="00773D17">
        <w:rPr>
          <w:rFonts w:asciiTheme="majorHAnsi" w:hAnsiTheme="majorHAnsi" w:cstheme="majorBidi"/>
          <w:b/>
          <w:lang w:eastAsia="en-US"/>
        </w:rPr>
        <w:t xml:space="preserve">Zamówienia, o których mowa w art. 214 ust. 1 pkt 7 i 8 ustawy </w:t>
      </w:r>
      <w:proofErr w:type="spellStart"/>
      <w:r w:rsidR="00BD5A6F"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66AC207E" w:rsidR="00FE361A"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63974"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5653C4A7"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51C6783D" w14:textId="5C19339F" w:rsidR="00C11079" w:rsidRDefault="00C11079" w:rsidP="00E56D17">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698FACAE" w14:textId="77777777" w:rsidR="008147AD" w:rsidRPr="00E56D17" w:rsidRDefault="008147AD" w:rsidP="00E56D17">
      <w:pPr>
        <w:shd w:val="clear" w:color="auto" w:fill="FFFFFF"/>
        <w:jc w:val="both"/>
        <w:rPr>
          <w:rFonts w:asciiTheme="majorHAnsi" w:eastAsiaTheme="majorEastAsia" w:hAnsiTheme="majorHAnsi" w:cstheme="majorBidi"/>
          <w:color w:val="000000" w:themeColor="text1"/>
          <w:lang w:eastAsia="en-US"/>
        </w:rPr>
      </w:pPr>
    </w:p>
    <w:p w14:paraId="7CA8B78D" w14:textId="4114CF73" w:rsidR="00AD13F0"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7802C380" w:rsidR="006F69FC" w:rsidRPr="00773D17" w:rsidRDefault="00E33C8C"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nie przewiduje zaliczek na poczet udzielenia zamówienia.</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566752A8" w:rsidR="00DE2041"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DE2041" w:rsidRPr="00773D17">
        <w:rPr>
          <w:rFonts w:asciiTheme="majorHAnsi" w:hAnsiTheme="majorHAnsi" w:cstheme="majorBidi"/>
          <w:b/>
          <w:lang w:eastAsia="en-US"/>
        </w:rPr>
        <w:t xml:space="preserve">Unieważnienie postępowania </w:t>
      </w:r>
      <w:r w:rsidR="00DE2041"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4DAD5BD" w:rsidR="00581F72" w:rsidRPr="00773D17" w:rsidRDefault="00413776"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69216D">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06CC96B1"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D7684E">
        <w:rPr>
          <w:rFonts w:asciiTheme="majorHAnsi" w:eastAsiaTheme="majorEastAsia" w:hAnsiTheme="majorHAnsi" w:cstheme="majorBidi"/>
          <w:b/>
          <w:lang w:eastAsia="en-US"/>
        </w:rPr>
        <w:t>Budowa ścieżki rowerowej oraz ścieżki pieszo- rowerowej w Suchatówce.</w:t>
      </w:r>
    </w:p>
    <w:p w14:paraId="2D06D68E" w14:textId="1BC906ED" w:rsidR="00587F52" w:rsidRPr="00246491" w:rsidRDefault="00587F52" w:rsidP="0069216D">
      <w:pPr>
        <w:numPr>
          <w:ilvl w:val="0"/>
          <w:numId w:val="19"/>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14:paraId="273707EE" w14:textId="2C4A257B" w:rsidR="00352806"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4C83A1C"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D359FC">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318AA5DA" w14:textId="48DA30F8"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69216D">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69216D">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6F1A6A0" w14:textId="77777777" w:rsidR="00F022AA" w:rsidRPr="00D90052" w:rsidRDefault="00F022AA" w:rsidP="00F022AA">
      <w:pPr>
        <w:ind w:left="714"/>
        <w:jc w:val="both"/>
        <w:rPr>
          <w:rFonts w:asciiTheme="majorHAnsi" w:eastAsiaTheme="majorEastAsia" w:hAnsiTheme="majorHAnsi" w:cstheme="majorBidi"/>
          <w:lang w:eastAsia="en-US"/>
        </w:rPr>
      </w:pPr>
    </w:p>
    <w:p w14:paraId="276A1CB7" w14:textId="1DE001B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2225F75B" w:rsidR="00AA4F20" w:rsidRPr="003D7AA1" w:rsidRDefault="00AA4F20" w:rsidP="003D7AA1">
      <w:pPr>
        <w:numPr>
          <w:ilvl w:val="0"/>
          <w:numId w:val="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w:t>
      </w:r>
      <w:r w:rsidR="003D7AA1" w:rsidRPr="003D7AA1">
        <w:rPr>
          <w:rFonts w:asciiTheme="majorHAnsi" w:eastAsiaTheme="majorEastAsia" w:hAnsiTheme="majorHAnsi" w:cstheme="majorBidi"/>
          <w:lang w:eastAsia="en-US"/>
        </w:rPr>
        <w:t xml:space="preserve">Przedmiotem zamówienia jest wykonanie zadania inwestycyjnego pn. </w:t>
      </w:r>
      <w:r w:rsidR="00D7684E">
        <w:rPr>
          <w:rFonts w:asciiTheme="majorHAnsi" w:eastAsiaTheme="majorEastAsia" w:hAnsiTheme="majorHAnsi" w:cstheme="majorBidi"/>
          <w:b/>
          <w:lang w:eastAsia="en-US"/>
        </w:rPr>
        <w:t>Budowa ścieżki rowerowej oraz ścieżki pieszo- rowerowej w Suchatówce.</w:t>
      </w:r>
    </w:p>
    <w:p w14:paraId="6076F9B7" w14:textId="19FEB685" w:rsidR="003D7AA1" w:rsidRPr="00D7684E" w:rsidRDefault="00175145" w:rsidP="00D7684E">
      <w:pPr>
        <w:pStyle w:val="Tekstpodstawowy"/>
        <w:ind w:left="284"/>
        <w:jc w:val="both"/>
        <w:rPr>
          <w:rFonts w:asciiTheme="majorHAnsi" w:hAnsiTheme="majorHAnsi"/>
          <w:bCs/>
          <w:lang w:val="x-none" w:eastAsia="x-none"/>
        </w:rPr>
      </w:pPr>
      <w:r w:rsidRPr="00B73C81">
        <w:rPr>
          <w:rFonts w:asciiTheme="majorHAnsi" w:eastAsiaTheme="majorEastAsia" w:hAnsiTheme="majorHAnsi" w:cstheme="majorBidi"/>
          <w:b/>
          <w:lang w:eastAsia="en-US"/>
        </w:rPr>
        <w:lastRenderedPageBreak/>
        <w:t>Krótki opis:</w:t>
      </w:r>
      <w:r w:rsidRPr="00B73C81">
        <w:rPr>
          <w:rFonts w:asciiTheme="majorHAnsi" w:eastAsiaTheme="majorEastAsia" w:hAnsiTheme="majorHAnsi" w:cstheme="majorBidi"/>
          <w:lang w:eastAsia="en-US"/>
        </w:rPr>
        <w:t xml:space="preserve"> </w:t>
      </w:r>
      <w:r w:rsidR="00D7684E" w:rsidRPr="00D7684E">
        <w:rPr>
          <w:rFonts w:asciiTheme="majorHAnsi" w:hAnsiTheme="majorHAnsi"/>
          <w:bCs/>
          <w:lang w:val="x-none" w:eastAsia="x-none"/>
        </w:rPr>
        <w:t xml:space="preserve">Przedmiotem </w:t>
      </w:r>
      <w:r w:rsidR="00DA5706">
        <w:rPr>
          <w:rFonts w:asciiTheme="majorHAnsi" w:hAnsiTheme="majorHAnsi"/>
          <w:bCs/>
          <w:lang w:eastAsia="x-none"/>
        </w:rPr>
        <w:t>zamówienia</w:t>
      </w:r>
      <w:r w:rsidR="00D7684E" w:rsidRPr="00D7684E">
        <w:rPr>
          <w:rFonts w:asciiTheme="majorHAnsi" w:hAnsiTheme="majorHAnsi"/>
          <w:bCs/>
          <w:lang w:val="x-none" w:eastAsia="x-none"/>
        </w:rPr>
        <w:t xml:space="preserve"> jest budowa ścieżki pieszo</w:t>
      </w:r>
      <w:r w:rsidR="00D7684E">
        <w:rPr>
          <w:rFonts w:asciiTheme="majorHAnsi" w:hAnsiTheme="majorHAnsi"/>
          <w:bCs/>
          <w:lang w:eastAsia="x-none"/>
        </w:rPr>
        <w:t xml:space="preserve">- </w:t>
      </w:r>
      <w:r w:rsidR="00D7684E" w:rsidRPr="00D7684E">
        <w:rPr>
          <w:rFonts w:asciiTheme="majorHAnsi" w:hAnsiTheme="majorHAnsi"/>
          <w:bCs/>
          <w:lang w:val="x-none" w:eastAsia="x-none"/>
        </w:rPr>
        <w:t>rowerowej oraz rowerowej wzdłuż drogi krajowej numer 15 w miejscowości Suchatówka.</w:t>
      </w:r>
      <w:r w:rsidR="00D7684E">
        <w:rPr>
          <w:rFonts w:asciiTheme="majorHAnsi" w:hAnsiTheme="majorHAnsi"/>
          <w:bCs/>
          <w:lang w:eastAsia="x-none"/>
        </w:rPr>
        <w:t xml:space="preserve"> </w:t>
      </w:r>
      <w:r w:rsidR="00D7684E" w:rsidRPr="00D7684E">
        <w:rPr>
          <w:rFonts w:asciiTheme="majorHAnsi" w:hAnsiTheme="majorHAnsi"/>
          <w:bCs/>
          <w:lang w:val="x-none" w:eastAsia="x-none"/>
        </w:rPr>
        <w:t xml:space="preserve">Zakres </w:t>
      </w:r>
      <w:r w:rsidR="00DA5706">
        <w:rPr>
          <w:rFonts w:asciiTheme="majorHAnsi" w:hAnsiTheme="majorHAnsi"/>
          <w:bCs/>
          <w:lang w:eastAsia="x-none"/>
        </w:rPr>
        <w:t>zamówienia</w:t>
      </w:r>
      <w:bookmarkStart w:id="0" w:name="_GoBack"/>
      <w:bookmarkEnd w:id="0"/>
      <w:r w:rsidR="00D7684E" w:rsidRPr="00D7684E">
        <w:rPr>
          <w:rFonts w:asciiTheme="majorHAnsi" w:hAnsiTheme="majorHAnsi"/>
          <w:bCs/>
          <w:lang w:val="x-none" w:eastAsia="x-none"/>
        </w:rPr>
        <w:t xml:space="preserve"> obejmuje: branżę drogową, branżę sanitarną, branżę telekomunikacyjną.</w:t>
      </w:r>
      <w:r w:rsidR="00D7684E">
        <w:rPr>
          <w:rFonts w:asciiTheme="majorHAnsi" w:hAnsiTheme="majorHAnsi"/>
          <w:bCs/>
          <w:lang w:eastAsia="x-none"/>
        </w:rPr>
        <w:t xml:space="preserve"> </w:t>
      </w:r>
      <w:r w:rsidR="00D7684E" w:rsidRPr="00D7684E">
        <w:rPr>
          <w:rFonts w:asciiTheme="majorHAnsi" w:hAnsiTheme="majorHAnsi"/>
          <w:bCs/>
          <w:lang w:val="x-none" w:eastAsia="x-none"/>
        </w:rPr>
        <w:t>Budowa ścieżki pieszo-rowerowej przy drodze krajowej numer 15 stanowi połączenie między istniejącym ciągiem pieszo-rowerowym. Zaprojektowano ścieżkę rowerową o szerokości 2,50 oraz ciąg pieszo-rowerowy o szerokości 3,00 m i pochyleniu poprzecznym wynoszącym 2,00%. Wysokościowo dowiązano się ścieżką do istniejących rzędnych ścieżek na początku i końcu opracowania. Projektowana ścieżka pieszo-rowerowa rozpoczyna się na działce 31/1, a kończy się na działce 2. Po południowej stronie projektowanej ścieżki znajduje się droga krajowa numer 15, zaś po stronie północnej tereny rolnicze, tereny zielone oraz budynek mieszkalny .Ścieżkę rowerową projektuje się szerokości 2,50 m, natomiast ciąg pieszo-rowerowy o szerokości 3,00 m o pochyleniu jednostronnym wartości 2%. Wzdłuż ścieżki występują zjazdy na posesje prywatne i na działkę nr 2. Między ścieżką a drogą krajową projektuje się odtworzenie rowów przydrożnych. Ścieżkę pieszo-rowerową i rowerową należy obramować obrzeżem betonowym (8 x 25 x 100cm). Nawierzchnie ścieżki od nawierzchni zjazdów należy oddzielić opornikiem betonowym 12x25x100 cm. Nawierzchnie zjazdów od pobocza należy oddzielić krawężnikiem betonowym 15 x 30 x 100 cm wyniesionym na 2 cm. Wody opadowe odprowadzane będą za pomocą spadków podłużnych oraz poprzecznych bezpośrednio lub za pomocą drenów do odtwarzanych rowów odwadniających.</w:t>
      </w:r>
    </w:p>
    <w:p w14:paraId="7953F6B7" w14:textId="1BE2A23F" w:rsidR="0086693A" w:rsidRPr="00685640" w:rsidRDefault="00EC45FB" w:rsidP="003D7AA1">
      <w:pPr>
        <w:numPr>
          <w:ilvl w:val="0"/>
          <w:numId w:val="8"/>
        </w:numPr>
        <w:spacing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2955E510" w14:textId="2DFFBA3D" w:rsidR="003D7AA1" w:rsidRPr="003D7AA1" w:rsidRDefault="006A2A4F" w:rsidP="006A2A4F">
      <w:pPr>
        <w:spacing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45230000-8 Roboty budowlane w zakresie budowy rurociągów, linii komunikacyjnych i elektroenergetycznych, autostrad, dróg, lotnisk i kolei; wyrównywanie terenu.</w:t>
      </w:r>
    </w:p>
    <w:p w14:paraId="3514FDBB" w14:textId="5F416BEE" w:rsidR="00AA4F20" w:rsidRPr="003D7AA1" w:rsidRDefault="00AA4F20" w:rsidP="006A2A4F">
      <w:pPr>
        <w:pStyle w:val="Akapitzlist"/>
        <w:numPr>
          <w:ilvl w:val="0"/>
          <w:numId w:val="8"/>
        </w:numPr>
        <w:spacing w:line="252" w:lineRule="auto"/>
        <w:contextualSpacing/>
        <w:jc w:val="both"/>
        <w:rPr>
          <w:rFonts w:asciiTheme="majorHAnsi" w:eastAsiaTheme="majorEastAsia" w:hAnsiTheme="majorHAnsi" w:cstheme="majorBidi"/>
          <w:b/>
          <w:lang w:eastAsia="en-US"/>
        </w:rPr>
      </w:pPr>
      <w:r w:rsidRPr="003D7AA1">
        <w:rPr>
          <w:rFonts w:asciiTheme="majorHAnsi" w:eastAsiaTheme="majorEastAsia" w:hAnsiTheme="majorHAnsi" w:cstheme="majorBidi"/>
          <w:b/>
          <w:lang w:eastAsia="en-US"/>
        </w:rPr>
        <w:t>Szczegółowy opis przed</w:t>
      </w:r>
      <w:r w:rsidR="00116EAA" w:rsidRPr="003D7AA1">
        <w:rPr>
          <w:rFonts w:asciiTheme="majorHAnsi" w:eastAsiaTheme="majorEastAsia" w:hAnsiTheme="majorHAnsi" w:cstheme="majorBidi"/>
          <w:b/>
          <w:lang w:eastAsia="en-US"/>
        </w:rPr>
        <w:t>miotu zamówienia, opis wymagań z</w:t>
      </w:r>
      <w:r w:rsidRPr="003D7AA1">
        <w:rPr>
          <w:rFonts w:asciiTheme="majorHAnsi" w:eastAsiaTheme="majorEastAsia" w:hAnsiTheme="majorHAnsi" w:cstheme="majorBidi"/>
          <w:b/>
          <w:lang w:eastAsia="en-US"/>
        </w:rPr>
        <w:t xml:space="preserve">amawiającego </w:t>
      </w:r>
      <w:r w:rsidR="001A131C" w:rsidRPr="003D7AA1">
        <w:rPr>
          <w:rFonts w:asciiTheme="majorHAnsi" w:eastAsiaTheme="majorEastAsia" w:hAnsiTheme="majorHAnsi" w:cstheme="majorBidi"/>
          <w:b/>
          <w:lang w:eastAsia="en-US"/>
        </w:rPr>
        <w:t>w zakresie realizacji</w:t>
      </w:r>
      <w:r w:rsidRPr="003D7AA1">
        <w:rPr>
          <w:rFonts w:asciiTheme="majorHAnsi" w:eastAsiaTheme="majorEastAsia" w:hAnsiTheme="majorHAnsi" w:cstheme="majorBidi"/>
          <w:b/>
          <w:lang w:eastAsia="en-US"/>
        </w:rPr>
        <w:t xml:space="preserve"> i odbioru określają:</w:t>
      </w:r>
    </w:p>
    <w:p w14:paraId="1A19C3DF" w14:textId="4B048FC3" w:rsidR="003D7AA1" w:rsidRPr="003D7AA1" w:rsidRDefault="003D7AA1" w:rsidP="006A2A4F">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dokume</w:t>
      </w:r>
      <w:r w:rsidR="006A2A4F">
        <w:rPr>
          <w:rFonts w:asciiTheme="majorHAnsi" w:eastAsiaTheme="majorEastAsia" w:hAnsiTheme="majorHAnsi" w:cstheme="majorBidi"/>
          <w:lang w:eastAsia="en-US"/>
        </w:rPr>
        <w:t>ntacja projektowa</w:t>
      </w:r>
      <w:r w:rsidR="00D7684E">
        <w:rPr>
          <w:rFonts w:asciiTheme="majorHAnsi" w:eastAsiaTheme="majorEastAsia" w:hAnsiTheme="majorHAnsi" w:cstheme="majorBidi"/>
          <w:lang w:eastAsia="en-US"/>
        </w:rPr>
        <w:t xml:space="preserve"> oraz pozwolenie na budowę</w:t>
      </w:r>
      <w:r w:rsidR="006A2A4F">
        <w:rPr>
          <w:rFonts w:asciiTheme="majorHAnsi" w:eastAsiaTheme="majorEastAsia" w:hAnsiTheme="majorHAnsi" w:cstheme="majorBidi"/>
          <w:lang w:eastAsia="en-US"/>
        </w:rPr>
        <w:t>- załączniki 10</w:t>
      </w:r>
      <w:r w:rsidRPr="003D7AA1">
        <w:rPr>
          <w:rFonts w:asciiTheme="majorHAnsi" w:eastAsiaTheme="majorEastAsia" w:hAnsiTheme="majorHAnsi" w:cstheme="majorBidi"/>
          <w:lang w:eastAsia="en-US"/>
        </w:rPr>
        <w:t>-1</w:t>
      </w:r>
      <w:r w:rsidR="00D7684E">
        <w:rPr>
          <w:rFonts w:asciiTheme="majorHAnsi" w:eastAsiaTheme="majorEastAsia" w:hAnsiTheme="majorHAnsi" w:cstheme="majorBidi"/>
          <w:lang w:eastAsia="en-US"/>
        </w:rPr>
        <w:t>6</w:t>
      </w:r>
      <w:r w:rsidRPr="003D7AA1">
        <w:rPr>
          <w:rFonts w:asciiTheme="majorHAnsi" w:eastAsiaTheme="majorEastAsia" w:hAnsiTheme="majorHAnsi" w:cstheme="majorBidi"/>
          <w:lang w:eastAsia="en-US"/>
        </w:rPr>
        <w:t xml:space="preserve"> do SWZ;</w:t>
      </w:r>
    </w:p>
    <w:p w14:paraId="697BEEAB" w14:textId="43492C97" w:rsidR="003D7AA1" w:rsidRPr="003D7AA1" w:rsidRDefault="003D7AA1" w:rsidP="006A2A4F">
      <w:pPr>
        <w:ind w:left="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3D7AA1">
        <w:rPr>
          <w:rFonts w:asciiTheme="majorHAnsi" w:eastAsiaTheme="majorEastAsia" w:hAnsiTheme="majorHAnsi" w:cstheme="majorBidi"/>
          <w:lang w:eastAsia="en-US"/>
        </w:rPr>
        <w:t>wzór umowy – załącznik nr 9 do SWZ;</w:t>
      </w:r>
    </w:p>
    <w:p w14:paraId="51383541" w14:textId="77777777" w:rsidR="005F1760" w:rsidRPr="005F1760" w:rsidRDefault="005F1760" w:rsidP="003D7AA1">
      <w:pPr>
        <w:ind w:left="426"/>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745FDE98" w14:textId="2F2B25C2"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oraz wytycznymi określonymi w niniejszej SWZ wraz z załącznikami, pytaniami i odpowiedziami udzielonymi w trakcie procedury o udzielenie zamówienia publicznego.</w:t>
      </w:r>
    </w:p>
    <w:p w14:paraId="1CEB6136" w14:textId="46FC9F1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1994 r. Prawo Budowlane (Dz.U. 202</w:t>
      </w:r>
      <w:r w:rsidR="001A1AB1">
        <w:rPr>
          <w:rFonts w:asciiTheme="majorHAnsi" w:eastAsiaTheme="majorEastAsia" w:hAnsiTheme="majorHAnsi" w:cstheme="majorBidi"/>
          <w:lang w:eastAsia="en-US"/>
        </w:rPr>
        <w:t>1 poz. 2351</w:t>
      </w:r>
      <w:r w:rsidRPr="005F1760">
        <w:rPr>
          <w:rFonts w:asciiTheme="majorHAnsi" w:eastAsiaTheme="majorEastAsia" w:hAnsiTheme="majorHAnsi" w:cstheme="majorBidi"/>
          <w:lang w:eastAsia="en-US"/>
        </w:rPr>
        <w:t xml:space="preserve"> ze zm.).</w:t>
      </w:r>
    </w:p>
    <w:p w14:paraId="0CFD0EF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6334C67E" w14:textId="4188363D" w:rsidR="005F1760" w:rsidRPr="005F1760" w:rsidRDefault="005F1760" w:rsidP="0069216D">
      <w:pPr>
        <w:numPr>
          <w:ilvl w:val="0"/>
          <w:numId w:val="34"/>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7AAFADA8" w14:textId="24C5F869" w:rsidR="005F1760" w:rsidRPr="005F1760" w:rsidRDefault="005F1760" w:rsidP="0069216D">
      <w:pPr>
        <w:numPr>
          <w:ilvl w:val="0"/>
          <w:numId w:val="34"/>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40A5F6B9" w14:textId="0CB11A04"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lastRenderedPageBreak/>
        <w:t xml:space="preserve">Zobowiązuje się Wykonawcę do opracowania harmonogramu rzeczowo- finansowego robót. Harmonogram rzeczowo- finansowy Wykonawca zobowiązany jest przedstawić </w:t>
      </w:r>
      <w:r w:rsidR="00E80E20">
        <w:rPr>
          <w:rFonts w:asciiTheme="majorHAnsi" w:eastAsiaTheme="majorEastAsia" w:hAnsiTheme="majorHAnsi" w:cstheme="majorBidi"/>
          <w:b/>
          <w:lang w:eastAsia="en-US"/>
        </w:rPr>
        <w:t>Zamawiającemu do akceptacji w terminie 7 dni od dnia podpisania umowy.</w:t>
      </w:r>
      <w:r w:rsidRPr="005F1760">
        <w:rPr>
          <w:rFonts w:asciiTheme="majorHAnsi" w:eastAsiaTheme="majorEastAsia" w:hAnsiTheme="majorHAnsi" w:cstheme="majorBidi"/>
          <w:b/>
          <w:lang w:eastAsia="en-US"/>
        </w:rPr>
        <w:t xml:space="preserve"> </w:t>
      </w:r>
      <w:r w:rsidR="00E80E20">
        <w:rPr>
          <w:rFonts w:asciiTheme="majorHAnsi" w:eastAsiaTheme="majorEastAsia" w:hAnsiTheme="majorHAnsi" w:cstheme="majorBidi"/>
          <w:b/>
          <w:lang w:eastAsia="en-US"/>
        </w:rPr>
        <w:t>W harmonogramie wykonawca uszczegółowi etapy realizacji przedmiotu umowy oraz terminy rozpoczęcia i zakończenia tych etapów wraz ze wskazaniem ich wartości</w:t>
      </w:r>
      <w:r w:rsidR="00AD5AAE">
        <w:rPr>
          <w:rFonts w:asciiTheme="majorHAnsi" w:eastAsiaTheme="majorEastAsia" w:hAnsiTheme="majorHAnsi" w:cstheme="majorBidi"/>
          <w:b/>
          <w:lang w:eastAsia="en-US"/>
        </w:rPr>
        <w:t>.</w:t>
      </w:r>
    </w:p>
    <w:p w14:paraId="39F6F83D" w14:textId="7DEA0A2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Wykonanie robót będzie się uważać za zakończone - odbiór końcowy, jeżeli odbiór nastąpi bez wad istotnych, zostaną zakończone wszystkie prace wchodzące w przedmiot zamówi</w:t>
      </w:r>
      <w:r w:rsidR="00CE65DA">
        <w:rPr>
          <w:rFonts w:asciiTheme="majorHAnsi" w:eastAsiaTheme="majorEastAsia" w:hAnsiTheme="majorHAnsi" w:cstheme="majorBidi"/>
          <w:lang w:eastAsia="en-US"/>
        </w:rPr>
        <w:t xml:space="preserve">enia, </w:t>
      </w:r>
      <w:r w:rsidRPr="005F1760">
        <w:rPr>
          <w:rFonts w:asciiTheme="majorHAnsi" w:eastAsiaTheme="majorEastAsia" w:hAnsiTheme="majorHAnsi" w:cstheme="majorBidi"/>
          <w:lang w:eastAsia="en-US"/>
        </w:rPr>
        <w:t>obiekt będzie spełniał wymagania projektowe</w:t>
      </w:r>
      <w:r w:rsidR="005374DE">
        <w:rPr>
          <w:rFonts w:asciiTheme="majorHAnsi" w:eastAsiaTheme="majorEastAsia" w:hAnsiTheme="majorHAnsi" w:cstheme="majorBidi"/>
          <w:lang w:eastAsia="en-US"/>
        </w:rPr>
        <w:t>.</w:t>
      </w:r>
    </w:p>
    <w:p w14:paraId="529E1E9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170960C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DD3644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11BBB0E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687F042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6BCE613E"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zrealizuje roboty zgodnie z dokumentacją projektową oraz wykona wszelkie towarzyszące czynności niezbędne do realizowania całego zadania.</w:t>
      </w:r>
    </w:p>
    <w:p w14:paraId="67758002"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21BCA991"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5DC1D52C"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(Dz.U.2021 poz. 779 ze zm.).</w:t>
      </w:r>
    </w:p>
    <w:p w14:paraId="701BED58"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7A6D4C8A" w14:textId="37E61A8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4E1E48D6" w14:textId="22F5006C" w:rsidR="005F1760" w:rsidRPr="005F1760" w:rsidRDefault="007D4214" w:rsidP="0069216D">
      <w:pPr>
        <w:numPr>
          <w:ilvl w:val="0"/>
          <w:numId w:val="35"/>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7ADD1992" w14:textId="17DDA14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koszty z</w:t>
      </w:r>
      <w:r w:rsidR="007D4214">
        <w:rPr>
          <w:rFonts w:asciiTheme="majorHAnsi" w:eastAsiaTheme="majorEastAsia" w:hAnsiTheme="majorHAnsi" w:cstheme="majorBidi"/>
          <w:lang w:eastAsia="en-US"/>
        </w:rPr>
        <w:t>abezpieczenia wykonywania robót;</w:t>
      </w:r>
    </w:p>
    <w:p w14:paraId="0F2B0275" w14:textId="77777777" w:rsidR="005F1760" w:rsidRPr="005F1760" w:rsidRDefault="005F1760" w:rsidP="0069216D">
      <w:pPr>
        <w:numPr>
          <w:ilvl w:val="0"/>
          <w:numId w:val="35"/>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poniesienie kosztów odszkodowań za szkody wyrządzone podczas prowadzenia </w:t>
      </w:r>
      <w:r w:rsidRPr="005F1760">
        <w:rPr>
          <w:rFonts w:asciiTheme="majorHAnsi" w:eastAsiaTheme="majorEastAsia" w:hAnsiTheme="majorHAnsi" w:cstheme="majorBidi"/>
          <w:lang w:eastAsia="en-US"/>
        </w:rPr>
        <w:tab/>
        <w:t>robót budowlanych.</w:t>
      </w:r>
    </w:p>
    <w:p w14:paraId="000A0545" w14:textId="5F88558B"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r w:rsidR="008D45A4">
        <w:rPr>
          <w:rFonts w:asciiTheme="majorHAnsi" w:eastAsiaTheme="majorEastAsia" w:hAnsiTheme="majorHAnsi" w:cstheme="majorBidi"/>
          <w:lang w:eastAsia="en-US"/>
        </w:rPr>
        <w:t>.</w:t>
      </w:r>
    </w:p>
    <w:p w14:paraId="1B78D57A"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lastRenderedPageBreak/>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05A25FA6"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413C1881" w14:textId="77777777"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984E55B"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A5F9B64"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Zamawiający zaleca, by Wykonawca zapoznał się z przedmiotem zamówienia celem właściwego i rzetelnego przygotowania oferty i przeprowadził wizję lokalną, w celu zapoznania się z przedmiotem zamówienia oraz zawarcia w cenie oferty wszystkich kosztów za roboty niezbędne do prawidłowego wykonania przedmiotu zamówienia.</w:t>
      </w:r>
    </w:p>
    <w:p w14:paraId="00D9222D"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500B978" w14:textId="37F54BD5" w:rsidR="005F1760" w:rsidRPr="005F1760" w:rsidRDefault="005F1760" w:rsidP="0069216D">
      <w:pPr>
        <w:numPr>
          <w:ilvl w:val="0"/>
          <w:numId w:val="8"/>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5F1760">
        <w:rPr>
          <w:rFonts w:asciiTheme="majorHAnsi" w:eastAsiaTheme="majorEastAsia" w:hAnsiTheme="majorHAnsi" w:cstheme="majorBidi"/>
          <w:b/>
          <w:lang w:eastAsia="en-US"/>
        </w:rPr>
        <w:t xml:space="preserve">wymaga przed podpisaniem umowy, </w:t>
      </w:r>
      <w:r w:rsidR="008D45A4">
        <w:rPr>
          <w:rFonts w:asciiTheme="majorHAnsi" w:eastAsiaTheme="majorEastAsia" w:hAnsiTheme="majorHAnsi" w:cstheme="majorBidi"/>
          <w:lang w:eastAsia="en-US"/>
        </w:rPr>
        <w:t xml:space="preserve">złożenia </w:t>
      </w:r>
      <w:r w:rsidRPr="005F1760">
        <w:rPr>
          <w:rFonts w:asciiTheme="majorHAnsi" w:eastAsiaTheme="majorEastAsia" w:hAnsiTheme="majorHAnsi" w:cstheme="majorBidi"/>
          <w:lang w:eastAsia="en-US"/>
        </w:rPr>
        <w:t>(w celach informacyjnych) kosztorysu obrazującego sposób obliczania ceny. Kosztorys ma być sporządzony metodą szczegółową (zgodnie z rozporządzeniem Minis</w:t>
      </w:r>
      <w:r w:rsidR="008D45A4">
        <w:rPr>
          <w:rFonts w:asciiTheme="majorHAnsi" w:eastAsiaTheme="majorEastAsia" w:hAnsiTheme="majorHAnsi" w:cstheme="majorBidi"/>
          <w:lang w:eastAsia="en-US"/>
        </w:rPr>
        <w:t xml:space="preserve">tra Rozwoju i Technologii z dnia 20 grudnia 2021 </w:t>
      </w:r>
      <w:r w:rsidRPr="005F1760">
        <w:rPr>
          <w:rFonts w:asciiTheme="majorHAnsi" w:eastAsiaTheme="majorEastAsia" w:hAnsiTheme="majorHAnsi" w:cstheme="majorBidi"/>
          <w:lang w:eastAsia="en-US"/>
        </w:rPr>
        <w:t>r. w sprawie określenia metod i podstaw sporządzania kosztorysu inwestorskiego, obliczania planowanych kosztów prac projektowych oraz planowanych kosztów robót budowlanych określonych w programie funkcjonalno-użytkowym</w:t>
      </w:r>
      <w:r w:rsidR="008D45A4">
        <w:rPr>
          <w:rFonts w:asciiTheme="majorHAnsi" w:eastAsiaTheme="majorEastAsia" w:hAnsiTheme="majorHAnsi" w:cstheme="majorBidi"/>
          <w:lang w:eastAsia="en-US"/>
        </w:rPr>
        <w:t xml:space="preserve"> (Dz.U. z 2021 </w:t>
      </w:r>
      <w:r w:rsidRPr="005F1760">
        <w:rPr>
          <w:rFonts w:asciiTheme="majorHAnsi" w:eastAsiaTheme="majorEastAsia" w:hAnsiTheme="majorHAnsi" w:cstheme="majorBidi"/>
          <w:lang w:eastAsia="en-US"/>
        </w:rPr>
        <w:t>r.</w:t>
      </w:r>
      <w:r w:rsidR="008D45A4">
        <w:rPr>
          <w:rFonts w:asciiTheme="majorHAnsi" w:eastAsiaTheme="majorEastAsia" w:hAnsiTheme="majorHAnsi" w:cstheme="majorBidi"/>
          <w:lang w:eastAsia="en-US"/>
        </w:rPr>
        <w:t xml:space="preserve"> </w:t>
      </w:r>
      <w:r w:rsidRPr="005F1760">
        <w:rPr>
          <w:rFonts w:asciiTheme="majorHAnsi" w:eastAsiaTheme="majorEastAsia" w:hAnsiTheme="majorHAnsi" w:cstheme="majorBidi"/>
          <w:lang w:eastAsia="en-US"/>
        </w:rPr>
        <w:t xml:space="preserve"> poz.</w:t>
      </w:r>
      <w:r w:rsidR="008D45A4">
        <w:rPr>
          <w:rFonts w:asciiTheme="majorHAnsi" w:eastAsiaTheme="majorEastAsia" w:hAnsiTheme="majorHAnsi" w:cstheme="majorBidi"/>
          <w:lang w:eastAsia="en-US"/>
        </w:rPr>
        <w:t xml:space="preserve"> 2458</w:t>
      </w:r>
      <w:r w:rsidRPr="005F1760">
        <w:rPr>
          <w:rFonts w:asciiTheme="majorHAnsi" w:eastAsiaTheme="majorEastAsia" w:hAnsiTheme="majorHAnsi" w:cstheme="majorBidi"/>
          <w:lang w:eastAsia="en-US"/>
        </w:rPr>
        <w:t>) wraz z tabelą elementów scalonych lub sporządzony metodą uproszczoną z zestawieniem robocizny, materiałów, sprzętu, wyszczególnieniem narzutów o</w:t>
      </w:r>
      <w:r w:rsidR="004870ED">
        <w:rPr>
          <w:rFonts w:asciiTheme="majorHAnsi" w:eastAsiaTheme="majorEastAsia" w:hAnsiTheme="majorHAnsi" w:cstheme="majorBidi"/>
          <w:lang w:eastAsia="en-US"/>
        </w:rPr>
        <w:t xml:space="preserve">raz tabelą elementów scalonych. </w:t>
      </w:r>
      <w:r w:rsidRPr="005F1760">
        <w:rPr>
          <w:rFonts w:asciiTheme="majorHAnsi" w:eastAsiaTheme="majorEastAsia" w:hAnsiTheme="majorHAnsi" w:cstheme="majorBidi"/>
          <w:lang w:eastAsia="en-US"/>
        </w:rPr>
        <w:t>Zamawiający nie będzie sprawdzał ani poprawiał kosztorysu Wykonawcy przyjmując, że prawidłowo podano cenę ryczałtową ogółem w formularzu ofertowym.</w:t>
      </w:r>
    </w:p>
    <w:p w14:paraId="27D7EF03" w14:textId="77777777"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Zamawiający udostępnia przedmiary robót tylko jako materiał pomocniczy, wyjściowy.</w:t>
      </w:r>
    </w:p>
    <w:p w14:paraId="21F910D5" w14:textId="0F16FDED" w:rsidR="005F1760" w:rsidRPr="005F1760" w:rsidRDefault="005F1760" w:rsidP="0069216D">
      <w:pPr>
        <w:numPr>
          <w:ilvl w:val="0"/>
          <w:numId w:val="8"/>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60 miesięcznej gwarancji i rękojmi na wykonany przedmiot umowy (licząc od podpisania protokołu końcowego odbioru robót). Szczegółowe zasady wykonywania warunków gwarancji i rękojmi zawarto we wzorze umowy stanowiącym załącznik nr </w:t>
      </w:r>
      <w:r w:rsidR="007369A4">
        <w:rPr>
          <w:rFonts w:asciiTheme="majorHAnsi" w:eastAsiaTheme="majorEastAsia" w:hAnsiTheme="majorHAnsi" w:cstheme="majorBidi"/>
          <w:lang w:eastAsia="en-US"/>
        </w:rPr>
        <w:t>9</w:t>
      </w:r>
      <w:r w:rsidRPr="005F1760">
        <w:rPr>
          <w:rFonts w:asciiTheme="majorHAnsi" w:eastAsiaTheme="majorEastAsia" w:hAnsiTheme="majorHAnsi" w:cstheme="majorBidi"/>
          <w:lang w:eastAsia="en-US"/>
        </w:rPr>
        <w:t xml:space="preserve"> do SWZ.</w:t>
      </w: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1165E7F1" w14:textId="41368C1D"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Jeżeli dokumentacja techniczna, Specyfikacje Techni</w:t>
      </w:r>
      <w:r w:rsidR="00F075AE">
        <w:rPr>
          <w:rFonts w:asciiTheme="majorHAnsi" w:eastAsiaTheme="majorEastAsia" w:hAnsiTheme="majorHAnsi" w:cstheme="majorBidi"/>
          <w:lang w:eastAsia="en-US"/>
        </w:rPr>
        <w:t>czne Wykonania i Odbioru Robót B</w:t>
      </w:r>
      <w:r>
        <w:rPr>
          <w:rFonts w:asciiTheme="majorHAnsi" w:eastAsiaTheme="majorEastAsia" w:hAnsiTheme="majorHAnsi" w:cstheme="majorBidi"/>
          <w:lang w:eastAsia="en-US"/>
        </w:rPr>
        <w:t xml:space="preserve">udowlanych lub przedmiary wskazywałyby w odniesieniu do niektórych materiałów, urządzeń i technologii znaki towarowe lub pochodzenia, w tym w szczególności podana </w:t>
      </w:r>
      <w:r>
        <w:rPr>
          <w:rFonts w:asciiTheme="majorHAnsi" w:eastAsiaTheme="majorEastAsia" w:hAnsiTheme="majorHAnsi" w:cstheme="majorBidi"/>
          <w:lang w:eastAsia="en-US"/>
        </w:rPr>
        <w:lastRenderedPageBreak/>
        <w:t xml:space="preserve">byłaby nazwa własna materiału, urządzenia czy technologii, </w:t>
      </w:r>
      <w:r w:rsidRPr="004870ED">
        <w:rPr>
          <w:rFonts w:asciiTheme="majorHAnsi" w:eastAsiaTheme="majorEastAsia" w:hAnsiTheme="majorHAnsi" w:cstheme="majorBidi"/>
          <w:lang w:eastAsia="en-US"/>
        </w:rPr>
        <w:t xml:space="preserve">numer katalogowy, lub producent, należy to traktować jako rozwiązanie przykładowe określające standardy, wygląd i wymagania techniczne a Zamawiający, zgodnie z art. 99 ust. 5 ustawy </w:t>
      </w:r>
      <w:proofErr w:type="spellStart"/>
      <w:r w:rsidRPr="004870ED">
        <w:rPr>
          <w:rFonts w:asciiTheme="majorHAnsi" w:eastAsiaTheme="majorEastAsia" w:hAnsiTheme="majorHAnsi" w:cstheme="majorBidi"/>
          <w:lang w:eastAsia="en-US"/>
        </w:rPr>
        <w:t>Pzp</w:t>
      </w:r>
      <w:proofErr w:type="spellEnd"/>
      <w:r w:rsidRPr="004870ED">
        <w:rPr>
          <w:rFonts w:asciiTheme="majorHAnsi" w:eastAsiaTheme="majorEastAsia" w:hAnsiTheme="majorHAnsi" w:cstheme="majorBidi"/>
          <w:lang w:eastAsia="en-US"/>
        </w:rPr>
        <w:t xml:space="preserve">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t>
      </w:r>
    </w:p>
    <w:p w14:paraId="0D7FCB8A" w14:textId="77777777"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 xml:space="preserve">Wszelkie materiały, urządzenia i rozwiązania równoważne, muszą spełniać następujące wymagania i standardy w stosunku do materiału, urządzenia i rozwiązania wskazanego jako przykładowy, tj. muszą być: tej samej trwałości, tej samej wytrzymałości, o tym samym poziomie estetyki urządzenia, spełniać te same funkcje, spełniać wymagania bezpieczeństwa konstrukcji, bhp i p.poż, o parametrach technicznych materiałów i urządzeń jeśli zostały określone w dokumentacji projektowej, kompatybilne z istniejącą i projektowaną infrastrukturą, posiadać stosowne dokumenty dopuszczające do stosowania w budownictwie, atesty i aprobaty techniczne. </w:t>
      </w:r>
    </w:p>
    <w:p w14:paraId="586B0052" w14:textId="7AB02F71" w:rsid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Wykonawca zobowiązany jest do uzyskania pisemnej zgody Projektanta i Zamawiającego w przypadku zmiany materiałów występujących w projektach na inne, spełniające wszelkie wymagania i parametry techniczne określone w dokumentacji technicznej.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zgodnie z podpisaną umową.</w:t>
      </w:r>
    </w:p>
    <w:p w14:paraId="0A980B40" w14:textId="4BE50557" w:rsidR="007C0085" w:rsidRDefault="00447382" w:rsidP="00877A0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768D590" w14:textId="77777777" w:rsidR="00B1634F" w:rsidRPr="00877A01" w:rsidRDefault="00B1634F" w:rsidP="00877A01">
      <w:pPr>
        <w:spacing w:after="200" w:line="252" w:lineRule="auto"/>
        <w:contextualSpacing/>
        <w:jc w:val="both"/>
        <w:rPr>
          <w:rFonts w:asciiTheme="majorHAnsi" w:eastAsiaTheme="majorEastAsia" w:hAnsiTheme="majorHAnsi" w:cstheme="majorBidi"/>
          <w:lang w:eastAsia="en-US"/>
        </w:rPr>
      </w:pPr>
    </w:p>
    <w:p w14:paraId="7472276C" w14:textId="04636C70" w:rsidR="007515D3"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659C1669" w:rsidR="002B582F" w:rsidRPr="00376671" w:rsidRDefault="002B582F" w:rsidP="00376671">
      <w:pPr>
        <w:pStyle w:val="Akapitzlist"/>
        <w:numPr>
          <w:ilvl w:val="0"/>
          <w:numId w:val="31"/>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 xml:space="preserve">na podstawie stosunku </w:t>
      </w:r>
      <w:r w:rsidR="005B6A88" w:rsidRPr="005B6A88">
        <w:rPr>
          <w:rFonts w:asciiTheme="majorHAnsi" w:hAnsiTheme="majorHAnsi"/>
        </w:rPr>
        <w:t>osób wykonujących roboty budowlane, związane z wykonywaniem prac w branży drogowej,</w:t>
      </w:r>
      <w:r w:rsidR="00B1634F">
        <w:rPr>
          <w:rFonts w:asciiTheme="majorHAnsi" w:hAnsiTheme="majorHAnsi"/>
        </w:rPr>
        <w:t xml:space="preserve"> </w:t>
      </w:r>
      <w:r w:rsidR="004C3D2D">
        <w:rPr>
          <w:rFonts w:asciiTheme="majorHAnsi" w:hAnsiTheme="majorHAnsi"/>
        </w:rPr>
        <w:t xml:space="preserve">sanitarnej </w:t>
      </w:r>
      <w:r w:rsidR="00B1634F">
        <w:rPr>
          <w:rFonts w:asciiTheme="majorHAnsi" w:hAnsiTheme="majorHAnsi"/>
        </w:rPr>
        <w:t xml:space="preserve">oraz teletechnicznej, </w:t>
      </w:r>
      <w:r w:rsidR="005B6A88" w:rsidRPr="005B6A88">
        <w:rPr>
          <w:rFonts w:asciiTheme="majorHAnsi" w:hAnsiTheme="majorHAnsi"/>
        </w:rPr>
        <w:t>w szczególności w zakresie czynności: robót ziemnych, robót nawierzchniowych, operatorów sprzętu (maszyn budowlanych), kierowców, w ilości osób niezbędnej do realizacji przedmiotu zamówienia</w:t>
      </w:r>
      <w:r w:rsidR="00376671" w:rsidRPr="00376671">
        <w:rPr>
          <w:rFonts w:asciiTheme="majorHAnsi" w:hAnsiTheme="majorHAnsi"/>
        </w:rPr>
        <w:t>. Obowiązek ten nie dotyczy osób pełniących samodzielne funkcje techniczne w budownictwie, takich jak: kierownik budowy/ kierownik robót, projektanci, osoby wykonujące obsługę geodezyjną, geotechniczną, dostawcy materiałów budowlanych i innych materiałów niezbędnych dla inwestycji.</w:t>
      </w:r>
    </w:p>
    <w:p w14:paraId="3C66F41E" w14:textId="16C528FF" w:rsidR="002B582F" w:rsidRDefault="003067CE" w:rsidP="0069216D">
      <w:pPr>
        <w:pStyle w:val="Akapitzlist"/>
        <w:numPr>
          <w:ilvl w:val="0"/>
          <w:numId w:val="31"/>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t>
      </w:r>
      <w:r>
        <w:rPr>
          <w:rFonts w:asciiTheme="majorHAnsi" w:hAnsiTheme="majorHAnsi"/>
        </w:rPr>
        <w:lastRenderedPageBreak/>
        <w:t>wykonują prace w sposób określony w art. 22 § 1 ustawy z dnia 26 czerwca 1974 r.- Kodeks Pracy (Dz.U.2020 poz. 1320</w:t>
      </w:r>
      <w:r w:rsidR="00303B2B">
        <w:rPr>
          <w:rFonts w:asciiTheme="majorHAnsi" w:hAnsiTheme="majorHAnsi"/>
        </w:rPr>
        <w:t xml:space="preserve"> ze zm.</w:t>
      </w:r>
      <w:r>
        <w:rPr>
          <w:rFonts w:asciiTheme="majorHAnsi" w:hAnsiTheme="majorHAnsi"/>
        </w:rPr>
        <w:t xml:space="preserve">) </w:t>
      </w:r>
    </w:p>
    <w:p w14:paraId="54B000DC" w14:textId="2B8A10B3"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Wykonawca</w:t>
      </w:r>
      <w:r w:rsidR="0026544F">
        <w:rPr>
          <w:rFonts w:asciiTheme="majorHAnsi" w:hAnsiTheme="majorHAnsi"/>
        </w:rPr>
        <w:t>, Podwykonawca</w:t>
      </w:r>
      <w:r>
        <w:rPr>
          <w:rFonts w:asciiTheme="majorHAnsi" w:hAnsiTheme="majorHAnsi"/>
        </w:rPr>
        <w:t xml:space="preserve">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w:t>
      </w:r>
      <w:r w:rsidR="00303B2B">
        <w:rPr>
          <w:rFonts w:asciiTheme="majorHAnsi" w:hAnsiTheme="majorHAnsi"/>
        </w:rPr>
        <w:t>, imion i nazwisk tych osób</w:t>
      </w:r>
      <w:r>
        <w:rPr>
          <w:rFonts w:asciiTheme="majorHAnsi" w:hAnsiTheme="majorHAnsi"/>
        </w:rPr>
        <w:t>, rodzaju umowy o pracę i wymiaru etatu oraz podpis osoby uprawnionej do złożenia wykazu w imieniu Wykonawcy</w:t>
      </w:r>
      <w:r w:rsidR="00303B2B">
        <w:rPr>
          <w:rFonts w:asciiTheme="majorHAnsi" w:hAnsiTheme="majorHAnsi"/>
        </w:rPr>
        <w:t xml:space="preserve"> lub Podwykonawcy. </w:t>
      </w:r>
    </w:p>
    <w:p w14:paraId="7F1DC937" w14:textId="5BB1DF11" w:rsidR="002B582F" w:rsidRDefault="006A1BF4"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69216D">
      <w:pPr>
        <w:pStyle w:val="Akapitzlist"/>
        <w:numPr>
          <w:ilvl w:val="0"/>
          <w:numId w:val="32"/>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38DDFBD6" w:rsidR="006A1BF4" w:rsidRDefault="006A1BF4" w:rsidP="0069216D">
      <w:pPr>
        <w:pStyle w:val="Akapitzlist"/>
        <w:numPr>
          <w:ilvl w:val="0"/>
          <w:numId w:val="32"/>
        </w:numPr>
        <w:jc w:val="both"/>
        <w:rPr>
          <w:rFonts w:asciiTheme="majorHAnsi" w:hAnsiTheme="majorHAnsi"/>
        </w:rPr>
      </w:pPr>
      <w:r>
        <w:rPr>
          <w:rFonts w:asciiTheme="majorHAnsi" w:hAnsiTheme="majorHAnsi"/>
        </w:rPr>
        <w:t>poświadczonej za zgodność z oryginałem kopii umowy o pracę zatrudnionego pracownika</w:t>
      </w:r>
      <w:r w:rsidR="00271475">
        <w:rPr>
          <w:rFonts w:asciiTheme="majorHAnsi" w:hAnsiTheme="majorHAnsi"/>
        </w:rPr>
        <w:t xml:space="preserve">. </w:t>
      </w:r>
      <w:r w:rsidR="00271475" w:rsidRPr="00271475">
        <w:rPr>
          <w:rFonts w:asciiTheme="majorHAnsi" w:hAnsiTheme="majorHAnsi"/>
        </w:rPr>
        <w:t>Kopia umowy/umów powinna zostać zanonimizowana w sposób zapewniający ochronę danych osobowych pracowników, zgodnie z przepis</w:t>
      </w:r>
      <w:r w:rsidR="00271475">
        <w:rPr>
          <w:rFonts w:asciiTheme="majorHAnsi" w:hAnsiTheme="majorHAnsi"/>
        </w:rPr>
        <w:t>ami RODO (</w:t>
      </w:r>
      <w:r w:rsidR="00271475" w:rsidRPr="00271475">
        <w:rPr>
          <w:rFonts w:asciiTheme="majorHAnsi" w:hAnsiTheme="majorHAnsi"/>
        </w:rPr>
        <w:t xml:space="preserve">tj. w szczególności bez adresów, nr PESEL pracowników). Imię i nazwisko pracownika nie podlega </w:t>
      </w:r>
      <w:proofErr w:type="spellStart"/>
      <w:r w:rsidR="00271475" w:rsidRPr="00271475">
        <w:rPr>
          <w:rFonts w:asciiTheme="majorHAnsi" w:hAnsiTheme="majorHAnsi"/>
        </w:rPr>
        <w:t>anonimizacji</w:t>
      </w:r>
      <w:proofErr w:type="spellEnd"/>
      <w:r w:rsidR="00271475" w:rsidRPr="00271475">
        <w:rPr>
          <w:rFonts w:asciiTheme="majorHAnsi" w:hAnsiTheme="majorHAnsi"/>
        </w:rPr>
        <w:t>. Informacje takie jak: data zawarcia umowy, rodzaj umowy o pracę i wymiar etatu powinny być możliwe do zidentyfikowania</w:t>
      </w:r>
      <w:r w:rsidR="00271475">
        <w:rPr>
          <w:rFonts w:asciiTheme="majorHAnsi" w:hAnsiTheme="majorHAnsi"/>
        </w:rPr>
        <w:t xml:space="preserve">. </w:t>
      </w:r>
    </w:p>
    <w:p w14:paraId="19F45856" w14:textId="4025D68F" w:rsidR="006A1BF4" w:rsidRDefault="00704B6D" w:rsidP="0069216D">
      <w:pPr>
        <w:pStyle w:val="Akapitzlist"/>
        <w:numPr>
          <w:ilvl w:val="0"/>
          <w:numId w:val="32"/>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69216D">
      <w:pPr>
        <w:pStyle w:val="Akapitzlist"/>
        <w:numPr>
          <w:ilvl w:val="0"/>
          <w:numId w:val="31"/>
        </w:numPr>
        <w:ind w:left="284" w:hanging="284"/>
        <w:jc w:val="both"/>
        <w:rPr>
          <w:rFonts w:asciiTheme="majorHAnsi" w:hAnsiTheme="majorHAnsi"/>
        </w:rPr>
      </w:pPr>
      <w:r>
        <w:rPr>
          <w:rFonts w:asciiTheme="majorHAnsi" w:hAnsiTheme="majorHAnsi"/>
        </w:rPr>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69216D">
      <w:pPr>
        <w:pStyle w:val="Akapitzlist"/>
        <w:numPr>
          <w:ilvl w:val="0"/>
          <w:numId w:val="31"/>
        </w:numPr>
        <w:ind w:left="284" w:hanging="284"/>
        <w:jc w:val="both"/>
        <w:rPr>
          <w:rFonts w:asciiTheme="majorHAnsi" w:hAnsiTheme="majorHAnsi"/>
        </w:rPr>
      </w:pPr>
      <w:r>
        <w:rPr>
          <w:rFonts w:asciiTheme="majorHAnsi" w:hAnsiTheme="majorHAnsi"/>
        </w:rPr>
        <w:lastRenderedPageBreak/>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58D6252B" w14:textId="75FF30FB" w:rsidR="000F0283" w:rsidRPr="00AE47FA" w:rsidRDefault="00EC45FB"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2B069A73" w14:textId="77777777" w:rsidR="007E5A8A" w:rsidRDefault="007E5A8A" w:rsidP="00AA4F20">
      <w:pPr>
        <w:jc w:val="both"/>
        <w:rPr>
          <w:rFonts w:asciiTheme="majorHAnsi" w:eastAsiaTheme="majorEastAsia" w:hAnsiTheme="majorHAnsi" w:cstheme="majorBidi"/>
          <w:lang w:eastAsia="en-US"/>
        </w:rPr>
      </w:pPr>
    </w:p>
    <w:p w14:paraId="4771156F" w14:textId="75FC691D"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F04C1F" w:rsidRPr="00773D17">
        <w:rPr>
          <w:rFonts w:asciiTheme="majorHAnsi" w:eastAsiaTheme="majorEastAsia" w:hAnsiTheme="majorHAnsi" w:cstheme="majorBidi"/>
          <w:b/>
          <w:lang w:eastAsia="en-US"/>
        </w:rPr>
        <w:t>w terminie</w:t>
      </w:r>
      <w:r w:rsidR="000F0283">
        <w:rPr>
          <w:rFonts w:asciiTheme="majorHAnsi" w:eastAsiaTheme="majorEastAsia" w:hAnsiTheme="majorHAnsi" w:cstheme="majorBidi"/>
          <w:b/>
          <w:lang w:eastAsia="en-US"/>
        </w:rPr>
        <w:t xml:space="preserve"> </w:t>
      </w:r>
      <w:r w:rsidR="00827BC9">
        <w:rPr>
          <w:rFonts w:asciiTheme="majorHAnsi" w:eastAsiaTheme="majorEastAsia" w:hAnsiTheme="majorHAnsi" w:cstheme="majorBidi"/>
          <w:b/>
          <w:lang w:eastAsia="en-US"/>
        </w:rPr>
        <w:t>6</w:t>
      </w:r>
      <w:r w:rsidR="00EF5FB3">
        <w:rPr>
          <w:rFonts w:asciiTheme="majorHAnsi" w:eastAsiaTheme="majorEastAsia" w:hAnsiTheme="majorHAnsi" w:cstheme="majorBidi"/>
          <w:b/>
          <w:lang w:eastAsia="en-US"/>
        </w:rPr>
        <w:t xml:space="preserve"> miesięcy od dnia podpisania umowy.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536C65" w:rsidRDefault="00896A57" w:rsidP="00896A57">
      <w:pPr>
        <w:shd w:val="clear" w:color="auto" w:fill="FFFFFF"/>
        <w:rPr>
          <w:rFonts w:asciiTheme="majorHAnsi" w:eastAsiaTheme="majorEastAsia" w:hAnsiTheme="majorHAnsi" w:cstheme="majorBidi"/>
          <w:i/>
          <w:color w:val="000000" w:themeColor="text1"/>
          <w:lang w:eastAsia="en-US"/>
        </w:rPr>
      </w:pPr>
    </w:p>
    <w:p w14:paraId="6887E443" w14:textId="08E69484" w:rsidR="002E2F67" w:rsidRPr="00536C65" w:rsidRDefault="002E2F67" w:rsidP="0069216D">
      <w:pPr>
        <w:numPr>
          <w:ilvl w:val="0"/>
          <w:numId w:val="29"/>
        </w:numPr>
        <w:jc w:val="both"/>
        <w:rPr>
          <w:rFonts w:asciiTheme="majorHAnsi" w:eastAsiaTheme="majorEastAsia" w:hAnsiTheme="majorHAnsi" w:cstheme="majorBidi"/>
          <w:b/>
          <w:color w:val="000000" w:themeColor="text1"/>
          <w:u w:val="single"/>
          <w:lang w:eastAsia="en-US"/>
        </w:rPr>
      </w:pPr>
      <w:r w:rsidRPr="00536C65">
        <w:rPr>
          <w:rFonts w:asciiTheme="majorHAnsi" w:eastAsiaTheme="majorEastAsia" w:hAnsiTheme="majorHAnsi" w:cstheme="majorBidi"/>
          <w:b/>
          <w:color w:val="000000" w:themeColor="text1"/>
          <w:u w:val="single"/>
          <w:lang w:eastAsia="en-US"/>
        </w:rPr>
        <w:t>sytuacji ekonomicznej lub finansowej</w:t>
      </w:r>
      <w:r w:rsidR="000F0283" w:rsidRPr="00536C65">
        <w:rPr>
          <w:rFonts w:asciiTheme="majorHAnsi" w:eastAsiaTheme="majorEastAsia" w:hAnsiTheme="majorHAnsi" w:cstheme="majorBidi"/>
          <w:b/>
          <w:color w:val="000000" w:themeColor="text1"/>
          <w:u w:val="single"/>
          <w:lang w:eastAsia="en-US"/>
        </w:rPr>
        <w:t>:</w:t>
      </w:r>
    </w:p>
    <w:p w14:paraId="1490B5A6" w14:textId="1ABA2C78" w:rsidR="002A0F78" w:rsidRPr="00536C65" w:rsidRDefault="002F6D7C" w:rsidP="00536C65">
      <w:pPr>
        <w:ind w:left="-142"/>
        <w:jc w:val="both"/>
        <w:rPr>
          <w:rFonts w:asciiTheme="majorHAnsi" w:hAnsiTheme="majorHAnsi"/>
          <w:color w:val="000000" w:themeColor="text1"/>
        </w:rPr>
      </w:pPr>
      <w:r>
        <w:rPr>
          <w:rFonts w:asciiTheme="majorHAnsi" w:eastAsiaTheme="majorEastAsia" w:hAnsiTheme="majorHAnsi" w:cstheme="majorBidi"/>
          <w:color w:val="000000" w:themeColor="text1"/>
          <w:lang w:eastAsia="en-US"/>
        </w:rPr>
        <w:t>Zamawiający 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6E6E9662" w14:textId="387F87D7" w:rsidR="00363290" w:rsidRPr="00185F41" w:rsidRDefault="002E2F67" w:rsidP="0069216D">
      <w:pPr>
        <w:numPr>
          <w:ilvl w:val="0"/>
          <w:numId w:val="29"/>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D607667" w14:textId="34D0C373" w:rsidR="00232551" w:rsidRPr="00232551" w:rsidRDefault="00232551" w:rsidP="0069216D">
      <w:pPr>
        <w:pStyle w:val="Akapitzlist"/>
        <w:numPr>
          <w:ilvl w:val="0"/>
          <w:numId w:val="36"/>
        </w:numPr>
        <w:ind w:left="284" w:hanging="426"/>
        <w:jc w:val="both"/>
        <w:rPr>
          <w:rFonts w:asciiTheme="majorHAnsi" w:eastAsiaTheme="majorEastAsia" w:hAnsiTheme="majorHAnsi" w:cstheme="majorBidi"/>
          <w:lang w:eastAsia="en-US"/>
        </w:rPr>
      </w:pPr>
      <w:r w:rsidRPr="00232551">
        <w:rPr>
          <w:rFonts w:asciiTheme="majorHAnsi" w:eastAsiaTheme="majorEastAsia" w:hAnsiTheme="majorHAnsi" w:cstheme="majorBidi"/>
          <w:lang w:eastAsia="en-US"/>
        </w:rPr>
        <w:t xml:space="preserve">Wykonawca spełni warunek, jeżeli wykaże, że w okresie ostatnich pięciu lat, a jeżeli okres prowadzenia działalności jest krótszy- w tym okresie, wykonał należycie co najmniej jedno zadanie polegające na budowie, przebudowie, remoncie odcinka </w:t>
      </w:r>
      <w:r w:rsidR="004A5043">
        <w:rPr>
          <w:rFonts w:asciiTheme="majorHAnsi" w:eastAsiaTheme="majorEastAsia" w:hAnsiTheme="majorHAnsi" w:cstheme="majorBidi"/>
          <w:lang w:eastAsia="en-US"/>
        </w:rPr>
        <w:t>drogi</w:t>
      </w:r>
      <w:r w:rsidRPr="00232551">
        <w:rPr>
          <w:rFonts w:asciiTheme="majorHAnsi" w:eastAsiaTheme="majorEastAsia" w:hAnsiTheme="majorHAnsi" w:cstheme="majorBidi"/>
          <w:lang w:eastAsia="en-US"/>
        </w:rPr>
        <w:t xml:space="preserve"> </w:t>
      </w:r>
      <w:r w:rsidR="00B05408">
        <w:rPr>
          <w:rFonts w:asciiTheme="majorHAnsi" w:eastAsiaTheme="majorEastAsia" w:hAnsiTheme="majorHAnsi" w:cstheme="majorBidi"/>
          <w:lang w:eastAsia="en-US"/>
        </w:rPr>
        <w:t xml:space="preserve">lub ścieżki rowerowej lub ciągu pieszo- rowerowego </w:t>
      </w:r>
      <w:r w:rsidRPr="00232551">
        <w:rPr>
          <w:rFonts w:asciiTheme="majorHAnsi" w:eastAsiaTheme="majorEastAsia" w:hAnsiTheme="majorHAnsi" w:cstheme="majorBidi"/>
          <w:lang w:eastAsia="en-US"/>
        </w:rPr>
        <w:t xml:space="preserve">o nawierzchni bitumicznej, o wartości zadania nie mniejszej niż </w:t>
      </w:r>
      <w:r w:rsidR="00827BC9">
        <w:rPr>
          <w:rFonts w:asciiTheme="majorHAnsi" w:eastAsiaTheme="majorEastAsia" w:hAnsiTheme="majorHAnsi" w:cstheme="majorBidi"/>
          <w:lang w:eastAsia="en-US"/>
        </w:rPr>
        <w:t>1.000.000,00</w:t>
      </w:r>
      <w:r w:rsidRPr="00232551">
        <w:rPr>
          <w:rFonts w:asciiTheme="majorHAnsi" w:eastAsiaTheme="majorEastAsia" w:hAnsiTheme="majorHAnsi" w:cstheme="majorBidi"/>
          <w:lang w:eastAsia="en-US"/>
        </w:rPr>
        <w:t xml:space="preserve"> zł brutto.</w:t>
      </w:r>
    </w:p>
    <w:p w14:paraId="1E62D9AB" w14:textId="61201D43" w:rsidR="002A0F78" w:rsidRPr="00185F41" w:rsidRDefault="00185F41" w:rsidP="0069216D">
      <w:pPr>
        <w:pStyle w:val="Akapitzlist"/>
        <w:numPr>
          <w:ilvl w:val="0"/>
          <w:numId w:val="36"/>
        </w:numPr>
        <w:ind w:left="284" w:hanging="426"/>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spełni warunek, jeżeli wykaże, że dysponuje osobami zdolnymi do wykonania zamówienia, które będą uczestniczyć w wykonaniu zamówienia, posiadającymi uprawnienia budowlane do kierowania robotami budowlanymi:</w:t>
      </w:r>
    </w:p>
    <w:p w14:paraId="1163CA80" w14:textId="38CC9A7E" w:rsidR="00F91998" w:rsidRDefault="00F91998" w:rsidP="00DB65A7">
      <w:pPr>
        <w:ind w:left="-142"/>
        <w:jc w:val="both"/>
        <w:rPr>
          <w:rFonts w:asciiTheme="majorHAnsi" w:eastAsiaTheme="majorEastAsia" w:hAnsiTheme="majorHAnsi" w:cstheme="majorBidi"/>
          <w:lang w:eastAsia="en-US"/>
        </w:rPr>
      </w:pPr>
      <w:r w:rsidRPr="00F377E0">
        <w:rPr>
          <w:rFonts w:asciiTheme="majorHAnsi" w:eastAsiaTheme="majorEastAsia" w:hAnsiTheme="majorHAnsi" w:cstheme="majorBidi"/>
          <w:lang w:eastAsia="en-US"/>
        </w:rPr>
        <w:t>-</w:t>
      </w:r>
      <w:r w:rsidR="00CF38C5">
        <w:rPr>
          <w:rFonts w:asciiTheme="majorHAnsi" w:eastAsiaTheme="majorEastAsia" w:hAnsiTheme="majorHAnsi" w:cstheme="majorBidi"/>
          <w:lang w:eastAsia="en-US"/>
        </w:rPr>
        <w:t xml:space="preserve"> </w:t>
      </w:r>
      <w:r w:rsidR="00D36AA5" w:rsidRPr="00F377E0">
        <w:rPr>
          <w:rFonts w:asciiTheme="majorHAnsi" w:eastAsiaTheme="majorEastAsia" w:hAnsiTheme="majorHAnsi" w:cstheme="majorBidi"/>
          <w:lang w:eastAsia="en-US"/>
        </w:rPr>
        <w:t xml:space="preserve">co najmniej 1 osoba pełniąca funkcję kierownika budowy posiadająca uprawnienia budowlane do kierowania robotami w </w:t>
      </w:r>
      <w:r w:rsidR="00325057">
        <w:rPr>
          <w:rFonts w:asciiTheme="majorHAnsi" w:eastAsiaTheme="majorEastAsia" w:hAnsiTheme="majorHAnsi" w:cstheme="majorBidi"/>
          <w:lang w:eastAsia="en-US"/>
        </w:rPr>
        <w:t xml:space="preserve">specjalności drogowej </w:t>
      </w:r>
      <w:r w:rsidRPr="00F377E0">
        <w:rPr>
          <w:rFonts w:asciiTheme="majorHAnsi" w:eastAsiaTheme="majorEastAsia" w:hAnsiTheme="majorHAnsi" w:cstheme="majorBidi"/>
          <w:lang w:eastAsia="en-US"/>
        </w:rPr>
        <w:t xml:space="preserve">oraz aktualny wpis do Polskiej Izby Inżynierów </w:t>
      </w:r>
      <w:r w:rsidR="00D36AA5" w:rsidRPr="00F377E0">
        <w:rPr>
          <w:rFonts w:asciiTheme="majorHAnsi" w:eastAsiaTheme="majorEastAsia" w:hAnsiTheme="majorHAnsi" w:cstheme="majorBidi"/>
          <w:lang w:eastAsia="en-US"/>
        </w:rPr>
        <w:t>Budownictwa;</w:t>
      </w:r>
    </w:p>
    <w:p w14:paraId="3014A239" w14:textId="0CEC3A78" w:rsidR="004C3D2D" w:rsidRDefault="004C3D2D"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4C3D2D">
        <w:rPr>
          <w:rFonts w:asciiTheme="majorHAnsi" w:eastAsiaTheme="majorEastAsia" w:hAnsiTheme="majorHAnsi" w:cstheme="majorBidi"/>
          <w:lang w:eastAsia="en-US"/>
        </w:rPr>
        <w:t xml:space="preserve">co najmniej 1 osoba pełniąca funkcję kierownika robót </w:t>
      </w:r>
      <w:r w:rsidR="00B05408">
        <w:rPr>
          <w:rFonts w:asciiTheme="majorHAnsi" w:eastAsiaTheme="majorEastAsia" w:hAnsiTheme="majorHAnsi" w:cstheme="majorBidi"/>
          <w:lang w:eastAsia="en-US"/>
        </w:rPr>
        <w:t>branży sanitarnej</w:t>
      </w:r>
      <w:r w:rsidRPr="004C3D2D">
        <w:rPr>
          <w:rFonts w:asciiTheme="majorHAnsi" w:eastAsiaTheme="majorEastAsia" w:hAnsiTheme="majorHAnsi" w:cstheme="majorBidi"/>
          <w:lang w:eastAsia="en-US"/>
        </w:rPr>
        <w:t xml:space="preserve">, która będzie posiadała uprawnienia do pełnienia samodzielnych funkcji w budownictwie uprawniające do kierowania robotami budowlanymi w specjalności instalacyjnej w zakresie </w:t>
      </w:r>
      <w:r w:rsidR="00B05408">
        <w:rPr>
          <w:rFonts w:asciiTheme="majorHAnsi" w:eastAsiaTheme="majorEastAsia" w:hAnsiTheme="majorHAnsi" w:cstheme="majorBidi"/>
          <w:lang w:eastAsia="en-US"/>
        </w:rPr>
        <w:t xml:space="preserve">sieci </w:t>
      </w:r>
      <w:r w:rsidR="00B05408">
        <w:rPr>
          <w:rFonts w:asciiTheme="majorHAnsi" w:eastAsiaTheme="majorEastAsia" w:hAnsiTheme="majorHAnsi" w:cstheme="majorBidi"/>
          <w:lang w:eastAsia="en-US"/>
        </w:rPr>
        <w:lastRenderedPageBreak/>
        <w:t xml:space="preserve">wodociągowo- kanalizacyjnej </w:t>
      </w:r>
      <w:r w:rsidRPr="004C3D2D">
        <w:rPr>
          <w:rFonts w:asciiTheme="majorHAnsi" w:eastAsiaTheme="majorEastAsia" w:hAnsiTheme="majorHAnsi" w:cstheme="majorBidi"/>
          <w:lang w:eastAsia="en-US"/>
        </w:rPr>
        <w:t>oraz aktualny wpis do Polskiej Izby Inżynierów Budownictwa</w:t>
      </w:r>
      <w:r w:rsidR="009D2B06">
        <w:rPr>
          <w:rFonts w:asciiTheme="majorHAnsi" w:eastAsiaTheme="majorEastAsia" w:hAnsiTheme="majorHAnsi" w:cstheme="majorBidi"/>
          <w:lang w:eastAsia="en-US"/>
        </w:rPr>
        <w:t>;</w:t>
      </w:r>
    </w:p>
    <w:p w14:paraId="09F52D11" w14:textId="16246E28" w:rsidR="00CF38C5" w:rsidRPr="00CF38C5" w:rsidRDefault="00CF38C5" w:rsidP="00CF38C5">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Pr="00CF38C5">
        <w:rPr>
          <w:rFonts w:asciiTheme="majorHAnsi" w:eastAsiaTheme="majorEastAsia" w:hAnsiTheme="majorHAnsi" w:cstheme="majorBidi"/>
          <w:lang w:eastAsia="en-US"/>
        </w:rPr>
        <w:t xml:space="preserve">co najmniej 1 osoba pełniąca funkcję kierownika robót </w:t>
      </w:r>
      <w:r w:rsidR="00B36A19">
        <w:rPr>
          <w:rFonts w:asciiTheme="majorHAnsi" w:eastAsiaTheme="majorEastAsia" w:hAnsiTheme="majorHAnsi" w:cstheme="majorBidi"/>
          <w:lang w:eastAsia="en-US"/>
        </w:rPr>
        <w:t>branży telekomunikacyjnej</w:t>
      </w:r>
      <w:r w:rsidRPr="00CF38C5">
        <w:rPr>
          <w:rFonts w:asciiTheme="majorHAnsi" w:eastAsiaTheme="majorEastAsia" w:hAnsiTheme="majorHAnsi" w:cstheme="majorBidi"/>
          <w:lang w:eastAsia="en-US"/>
        </w:rPr>
        <w:t xml:space="preserve">, która będzie posiadała uprawnienia do pełnienia samodzielnych funkcji w budownictwie uprawniające do kierowania robotami budowlanymi w specjalności instalacyjnej w </w:t>
      </w:r>
      <w:r w:rsidR="00B36A19">
        <w:rPr>
          <w:rFonts w:asciiTheme="majorHAnsi" w:eastAsiaTheme="majorEastAsia" w:hAnsiTheme="majorHAnsi" w:cstheme="majorBidi"/>
          <w:lang w:eastAsia="en-US"/>
        </w:rPr>
        <w:t xml:space="preserve">zakresie </w:t>
      </w:r>
      <w:r w:rsidR="00007A79">
        <w:rPr>
          <w:rFonts w:asciiTheme="majorHAnsi" w:eastAsiaTheme="majorEastAsia" w:hAnsiTheme="majorHAnsi" w:cstheme="majorBidi"/>
          <w:lang w:eastAsia="en-US"/>
        </w:rPr>
        <w:t xml:space="preserve">sieci, </w:t>
      </w:r>
      <w:r w:rsidR="00B36A19">
        <w:rPr>
          <w:rFonts w:asciiTheme="majorHAnsi" w:eastAsiaTheme="majorEastAsia" w:hAnsiTheme="majorHAnsi" w:cstheme="majorBidi"/>
          <w:lang w:eastAsia="en-US"/>
        </w:rPr>
        <w:t xml:space="preserve">instalacji i urządzeń telekomunikacyjnych </w:t>
      </w:r>
      <w:r w:rsidRPr="00CF38C5">
        <w:rPr>
          <w:rFonts w:asciiTheme="majorHAnsi" w:eastAsiaTheme="majorEastAsia" w:hAnsiTheme="majorHAnsi" w:cstheme="majorBidi"/>
          <w:lang w:eastAsia="en-US"/>
        </w:rPr>
        <w:t>oraz aktualny wpis do Polskiej Izby Inżynierów Budownictwa</w:t>
      </w:r>
      <w:r w:rsidR="00B54AE1">
        <w:rPr>
          <w:rFonts w:asciiTheme="majorHAnsi" w:eastAsiaTheme="majorEastAsia" w:hAnsiTheme="majorHAnsi" w:cstheme="majorBidi"/>
          <w:lang w:eastAsia="en-US"/>
        </w:rPr>
        <w:t>.</w:t>
      </w:r>
    </w:p>
    <w:p w14:paraId="7D4388E9" w14:textId="734697A0" w:rsidR="00F377E0" w:rsidRDefault="00F377E0" w:rsidP="00F377E0">
      <w:pPr>
        <w:ind w:left="-142"/>
        <w:jc w:val="both"/>
        <w:rPr>
          <w:rFonts w:asciiTheme="majorHAnsi" w:eastAsiaTheme="majorEastAsia" w:hAnsiTheme="majorHAnsi" w:cstheme="majorBidi"/>
          <w:b/>
          <w:lang w:eastAsia="en-US"/>
        </w:rPr>
      </w:pPr>
    </w:p>
    <w:p w14:paraId="75DEB2F5" w14:textId="74F13E3D" w:rsidR="000C34D6" w:rsidRDefault="00E9095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Osoby wymienione </w:t>
      </w:r>
      <w:r w:rsidR="00FD43AB">
        <w:rPr>
          <w:rFonts w:asciiTheme="majorHAnsi" w:eastAsiaTheme="majorEastAsia" w:hAnsiTheme="majorHAnsi" w:cstheme="majorBidi"/>
          <w:lang w:eastAsia="en-US"/>
        </w:rPr>
        <w:t>powyżej powinny posiadać uprawnienia budowlane zgodnie z ustawą z dnia</w:t>
      </w:r>
      <w:r w:rsidR="004017FA" w:rsidRPr="000C34D6">
        <w:rPr>
          <w:rFonts w:asciiTheme="majorHAnsi" w:eastAsiaTheme="majorEastAsia" w:hAnsiTheme="majorHAnsi" w:cstheme="majorBidi"/>
          <w:lang w:eastAsia="en-US"/>
        </w:rPr>
        <w:t xml:space="preserve"> 7 lip</w:t>
      </w:r>
      <w:r w:rsidR="00FD43AB">
        <w:rPr>
          <w:rFonts w:asciiTheme="majorHAnsi" w:eastAsiaTheme="majorEastAsia" w:hAnsiTheme="majorHAnsi" w:cstheme="majorBidi"/>
          <w:lang w:eastAsia="en-US"/>
        </w:rPr>
        <w:t>ca 1994 r. Prawo budowlane (Dz.U. 202</w:t>
      </w:r>
      <w:r w:rsidR="00EB48D1">
        <w:rPr>
          <w:rFonts w:asciiTheme="majorHAnsi" w:eastAsiaTheme="majorEastAsia" w:hAnsiTheme="majorHAnsi" w:cstheme="majorBidi"/>
          <w:lang w:eastAsia="en-US"/>
        </w:rPr>
        <w:t>1</w:t>
      </w:r>
      <w:r w:rsidR="00FD43AB">
        <w:rPr>
          <w:rFonts w:asciiTheme="majorHAnsi" w:eastAsiaTheme="majorEastAsia" w:hAnsiTheme="majorHAnsi" w:cstheme="majorBidi"/>
          <w:lang w:eastAsia="en-US"/>
        </w:rPr>
        <w:t xml:space="preserve"> poz. </w:t>
      </w:r>
      <w:r w:rsidR="00EB48D1">
        <w:rPr>
          <w:rFonts w:asciiTheme="majorHAnsi" w:eastAsiaTheme="majorEastAsia" w:hAnsiTheme="majorHAnsi" w:cstheme="majorBidi"/>
          <w:lang w:eastAsia="en-US"/>
        </w:rPr>
        <w:t>2351</w:t>
      </w:r>
      <w:r w:rsidR="004017FA" w:rsidRPr="000C34D6">
        <w:rPr>
          <w:rFonts w:asciiTheme="majorHAnsi" w:eastAsiaTheme="majorEastAsia" w:hAnsiTheme="majorHAnsi" w:cstheme="majorBidi"/>
          <w:lang w:eastAsia="en-US"/>
        </w:rPr>
        <w:t xml:space="preserve"> z późn. zm.) oraz </w:t>
      </w:r>
      <w:r w:rsidR="00FD43AB">
        <w:rPr>
          <w:rFonts w:asciiTheme="majorHAnsi" w:eastAsiaTheme="majorEastAsia" w:hAnsiTheme="majorHAnsi" w:cstheme="majorBidi"/>
          <w:lang w:eastAsia="en-US"/>
        </w:rPr>
        <w:t>Rozporządzeniem</w:t>
      </w:r>
      <w:r w:rsidR="004017FA" w:rsidRPr="000C34D6">
        <w:rPr>
          <w:rFonts w:asciiTheme="majorHAnsi" w:eastAsiaTheme="majorEastAsia" w:hAnsiTheme="majorHAnsi" w:cstheme="majorBidi"/>
          <w:lang w:eastAsia="en-US"/>
        </w:rPr>
        <w:t xml:space="preserve"> Ministra </w:t>
      </w:r>
      <w:r w:rsidR="00FD43AB">
        <w:rPr>
          <w:rFonts w:asciiTheme="majorHAnsi" w:eastAsiaTheme="majorEastAsia" w:hAnsiTheme="majorHAnsi" w:cstheme="majorBidi"/>
          <w:lang w:eastAsia="en-US"/>
        </w:rPr>
        <w:t>Inwestycji</w:t>
      </w:r>
      <w:r w:rsidR="004017FA" w:rsidRPr="000C34D6">
        <w:rPr>
          <w:rFonts w:asciiTheme="majorHAnsi" w:eastAsiaTheme="majorEastAsia" w:hAnsiTheme="majorHAnsi" w:cstheme="majorBidi"/>
          <w:lang w:eastAsia="en-US"/>
        </w:rPr>
        <w:t xml:space="preserve"> i Rozwoju z dnia 29 kwietnia 2019 r. w sprawie przygotowania zawodowego do wykonywania samodzielnych funkcji technicznych w budownictwie (Dz.U.</w:t>
      </w:r>
      <w:r w:rsidR="00FD43AB">
        <w:rPr>
          <w:rFonts w:asciiTheme="majorHAnsi" w:eastAsiaTheme="majorEastAsia" w:hAnsiTheme="majorHAnsi" w:cstheme="majorBidi"/>
          <w:lang w:eastAsia="en-US"/>
        </w:rPr>
        <w:t xml:space="preserve"> 2019 poz. </w:t>
      </w:r>
      <w:r w:rsidR="004017FA" w:rsidRPr="000C34D6">
        <w:rPr>
          <w:rFonts w:asciiTheme="majorHAnsi" w:eastAsiaTheme="majorEastAsia" w:hAnsiTheme="majorHAnsi" w:cstheme="majorBidi"/>
          <w:lang w:eastAsia="en-US"/>
        </w:rPr>
        <w:t>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w:t>
      </w:r>
      <w:r w:rsidR="00142315">
        <w:rPr>
          <w:rFonts w:asciiTheme="majorHAnsi" w:eastAsiaTheme="majorEastAsia" w:hAnsiTheme="majorHAnsi" w:cstheme="majorBidi"/>
          <w:lang w:eastAsia="en-US"/>
        </w:rPr>
        <w:t>kowskich Unii Europejskiej (Dz.U. 2021 poz. 1646</w:t>
      </w:r>
      <w:r w:rsidR="004017FA" w:rsidRPr="000C34D6">
        <w:rPr>
          <w:rFonts w:asciiTheme="majorHAnsi" w:eastAsiaTheme="majorEastAsia" w:hAnsiTheme="majorHAnsi" w:cstheme="majorBidi"/>
          <w:lang w:eastAsia="en-US"/>
        </w:rPr>
        <w:t xml:space="preserve"> z późn. zm.), lub zamierzającymi świadczyć usługi transgraniczne w rozumieniu przepisów tej ustawy oraz art. 20a ustawy z dnia 15 grudnia 2000 r. o samo</w:t>
      </w:r>
      <w:r w:rsidR="00E539C9">
        <w:rPr>
          <w:rFonts w:asciiTheme="majorHAnsi" w:eastAsiaTheme="majorEastAsia" w:hAnsiTheme="majorHAnsi" w:cstheme="majorBidi"/>
          <w:lang w:eastAsia="en-US"/>
        </w:rPr>
        <w:t xml:space="preserve">rządach zawodowych architektów oraz </w:t>
      </w:r>
      <w:r w:rsidR="004017FA" w:rsidRPr="000C34D6">
        <w:rPr>
          <w:rFonts w:asciiTheme="majorHAnsi" w:eastAsiaTheme="majorEastAsia" w:hAnsiTheme="majorHAnsi" w:cstheme="majorBidi"/>
          <w:lang w:eastAsia="en-US"/>
        </w:rPr>
        <w:t>inżynierów budownictwa</w:t>
      </w:r>
      <w:r w:rsidR="00E539C9">
        <w:rPr>
          <w:rFonts w:asciiTheme="majorHAnsi" w:eastAsiaTheme="majorEastAsia" w:hAnsiTheme="majorHAnsi" w:cstheme="majorBidi"/>
          <w:lang w:eastAsia="en-US"/>
        </w:rPr>
        <w:t>.</w:t>
      </w:r>
    </w:p>
    <w:p w14:paraId="7808CCB6" w14:textId="77777777" w:rsidR="0053081A" w:rsidRDefault="0053081A" w:rsidP="00DB65A7">
      <w:pPr>
        <w:ind w:left="-142"/>
        <w:jc w:val="both"/>
        <w:rPr>
          <w:rFonts w:asciiTheme="majorHAnsi" w:eastAsiaTheme="majorEastAsia" w:hAnsiTheme="majorHAnsi" w:cstheme="majorBidi"/>
          <w:lang w:eastAsia="en-US"/>
        </w:rPr>
      </w:pPr>
    </w:p>
    <w:p w14:paraId="04A2530A" w14:textId="3A29DAFC" w:rsidR="0053081A" w:rsidRPr="0053081A" w:rsidRDefault="00B54AE1" w:rsidP="00DB65A7">
      <w:pPr>
        <w:ind w:left="-142"/>
        <w:jc w:val="both"/>
        <w:rPr>
          <w:rFonts w:asciiTheme="majorHAnsi" w:eastAsiaTheme="majorEastAsia" w:hAnsiTheme="majorHAnsi" w:cstheme="majorBidi"/>
          <w:lang w:eastAsia="en-US"/>
        </w:rPr>
      </w:pPr>
      <w:r w:rsidRPr="00B54AE1">
        <w:rPr>
          <w:rFonts w:asciiTheme="majorHAnsi" w:eastAsiaTheme="majorEastAsia" w:hAnsiTheme="majorHAnsi" w:cstheme="majorBidi"/>
          <w:lang w:eastAsia="en-US"/>
        </w:rPr>
        <w:t>Dopuszcza się łączenie funkcji w różnych specjalnościach, o ile osoby te będą posiadały stosowne uprawnienia budowalne</w:t>
      </w:r>
      <w:r>
        <w:rPr>
          <w:rFonts w:asciiTheme="majorHAnsi" w:eastAsiaTheme="majorEastAsia" w:hAnsiTheme="majorHAnsi" w:cstheme="majorBidi"/>
          <w:lang w:eastAsia="en-US"/>
        </w:rPr>
        <w:t xml:space="preserve">. </w:t>
      </w:r>
      <w:r w:rsidR="0053081A" w:rsidRPr="0053081A">
        <w:rPr>
          <w:rFonts w:asciiTheme="majorHAnsi" w:eastAsiaTheme="majorEastAsia" w:hAnsiTheme="majorHAnsi" w:cstheme="majorBidi"/>
          <w:lang w:eastAsia="en-US"/>
        </w:rPr>
        <w:t>W przypadku składania oferty wspólnej, Zamawiający uzna warunek za spełniony, jeś</w:t>
      </w:r>
      <w:r w:rsidR="004C50B8">
        <w:rPr>
          <w:rFonts w:asciiTheme="majorHAnsi" w:eastAsiaTheme="majorEastAsia" w:hAnsiTheme="majorHAnsi" w:cstheme="majorBidi"/>
          <w:lang w:eastAsia="en-US"/>
        </w:rPr>
        <w:t>li spełni go jeden z Wykonawców.</w:t>
      </w:r>
    </w:p>
    <w:p w14:paraId="5E93FFB8" w14:textId="77777777" w:rsidR="00743C1C" w:rsidRPr="008C5D97" w:rsidRDefault="00743C1C" w:rsidP="00DB65A7">
      <w:pPr>
        <w:ind w:left="-142"/>
        <w:jc w:val="both"/>
        <w:rPr>
          <w:rFonts w:asciiTheme="majorHAnsi" w:eastAsiaTheme="majorEastAsia" w:hAnsiTheme="majorHAnsi" w:cstheme="majorBidi"/>
          <w:color w:val="FF0000"/>
          <w:lang w:eastAsia="en-US"/>
        </w:rPr>
      </w:pPr>
    </w:p>
    <w:p w14:paraId="5E0F60DB" w14:textId="77777777" w:rsidR="00DB65A7" w:rsidRPr="008C5D97" w:rsidRDefault="00DB65A7" w:rsidP="00AA4F20">
      <w:pPr>
        <w:jc w:val="both"/>
        <w:rPr>
          <w:rFonts w:asciiTheme="majorHAnsi" w:eastAsiaTheme="majorEastAsia" w:hAnsiTheme="majorHAnsi" w:cstheme="majorBidi"/>
          <w:color w:val="FF0000"/>
          <w:lang w:eastAsia="en-US"/>
        </w:rPr>
      </w:pPr>
    </w:p>
    <w:p w14:paraId="031F079F" w14:textId="3F5CC777" w:rsidR="00AA4F20" w:rsidRPr="00A16684"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A16684">
        <w:rPr>
          <w:rFonts w:asciiTheme="majorHAnsi" w:hAnsiTheme="majorHAnsi" w:cstheme="majorBidi"/>
          <w:b/>
          <w:color w:val="000000" w:themeColor="text1"/>
          <w:lang w:eastAsia="en-US"/>
        </w:rPr>
        <w:t>Podstawy wykluczenia</w:t>
      </w:r>
    </w:p>
    <w:p w14:paraId="34580652" w14:textId="65E84483" w:rsidR="009C4529" w:rsidRPr="0049088A" w:rsidRDefault="008B58DE" w:rsidP="00165E2F">
      <w:pPr>
        <w:autoSpaceDE w:val="0"/>
        <w:autoSpaceDN w:val="0"/>
        <w:spacing w:before="120" w:after="120" w:line="252" w:lineRule="auto"/>
        <w:jc w:val="both"/>
        <w:rPr>
          <w:rFonts w:ascii="Cambria" w:hAnsi="Cambria" w:cs="Arial"/>
          <w:color w:val="000000" w:themeColor="text1"/>
        </w:rPr>
      </w:pPr>
      <w:r w:rsidRPr="008C5D97">
        <w:rPr>
          <w:rFonts w:ascii="Cambria" w:hAnsi="Cambria" w:cs="Arial"/>
          <w:color w:val="FF0000"/>
        </w:rPr>
        <w:br/>
      </w:r>
      <w:r w:rsidR="00AA4F20" w:rsidRPr="0049088A">
        <w:rPr>
          <w:rFonts w:ascii="Cambria" w:hAnsi="Cambria" w:cs="Arial"/>
          <w:color w:val="000000" w:themeColor="text1"/>
        </w:rPr>
        <w:t xml:space="preserve">Zamawiający </w:t>
      </w:r>
      <w:r w:rsidR="00AA4F20" w:rsidRPr="0049088A">
        <w:rPr>
          <w:rFonts w:ascii="Cambria" w:hAnsi="Cambria" w:cs="Arial"/>
          <w:b/>
          <w:color w:val="000000" w:themeColor="text1"/>
        </w:rPr>
        <w:t>wykluczy</w:t>
      </w:r>
      <w:r w:rsidR="006374A7" w:rsidRPr="0049088A">
        <w:rPr>
          <w:rFonts w:ascii="Cambria" w:hAnsi="Cambria" w:cs="Arial"/>
          <w:color w:val="000000" w:themeColor="text1"/>
        </w:rPr>
        <w:t xml:space="preserve"> z postępowania w</w:t>
      </w:r>
      <w:r w:rsidR="00AA4F20" w:rsidRPr="0049088A">
        <w:rPr>
          <w:rFonts w:ascii="Cambria" w:hAnsi="Cambria" w:cs="Arial"/>
          <w:color w:val="000000" w:themeColor="text1"/>
        </w:rPr>
        <w:t>ykonawców</w:t>
      </w:r>
      <w:r w:rsidRPr="0049088A">
        <w:rPr>
          <w:rFonts w:ascii="Cambria" w:hAnsi="Cambria" w:cs="Arial"/>
          <w:color w:val="000000" w:themeColor="text1"/>
        </w:rPr>
        <w:t>,</w:t>
      </w:r>
      <w:r w:rsidR="00AA4F20" w:rsidRPr="0049088A">
        <w:rPr>
          <w:rFonts w:ascii="Cambria" w:hAnsi="Cambria" w:cs="Arial"/>
          <w:color w:val="000000" w:themeColor="text1"/>
        </w:rPr>
        <w:t xml:space="preserve"> wobec których zachodzą podstawy wykluczenia, o których mowa w art. </w:t>
      </w:r>
      <w:r w:rsidR="00BB1B42" w:rsidRPr="0049088A">
        <w:rPr>
          <w:rFonts w:ascii="Cambria" w:hAnsi="Cambria" w:cs="Arial"/>
          <w:color w:val="000000" w:themeColor="text1"/>
        </w:rPr>
        <w:t>108 ust. 1 oraz</w:t>
      </w:r>
      <w:r w:rsidRPr="0049088A">
        <w:rPr>
          <w:rFonts w:ascii="Cambria" w:hAnsi="Cambria" w:cs="Arial"/>
          <w:color w:val="000000" w:themeColor="text1"/>
        </w:rPr>
        <w:t xml:space="preserve"> </w:t>
      </w:r>
      <w:r w:rsidR="00BB1B42" w:rsidRPr="0049088A">
        <w:rPr>
          <w:rFonts w:ascii="Cambria" w:hAnsi="Cambria" w:cs="Arial"/>
          <w:color w:val="000000" w:themeColor="text1"/>
        </w:rPr>
        <w:t>art. 109 ust. 1 pkt</w:t>
      </w:r>
      <w:r w:rsidRPr="0049088A">
        <w:rPr>
          <w:rFonts w:ascii="Cambria" w:hAnsi="Cambria" w:cs="Arial"/>
          <w:color w:val="000000" w:themeColor="text1"/>
        </w:rPr>
        <w:t xml:space="preserve"> </w:t>
      </w:r>
      <w:r w:rsidR="009C5220" w:rsidRPr="0049088A">
        <w:rPr>
          <w:rFonts w:ascii="Cambria" w:hAnsi="Cambria" w:cs="Arial"/>
          <w:color w:val="000000" w:themeColor="text1"/>
        </w:rPr>
        <w:t xml:space="preserve">4, 5, 7, 8, 10 </w:t>
      </w:r>
      <w:r w:rsidR="00AA4F20" w:rsidRPr="0049088A">
        <w:rPr>
          <w:rFonts w:ascii="Cambria" w:hAnsi="Cambria" w:cs="Arial"/>
          <w:color w:val="000000" w:themeColor="text1"/>
        </w:rPr>
        <w:t xml:space="preserve">ustawy </w:t>
      </w:r>
      <w:proofErr w:type="spellStart"/>
      <w:r w:rsidR="00AA4F20" w:rsidRPr="0049088A">
        <w:rPr>
          <w:rFonts w:ascii="Cambria" w:hAnsi="Cambria" w:cs="Arial"/>
          <w:color w:val="000000" w:themeColor="text1"/>
        </w:rPr>
        <w:t>Pzp</w:t>
      </w:r>
      <w:proofErr w:type="spellEnd"/>
      <w:r w:rsidR="00AA4F20" w:rsidRPr="0049088A">
        <w:rPr>
          <w:rFonts w:ascii="Cambria" w:hAnsi="Cambria" w:cs="Arial"/>
          <w:color w:val="000000" w:themeColor="text1"/>
        </w:rPr>
        <w:t>.</w:t>
      </w:r>
    </w:p>
    <w:p w14:paraId="1F63C328" w14:textId="34B855CC" w:rsidR="00B40D1F" w:rsidRDefault="009C5220" w:rsidP="00165E2F">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108 ust. 1 ustawy </w:t>
      </w:r>
      <w:proofErr w:type="spellStart"/>
      <w:r w:rsidRPr="0049088A">
        <w:rPr>
          <w:rFonts w:asciiTheme="majorHAnsi" w:eastAsiaTheme="majorEastAsia" w:hAnsiTheme="majorHAnsi" w:cstheme="majorBidi"/>
          <w:b/>
          <w:color w:val="000000" w:themeColor="text1"/>
          <w:lang w:eastAsia="en-US"/>
        </w:rPr>
        <w:t>Pzp</w:t>
      </w:r>
      <w:proofErr w:type="spellEnd"/>
      <w:r w:rsidRPr="0049088A">
        <w:rPr>
          <w:rFonts w:asciiTheme="majorHAnsi" w:eastAsiaTheme="majorEastAsia" w:hAnsiTheme="majorHAnsi" w:cstheme="majorBidi"/>
          <w:b/>
          <w:color w:val="000000" w:themeColor="text1"/>
          <w:lang w:eastAsia="en-US"/>
        </w:rPr>
        <w:t xml:space="preserve">,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1E06F1BC" w14:textId="5761CAEE" w:rsidR="00165E2F" w:rsidRPr="00390881"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Będącego osobą fizyczną, którego prawomocnie skazano za przestępstwo:</w:t>
      </w:r>
    </w:p>
    <w:p w14:paraId="62DE5A50" w14:textId="5A95A911" w:rsidR="00390881"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udziału </w:t>
      </w:r>
      <w:r w:rsidRPr="00C87AE3">
        <w:rPr>
          <w:rFonts w:asciiTheme="majorHAnsi" w:eastAsiaTheme="majorEastAsia" w:hAnsiTheme="majorHAnsi" w:cstheme="majorBidi"/>
          <w:color w:val="000000" w:themeColor="text1"/>
          <w:lang w:eastAsia="en-US"/>
        </w:rPr>
        <w:t>w zorganizowanej grupie przestępczej albo związku mającym na celu popełnienie przestępstwa lub przestępstwa skarbowego, o którym mowa w art. 258 Kodeksu karnego</w:t>
      </w:r>
      <w:r>
        <w:rPr>
          <w:rFonts w:asciiTheme="majorHAnsi" w:eastAsiaTheme="majorEastAsia" w:hAnsiTheme="majorHAnsi" w:cstheme="majorBidi"/>
          <w:color w:val="000000" w:themeColor="text1"/>
          <w:lang w:eastAsia="en-US"/>
        </w:rPr>
        <w:t>,</w:t>
      </w:r>
    </w:p>
    <w:p w14:paraId="4A3E7EDC" w14:textId="4062F515" w:rsidR="00C87AE3" w:rsidRPr="00C87AE3" w:rsidRDefault="00C87AE3" w:rsidP="0069216D">
      <w:pPr>
        <w:pStyle w:val="Akapitzlist"/>
        <w:numPr>
          <w:ilvl w:val="0"/>
          <w:numId w:val="50"/>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handlu </w:t>
      </w:r>
      <w:r w:rsidRPr="00C87AE3">
        <w:rPr>
          <w:rFonts w:asciiTheme="majorHAnsi" w:eastAsiaTheme="majorEastAsia" w:hAnsiTheme="majorHAnsi" w:cstheme="majorBidi"/>
          <w:color w:val="000000" w:themeColor="text1"/>
          <w:lang w:eastAsia="en-US"/>
        </w:rPr>
        <w:t>ludźmi, o którym mowa w art. 189a Kodeksu karnego</w:t>
      </w:r>
      <w:r>
        <w:rPr>
          <w:rFonts w:asciiTheme="majorHAnsi" w:eastAsiaTheme="majorEastAsia" w:hAnsiTheme="majorHAnsi" w:cstheme="majorBidi"/>
          <w:color w:val="000000" w:themeColor="text1"/>
          <w:lang w:eastAsia="en-US"/>
        </w:rPr>
        <w:t>,</w:t>
      </w:r>
    </w:p>
    <w:p w14:paraId="5992FAB3" w14:textId="77777777" w:rsidR="00C87AE3" w:rsidRPr="00C87AE3" w:rsidRDefault="00C87AE3" w:rsidP="0069216D">
      <w:pPr>
        <w:pStyle w:val="Akapitzlist"/>
        <w:numPr>
          <w:ilvl w:val="0"/>
          <w:numId w:val="50"/>
        </w:numPr>
        <w:jc w:val="both"/>
        <w:rPr>
          <w:rFonts w:asciiTheme="majorHAnsi" w:eastAsiaTheme="majorEastAsia" w:hAnsiTheme="majorHAnsi" w:cstheme="majorBidi"/>
          <w:color w:val="000000" w:themeColor="text1"/>
          <w:lang w:eastAsia="en-US"/>
        </w:rPr>
      </w:pPr>
      <w:r w:rsidRPr="00C87AE3">
        <w:rPr>
          <w:rFonts w:asciiTheme="majorHAnsi" w:eastAsiaTheme="majorEastAsia" w:hAnsiTheme="majorHAnsi" w:cstheme="majorBidi"/>
          <w:color w:val="000000" w:themeColor="text1"/>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B40CE8" w14:textId="77777777"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xml:space="preserve">finansowania przestępstwa o charakterze terrorystycznym, o którym mowa w art. 165a Kodeksu karnego, lub przestępstwo udaremniania lub </w:t>
      </w:r>
      <w:r w:rsidRPr="000543E8">
        <w:rPr>
          <w:rFonts w:asciiTheme="majorHAnsi" w:eastAsiaTheme="majorEastAsia" w:hAnsiTheme="majorHAnsi" w:cstheme="majorBidi"/>
          <w:color w:val="000000" w:themeColor="text1"/>
          <w:lang w:eastAsia="en-US"/>
        </w:rPr>
        <w:lastRenderedPageBreak/>
        <w:t>utrudniania stwierdzenia przestępnego pochodzenia pieniędzy lub ukrywania ich pochodzenia, o którym mowa w art. 299 Kodeksu karnego,</w:t>
      </w:r>
    </w:p>
    <w:p w14:paraId="62A71F27" w14:textId="6D80A20A" w:rsidR="00C87AE3" w:rsidRP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o charakterze terrorystycznym, o którym mowa w art. 115 § 20 Kodeksu karnego, lub mające na celu popełnienie tego przestępstwa,</w:t>
      </w:r>
    </w:p>
    <w:p w14:paraId="21A35E8B" w14:textId="7434F556" w:rsidR="000543E8" w:rsidRP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5FB3774" w14:textId="58F2074E" w:rsidR="000543E8" w:rsidRDefault="000543E8" w:rsidP="0069216D">
      <w:pPr>
        <w:pStyle w:val="Akapitzlist"/>
        <w:numPr>
          <w:ilvl w:val="0"/>
          <w:numId w:val="50"/>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A91FAA" w14:textId="77777777" w:rsidR="000543E8" w:rsidRDefault="000543E8" w:rsidP="0069216D">
      <w:pPr>
        <w:pStyle w:val="Akapitzlist"/>
        <w:numPr>
          <w:ilvl w:val="0"/>
          <w:numId w:val="50"/>
        </w:numPr>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o </w:t>
      </w:r>
      <w:r w:rsidRPr="000543E8">
        <w:rPr>
          <w:rFonts w:asciiTheme="majorHAnsi" w:eastAsiaTheme="majorEastAsia" w:hAnsiTheme="majorHAnsi" w:cstheme="majorBidi"/>
          <w:color w:val="000000" w:themeColor="text1"/>
          <w:lang w:eastAsia="en-US"/>
        </w:rPr>
        <w:t>którym mowa w art. 9 ust. 1 i 3 lub art. 10 ustawy z dnia 15 czerwca 2012 r. o skutkach powierzania wykonywania pracy cudzoziemcom przebywającym wbrew przepisom na terytorium Rzeczypospolitej Polskiej</w:t>
      </w:r>
    </w:p>
    <w:p w14:paraId="1FA35588" w14:textId="1D91F4C7" w:rsidR="000543E8" w:rsidRPr="000543E8" w:rsidRDefault="000543E8" w:rsidP="00563BB9">
      <w:pPr>
        <w:pStyle w:val="Akapitzlist"/>
        <w:ind w:left="1146" w:hanging="720"/>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lub za odpowiedni czyn zabroniony określony w przepisach prawa obcego;</w:t>
      </w:r>
    </w:p>
    <w:p w14:paraId="5DB2E3E7" w14:textId="1EDD43D8"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6413F4" w14:textId="119E2AD4" w:rsidR="00165E2F" w:rsidRPr="00165E2F" w:rsidRDefault="00165E2F" w:rsidP="0069216D">
      <w:pPr>
        <w:pStyle w:val="Akapitzlist"/>
        <w:numPr>
          <w:ilvl w:val="0"/>
          <w:numId w:val="49"/>
        </w:numPr>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W</w:t>
      </w:r>
      <w:r w:rsidRPr="00165E2F">
        <w:rPr>
          <w:rFonts w:asciiTheme="majorHAnsi" w:eastAsiaTheme="majorEastAsia" w:hAnsiTheme="majorHAnsi" w:cstheme="majorBidi"/>
          <w:color w:val="000000" w:themeColor="text1"/>
          <w:lang w:eastAsia="en-US"/>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heme="majorHAnsi" w:eastAsiaTheme="majorEastAsia" w:hAnsiTheme="majorHAnsi" w:cstheme="majorBidi"/>
          <w:color w:val="000000" w:themeColor="text1"/>
          <w:lang w:eastAsia="en-US"/>
        </w:rPr>
        <w:t xml:space="preserve"> sprawie spłaty tych należności.</w:t>
      </w:r>
    </w:p>
    <w:p w14:paraId="2980832C" w14:textId="4BC0EE69"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Wobec </w:t>
      </w:r>
      <w:r w:rsidRPr="00165E2F">
        <w:rPr>
          <w:rFonts w:asciiTheme="majorHAnsi" w:eastAsiaTheme="majorEastAsia" w:hAnsiTheme="majorHAnsi" w:cstheme="majorBidi"/>
          <w:color w:val="000000" w:themeColor="text1"/>
          <w:lang w:eastAsia="en-US"/>
        </w:rPr>
        <w:t>którego prawomocnie orzeczono zakaz ubiegania się o zamówienia publiczne</w:t>
      </w:r>
      <w:r>
        <w:rPr>
          <w:rFonts w:asciiTheme="majorHAnsi" w:eastAsiaTheme="majorEastAsia" w:hAnsiTheme="majorHAnsi" w:cstheme="majorBidi"/>
          <w:color w:val="000000" w:themeColor="text1"/>
          <w:lang w:eastAsia="en-US"/>
        </w:rPr>
        <w:t>.</w:t>
      </w:r>
    </w:p>
    <w:p w14:paraId="238F4E70" w14:textId="1620DC20" w:rsidR="00165E2F"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eastAsiaTheme="majorEastAsia" w:hAnsiTheme="majorHAnsi" w:cstheme="majorBidi"/>
          <w:color w:val="000000" w:themeColor="text1"/>
          <w:lang w:eastAsia="en-US"/>
        </w:rPr>
        <w:t>.</w:t>
      </w:r>
    </w:p>
    <w:p w14:paraId="2928E7CD" w14:textId="04FF989F" w:rsidR="009C5220" w:rsidRPr="000543E8" w:rsidRDefault="00165E2F" w:rsidP="0069216D">
      <w:pPr>
        <w:pStyle w:val="Akapitzlist"/>
        <w:numPr>
          <w:ilvl w:val="0"/>
          <w:numId w:val="49"/>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p>
    <w:p w14:paraId="502CF0C7" w14:textId="468200E3"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109 ust. 1 pkt 4, 5, 7, 8, 10,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3C60FFD9" w14:textId="50156E18"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755D04B6"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14B48B6F"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7817F3FD" w:rsidR="000850FA"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5B2C6D0" w14:textId="37EB12DA" w:rsidR="009C5220" w:rsidRPr="00165E2F" w:rsidRDefault="000850FA" w:rsidP="0069216D">
      <w:pPr>
        <w:pStyle w:val="Akapitzlist"/>
        <w:numPr>
          <w:ilvl w:val="1"/>
          <w:numId w:val="48"/>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lekkomyślności lub niedbalstwa przedstawił informacje wprowadzające w błąd, co mogło mieć istotny wpływ na decyzje podejmowane przez zamawiającego w postępowaniu o udzielenie zamówienia.</w:t>
      </w:r>
    </w:p>
    <w:p w14:paraId="1A9954D2" w14:textId="77777777" w:rsidR="009C5220" w:rsidRPr="008C5D97" w:rsidRDefault="009C5220" w:rsidP="00B40D1F">
      <w:pPr>
        <w:shd w:val="clear" w:color="auto" w:fill="FFFFFF"/>
        <w:rPr>
          <w:rFonts w:asciiTheme="majorHAnsi" w:eastAsiaTheme="majorEastAsia" w:hAnsiTheme="majorHAnsi" w:cstheme="majorBidi"/>
          <w:b/>
          <w:i/>
          <w:color w:val="FF0000"/>
          <w:lang w:eastAsia="en-US"/>
        </w:rPr>
      </w:pPr>
    </w:p>
    <w:p w14:paraId="3C828E6F" w14:textId="77777777" w:rsidR="009D4DAE" w:rsidRPr="00165E2F" w:rsidRDefault="009D4DAE"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165E2F">
        <w:rPr>
          <w:rFonts w:asciiTheme="majorHAnsi" w:hAnsiTheme="majorHAnsi" w:cstheme="majorBidi"/>
          <w:b/>
          <w:color w:val="000000" w:themeColor="text1"/>
          <w:lang w:eastAsia="en-US"/>
        </w:rPr>
        <w:t>Wykaz podmiotowych środków dowodowych</w:t>
      </w:r>
    </w:p>
    <w:p w14:paraId="237C7A08" w14:textId="12274D4D" w:rsidR="009615B1" w:rsidRPr="00165E2F" w:rsidRDefault="009615B1" w:rsidP="0069216D">
      <w:pPr>
        <w:numPr>
          <w:ilvl w:val="0"/>
          <w:numId w:val="12"/>
        </w:numPr>
        <w:shd w:val="clear" w:color="auto" w:fill="DAEEF3" w:themeFill="accent5" w:themeFillTint="33"/>
        <w:spacing w:before="240"/>
        <w:jc w:val="both"/>
        <w:rPr>
          <w:rFonts w:ascii="Cambria" w:hAnsi="Cambria"/>
          <w:b/>
          <w:color w:val="000000" w:themeColor="text1"/>
        </w:rPr>
      </w:pPr>
      <w:r w:rsidRPr="00165E2F">
        <w:rPr>
          <w:rFonts w:ascii="Cambria" w:hAnsi="Cambria"/>
          <w:b/>
          <w:color w:val="000000" w:themeColor="text1"/>
        </w:rPr>
        <w:t>DOKUMENTY SKŁADANE RAZEM Z OFERTĄ</w:t>
      </w:r>
    </w:p>
    <w:p w14:paraId="5BCD7A11" w14:textId="58CE2BCC" w:rsidR="008B58DE" w:rsidRPr="00E711A3" w:rsidRDefault="00E14DCB" w:rsidP="0069216D">
      <w:pPr>
        <w:numPr>
          <w:ilvl w:val="0"/>
          <w:numId w:val="26"/>
        </w:numPr>
        <w:autoSpaceDE w:val="0"/>
        <w:autoSpaceDN w:val="0"/>
        <w:spacing w:before="120" w:after="120" w:line="252" w:lineRule="auto"/>
        <w:jc w:val="both"/>
        <w:rPr>
          <w:rFonts w:ascii="Cambria" w:hAnsi="Cambria" w:cs="Arial"/>
          <w:b/>
          <w:color w:val="000000" w:themeColor="text1"/>
        </w:rPr>
      </w:pPr>
      <w:r w:rsidRPr="003B18C6">
        <w:rPr>
          <w:rFonts w:ascii="Cambria" w:hAnsi="Cambria" w:cs="Arial"/>
          <w:color w:val="000000" w:themeColor="text1"/>
        </w:rPr>
        <w:t xml:space="preserve">Oferta składana jest pod rygorem nieważności </w:t>
      </w:r>
      <w:r w:rsidRPr="003B18C6">
        <w:rPr>
          <w:rFonts w:ascii="Cambria" w:hAnsi="Cambria" w:cs="Arial"/>
          <w:b/>
          <w:color w:val="000000" w:themeColor="text1"/>
        </w:rPr>
        <w:t>w formie elektronicznej lub w postaci elektronicznej opatrzonej podpisem zaufanym</w:t>
      </w:r>
      <w:r w:rsidR="008B58DE" w:rsidRPr="003B18C6">
        <w:rPr>
          <w:rFonts w:ascii="Cambria" w:hAnsi="Cambria" w:cs="Arial"/>
          <w:b/>
          <w:color w:val="000000" w:themeColor="text1"/>
        </w:rPr>
        <w:t xml:space="preserve"> </w:t>
      </w:r>
      <w:r w:rsidRPr="003B18C6">
        <w:rPr>
          <w:rFonts w:ascii="Cambria" w:hAnsi="Cambria" w:cs="Arial"/>
          <w:b/>
          <w:color w:val="000000" w:themeColor="text1"/>
        </w:rPr>
        <w:t>lub podpisem osobistym.</w:t>
      </w:r>
    </w:p>
    <w:p w14:paraId="404B9CDB" w14:textId="1825AA06" w:rsidR="00E1023A" w:rsidRPr="00E711A3" w:rsidRDefault="00E1023A" w:rsidP="00E711A3">
      <w:pPr>
        <w:shd w:val="clear" w:color="auto" w:fill="FFFFFF"/>
        <w:spacing w:line="252" w:lineRule="auto"/>
        <w:ind w:left="426"/>
        <w:jc w:val="both"/>
        <w:rPr>
          <w:rFonts w:asciiTheme="majorHAnsi" w:eastAsiaTheme="majorEastAsia" w:hAnsiTheme="majorHAnsi" w:cstheme="majorBidi"/>
          <w:color w:val="000000" w:themeColor="text1"/>
          <w:lang w:eastAsia="en-US"/>
        </w:rPr>
      </w:pPr>
      <w:r w:rsidRPr="00E711A3">
        <w:rPr>
          <w:rFonts w:asciiTheme="majorHAnsi" w:eastAsiaTheme="majorEastAsia" w:hAnsiTheme="majorHAnsi" w:cstheme="majorBidi"/>
          <w:color w:val="000000" w:themeColor="text1"/>
          <w:lang w:eastAsia="en-US"/>
        </w:rPr>
        <w:t xml:space="preserve">W postępowaniach prowadzonych z zastosowaniem procedury krajowej, oferty oraz oświadczenia wykonawców o niepodleganiu wykluczeniu oraz spełnianiu przez </w:t>
      </w:r>
      <w:r w:rsidR="00065D2D" w:rsidRPr="00E711A3">
        <w:rPr>
          <w:rFonts w:asciiTheme="majorHAnsi" w:eastAsiaTheme="majorEastAsia" w:hAnsiTheme="majorHAnsi" w:cstheme="majorBidi"/>
          <w:color w:val="000000" w:themeColor="text1"/>
          <w:lang w:eastAsia="en-US"/>
        </w:rPr>
        <w:t>nich</w:t>
      </w:r>
      <w:r w:rsidRPr="00E711A3">
        <w:rPr>
          <w:rFonts w:asciiTheme="majorHAnsi" w:eastAsiaTheme="majorEastAsia" w:hAnsiTheme="majorHAnsi" w:cstheme="majorBid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711A3">
        <w:rPr>
          <w:rFonts w:asciiTheme="majorHAnsi" w:eastAsiaTheme="majorEastAsia" w:hAnsiTheme="majorHAnsi" w:cstheme="majorBidi"/>
          <w:color w:val="000000" w:themeColor="text1"/>
          <w:lang w:eastAsia="en-US"/>
        </w:rPr>
        <w:t>Pzp</w:t>
      </w:r>
      <w:proofErr w:type="spellEnd"/>
      <w:r w:rsidRPr="00E711A3">
        <w:rPr>
          <w:rFonts w:asciiTheme="majorHAnsi" w:eastAsiaTheme="majorEastAsia" w:hAnsiTheme="majorHAnsi" w:cstheme="majorBidi"/>
          <w:color w:val="000000" w:themeColor="text1"/>
          <w:lang w:eastAsia="en-US"/>
        </w:rPr>
        <w:t>.</w:t>
      </w:r>
    </w:p>
    <w:p w14:paraId="13C5F359" w14:textId="0214ADB7" w:rsidR="008B58DE" w:rsidRPr="008C5D97" w:rsidRDefault="008B58DE" w:rsidP="009670A0">
      <w:pPr>
        <w:shd w:val="clear" w:color="auto" w:fill="FFFFFF"/>
        <w:spacing w:line="252" w:lineRule="auto"/>
        <w:jc w:val="both"/>
        <w:rPr>
          <w:rFonts w:asciiTheme="majorHAnsi" w:eastAsiaTheme="majorEastAsia" w:hAnsiTheme="majorHAnsi" w:cstheme="majorBidi"/>
          <w:i/>
          <w:color w:val="FF0000"/>
          <w:lang w:eastAsia="en-US"/>
        </w:rPr>
      </w:pPr>
    </w:p>
    <w:p w14:paraId="4CA0519E" w14:textId="289387D8" w:rsidR="00AC1CD8" w:rsidRPr="00775196" w:rsidRDefault="008B58DE" w:rsidP="0069216D">
      <w:pPr>
        <w:numPr>
          <w:ilvl w:val="0"/>
          <w:numId w:val="26"/>
        </w:numPr>
        <w:autoSpaceDE w:val="0"/>
        <w:autoSpaceDN w:val="0"/>
        <w:spacing w:before="120" w:after="120" w:line="252" w:lineRule="auto"/>
        <w:jc w:val="both"/>
        <w:rPr>
          <w:rFonts w:ascii="Cambria" w:hAnsi="Cambria" w:cs="Arial"/>
          <w:color w:val="000000" w:themeColor="text1"/>
        </w:rPr>
      </w:pPr>
      <w:r w:rsidRPr="00221C50">
        <w:rPr>
          <w:rFonts w:ascii="Cambria" w:hAnsi="Cambria" w:cs="Arial"/>
          <w:color w:val="000000" w:themeColor="text1"/>
        </w:rPr>
        <w:t>W</w:t>
      </w:r>
      <w:r w:rsidR="00E14DCB" w:rsidRPr="00221C50">
        <w:rPr>
          <w:rFonts w:ascii="Cambria" w:hAnsi="Cambria" w:cs="Arial"/>
          <w:color w:val="000000" w:themeColor="text1"/>
        </w:rPr>
        <w:t xml:space="preserve">ykonawca dołącza </w:t>
      </w:r>
      <w:r w:rsidRPr="00221C50">
        <w:rPr>
          <w:rFonts w:ascii="Cambria" w:hAnsi="Cambria" w:cs="Arial"/>
          <w:color w:val="000000" w:themeColor="text1"/>
        </w:rPr>
        <w:t xml:space="preserve">do oferty </w:t>
      </w:r>
      <w:r w:rsidR="00E14DCB" w:rsidRPr="00221C50">
        <w:rPr>
          <w:rFonts w:ascii="Cambria" w:hAnsi="Cambria" w:cs="Arial"/>
          <w:color w:val="000000" w:themeColor="text1"/>
        </w:rPr>
        <w:t>oświadczenie o niepodleganiu wykluczeniu oraz spełnianiu warunków udziału w postępowaniu w zakresie wskazanym w rozdziale II podrozdział</w:t>
      </w:r>
      <w:r w:rsidR="00065D2D" w:rsidRPr="00221C50">
        <w:rPr>
          <w:rFonts w:ascii="Cambria" w:hAnsi="Cambria" w:cs="Arial"/>
          <w:color w:val="000000" w:themeColor="text1"/>
        </w:rPr>
        <w:t>ach</w:t>
      </w:r>
      <w:r w:rsidR="00E14DCB" w:rsidRPr="00221C50">
        <w:rPr>
          <w:rFonts w:ascii="Cambria" w:hAnsi="Cambria" w:cs="Arial"/>
          <w:color w:val="000000" w:themeColor="text1"/>
        </w:rPr>
        <w:t xml:space="preserve"> 7 i 8 SWZ. Oświadczenie to stanowi dowód potwierdzający brak podstaw wykluczenia oraz spełnianie warunków udziału w postępowaniu, na dzień składa</w:t>
      </w:r>
      <w:r w:rsidR="00D241A0" w:rsidRPr="00221C50">
        <w:rPr>
          <w:rFonts w:ascii="Cambria" w:hAnsi="Cambria" w:cs="Arial"/>
          <w:color w:val="000000" w:themeColor="text1"/>
        </w:rPr>
        <w:t>nia ofert.</w:t>
      </w:r>
      <w:r w:rsidR="00775196">
        <w:rPr>
          <w:rFonts w:ascii="Cambria" w:hAnsi="Cambria" w:cs="Arial"/>
          <w:color w:val="000000" w:themeColor="text1"/>
        </w:rPr>
        <w:t xml:space="preserve"> </w:t>
      </w:r>
      <w:r w:rsidR="00E4137D" w:rsidRPr="00775196">
        <w:rPr>
          <w:rFonts w:ascii="Cambria" w:hAnsi="Cambria" w:cs="Arial"/>
          <w:b/>
          <w:color w:val="000000" w:themeColor="text1"/>
        </w:rPr>
        <w:t>Wzór oświadczenia</w:t>
      </w:r>
      <w:r w:rsidR="00E04C12" w:rsidRPr="00775196">
        <w:rPr>
          <w:rFonts w:ascii="Cambria" w:hAnsi="Cambria" w:cs="Arial"/>
          <w:b/>
          <w:color w:val="000000" w:themeColor="text1"/>
        </w:rPr>
        <w:t xml:space="preserve"> stanowi załącznik nr 2 </w:t>
      </w:r>
      <w:r w:rsidR="00EC44B2" w:rsidRPr="00775196">
        <w:rPr>
          <w:rFonts w:ascii="Cambria" w:hAnsi="Cambria" w:cs="Arial"/>
          <w:b/>
          <w:color w:val="000000" w:themeColor="text1"/>
        </w:rPr>
        <w:t>do SWZ.</w:t>
      </w:r>
      <w:r w:rsidR="00775196">
        <w:rPr>
          <w:rFonts w:ascii="Cambria" w:hAnsi="Cambria" w:cs="Arial"/>
          <w:color w:val="000000" w:themeColor="text1"/>
        </w:rPr>
        <w:t xml:space="preserve"> </w:t>
      </w:r>
      <w:r w:rsidR="00E14DCB" w:rsidRPr="00775196">
        <w:rPr>
          <w:rFonts w:ascii="Cambria" w:hAnsi="Cambria"/>
          <w:color w:val="000000" w:themeColor="text1"/>
        </w:rPr>
        <w:t xml:space="preserve">Oświadczenie </w:t>
      </w:r>
      <w:r w:rsidR="00AC1CD8" w:rsidRPr="00775196">
        <w:rPr>
          <w:rFonts w:ascii="Cambria" w:hAnsi="Cambria"/>
          <w:color w:val="000000" w:themeColor="text1"/>
        </w:rPr>
        <w:t>składane jest</w:t>
      </w:r>
      <w:r w:rsidR="009615B1" w:rsidRPr="00775196">
        <w:rPr>
          <w:rFonts w:ascii="Cambria" w:hAnsi="Cambria"/>
          <w:color w:val="000000" w:themeColor="text1"/>
        </w:rPr>
        <w:t xml:space="preserve"> </w:t>
      </w:r>
      <w:r w:rsidR="00AC1CD8" w:rsidRPr="00775196">
        <w:rPr>
          <w:rFonts w:ascii="Cambria" w:hAnsi="Cambria" w:cs="Arial"/>
          <w:color w:val="000000" w:themeColor="text1"/>
        </w:rPr>
        <w:t>pod rygorem nieważności w formie elektronicznej lub w postaci elektronicznej opatrzonej podpisem zaufanym, lub podpisem osobistym.</w:t>
      </w:r>
    </w:p>
    <w:p w14:paraId="29536F49" w14:textId="1427E384" w:rsidR="009615B1" w:rsidRPr="00221C50" w:rsidRDefault="00AC1CD8" w:rsidP="009670A0">
      <w:pPr>
        <w:autoSpaceDE w:val="0"/>
        <w:autoSpaceDN w:val="0"/>
        <w:spacing w:before="120" w:after="120" w:line="252" w:lineRule="auto"/>
        <w:ind w:left="360"/>
        <w:jc w:val="both"/>
        <w:rPr>
          <w:rFonts w:ascii="Cambria" w:hAnsi="Cambria" w:cs="Arial"/>
          <w:color w:val="000000" w:themeColor="text1"/>
        </w:rPr>
      </w:pPr>
      <w:r w:rsidRPr="00221C50">
        <w:rPr>
          <w:rFonts w:ascii="Cambria" w:hAnsi="Cambria"/>
          <w:color w:val="000000" w:themeColor="text1"/>
        </w:rPr>
        <w:t>Oświadczenie składa</w:t>
      </w:r>
      <w:r w:rsidR="005B68C9" w:rsidRPr="00221C50">
        <w:rPr>
          <w:rFonts w:ascii="Cambria" w:hAnsi="Cambria"/>
          <w:color w:val="000000" w:themeColor="text1"/>
        </w:rPr>
        <w:t>ją</w:t>
      </w:r>
      <w:r w:rsidR="009615B1" w:rsidRPr="00221C50">
        <w:rPr>
          <w:rFonts w:ascii="Cambria" w:hAnsi="Cambria"/>
          <w:color w:val="000000" w:themeColor="text1"/>
        </w:rPr>
        <w:t xml:space="preserve"> </w:t>
      </w:r>
      <w:r w:rsidR="009615B1" w:rsidRPr="00221C50">
        <w:rPr>
          <w:rFonts w:ascii="Cambria" w:hAnsi="Cambria"/>
          <w:b/>
          <w:color w:val="000000" w:themeColor="text1"/>
        </w:rPr>
        <w:t>odrębnie</w:t>
      </w:r>
      <w:r w:rsidR="009615B1" w:rsidRPr="00221C50">
        <w:rPr>
          <w:rFonts w:ascii="Cambria" w:hAnsi="Cambria"/>
          <w:color w:val="000000" w:themeColor="text1"/>
        </w:rPr>
        <w:t>:</w:t>
      </w:r>
    </w:p>
    <w:p w14:paraId="33AFEBDF" w14:textId="1EE2FB12" w:rsidR="000C0411" w:rsidRPr="00221C50"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lastRenderedPageBreak/>
        <w:t>wykonawca/każdy spośród w</w:t>
      </w:r>
      <w:r w:rsidR="009615B1" w:rsidRPr="00221C50">
        <w:rPr>
          <w:rFonts w:ascii="Cambria" w:hAnsi="Cambria"/>
          <w:color w:val="000000" w:themeColor="text1"/>
        </w:rPr>
        <w:t>ykonawców wspólnie ubiegających się o udzielenie zamówienia</w:t>
      </w:r>
      <w:r w:rsidR="008B58DE" w:rsidRPr="00221C50">
        <w:rPr>
          <w:rFonts w:ascii="Cambria" w:hAnsi="Cambria"/>
          <w:color w:val="000000" w:themeColor="text1"/>
        </w:rPr>
        <w:t xml:space="preserve">. </w:t>
      </w:r>
      <w:r w:rsidR="000C0411" w:rsidRPr="00221C50">
        <w:rPr>
          <w:rFonts w:ascii="Cambria" w:hAnsi="Cambria"/>
          <w:color w:val="000000" w:themeColor="text1"/>
        </w:rPr>
        <w:t xml:space="preserve">W takim przypadku </w:t>
      </w:r>
      <w:r w:rsidRPr="00221C50">
        <w:rPr>
          <w:rFonts w:ascii="Cambria" w:hAnsi="Cambria"/>
          <w:color w:val="000000" w:themeColor="text1"/>
        </w:rPr>
        <w:t>oświadczenie</w:t>
      </w:r>
      <w:r w:rsidR="000C0411" w:rsidRPr="00221C50">
        <w:rPr>
          <w:rFonts w:ascii="Cambria" w:hAnsi="Cambria"/>
          <w:color w:val="000000" w:themeColor="text1"/>
        </w:rPr>
        <w:t xml:space="preserve"> potwierdza brak podstaw wykluczenia </w:t>
      </w:r>
      <w:r w:rsidRPr="00221C50">
        <w:rPr>
          <w:rFonts w:ascii="Cambria" w:hAnsi="Cambria"/>
          <w:color w:val="000000" w:themeColor="text1"/>
        </w:rPr>
        <w:t xml:space="preserve">wykonawcy </w:t>
      </w:r>
      <w:r w:rsidR="000C0411" w:rsidRPr="00221C50">
        <w:rPr>
          <w:rFonts w:ascii="Cambria" w:hAnsi="Cambria"/>
          <w:color w:val="000000" w:themeColor="text1"/>
        </w:rPr>
        <w:t>oraz spełnianie warunków udziału w postępowaniu w zakresie, w jakim każdy z wykonawców wykazuje spełnianie warunków udziału w postępowaniu</w:t>
      </w:r>
      <w:r w:rsidR="008B58DE" w:rsidRPr="00221C50">
        <w:rPr>
          <w:rFonts w:ascii="Cambria" w:hAnsi="Cambria"/>
          <w:color w:val="000000" w:themeColor="text1"/>
        </w:rPr>
        <w:t>;</w:t>
      </w:r>
    </w:p>
    <w:p w14:paraId="216CF462" w14:textId="520AF132" w:rsidR="002C00DC" w:rsidRPr="00EA57BD" w:rsidRDefault="00AC1CD8" w:rsidP="0069216D">
      <w:pPr>
        <w:pStyle w:val="Tekstpodstawowy"/>
        <w:numPr>
          <w:ilvl w:val="0"/>
          <w:numId w:val="53"/>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p</w:t>
      </w:r>
      <w:r w:rsidR="009615B1" w:rsidRPr="00221C50">
        <w:rPr>
          <w:rFonts w:ascii="Cambria" w:hAnsi="Cambria"/>
          <w:color w:val="000000" w:themeColor="text1"/>
        </w:rPr>
        <w:t xml:space="preserve">odmiot trzeci, na którego potencjał powołuje </w:t>
      </w:r>
      <w:r w:rsidRPr="00221C50">
        <w:rPr>
          <w:rFonts w:ascii="Cambria" w:hAnsi="Cambria"/>
          <w:color w:val="000000" w:themeColor="text1"/>
        </w:rPr>
        <w:t>się w</w:t>
      </w:r>
      <w:r w:rsidR="009615B1" w:rsidRPr="00221C50">
        <w:rPr>
          <w:rFonts w:ascii="Cambria" w:hAnsi="Cambria"/>
          <w:color w:val="000000" w:themeColor="text1"/>
        </w:rPr>
        <w:t>ykonawca celem potwierdzenia spełnienia warunków udziału w postępowaniu.</w:t>
      </w:r>
      <w:r w:rsidRPr="00221C50">
        <w:rPr>
          <w:rFonts w:ascii="Cambria" w:hAnsi="Cambria"/>
          <w:color w:val="000000" w:themeColor="text1"/>
        </w:rPr>
        <w:t xml:space="preserve"> W takim przypadku oświadczenie potwierdza brak podstaw wykluczenia podmiotu oraz spełnianie warunków udziału w postępowaniu w zakresie, w jakim podmiot udostępnia swoje zasoby wykonawcy</w:t>
      </w:r>
      <w:r w:rsidR="00EA57BD">
        <w:rPr>
          <w:rFonts w:ascii="Cambria" w:hAnsi="Cambria"/>
          <w:color w:val="000000" w:themeColor="text1"/>
        </w:rPr>
        <w:t xml:space="preserve">. </w:t>
      </w:r>
      <w:r w:rsidR="002C00DC" w:rsidRPr="00EA57BD">
        <w:rPr>
          <w:rFonts w:ascii="Cambria" w:hAnsi="Cambria"/>
          <w:b/>
          <w:color w:val="000000" w:themeColor="text1"/>
        </w:rPr>
        <w:t>Wzór oświadczenia stanowi załącznik nr 5 do SWZ.</w:t>
      </w:r>
    </w:p>
    <w:p w14:paraId="53DD20DE" w14:textId="2E9AC895" w:rsidR="000C0411" w:rsidRDefault="00514BAF" w:rsidP="0069216D">
      <w:pPr>
        <w:numPr>
          <w:ilvl w:val="0"/>
          <w:numId w:val="26"/>
        </w:numPr>
        <w:autoSpaceDE w:val="0"/>
        <w:autoSpaceDN w:val="0"/>
        <w:spacing w:before="120" w:after="120" w:line="252" w:lineRule="auto"/>
        <w:jc w:val="both"/>
        <w:rPr>
          <w:rFonts w:ascii="Cambria" w:hAnsi="Cambria"/>
          <w:color w:val="000000" w:themeColor="text1"/>
        </w:rPr>
      </w:pPr>
      <w:r w:rsidRPr="00221C50">
        <w:rPr>
          <w:rFonts w:ascii="Cambria" w:hAnsi="Cambria"/>
          <w:b/>
          <w:color w:val="000000" w:themeColor="text1"/>
        </w:rPr>
        <w:t>Samooczyszczenie</w:t>
      </w:r>
      <w:r w:rsidRPr="00221C50">
        <w:rPr>
          <w:rFonts w:ascii="Cambria" w:hAnsi="Cambria"/>
          <w:color w:val="000000" w:themeColor="text1"/>
        </w:rPr>
        <w:t xml:space="preserve"> </w:t>
      </w:r>
      <w:r w:rsidR="008B58DE" w:rsidRPr="00221C50">
        <w:rPr>
          <w:rFonts w:ascii="Cambria" w:hAnsi="Cambria"/>
          <w:color w:val="000000" w:themeColor="text1"/>
        </w:rPr>
        <w:t>–</w:t>
      </w:r>
      <w:r w:rsidRPr="00221C50">
        <w:rPr>
          <w:rFonts w:ascii="Cambria" w:hAnsi="Cambria"/>
          <w:color w:val="000000" w:themeColor="text1"/>
        </w:rPr>
        <w:t xml:space="preserve"> w</w:t>
      </w:r>
      <w:r w:rsidR="000C0411" w:rsidRPr="00221C50">
        <w:rPr>
          <w:rFonts w:ascii="Cambria" w:hAnsi="Cambria"/>
          <w:color w:val="000000" w:themeColor="text1"/>
        </w:rPr>
        <w:t xml:space="preserve"> okolicznościach określonych w art. 108 ust. 1 pkt 1, 2, 5 i 6 lub art. 109 ust. 1 pkt 2</w:t>
      </w:r>
      <w:r w:rsidR="008B58DE" w:rsidRPr="00221C50">
        <w:rPr>
          <w:rFonts w:ascii="Cambria" w:hAnsi="Cambria"/>
          <w:color w:val="000000" w:themeColor="text1"/>
        </w:rPr>
        <w:t>–</w:t>
      </w:r>
      <w:r w:rsidR="000C0411" w:rsidRPr="00221C50">
        <w:rPr>
          <w:rFonts w:ascii="Cambria" w:hAnsi="Cambria"/>
          <w:color w:val="000000" w:themeColor="text1"/>
        </w:rPr>
        <w:t xml:space="preserve">10 ustawy </w:t>
      </w:r>
      <w:proofErr w:type="spellStart"/>
      <w:r w:rsidR="000C0411" w:rsidRPr="00221C50">
        <w:rPr>
          <w:rFonts w:ascii="Cambria" w:hAnsi="Cambria"/>
          <w:color w:val="000000" w:themeColor="text1"/>
        </w:rPr>
        <w:t>Pzp</w:t>
      </w:r>
      <w:proofErr w:type="spellEnd"/>
      <w:r w:rsidR="000C0411" w:rsidRPr="00221C50">
        <w:rPr>
          <w:rFonts w:ascii="Cambria" w:hAnsi="Cambria"/>
          <w:color w:val="000000" w:themeColor="text1"/>
        </w:rPr>
        <w:t xml:space="preserve">, wykonawca nie podlega wykluczeniu jeżeli udowodni zamawiającemu, że spełnił </w:t>
      </w:r>
      <w:r w:rsidR="000C0411" w:rsidRPr="00221C50">
        <w:rPr>
          <w:rFonts w:ascii="Cambria" w:hAnsi="Cambria"/>
          <w:b/>
          <w:color w:val="000000" w:themeColor="text1"/>
        </w:rPr>
        <w:t>łącznie</w:t>
      </w:r>
      <w:r w:rsidR="000C0411" w:rsidRPr="00221C50">
        <w:rPr>
          <w:rFonts w:ascii="Cambria" w:hAnsi="Cambria"/>
          <w:color w:val="000000" w:themeColor="text1"/>
        </w:rPr>
        <w:t xml:space="preserve"> następujące przesłanki:</w:t>
      </w:r>
    </w:p>
    <w:p w14:paraId="2D65228F" w14:textId="68281F56"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naprawił </w:t>
      </w:r>
      <w:r w:rsidRPr="001277D5">
        <w:rPr>
          <w:rFonts w:ascii="Cambria" w:hAnsi="Cambria"/>
          <w:color w:val="000000" w:themeColor="text1"/>
        </w:rPr>
        <w:t>lub zobowiązał się do naprawienia szkody wyrządzonej przestępstwem, wykroczeniem lub swoim nieprawidłowym postępowaniem, w tym poprzez zadośćuczynienie pieniężne;</w:t>
      </w:r>
    </w:p>
    <w:p w14:paraId="15F6D656" w14:textId="1FBE8951" w:rsidR="001277D5"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wyczerpująco </w:t>
      </w:r>
      <w:r w:rsidRPr="001277D5">
        <w:rPr>
          <w:rFonts w:ascii="Cambria" w:hAnsi="Cambria"/>
          <w:color w:val="000000" w:themeColor="text1"/>
        </w:rPr>
        <w:t>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F799764" w:rsidR="000C0411" w:rsidRDefault="001277D5" w:rsidP="0069216D">
      <w:pPr>
        <w:pStyle w:val="Akapitzlist"/>
        <w:numPr>
          <w:ilvl w:val="0"/>
          <w:numId w:val="51"/>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podjął </w:t>
      </w:r>
      <w:r w:rsidR="000C0411" w:rsidRPr="001277D5">
        <w:rPr>
          <w:rFonts w:ascii="Cambria" w:hAnsi="Cambria"/>
          <w:color w:val="000000" w:themeColor="text1"/>
        </w:rPr>
        <w:t>konkretne środki techniczne, organizacyjne i kadrowe, odpowiednie dla zapobiegania dalszym przestępstwom, wykroczeniom lub nieprawidłowemu postępowaniu, w szczególności:</w:t>
      </w:r>
    </w:p>
    <w:p w14:paraId="7B9CCD88" w14:textId="73A589AE"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zerwał wszelkie powiązania z osobami lub podmiotami odpowiedzialnymi za nieprawidłowe postępowanie wykonawcy,</w:t>
      </w:r>
    </w:p>
    <w:p w14:paraId="4985D9EF" w14:textId="14544E4A"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zreorganizował personel,</w:t>
      </w:r>
    </w:p>
    <w:p w14:paraId="2F0685A9" w14:textId="7B0CC164" w:rsidR="000C0411"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wdrożył system sprawozdawczości i kontroli,</w:t>
      </w:r>
    </w:p>
    <w:p w14:paraId="50BF45F3" w14:textId="77777777" w:rsid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utworzył struktury audytu wewnętrznego do monitorowania przestrzegania przepisów, wewnętrznych regulacji lub standardów,</w:t>
      </w:r>
    </w:p>
    <w:p w14:paraId="1606629B" w14:textId="54EB5AA9" w:rsidR="000C0411" w:rsidRPr="009670A0" w:rsidRDefault="000C0411" w:rsidP="0069216D">
      <w:pPr>
        <w:pStyle w:val="Akapitzlist"/>
        <w:numPr>
          <w:ilvl w:val="0"/>
          <w:numId w:val="52"/>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wprowadził wewnętrzne regulacje dotyczące odpowiedzialności i odszkodowań za nieprzestrzeganie przepisów, wewnętrznych regulacji lub standardów.</w:t>
      </w:r>
    </w:p>
    <w:p w14:paraId="0E019A25" w14:textId="49F12B6D" w:rsidR="000C0411" w:rsidRPr="00221C50" w:rsidRDefault="000C0411" w:rsidP="009670A0">
      <w:pPr>
        <w:pStyle w:val="Tekstpodstawowy"/>
        <w:spacing w:line="252" w:lineRule="auto"/>
        <w:ind w:left="360" w:right="20"/>
        <w:jc w:val="both"/>
        <w:rPr>
          <w:rFonts w:ascii="Cambria" w:hAnsi="Cambria"/>
          <w:b/>
          <w:color w:val="000000" w:themeColor="text1"/>
        </w:rPr>
      </w:pPr>
      <w:r w:rsidRPr="00221C50">
        <w:rPr>
          <w:rFonts w:ascii="Cambria" w:hAnsi="Cambria"/>
          <w:b/>
          <w:color w:val="000000" w:themeColor="text1"/>
        </w:rPr>
        <w:t>Zamawiający ocenia, czy podjęte przez wykonawcę czynności są wystarczające do wykazania jego rzetelności, uwzględniając wagę i szczególne okoliczności czynu wykonawcy, a jeżeli uzna</w:t>
      </w:r>
      <w:r w:rsidR="005F74F8" w:rsidRPr="00221C50">
        <w:rPr>
          <w:rFonts w:ascii="Cambria" w:hAnsi="Cambria"/>
          <w:b/>
          <w:color w:val="000000" w:themeColor="text1"/>
        </w:rPr>
        <w:t>,</w:t>
      </w:r>
      <w:r w:rsidRPr="00221C50">
        <w:rPr>
          <w:rFonts w:ascii="Cambria" w:hAnsi="Cambria"/>
          <w:b/>
          <w:color w:val="000000" w:themeColor="text1"/>
        </w:rPr>
        <w:t xml:space="preserve"> że nie są wystarczające, wyklucza wykonawcę.</w:t>
      </w:r>
    </w:p>
    <w:p w14:paraId="4EAAF523" w14:textId="54FC2DE2" w:rsidR="0078519A" w:rsidRPr="00543BA3" w:rsidRDefault="0078519A" w:rsidP="0069216D">
      <w:pPr>
        <w:numPr>
          <w:ilvl w:val="0"/>
          <w:numId w:val="26"/>
        </w:numPr>
        <w:autoSpaceDE w:val="0"/>
        <w:autoSpaceDN w:val="0"/>
        <w:spacing w:before="120" w:after="120" w:line="252" w:lineRule="auto"/>
        <w:jc w:val="both"/>
        <w:rPr>
          <w:rFonts w:ascii="Cambria" w:hAnsi="Cambria" w:cs="Arial"/>
          <w:b/>
          <w:i/>
          <w:color w:val="000000" w:themeColor="text1"/>
        </w:rPr>
      </w:pPr>
      <w:r w:rsidRPr="00543BA3">
        <w:rPr>
          <w:rFonts w:ascii="Cambria" w:hAnsi="Cambria" w:cs="Arial"/>
          <w:b/>
          <w:color w:val="000000" w:themeColor="text1"/>
        </w:rPr>
        <w:t xml:space="preserve">Do oferty wykonawca załącza również: </w:t>
      </w:r>
    </w:p>
    <w:p w14:paraId="4B4785AB" w14:textId="77777777"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Pełnomocnictwo  </w:t>
      </w:r>
    </w:p>
    <w:p w14:paraId="6668CDDE" w14:textId="1A7D32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t>Gdy umocowanie osoby składającej ofertę nie wynika z dokumentów rejestrowych</w:t>
      </w:r>
      <w:r w:rsidR="005F74F8" w:rsidRPr="00221C50">
        <w:rPr>
          <w:rFonts w:ascii="Cambria" w:hAnsi="Cambria"/>
          <w:color w:val="000000" w:themeColor="text1"/>
        </w:rPr>
        <w:t>,</w:t>
      </w:r>
      <w:r w:rsidRPr="00221C50">
        <w:rPr>
          <w:rFonts w:ascii="Cambria" w:hAnsi="Cambria"/>
          <w:color w:val="000000" w:themeColor="text1"/>
        </w:rPr>
        <w:t xml:space="preserve"> wykonawca, który składa ofertę za pośrednictwem pełnomocnika, </w:t>
      </w:r>
      <w:r w:rsidR="005F74F8" w:rsidRPr="00221C50">
        <w:rPr>
          <w:rFonts w:ascii="Cambria" w:hAnsi="Cambria"/>
          <w:color w:val="000000" w:themeColor="text1"/>
        </w:rPr>
        <w:t>po</w:t>
      </w:r>
      <w:r w:rsidRPr="00221C50">
        <w:rPr>
          <w:rFonts w:ascii="Cambria" w:hAnsi="Cambria"/>
          <w:color w:val="000000" w:themeColor="text1"/>
        </w:rPr>
        <w:t>winien dołączyć</w:t>
      </w:r>
      <w:r w:rsidR="005F74F8" w:rsidRPr="00221C50">
        <w:rPr>
          <w:rFonts w:ascii="Cambria" w:hAnsi="Cambria"/>
          <w:color w:val="000000" w:themeColor="text1"/>
        </w:rPr>
        <w:t xml:space="preserve"> </w:t>
      </w:r>
      <w:r w:rsidRPr="00221C50">
        <w:rPr>
          <w:rFonts w:ascii="Cambria" w:hAnsi="Cambria"/>
          <w:color w:val="000000" w:themeColor="text1"/>
        </w:rPr>
        <w:t>do oferty</w:t>
      </w:r>
      <w:r w:rsidR="005F74F8" w:rsidRPr="00221C50">
        <w:rPr>
          <w:rFonts w:ascii="Cambria" w:hAnsi="Cambria"/>
          <w:color w:val="000000" w:themeColor="text1"/>
        </w:rPr>
        <w:t xml:space="preserve"> </w:t>
      </w:r>
      <w:r w:rsidRPr="00221C50">
        <w:rPr>
          <w:rFonts w:ascii="Cambria" w:hAnsi="Cambria"/>
          <w:color w:val="000000" w:themeColor="text1"/>
        </w:rPr>
        <w:t xml:space="preserve">dokument pełnomocnictwa obejmujący swym zakresem umocowanie do złożenia oferty lub do złożenia oferty i podpisania umowy. </w:t>
      </w:r>
    </w:p>
    <w:p w14:paraId="5DAEB109" w14:textId="50146DD9" w:rsidR="0078519A" w:rsidRPr="00221C50" w:rsidRDefault="0078519A" w:rsidP="0069216D">
      <w:pPr>
        <w:pStyle w:val="Tekstpodstawowy"/>
        <w:numPr>
          <w:ilvl w:val="0"/>
          <w:numId w:val="13"/>
        </w:numPr>
        <w:spacing w:after="0" w:line="252" w:lineRule="auto"/>
        <w:ind w:right="20"/>
        <w:jc w:val="both"/>
        <w:rPr>
          <w:rFonts w:ascii="Cambria" w:hAnsi="Cambria"/>
          <w:color w:val="000000" w:themeColor="text1"/>
        </w:rPr>
      </w:pPr>
      <w:r w:rsidRPr="00221C50">
        <w:rPr>
          <w:rFonts w:ascii="Cambria" w:hAnsi="Cambria"/>
          <w:color w:val="000000" w:themeColor="text1"/>
        </w:rPr>
        <w:lastRenderedPageBreak/>
        <w:t>W przypadku wykonawców ubiegających się wsp</w:t>
      </w:r>
      <w:r w:rsidR="005A7BEC" w:rsidRPr="00221C50">
        <w:rPr>
          <w:rFonts w:ascii="Cambria" w:hAnsi="Cambria"/>
          <w:color w:val="000000" w:themeColor="text1"/>
        </w:rPr>
        <w:t>ólnie o udzielenie zamówienia w</w:t>
      </w:r>
      <w:r w:rsidRPr="00221C50">
        <w:rPr>
          <w:rFonts w:ascii="Cambria" w:hAnsi="Cambria"/>
          <w:color w:val="000000" w:themeColor="text1"/>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221C50" w:rsidRDefault="00E72E22" w:rsidP="009670A0">
      <w:pPr>
        <w:spacing w:after="200" w:line="252" w:lineRule="auto"/>
        <w:ind w:left="360"/>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Pełnomocnictwo powinno być załączone do oferty i powinno zawierać w szczególności wskazanie:</w:t>
      </w:r>
    </w:p>
    <w:p w14:paraId="45A4F0CB"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postępowania o zamówienie publiczne, którego dotyczy,</w:t>
      </w:r>
    </w:p>
    <w:p w14:paraId="63B6701D" w14:textId="77777777" w:rsidR="00E72E22" w:rsidRPr="00221C50" w:rsidRDefault="00E72E22"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wszystkich wykonawców ubiegających się wspólnie o udzielenie zamówienia wymienionych z nazwy z określeniem adresu siedziby,</w:t>
      </w:r>
    </w:p>
    <w:p w14:paraId="7B0F676B" w14:textId="36EB067C" w:rsidR="00E72E22" w:rsidRPr="00221C50" w:rsidRDefault="005A7BEC" w:rsidP="0069216D">
      <w:pPr>
        <w:numPr>
          <w:ilvl w:val="0"/>
          <w:numId w:val="7"/>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ustanowionego p</w:t>
      </w:r>
      <w:r w:rsidR="00E72E22" w:rsidRPr="00221C50">
        <w:rPr>
          <w:rFonts w:asciiTheme="majorHAnsi" w:eastAsiaTheme="majorEastAsia" w:hAnsiTheme="majorHAnsi" w:cstheme="majorBidi"/>
          <w:bCs/>
          <w:color w:val="000000" w:themeColor="text1"/>
          <w:lang w:eastAsia="en-US"/>
        </w:rPr>
        <w:t>ełnomocnika oraz zakresu jego umocowania.</w:t>
      </w:r>
    </w:p>
    <w:p w14:paraId="22CBD93A" w14:textId="77777777" w:rsidR="005A7BEC"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A638A73" w14:textId="63AB13E7" w:rsidR="005A7BEC" w:rsidRPr="00221C50" w:rsidRDefault="004835A1" w:rsidP="009670A0">
      <w:pPr>
        <w:pStyle w:val="Tekstpodstawowy"/>
        <w:spacing w:after="0" w:line="252" w:lineRule="auto"/>
        <w:ind w:right="20"/>
        <w:jc w:val="both"/>
        <w:rPr>
          <w:rFonts w:ascii="Cambria" w:hAnsi="Cambria" w:cs="Arial"/>
          <w:color w:val="000000" w:themeColor="text1"/>
        </w:rPr>
      </w:pPr>
      <w:r w:rsidRPr="00221C50">
        <w:rPr>
          <w:rFonts w:ascii="Cambria" w:hAnsi="Cambria" w:cs="Arial"/>
          <w:color w:val="000000" w:themeColor="text1"/>
        </w:rPr>
        <w:t xml:space="preserve">Pełnomocnictwo powinno zostać złożone </w:t>
      </w:r>
      <w:r w:rsidR="005A7BEC" w:rsidRPr="00221C50">
        <w:rPr>
          <w:rFonts w:ascii="Cambria" w:hAnsi="Cambria" w:cs="Arial"/>
          <w:color w:val="000000" w:themeColor="text1"/>
        </w:rPr>
        <w:t xml:space="preserve">w formie elektronicznej lub w postaci elektronicznej opatrzonej podpisem zaufanym, lub podpisem osobistym. </w:t>
      </w:r>
    </w:p>
    <w:p w14:paraId="3F4C37D0" w14:textId="77777777" w:rsidR="00543BA3" w:rsidRDefault="00DC3711" w:rsidP="00543BA3">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Dopuszcza się również przedłożenie elektronicznej kopii dokumentu poświadczonej</w:t>
      </w:r>
      <w:r w:rsidR="005A7BEC" w:rsidRPr="00221C50">
        <w:rPr>
          <w:rFonts w:ascii="Cambria" w:hAnsi="Cambria"/>
          <w:color w:val="000000" w:themeColor="text1"/>
        </w:rPr>
        <w:t xml:space="preserve"> za zgodność z oryginałem</w:t>
      </w:r>
      <w:r w:rsidRPr="00221C50">
        <w:rPr>
          <w:rFonts w:ascii="Cambria" w:hAnsi="Cambria"/>
          <w:color w:val="000000" w:themeColor="text1"/>
        </w:rPr>
        <w:t xml:space="preserve"> przez notariusza, tj. podpisanej</w:t>
      </w:r>
      <w:r w:rsidR="005A7BEC" w:rsidRPr="00221C50">
        <w:rPr>
          <w:rFonts w:ascii="Cambria" w:hAnsi="Cambria"/>
          <w:color w:val="000000" w:themeColor="text1"/>
        </w:rPr>
        <w:t xml:space="preserve"> kwalifikowanym podpisem elektronicznym osoby posiadającej uprawnienia notariusza</w:t>
      </w:r>
      <w:r w:rsidR="005F74F8" w:rsidRPr="00221C50">
        <w:rPr>
          <w:rFonts w:ascii="Cambria" w:hAnsi="Cambria"/>
          <w:color w:val="000000" w:themeColor="text1"/>
        </w:rPr>
        <w:t>.</w:t>
      </w:r>
      <w:r w:rsidR="00543BA3">
        <w:rPr>
          <w:rFonts w:ascii="Cambria" w:hAnsi="Cambria"/>
          <w:color w:val="000000" w:themeColor="text1"/>
        </w:rPr>
        <w:t xml:space="preserve"> </w:t>
      </w:r>
    </w:p>
    <w:p w14:paraId="0189D545" w14:textId="77777777" w:rsidR="00543BA3" w:rsidRDefault="00543BA3" w:rsidP="00543BA3">
      <w:pPr>
        <w:pStyle w:val="Tekstpodstawowy"/>
        <w:spacing w:after="0" w:line="252" w:lineRule="auto"/>
        <w:ind w:right="20"/>
        <w:jc w:val="both"/>
        <w:rPr>
          <w:rFonts w:ascii="Cambria" w:hAnsi="Cambria"/>
          <w:b/>
          <w:color w:val="000000" w:themeColor="text1"/>
        </w:rPr>
      </w:pPr>
    </w:p>
    <w:p w14:paraId="53F3EA09" w14:textId="6A05F4B6" w:rsidR="00887365" w:rsidRPr="00543BA3" w:rsidRDefault="00934A2A" w:rsidP="00543BA3">
      <w:pPr>
        <w:pStyle w:val="Tekstpodstawowy"/>
        <w:spacing w:after="0" w:line="252" w:lineRule="auto"/>
        <w:ind w:right="20"/>
        <w:jc w:val="both"/>
        <w:rPr>
          <w:rFonts w:ascii="Cambria" w:hAnsi="Cambria"/>
          <w:color w:val="000000" w:themeColor="text1"/>
        </w:rPr>
      </w:pPr>
      <w:r w:rsidRPr="00221C50">
        <w:rPr>
          <w:rFonts w:ascii="Cambria" w:hAnsi="Cambria"/>
          <w:b/>
          <w:color w:val="000000" w:themeColor="text1"/>
        </w:rPr>
        <w:t xml:space="preserve">Wzór pełnomocnictwa stanowi załącznik nr </w:t>
      </w:r>
      <w:r w:rsidR="00D241A0" w:rsidRPr="00221C50">
        <w:rPr>
          <w:rFonts w:ascii="Cambria" w:hAnsi="Cambria"/>
          <w:b/>
          <w:color w:val="000000" w:themeColor="text1"/>
        </w:rPr>
        <w:t>8</w:t>
      </w:r>
      <w:r w:rsidRPr="00221C50">
        <w:rPr>
          <w:rFonts w:ascii="Cambria" w:hAnsi="Cambria"/>
          <w:b/>
          <w:color w:val="000000" w:themeColor="text1"/>
        </w:rPr>
        <w:t xml:space="preserve"> do SWZ.</w:t>
      </w:r>
    </w:p>
    <w:p w14:paraId="4D2BC3F1" w14:textId="77777777" w:rsidR="00934A2A" w:rsidRPr="00221C50" w:rsidRDefault="00934A2A" w:rsidP="009670A0">
      <w:pPr>
        <w:spacing w:after="200" w:line="252" w:lineRule="auto"/>
        <w:ind w:left="360"/>
        <w:contextualSpacing/>
        <w:jc w:val="both"/>
        <w:rPr>
          <w:rFonts w:ascii="Cambria" w:hAnsi="Cambria"/>
          <w:b/>
          <w:color w:val="000000" w:themeColor="text1"/>
          <w:highlight w:val="yellow"/>
        </w:rPr>
      </w:pPr>
    </w:p>
    <w:p w14:paraId="15302794" w14:textId="0FC2BD6D"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Oświadczenie wykonawców wspólnie ubiegających się o udzielenie zamówienia</w:t>
      </w:r>
      <w:r w:rsidR="0061283E" w:rsidRPr="00221C50">
        <w:rPr>
          <w:rFonts w:ascii="Cambria" w:hAnsi="Cambria"/>
          <w:b/>
          <w:color w:val="000000" w:themeColor="text1"/>
        </w:rPr>
        <w:t xml:space="preserve"> (jeśli wystąpi) </w:t>
      </w:r>
    </w:p>
    <w:p w14:paraId="736B1ED2" w14:textId="490022E0"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FC761CE" w14:textId="77777777" w:rsidR="00543BA3" w:rsidRDefault="00543BA3" w:rsidP="00543BA3">
      <w:pPr>
        <w:pStyle w:val="Tekstpodstawowy"/>
        <w:spacing w:after="0" w:line="252" w:lineRule="auto"/>
        <w:ind w:left="360" w:right="20" w:hanging="360"/>
        <w:jc w:val="both"/>
        <w:rPr>
          <w:rFonts w:ascii="Cambria" w:hAnsi="Cambria"/>
          <w:b/>
          <w:color w:val="000000" w:themeColor="text1"/>
        </w:rPr>
      </w:pPr>
    </w:p>
    <w:p w14:paraId="71BFD992" w14:textId="7453BAD5" w:rsidR="00E4137D" w:rsidRPr="00221C50" w:rsidRDefault="00E4137D" w:rsidP="00543BA3">
      <w:pPr>
        <w:pStyle w:val="Tekstpodstawowy"/>
        <w:spacing w:after="0" w:line="252" w:lineRule="auto"/>
        <w:ind w:left="360" w:right="20" w:hanging="360"/>
        <w:jc w:val="both"/>
        <w:rPr>
          <w:rFonts w:ascii="Cambria" w:hAnsi="Cambria"/>
          <w:b/>
          <w:color w:val="000000" w:themeColor="text1"/>
        </w:rPr>
      </w:pPr>
      <w:r w:rsidRPr="00221C50">
        <w:rPr>
          <w:rFonts w:ascii="Cambria" w:hAnsi="Cambria"/>
          <w:b/>
          <w:color w:val="000000" w:themeColor="text1"/>
        </w:rPr>
        <w:t>Wzór ośw</w:t>
      </w:r>
      <w:r w:rsidR="0061283E" w:rsidRPr="00221C50">
        <w:rPr>
          <w:rFonts w:ascii="Cambria" w:hAnsi="Cambria"/>
          <w:b/>
          <w:color w:val="000000" w:themeColor="text1"/>
        </w:rPr>
        <w:t>iadczenia stanowi załącznik nr 3</w:t>
      </w:r>
      <w:r w:rsidRPr="00221C50">
        <w:rPr>
          <w:rFonts w:ascii="Cambria" w:hAnsi="Cambria"/>
          <w:b/>
          <w:color w:val="000000" w:themeColor="text1"/>
        </w:rPr>
        <w:t xml:space="preserve"> do SWZ. </w:t>
      </w:r>
    </w:p>
    <w:p w14:paraId="254554F5" w14:textId="77777777" w:rsidR="005F74F8" w:rsidRPr="00221C50" w:rsidRDefault="005F74F8" w:rsidP="009670A0">
      <w:pPr>
        <w:pStyle w:val="Tekstpodstawowy"/>
        <w:spacing w:after="0" w:line="252" w:lineRule="auto"/>
        <w:ind w:right="20"/>
        <w:jc w:val="both"/>
        <w:rPr>
          <w:rFonts w:ascii="Cambria" w:hAnsi="Cambria"/>
          <w:b/>
          <w:color w:val="000000" w:themeColor="text1"/>
        </w:rPr>
      </w:pPr>
    </w:p>
    <w:p w14:paraId="5F58E5B1" w14:textId="2546B974" w:rsidR="00887365" w:rsidRPr="00221C50" w:rsidRDefault="00887365"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5D713285" w14:textId="69391D18" w:rsidR="00887365" w:rsidRPr="00221C50" w:rsidRDefault="005F74F8"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w:t>
      </w:r>
      <w:r w:rsidR="00887365" w:rsidRPr="00221C50">
        <w:rPr>
          <w:rFonts w:ascii="Cambria" w:hAnsi="Cambria"/>
          <w:color w:val="000000" w:themeColor="text1"/>
        </w:rPr>
        <w:t xml:space="preserve">ykonawcy składają </w:t>
      </w:r>
      <w:r w:rsidRPr="00221C50">
        <w:rPr>
          <w:rFonts w:ascii="Cambria" w:hAnsi="Cambria"/>
          <w:color w:val="000000" w:themeColor="text1"/>
        </w:rPr>
        <w:t xml:space="preserve">oświadczenia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Fo</w:t>
      </w:r>
      <w:r w:rsidR="007A41C9" w:rsidRPr="00221C50">
        <w:rPr>
          <w:rFonts w:ascii="Cambria" w:hAnsi="Cambria"/>
          <w:b/>
          <w:color w:val="000000" w:themeColor="text1"/>
        </w:rPr>
        <w:t xml:space="preserve">rmularz </w:t>
      </w:r>
      <w:r w:rsidR="0028553A" w:rsidRPr="00221C50">
        <w:rPr>
          <w:rFonts w:ascii="Cambria" w:hAnsi="Cambria"/>
          <w:b/>
          <w:color w:val="000000" w:themeColor="text1"/>
        </w:rPr>
        <w:t>ofertowy (załącznik nr 1</w:t>
      </w:r>
      <w:r w:rsidRPr="00221C50">
        <w:rPr>
          <w:rFonts w:ascii="Cambria" w:hAnsi="Cambria"/>
          <w:b/>
          <w:color w:val="000000" w:themeColor="text1"/>
        </w:rPr>
        <w:t xml:space="preserve"> do SWZ) </w:t>
      </w:r>
    </w:p>
    <w:p w14:paraId="4AC84659" w14:textId="77777777" w:rsidR="0078519A" w:rsidRPr="00221C50" w:rsidRDefault="0078519A" w:rsidP="009670A0">
      <w:pPr>
        <w:pStyle w:val="Tekstpodstawowy"/>
        <w:spacing w:after="0" w:line="252" w:lineRule="auto"/>
        <w:ind w:left="360" w:right="20"/>
        <w:jc w:val="both"/>
        <w:rPr>
          <w:rFonts w:ascii="Cambria" w:hAnsi="Cambria"/>
          <w:b/>
          <w:color w:val="000000" w:themeColor="text1"/>
        </w:rPr>
      </w:pPr>
    </w:p>
    <w:p w14:paraId="003FA7B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7809E981"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Formularz musi być złożony </w:t>
      </w:r>
      <w:r w:rsidR="00887365" w:rsidRPr="00221C50">
        <w:rPr>
          <w:rFonts w:ascii="Cambria" w:hAnsi="Cambria"/>
          <w:color w:val="000000" w:themeColor="text1"/>
        </w:rPr>
        <w:t xml:space="preserve">w formie elektronicznej lub w postaci elektronicznej opatrzonej podpisem zaufanym, lub podpisem osobistym osoby upoważnionej do </w:t>
      </w:r>
      <w:r w:rsidR="00887365" w:rsidRPr="00221C50">
        <w:rPr>
          <w:rFonts w:ascii="Cambria" w:hAnsi="Cambria"/>
          <w:color w:val="000000" w:themeColor="text1"/>
        </w:rPr>
        <w:lastRenderedPageBreak/>
        <w:t>reprezentowania wykonawców zgodnie z formą reprezentacji określoną w dokumencie rejestrowym właściwym dla formy organizacyjnej lub innym dokumencie.</w:t>
      </w:r>
    </w:p>
    <w:p w14:paraId="1350C18A" w14:textId="133BCBE6" w:rsidR="0078519A" w:rsidRPr="00221C50" w:rsidRDefault="0078519A" w:rsidP="009670A0">
      <w:pPr>
        <w:pStyle w:val="Tekstpodstawowy"/>
        <w:spacing w:after="0" w:line="252" w:lineRule="auto"/>
        <w:ind w:right="20"/>
        <w:jc w:val="both"/>
        <w:rPr>
          <w:rFonts w:ascii="Cambria" w:hAnsi="Cambria"/>
          <w:color w:val="000000" w:themeColor="text1"/>
        </w:rPr>
      </w:pPr>
    </w:p>
    <w:p w14:paraId="345AE3A7" w14:textId="561CEADC" w:rsidR="0078519A" w:rsidRPr="00221C50" w:rsidRDefault="0078519A"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Zobowiązanie podmiotu trzeciego</w:t>
      </w:r>
      <w:r w:rsidR="00E4137D" w:rsidRPr="00221C50">
        <w:rPr>
          <w:rFonts w:ascii="Cambria" w:hAnsi="Cambria"/>
          <w:b/>
          <w:color w:val="000000" w:themeColor="text1"/>
        </w:rPr>
        <w:t xml:space="preserve"> (jeżeli wystąpi)</w:t>
      </w:r>
    </w:p>
    <w:p w14:paraId="1DDC4FDE" w14:textId="3A928D9E" w:rsidR="0078519A" w:rsidRPr="00221C50" w:rsidRDefault="0078519A" w:rsidP="0069216D">
      <w:pPr>
        <w:pStyle w:val="Tekstpodstawowy"/>
        <w:numPr>
          <w:ilvl w:val="0"/>
          <w:numId w:val="13"/>
        </w:numPr>
        <w:spacing w:line="252" w:lineRule="auto"/>
        <w:ind w:right="20"/>
        <w:jc w:val="both"/>
        <w:rPr>
          <w:rFonts w:ascii="Cambria" w:hAnsi="Cambria"/>
          <w:color w:val="000000" w:themeColor="text1"/>
        </w:rPr>
      </w:pPr>
      <w:r w:rsidRPr="00221C50">
        <w:rPr>
          <w:rFonts w:ascii="Cambria" w:hAnsi="Cambria"/>
          <w:color w:val="000000" w:themeColor="text1"/>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zakres dostępnych wykonawcy zasobów podmiotu udostępniającego zasoby;</w:t>
      </w:r>
    </w:p>
    <w:p w14:paraId="58600B18"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sposób i okres udostępnienia wykonawcy i wykorzystania przez niego zasobów podmiotu udostępniającego te zasoby przy wykonywaniu zamówienia;</w:t>
      </w:r>
    </w:p>
    <w:p w14:paraId="77968C74" w14:textId="77777777" w:rsidR="0078519A" w:rsidRPr="00221C50" w:rsidRDefault="0078519A" w:rsidP="0069216D">
      <w:pPr>
        <w:pStyle w:val="Tekstpodstawowy"/>
        <w:numPr>
          <w:ilvl w:val="0"/>
          <w:numId w:val="20"/>
        </w:numPr>
        <w:spacing w:line="252" w:lineRule="auto"/>
        <w:ind w:right="20"/>
        <w:jc w:val="both"/>
        <w:rPr>
          <w:rFonts w:ascii="Cambria" w:hAnsi="Cambria"/>
          <w:color w:val="000000" w:themeColor="text1"/>
        </w:rPr>
      </w:pPr>
      <w:r w:rsidRPr="00221C50">
        <w:rPr>
          <w:rFonts w:ascii="Cambria" w:hAnsi="Cambria"/>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1AB9BC36"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Zobowiązanie musi być złożone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Pr="00221C50" w:rsidRDefault="004A514B" w:rsidP="009670A0">
      <w:pPr>
        <w:pStyle w:val="Tekstpodstawowy"/>
        <w:spacing w:after="0" w:line="252" w:lineRule="auto"/>
        <w:ind w:right="20"/>
        <w:jc w:val="both"/>
        <w:rPr>
          <w:rFonts w:ascii="Cambria" w:hAnsi="Cambria"/>
          <w:color w:val="000000" w:themeColor="text1"/>
        </w:rPr>
      </w:pPr>
    </w:p>
    <w:p w14:paraId="0A9C0D18" w14:textId="29E7612C" w:rsidR="004A514B" w:rsidRPr="00221C50" w:rsidRDefault="004A514B"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 xml:space="preserve">Wzór oświadczenia- zobowiązania stanowi załącznik nr 4 do SWZ. </w:t>
      </w:r>
    </w:p>
    <w:p w14:paraId="62761D89" w14:textId="77777777" w:rsidR="00887365" w:rsidRPr="00221C50" w:rsidRDefault="00887365" w:rsidP="009670A0">
      <w:pPr>
        <w:pStyle w:val="Tekstpodstawowy"/>
        <w:spacing w:after="0" w:line="252" w:lineRule="auto"/>
        <w:ind w:right="20"/>
        <w:jc w:val="both"/>
        <w:rPr>
          <w:rFonts w:ascii="Cambria" w:hAnsi="Cambria"/>
          <w:b/>
          <w:color w:val="000000" w:themeColor="text1"/>
          <w:highlight w:val="yellow"/>
        </w:rPr>
      </w:pPr>
    </w:p>
    <w:p w14:paraId="650BFCCD" w14:textId="0262BB6E" w:rsidR="0078519A" w:rsidRPr="00221C50" w:rsidRDefault="0078519A" w:rsidP="0069216D">
      <w:pPr>
        <w:pStyle w:val="Tekstpodstawowy"/>
        <w:numPr>
          <w:ilvl w:val="0"/>
          <w:numId w:val="27"/>
        </w:numPr>
        <w:spacing w:after="0" w:line="252" w:lineRule="auto"/>
        <w:ind w:right="20"/>
        <w:jc w:val="both"/>
        <w:rPr>
          <w:rFonts w:ascii="Cambria" w:hAnsi="Cambria"/>
          <w:b/>
          <w:color w:val="000000" w:themeColor="text1"/>
        </w:rPr>
      </w:pPr>
      <w:r w:rsidRPr="00221C50">
        <w:rPr>
          <w:rFonts w:ascii="Cambria" w:hAnsi="Cambria"/>
          <w:b/>
          <w:color w:val="000000" w:themeColor="text1"/>
        </w:rPr>
        <w:t>Wadium</w:t>
      </w:r>
    </w:p>
    <w:p w14:paraId="17EE3E02" w14:textId="77777777" w:rsidR="0078519A" w:rsidRPr="00221C50" w:rsidRDefault="0078519A" w:rsidP="009670A0">
      <w:pPr>
        <w:spacing w:before="24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29CD9E08" w14:textId="6B096F74" w:rsidR="0078519A" w:rsidRPr="00221C50" w:rsidRDefault="00DC6E39"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Wniesienie w</w:t>
      </w:r>
      <w:r w:rsidR="0078519A" w:rsidRPr="00221C50">
        <w:rPr>
          <w:rFonts w:ascii="Cambria" w:hAnsi="Cambria"/>
          <w:color w:val="000000" w:themeColor="text1"/>
        </w:rPr>
        <w:t xml:space="preserve">adium w poręczeniach lub gwarancjach </w:t>
      </w:r>
      <w:r w:rsidRPr="00221C50">
        <w:rPr>
          <w:rFonts w:ascii="Cambria" w:hAnsi="Cambria"/>
          <w:color w:val="000000" w:themeColor="text1"/>
        </w:rPr>
        <w:t>powinno obejmować przekazanie tego dokumentu w takiej formie</w:t>
      </w:r>
      <w:r w:rsidR="009F01BF" w:rsidRPr="00221C50">
        <w:rPr>
          <w:rFonts w:ascii="Cambria" w:hAnsi="Cambria"/>
          <w:color w:val="000000" w:themeColor="text1"/>
        </w:rPr>
        <w:t>,</w:t>
      </w:r>
      <w:r w:rsidRPr="00221C50">
        <w:rPr>
          <w:rFonts w:ascii="Cambria" w:hAnsi="Cambria"/>
          <w:color w:val="000000" w:themeColor="text1"/>
        </w:rPr>
        <w:t xml:space="preserve"> w jakiej został on ustanowiony przez gwaranta, tj. oryginału dokumentu podpisan</w:t>
      </w:r>
      <w:r w:rsidR="009F01BF" w:rsidRPr="00221C50">
        <w:rPr>
          <w:rFonts w:ascii="Cambria" w:hAnsi="Cambria"/>
          <w:color w:val="000000" w:themeColor="text1"/>
        </w:rPr>
        <w:t>ego</w:t>
      </w:r>
      <w:r w:rsidR="0078519A" w:rsidRPr="00221C50">
        <w:rPr>
          <w:rFonts w:ascii="Cambria" w:hAnsi="Cambria"/>
          <w:color w:val="000000" w:themeColor="text1"/>
        </w:rPr>
        <w:t xml:space="preserve"> kwalifikowanym podpisem elektronicznym przez </w:t>
      </w:r>
      <w:r w:rsidR="009F01BF" w:rsidRPr="00221C50">
        <w:rPr>
          <w:rFonts w:ascii="Cambria" w:hAnsi="Cambria"/>
          <w:color w:val="000000" w:themeColor="text1"/>
        </w:rPr>
        <w:t xml:space="preserve">jego </w:t>
      </w:r>
      <w:r w:rsidR="0078519A" w:rsidRPr="00221C50">
        <w:rPr>
          <w:rFonts w:ascii="Cambria" w:hAnsi="Cambria"/>
          <w:color w:val="000000" w:themeColor="text1"/>
        </w:rPr>
        <w:t xml:space="preserve">wystawcę. </w:t>
      </w:r>
    </w:p>
    <w:p w14:paraId="6857FA44" w14:textId="45FA3188" w:rsidR="00887365" w:rsidRPr="00221C50" w:rsidRDefault="0078519A" w:rsidP="0069216D">
      <w:pPr>
        <w:pStyle w:val="Tekstpodstawowy"/>
        <w:numPr>
          <w:ilvl w:val="0"/>
          <w:numId w:val="9"/>
        </w:numPr>
        <w:spacing w:after="0" w:line="252" w:lineRule="auto"/>
        <w:ind w:right="20"/>
        <w:jc w:val="both"/>
        <w:rPr>
          <w:rFonts w:ascii="Cambria" w:hAnsi="Cambria"/>
          <w:color w:val="000000" w:themeColor="text1"/>
        </w:rPr>
      </w:pPr>
      <w:r w:rsidRPr="00221C50">
        <w:rPr>
          <w:rFonts w:ascii="Cambria" w:hAnsi="Cambria"/>
          <w:color w:val="000000" w:themeColor="text1"/>
        </w:rPr>
        <w:t xml:space="preserve">Zamawiający zaleca załączenie do oferty dokumentu potwierdzającego wniesienie wadium w pieniądzu na rachunek bankowy </w:t>
      </w:r>
      <w:r w:rsidR="009F01BF" w:rsidRPr="00221C50">
        <w:rPr>
          <w:rFonts w:ascii="Cambria" w:hAnsi="Cambria"/>
          <w:color w:val="000000" w:themeColor="text1"/>
        </w:rPr>
        <w:t>z</w:t>
      </w:r>
      <w:r w:rsidRPr="00221C50">
        <w:rPr>
          <w:rFonts w:ascii="Cambria" w:hAnsi="Cambria"/>
          <w:color w:val="000000" w:themeColor="text1"/>
        </w:rPr>
        <w:t>amawiającego. Czynność ta skróci czas badania ofert.</w:t>
      </w:r>
    </w:p>
    <w:p w14:paraId="2022AC63" w14:textId="637C3A3A" w:rsidR="004835A1" w:rsidRPr="00221C50" w:rsidRDefault="004835A1" w:rsidP="0069216D">
      <w:pPr>
        <w:numPr>
          <w:ilvl w:val="0"/>
          <w:numId w:val="27"/>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Wykaz rozwiązań równoważnych </w:t>
      </w:r>
      <w:r w:rsidR="009F01BF" w:rsidRPr="00221C50">
        <w:rPr>
          <w:rFonts w:ascii="Cambria" w:hAnsi="Cambria"/>
          <w:b/>
          <w:color w:val="000000" w:themeColor="text1"/>
        </w:rPr>
        <w:t>–</w:t>
      </w:r>
      <w:r w:rsidRPr="00221C50">
        <w:rPr>
          <w:rFonts w:ascii="Cambria" w:hAnsi="Cambria"/>
          <w:b/>
          <w:color w:val="000000" w:themeColor="text1"/>
        </w:rPr>
        <w:t xml:space="preserve"> </w:t>
      </w:r>
      <w:r w:rsidRPr="00221C50">
        <w:rPr>
          <w:rFonts w:ascii="Cambria" w:hAnsi="Cambria"/>
          <w:color w:val="000000" w:themeColor="text1"/>
        </w:rPr>
        <w:t xml:space="preserve">wykonawca, który powołuje się na rozwiązania równoważne, jest </w:t>
      </w:r>
      <w:r w:rsidR="009F01BF" w:rsidRPr="00221C50">
        <w:rPr>
          <w:rFonts w:ascii="Cambria" w:hAnsi="Cambria"/>
          <w:color w:val="000000" w:themeColor="text1"/>
        </w:rPr>
        <w:t>z</w:t>
      </w:r>
      <w:r w:rsidRPr="00221C50">
        <w:rPr>
          <w:rFonts w:ascii="Cambria" w:hAnsi="Cambria"/>
          <w:color w:val="000000" w:themeColor="text1"/>
        </w:rPr>
        <w:t>obowiązany wykazać, że oferowane przez niego rozwiązanie spełnia wymagania określone przez zamawiającego. W takim przypadku</w:t>
      </w:r>
      <w:r w:rsidR="009F01BF" w:rsidRPr="00221C50">
        <w:rPr>
          <w:rFonts w:ascii="Cambria" w:hAnsi="Cambria"/>
          <w:color w:val="000000" w:themeColor="text1"/>
        </w:rPr>
        <w:t xml:space="preserve"> </w:t>
      </w:r>
      <w:r w:rsidRPr="00221C50">
        <w:rPr>
          <w:rFonts w:ascii="Cambria" w:hAnsi="Cambria"/>
          <w:color w:val="000000" w:themeColor="text1"/>
        </w:rPr>
        <w:t>wykonawca załącza do oferty wykaz rozwiązań równoważnych</w:t>
      </w:r>
      <w:r w:rsidR="009F01BF" w:rsidRPr="00221C50">
        <w:rPr>
          <w:rFonts w:ascii="Cambria" w:hAnsi="Cambria"/>
          <w:color w:val="000000" w:themeColor="text1"/>
        </w:rPr>
        <w:t xml:space="preserve"> </w:t>
      </w:r>
      <w:r w:rsidRPr="00221C50">
        <w:rPr>
          <w:rFonts w:ascii="Cambria" w:hAnsi="Cambria"/>
          <w:color w:val="000000" w:themeColor="text1"/>
        </w:rPr>
        <w:t>z jego opisem lub normami.</w:t>
      </w:r>
    </w:p>
    <w:p w14:paraId="1682641B"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7685A755"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CCBBFC3" w14:textId="4D815A66"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221C50" w:rsidRDefault="00887365" w:rsidP="0069216D">
      <w:pPr>
        <w:numPr>
          <w:ilvl w:val="0"/>
          <w:numId w:val="27"/>
        </w:numPr>
        <w:spacing w:before="240" w:line="252" w:lineRule="auto"/>
        <w:ind w:right="-108"/>
        <w:jc w:val="both"/>
        <w:rPr>
          <w:rFonts w:ascii="Cambria" w:hAnsi="Cambria"/>
          <w:color w:val="000000" w:themeColor="text1"/>
        </w:rPr>
      </w:pPr>
      <w:r w:rsidRPr="00221C50">
        <w:rPr>
          <w:rFonts w:ascii="Cambria" w:hAnsi="Cambria"/>
          <w:b/>
          <w:color w:val="000000" w:themeColor="text1"/>
        </w:rPr>
        <w:lastRenderedPageBreak/>
        <w:t>Zastrzeżenie tajemnicy przedsiębiorstwa</w:t>
      </w:r>
      <w:r w:rsidRPr="00221C50">
        <w:rPr>
          <w:rFonts w:ascii="Cambria" w:hAnsi="Cambria"/>
          <w:color w:val="000000" w:themeColor="text1"/>
        </w:rPr>
        <w:t xml:space="preserve"> </w:t>
      </w:r>
      <w:r w:rsidR="009F01BF" w:rsidRPr="00221C50">
        <w:rPr>
          <w:rFonts w:ascii="Cambria" w:hAnsi="Cambria"/>
          <w:color w:val="000000" w:themeColor="text1"/>
        </w:rPr>
        <w:t>–</w:t>
      </w:r>
      <w:r w:rsidRPr="00221C50">
        <w:rPr>
          <w:rFonts w:ascii="Cambria" w:hAnsi="Cambria"/>
          <w:color w:val="000000" w:themeColor="text1"/>
        </w:rPr>
        <w:t xml:space="preserve"> w sytuacji, gdy oferta lub inne dokumenty składane w toku postępowania będą zawierały tajemnicę przedsiębiorstwa, wykonawca, wraz z przekazaniem takich informacji, zastrzega, że nie mogą być one udostępniane</w:t>
      </w:r>
      <w:r w:rsidR="00065D2D" w:rsidRPr="00221C50">
        <w:rPr>
          <w:rFonts w:ascii="Cambria" w:hAnsi="Cambria"/>
          <w:color w:val="000000" w:themeColor="text1"/>
        </w:rPr>
        <w:t>,</w:t>
      </w:r>
      <w:r w:rsidRPr="00221C50">
        <w:rPr>
          <w:rFonts w:ascii="Cambria" w:hAnsi="Cambria"/>
          <w:color w:val="000000" w:themeColor="text1"/>
        </w:rPr>
        <w:t xml:space="preserve"> oraz wykazuje, że zastrzeżone informacje stanowią tajemnicę przedsiębiorstwa w rozumieniu przepisów ustawy z 16 kwietnia 1993 r. o zwalczaniu nieuczciwej konkurencji</w:t>
      </w:r>
      <w:r w:rsidR="009F01BF" w:rsidRPr="00221C50">
        <w:rPr>
          <w:rFonts w:ascii="Cambria" w:hAnsi="Cambria"/>
          <w:color w:val="000000" w:themeColor="text1"/>
        </w:rPr>
        <w:t>.</w:t>
      </w:r>
    </w:p>
    <w:p w14:paraId="4B943043"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0D694A56"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30217436" w14:textId="0F0C5E13"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69216D">
      <w:pPr>
        <w:numPr>
          <w:ilvl w:val="0"/>
          <w:numId w:val="51"/>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1FC8EAB6" w14:textId="77777777" w:rsidR="00F62A0D" w:rsidRPr="00773D17" w:rsidRDefault="00F62A0D" w:rsidP="00F62A0D">
      <w:pPr>
        <w:pStyle w:val="Tekstpodstawowy"/>
        <w:spacing w:after="0"/>
        <w:ind w:right="20"/>
        <w:jc w:val="both"/>
        <w:rPr>
          <w:rFonts w:ascii="Cambria" w:hAnsi="Cambria"/>
        </w:rPr>
      </w:pPr>
    </w:p>
    <w:p w14:paraId="79E1069B" w14:textId="77777777" w:rsidR="00F62A0D" w:rsidRPr="00773D17" w:rsidRDefault="00F62A0D" w:rsidP="00F62A0D">
      <w:pPr>
        <w:pStyle w:val="Tekstpodstawowy"/>
        <w:spacing w:after="0"/>
        <w:ind w:right="20"/>
        <w:jc w:val="both"/>
        <w:rPr>
          <w:rFonts w:ascii="Cambria" w:hAnsi="Cambria"/>
        </w:rPr>
      </w:pPr>
      <w:r w:rsidRPr="00773D17">
        <w:rPr>
          <w:rFonts w:ascii="Cambria" w:hAnsi="Cambria"/>
        </w:rPr>
        <w:t xml:space="preserve">Zgodnie z art. 274 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5 dni, aktualnych na dzień złożenia, następujących podmiotowych środków </w:t>
      </w:r>
      <w:r>
        <w:rPr>
          <w:rFonts w:ascii="Cambria" w:hAnsi="Cambria"/>
        </w:rPr>
        <w:t>dowodowych dotyczących:</w:t>
      </w:r>
    </w:p>
    <w:p w14:paraId="48C754E1" w14:textId="77777777" w:rsidR="00F62A0D" w:rsidRDefault="00F62A0D" w:rsidP="00F62A0D">
      <w:pPr>
        <w:ind w:left="-142"/>
        <w:jc w:val="both"/>
        <w:rPr>
          <w:rFonts w:asciiTheme="majorHAnsi" w:hAnsiTheme="majorHAnsi"/>
        </w:rPr>
      </w:pPr>
      <w:r>
        <w:rPr>
          <w:rFonts w:asciiTheme="majorHAnsi" w:hAnsiTheme="majorHAnsi"/>
        </w:rPr>
        <w:tab/>
      </w:r>
    </w:p>
    <w:p w14:paraId="22101D39" w14:textId="77777777" w:rsidR="00F62A0D" w:rsidRDefault="00F62A0D" w:rsidP="00F62A0D">
      <w:pPr>
        <w:ind w:left="-142"/>
        <w:jc w:val="both"/>
        <w:rPr>
          <w:rFonts w:asciiTheme="majorHAnsi" w:hAnsiTheme="majorHAnsi"/>
          <w:b/>
        </w:rPr>
      </w:pPr>
      <w:r w:rsidRPr="009749A9">
        <w:rPr>
          <w:rFonts w:asciiTheme="majorHAnsi" w:hAnsiTheme="majorHAnsi"/>
          <w:b/>
        </w:rPr>
        <w:tab/>
        <w:t>1. Potwierdzenia spełnienia warunków udziału w postępowaniu:</w:t>
      </w:r>
    </w:p>
    <w:p w14:paraId="2F0C7473" w14:textId="1ACB2985" w:rsidR="00B92D8D" w:rsidRPr="00B92D8D" w:rsidRDefault="00B92D8D" w:rsidP="00B92D8D">
      <w:pPr>
        <w:pStyle w:val="Akapitzlist"/>
        <w:numPr>
          <w:ilvl w:val="0"/>
          <w:numId w:val="56"/>
        </w:numPr>
        <w:jc w:val="both"/>
        <w:rPr>
          <w:rFonts w:asciiTheme="majorHAnsi" w:hAnsiTheme="majorHAnsi"/>
        </w:rPr>
      </w:pPr>
      <w:r w:rsidRPr="00B92D8D">
        <w:rPr>
          <w:rFonts w:asciiTheme="majorHAnsi" w:hAnsiTheme="majorHAnsi"/>
        </w:rPr>
        <w:t xml:space="preserve">wykaz robót budowlanych wykonanych nie wcześniej niż w okresie ostatnich 5 lat, a jeżeli okres prowadzenia działalności jest krótszy–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(wzór wykazu zostanie przesłany wraz z wezwaniem do jego złożenia), </w:t>
      </w:r>
    </w:p>
    <w:p w14:paraId="30AE618E" w14:textId="3FEE08AF" w:rsidR="008F5B10" w:rsidRPr="008F5B10" w:rsidRDefault="008C094C" w:rsidP="008F5B10">
      <w:pPr>
        <w:pStyle w:val="Akapitzlist"/>
        <w:numPr>
          <w:ilvl w:val="0"/>
          <w:numId w:val="56"/>
        </w:numPr>
        <w:jc w:val="both"/>
        <w:rPr>
          <w:rFonts w:asciiTheme="majorHAnsi" w:hAnsiTheme="majorHAnsi"/>
        </w:rPr>
      </w:pPr>
      <w:r w:rsidRPr="008F5B10">
        <w:rPr>
          <w:rFonts w:asciiTheme="majorHAnsi" w:hAnsiTheme="majorHAnsi"/>
        </w:rPr>
        <w:t>wykaz osób</w:t>
      </w:r>
      <w:r w:rsidR="008F5B10">
        <w:rPr>
          <w:rFonts w:asciiTheme="majorHAnsi" w:hAnsiTheme="majorHAnsi"/>
        </w:rPr>
        <w:t xml:space="preserve"> </w:t>
      </w:r>
      <w:r w:rsidR="008F5B10" w:rsidRPr="008F5B10">
        <w:rPr>
          <w:rFonts w:asciiTheme="majorHAnsi" w:hAnsiTheme="majorHAnsi"/>
        </w:rPr>
        <w:t>skierowanych przez Wykonawcę do realizacji zamówienia publicznego, w szczególności odpowiedzialnych za świadczenie usług, kontrolę jakości lub kierowanie robotami, wraz z informacjami na temat ich kwalifikacji zawodowych, uprawnień, doświadczenia i wykształcenia niezbędnych do wykonania zamówienia publicznego, a także zakresu wykonywanych przez nie czynności oraz informację o podstawie do dysponowania tymi osobami; (wzór wykazu zostanie przesłany wraz</w:t>
      </w:r>
      <w:r w:rsidR="008F5B10">
        <w:rPr>
          <w:rFonts w:asciiTheme="majorHAnsi" w:hAnsiTheme="majorHAnsi"/>
        </w:rPr>
        <w:t xml:space="preserve"> z wezwaniem do jego złożenia).</w:t>
      </w:r>
    </w:p>
    <w:p w14:paraId="18B10C67" w14:textId="160543FD" w:rsidR="00F62A0D" w:rsidRPr="008F5B10" w:rsidRDefault="00F62A0D" w:rsidP="008F5B10">
      <w:pPr>
        <w:pStyle w:val="Akapitzlist"/>
        <w:ind w:left="360"/>
        <w:jc w:val="both"/>
        <w:rPr>
          <w:rFonts w:asciiTheme="majorHAnsi" w:hAnsiTheme="majorHAnsi"/>
        </w:rPr>
      </w:pPr>
    </w:p>
    <w:p w14:paraId="5B358AA8" w14:textId="77777777" w:rsidR="00F62A0D" w:rsidRDefault="00F62A0D" w:rsidP="00F62A0D">
      <w:pPr>
        <w:ind w:left="-142"/>
        <w:jc w:val="both"/>
        <w:rPr>
          <w:rFonts w:asciiTheme="majorHAnsi" w:hAnsiTheme="majorHAnsi"/>
          <w:b/>
        </w:rPr>
      </w:pPr>
      <w:r>
        <w:rPr>
          <w:rFonts w:asciiTheme="majorHAnsi" w:hAnsiTheme="majorHAnsi"/>
          <w:b/>
        </w:rPr>
        <w:t>2. Potwierdzenia braku podstaw wykluczenia:</w:t>
      </w:r>
    </w:p>
    <w:p w14:paraId="3AD72A69" w14:textId="182A24E3" w:rsidR="00413CE9" w:rsidRDefault="00320307" w:rsidP="00320307">
      <w:pPr>
        <w:pStyle w:val="Akapitzlist"/>
        <w:numPr>
          <w:ilvl w:val="0"/>
          <w:numId w:val="57"/>
        </w:numPr>
        <w:jc w:val="both"/>
        <w:rPr>
          <w:rFonts w:ascii="Cambria" w:hAnsi="Cambria"/>
          <w:color w:val="000000" w:themeColor="text1"/>
        </w:rPr>
      </w:pPr>
      <w:r>
        <w:rPr>
          <w:rFonts w:ascii="Cambria" w:hAnsi="Cambria"/>
          <w:color w:val="000000" w:themeColor="text1"/>
        </w:rPr>
        <w:t xml:space="preserve">Zamawiający nie wymaga złożenia podmiotowych środków dowodowych dotyczących potwierdzenia braku podstaw wykluczenia. </w:t>
      </w:r>
    </w:p>
    <w:p w14:paraId="23D5E92A" w14:textId="77777777" w:rsidR="00320307" w:rsidRDefault="00320307" w:rsidP="00320307">
      <w:pPr>
        <w:pStyle w:val="Akapitzlist"/>
        <w:ind w:left="360"/>
        <w:jc w:val="both"/>
        <w:rPr>
          <w:rFonts w:ascii="Cambria" w:hAnsi="Cambria"/>
          <w:color w:val="000000" w:themeColor="text1"/>
        </w:rPr>
      </w:pPr>
    </w:p>
    <w:p w14:paraId="0BFF80E9" w14:textId="1663F6D7" w:rsidR="002F0950" w:rsidRPr="00450446" w:rsidRDefault="00413CE9" w:rsidP="002F0950">
      <w:pPr>
        <w:pStyle w:val="Akapitzlist"/>
        <w:numPr>
          <w:ilvl w:val="0"/>
          <w:numId w:val="58"/>
        </w:numPr>
        <w:ind w:left="142" w:hanging="284"/>
        <w:jc w:val="both"/>
        <w:rPr>
          <w:rFonts w:ascii="Cambria" w:hAnsi="Cambria"/>
          <w:color w:val="000000" w:themeColor="text1"/>
        </w:rPr>
      </w:pPr>
      <w:r w:rsidRPr="00450446">
        <w:rPr>
          <w:rFonts w:ascii="Cambria" w:hAnsi="Cambria"/>
          <w:b/>
          <w:color w:val="000000" w:themeColor="text1"/>
        </w:rPr>
        <w:t>Forma dokumentów:</w:t>
      </w:r>
      <w:r w:rsidRPr="00450446">
        <w:rPr>
          <w:rFonts w:ascii="Cambria" w:hAnsi="Cambria"/>
          <w:color w:val="000000" w:themeColor="text1"/>
        </w:rPr>
        <w:t xml:space="preserve"> </w:t>
      </w:r>
      <w:r w:rsidR="002F0950" w:rsidRPr="00450446">
        <w:rPr>
          <w:rFonts w:ascii="Cambria" w:hAnsi="Cambria"/>
          <w:color w:val="000000" w:themeColor="text1"/>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50446" w:rsidRPr="00450446">
        <w:rPr>
          <w:rFonts w:ascii="Cambria" w:hAnsi="Cambria"/>
          <w:color w:val="000000" w:themeColor="text1"/>
        </w:rPr>
        <w:t xml:space="preserve"> (Dz.U. 2020 poz. 2452).</w:t>
      </w:r>
    </w:p>
    <w:p w14:paraId="6B82DD00" w14:textId="0CB704AA" w:rsidR="00413CE9" w:rsidRPr="00413CE9" w:rsidRDefault="00413CE9" w:rsidP="00450446">
      <w:pPr>
        <w:pStyle w:val="Akapitzlist"/>
        <w:ind w:left="142"/>
        <w:jc w:val="both"/>
        <w:rPr>
          <w:rFonts w:ascii="Cambria" w:hAnsi="Cambria"/>
          <w:b/>
          <w:color w:val="000000" w:themeColor="text1"/>
        </w:rPr>
      </w:pPr>
    </w:p>
    <w:p w14:paraId="2709F2E7" w14:textId="77777777" w:rsidR="00563BB9" w:rsidRPr="00773D17" w:rsidRDefault="00563BB9" w:rsidP="00E1023A">
      <w:pPr>
        <w:jc w:val="both"/>
        <w:rPr>
          <w:rFonts w:asciiTheme="majorHAnsi" w:hAnsiTheme="majorHAnsi"/>
        </w:rPr>
      </w:pPr>
    </w:p>
    <w:p w14:paraId="487EB656" w14:textId="77777777" w:rsidR="00587F52" w:rsidRPr="00773D17" w:rsidRDefault="00587F5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71514351" w:rsidR="005219DE" w:rsidRPr="00577B99" w:rsidRDefault="00796BA3" w:rsidP="0069216D">
      <w:pPr>
        <w:numPr>
          <w:ilvl w:val="0"/>
          <w:numId w:val="11"/>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093FC9">
        <w:rPr>
          <w:rFonts w:ascii="Cambria" w:hAnsi="Cambria" w:cs="Arial"/>
          <w:b/>
          <w:bCs/>
        </w:rPr>
        <w:t xml:space="preserve">kwocie </w:t>
      </w:r>
      <w:r w:rsidR="004E5CF4">
        <w:rPr>
          <w:rFonts w:ascii="Cambria" w:hAnsi="Cambria" w:cs="Arial"/>
          <w:b/>
          <w:bCs/>
        </w:rPr>
        <w:t>16</w:t>
      </w:r>
      <w:r w:rsidR="00EB48D1">
        <w:rPr>
          <w:rFonts w:ascii="Cambria" w:hAnsi="Cambria" w:cs="Arial"/>
          <w:b/>
          <w:bCs/>
        </w:rPr>
        <w:t>.0</w:t>
      </w:r>
      <w:r w:rsidR="00B92D8D">
        <w:rPr>
          <w:rFonts w:ascii="Cambria" w:hAnsi="Cambria" w:cs="Arial"/>
          <w:b/>
          <w:bCs/>
        </w:rPr>
        <w:t>00,00</w:t>
      </w:r>
      <w:r w:rsidR="00577B99" w:rsidRPr="00577B99">
        <w:rPr>
          <w:rFonts w:ascii="Cambria" w:hAnsi="Cambria" w:cs="Arial"/>
          <w:b/>
          <w:bCs/>
        </w:rPr>
        <w:t xml:space="preserve"> zł.</w:t>
      </w:r>
    </w:p>
    <w:p w14:paraId="00F0CF7A" w14:textId="223EC9ED" w:rsidR="00587F52" w:rsidRPr="00773D17" w:rsidRDefault="00587F52" w:rsidP="0069216D">
      <w:pPr>
        <w:numPr>
          <w:ilvl w:val="0"/>
          <w:numId w:val="11"/>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EB48D1">
        <w:rPr>
          <w:rFonts w:ascii="Cambria" w:hAnsi="Cambria"/>
        </w:rPr>
        <w:t>0</w:t>
      </w:r>
      <w:r w:rsidR="004E5CF4">
        <w:rPr>
          <w:rFonts w:ascii="Cambria" w:hAnsi="Cambria"/>
        </w:rPr>
        <w:t>7</w:t>
      </w:r>
      <w:r w:rsidR="00EB48D1">
        <w:rPr>
          <w:rFonts w:ascii="Cambria" w:hAnsi="Cambria"/>
        </w:rPr>
        <w:t>.05</w:t>
      </w:r>
      <w:r w:rsidR="008C10D8">
        <w:rPr>
          <w:rFonts w:ascii="Cambria" w:hAnsi="Cambria"/>
        </w:rPr>
        <w:t>.2022</w:t>
      </w:r>
      <w:r w:rsidR="00417C01">
        <w:rPr>
          <w:rFonts w:ascii="Cambria" w:hAnsi="Cambria"/>
        </w:rPr>
        <w:t xml:space="preserve"> r. </w:t>
      </w:r>
    </w:p>
    <w:p w14:paraId="26C75EE5" w14:textId="77777777" w:rsidR="00DC6E39"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3460DE" w:rsidRDefault="00DC6E39" w:rsidP="0069216D">
      <w:pPr>
        <w:numPr>
          <w:ilvl w:val="0"/>
          <w:numId w:val="11"/>
        </w:numPr>
        <w:autoSpaceDE w:val="0"/>
        <w:autoSpaceDN w:val="0"/>
        <w:spacing w:before="120" w:after="120"/>
        <w:jc w:val="both"/>
        <w:rPr>
          <w:rFonts w:ascii="Cambria" w:hAnsi="Cambria"/>
          <w:u w:val="single"/>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 xml:space="preserve">Wadium </w:t>
      </w:r>
      <w:r w:rsidR="00796BA3" w:rsidRPr="003460DE">
        <w:rPr>
          <w:rFonts w:ascii="Cambria" w:hAnsi="Cambria"/>
          <w:u w:val="single"/>
        </w:rPr>
        <w:t>musi wpłyną</w:t>
      </w:r>
      <w:r w:rsidRPr="003460DE">
        <w:rPr>
          <w:rFonts w:ascii="Cambria" w:hAnsi="Cambria"/>
          <w:u w:val="single"/>
        </w:rPr>
        <w:t>ć na wskazany rachunek bankowy z</w:t>
      </w:r>
      <w:r w:rsidR="00796BA3" w:rsidRPr="003460DE">
        <w:rPr>
          <w:rFonts w:ascii="Cambria" w:hAnsi="Cambria"/>
          <w:u w:val="single"/>
        </w:rPr>
        <w:t>amawiającego najpóźniej przed upływem terminu składania ofert (decyduje d</w:t>
      </w:r>
      <w:r w:rsidRPr="003460DE">
        <w:rPr>
          <w:rFonts w:ascii="Cambria" w:hAnsi="Cambria"/>
          <w:u w:val="single"/>
        </w:rPr>
        <w:t>ata wpływu na rachunek bankowy z</w:t>
      </w:r>
      <w:r w:rsidR="00796BA3" w:rsidRPr="003460DE">
        <w:rPr>
          <w:rFonts w:ascii="Cambria" w:hAnsi="Cambria"/>
          <w:u w:val="single"/>
        </w:rPr>
        <w:t>amawiającego).</w:t>
      </w:r>
    </w:p>
    <w:p w14:paraId="679D8421" w14:textId="1DD8EFD8" w:rsidR="00796BA3" w:rsidRPr="00773D17" w:rsidRDefault="00A622D6" w:rsidP="0069216D">
      <w:pPr>
        <w:numPr>
          <w:ilvl w:val="0"/>
          <w:numId w:val="11"/>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w:t>
      </w:r>
      <w:r w:rsidR="00C0337E">
        <w:rPr>
          <w:rFonts w:ascii="Cambria" w:hAnsi="Cambria"/>
        </w:rPr>
        <w:t>elektronicznej. Dokument powinien</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1"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69216D">
      <w:pPr>
        <w:numPr>
          <w:ilvl w:val="0"/>
          <w:numId w:val="11"/>
        </w:numPr>
        <w:autoSpaceDE w:val="0"/>
        <w:autoSpaceDN w:val="0"/>
        <w:spacing w:before="120" w:after="120"/>
        <w:jc w:val="both"/>
        <w:rPr>
          <w:rFonts w:ascii="Cambria" w:hAnsi="Cambria"/>
        </w:rPr>
      </w:pPr>
      <w:bookmarkStart w:id="2" w:name="_Toc42045496"/>
      <w:bookmarkEnd w:id="1"/>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2"/>
    </w:p>
    <w:p w14:paraId="0BB23180" w14:textId="6643E7EE" w:rsidR="006929D6" w:rsidRPr="00773D17" w:rsidRDefault="00796BA3" w:rsidP="0069216D">
      <w:pPr>
        <w:numPr>
          <w:ilvl w:val="0"/>
          <w:numId w:val="11"/>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027A76D7" w14:textId="633B9FC1" w:rsidR="00C911EA" w:rsidRPr="00C911EA" w:rsidRDefault="00C911EA" w:rsidP="0069216D">
      <w:pPr>
        <w:numPr>
          <w:ilvl w:val="0"/>
          <w:numId w:val="10"/>
        </w:numPr>
        <w:spacing w:before="120"/>
        <w:jc w:val="both"/>
        <w:rPr>
          <w:rFonts w:ascii="Cambria" w:hAnsi="Cambria"/>
          <w:bCs/>
          <w:lang w:val="pl"/>
        </w:rPr>
      </w:pPr>
      <w:r w:rsidRPr="00C911EA">
        <w:rPr>
          <w:rFonts w:ascii="Cambria" w:hAnsi="Cambria"/>
          <w:bCs/>
          <w:lang w:val="pl"/>
        </w:rPr>
        <w:t xml:space="preserve">Oferta, wniosek oraz przedmiotowe środki dowodowe (jeżeli były wymagane) składane elektronicznie muszą zostać podpisane </w:t>
      </w:r>
      <w:r w:rsidRPr="00C911EA">
        <w:rPr>
          <w:rFonts w:ascii="Cambria" w:hAnsi="Cambria"/>
          <w:b/>
          <w:bCs/>
          <w:lang w:val="pl"/>
        </w:rPr>
        <w:t>elektronicznym kwalifikowanym podpisem</w:t>
      </w:r>
      <w:r w:rsidRPr="00C911EA">
        <w:rPr>
          <w:rFonts w:ascii="Cambria" w:hAnsi="Cambria"/>
          <w:bCs/>
          <w:lang w:val="pl"/>
        </w:rPr>
        <w:t xml:space="preserve"> lub </w:t>
      </w:r>
      <w:r w:rsidRPr="00C911EA">
        <w:rPr>
          <w:rFonts w:ascii="Cambria" w:hAnsi="Cambria"/>
          <w:b/>
          <w:bCs/>
          <w:lang w:val="pl"/>
        </w:rPr>
        <w:t>podpisem zaufanym</w:t>
      </w:r>
      <w:r w:rsidRPr="00C911EA">
        <w:rPr>
          <w:rFonts w:ascii="Cambria" w:hAnsi="Cambria"/>
          <w:bCs/>
          <w:lang w:val="pl"/>
        </w:rPr>
        <w:t xml:space="preserve"> lub </w:t>
      </w:r>
      <w:r w:rsidRPr="00C911EA">
        <w:rPr>
          <w:rFonts w:ascii="Cambria" w:hAnsi="Cambria"/>
          <w:b/>
          <w:bCs/>
          <w:lang w:val="pl"/>
        </w:rPr>
        <w:t>podpisem osobistym</w:t>
      </w:r>
      <w:r w:rsidRPr="00C911EA">
        <w:rPr>
          <w:rFonts w:ascii="Cambria" w:hAnsi="Cambria"/>
          <w:bCs/>
          <w:lang w:val="pl"/>
        </w:rPr>
        <w:t xml:space="preserve">. W procesie składania oferty, wniosku w tym przedmiotowych środków dowodowych na platformie, </w:t>
      </w:r>
      <w:r w:rsidRPr="00C911EA">
        <w:rPr>
          <w:rFonts w:ascii="Cambria" w:hAnsi="Cambria"/>
          <w:b/>
          <w:bCs/>
          <w:lang w:val="pl"/>
        </w:rPr>
        <w:t>kwalifikowany podpis elektroniczny</w:t>
      </w:r>
      <w:r w:rsidRPr="00C911EA">
        <w:rPr>
          <w:rFonts w:ascii="Cambria" w:hAnsi="Cambria"/>
          <w:bCs/>
          <w:lang w:val="pl"/>
        </w:rPr>
        <w:t xml:space="preserve"> lub </w:t>
      </w:r>
      <w:r w:rsidRPr="00C911EA">
        <w:rPr>
          <w:rFonts w:ascii="Cambria" w:hAnsi="Cambria"/>
          <w:b/>
          <w:bCs/>
          <w:lang w:val="pl"/>
        </w:rPr>
        <w:t>podpis zaufany</w:t>
      </w:r>
      <w:r w:rsidRPr="00C911EA">
        <w:rPr>
          <w:rFonts w:ascii="Cambria" w:hAnsi="Cambria"/>
          <w:bCs/>
          <w:lang w:val="pl"/>
        </w:rPr>
        <w:t xml:space="preserve"> lub </w:t>
      </w:r>
      <w:r w:rsidRPr="00C911EA">
        <w:rPr>
          <w:rFonts w:ascii="Cambria" w:hAnsi="Cambria"/>
          <w:b/>
          <w:bCs/>
          <w:lang w:val="pl"/>
        </w:rPr>
        <w:t xml:space="preserve">podpis </w:t>
      </w:r>
      <w:r w:rsidRPr="00C911EA">
        <w:rPr>
          <w:rFonts w:ascii="Cambria" w:hAnsi="Cambria"/>
          <w:b/>
          <w:bCs/>
          <w:lang w:val="pl"/>
        </w:rPr>
        <w:lastRenderedPageBreak/>
        <w:t>osobisty</w:t>
      </w:r>
      <w:r w:rsidRPr="00C911EA">
        <w:rPr>
          <w:rFonts w:ascii="Cambria" w:hAnsi="Cambria"/>
          <w:bCs/>
          <w:lang w:val="pl"/>
        </w:rPr>
        <w:t xml:space="preserve"> Wykonawca składa bezpośrednio na dokumencie, który następnie przesyła do systemu.</w:t>
      </w:r>
    </w:p>
    <w:p w14:paraId="585B1D49" w14:textId="70918DB1" w:rsidR="00C911EA" w:rsidRPr="00C911EA" w:rsidRDefault="00C911EA" w:rsidP="0069216D">
      <w:pPr>
        <w:numPr>
          <w:ilvl w:val="0"/>
          <w:numId w:val="10"/>
        </w:numPr>
        <w:spacing w:before="120"/>
        <w:jc w:val="both"/>
        <w:rPr>
          <w:rFonts w:ascii="Cambria" w:hAnsi="Cambria"/>
          <w:lang w:val="pl"/>
        </w:rPr>
      </w:pPr>
      <w:r w:rsidRPr="00C911EA">
        <w:rPr>
          <w:rFonts w:ascii="Cambria" w:hAnsi="Cambria"/>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D742B96" w14:textId="3B213213" w:rsidR="00C911EA" w:rsidRDefault="00C911EA" w:rsidP="0069216D">
      <w:pPr>
        <w:numPr>
          <w:ilvl w:val="0"/>
          <w:numId w:val="10"/>
        </w:numPr>
        <w:spacing w:before="120"/>
        <w:jc w:val="both"/>
        <w:rPr>
          <w:rFonts w:ascii="Cambria" w:hAnsi="Cambria"/>
        </w:rPr>
      </w:pPr>
      <w:r>
        <w:rPr>
          <w:rFonts w:ascii="Cambria" w:hAnsi="Cambria"/>
        </w:rPr>
        <w:t>Oferta powinna być:</w:t>
      </w:r>
    </w:p>
    <w:p w14:paraId="5D0F623B" w14:textId="77777777" w:rsidR="00C911EA" w:rsidRPr="00C911EA" w:rsidRDefault="00C911EA" w:rsidP="00C911EA">
      <w:pPr>
        <w:spacing w:before="120"/>
        <w:ind w:left="360"/>
        <w:jc w:val="both"/>
        <w:rPr>
          <w:rFonts w:ascii="Cambria" w:hAnsi="Cambria"/>
        </w:rPr>
      </w:pPr>
      <w:r w:rsidRPr="00C911EA">
        <w:rPr>
          <w:rFonts w:ascii="Cambria" w:hAnsi="Cambria"/>
        </w:rPr>
        <w:t>a)</w:t>
      </w:r>
      <w:r w:rsidRPr="00C911EA">
        <w:rPr>
          <w:rFonts w:ascii="Cambria" w:hAnsi="Cambria"/>
        </w:rPr>
        <w:tab/>
        <w:t>sporządzona na podstawie załączników niniejszej SWZ w języku polskim,</w:t>
      </w:r>
    </w:p>
    <w:p w14:paraId="32385B4F" w14:textId="03B38671" w:rsidR="00C911EA" w:rsidRPr="00C911EA" w:rsidRDefault="00C911EA" w:rsidP="00C911EA">
      <w:pPr>
        <w:spacing w:before="120"/>
        <w:ind w:left="360"/>
        <w:jc w:val="both"/>
        <w:rPr>
          <w:rFonts w:ascii="Cambria" w:hAnsi="Cambria"/>
        </w:rPr>
      </w:pPr>
      <w:r w:rsidRPr="00C911EA">
        <w:rPr>
          <w:rFonts w:ascii="Cambria" w:hAnsi="Cambria"/>
        </w:rPr>
        <w:t>b)</w:t>
      </w:r>
      <w:r w:rsidRPr="00C911EA">
        <w:rPr>
          <w:rFonts w:ascii="Cambria" w:hAnsi="Cambria"/>
        </w:rPr>
        <w:tab/>
        <w:t xml:space="preserve">złożona przy użyciu środków komunikacji elektronicznej tzn. za pośrednictwem </w:t>
      </w:r>
      <w:hyperlink r:id="rId10" w:history="1">
        <w:r w:rsidR="009C5F6E" w:rsidRPr="006D6F23">
          <w:rPr>
            <w:rStyle w:val="Hipercze"/>
            <w:rFonts w:ascii="Cambria" w:hAnsi="Cambria"/>
          </w:rPr>
          <w:t>https://platformazakupowa.pl/pn/ug_gniewkowo</w:t>
        </w:r>
      </w:hyperlink>
      <w:r w:rsidR="009C5F6E">
        <w:rPr>
          <w:rFonts w:ascii="Cambria" w:hAnsi="Cambria"/>
        </w:rPr>
        <w:t xml:space="preserve"> </w:t>
      </w:r>
    </w:p>
    <w:p w14:paraId="134AE433" w14:textId="3713B26D" w:rsidR="00C911EA" w:rsidRDefault="00C911EA" w:rsidP="00C911EA">
      <w:pPr>
        <w:spacing w:before="120"/>
        <w:ind w:left="360"/>
        <w:jc w:val="both"/>
        <w:rPr>
          <w:rFonts w:ascii="Cambria" w:hAnsi="Cambria"/>
        </w:rPr>
      </w:pPr>
      <w:r w:rsidRPr="00C911EA">
        <w:rPr>
          <w:rFonts w:ascii="Cambria" w:hAnsi="Cambria"/>
        </w:rPr>
        <w:t>c)</w:t>
      </w:r>
      <w:r w:rsidRPr="00C911EA">
        <w:rPr>
          <w:rFonts w:ascii="Cambria" w:hAnsi="Cambria"/>
        </w:rPr>
        <w:tab/>
        <w:t>podpisana kwalifikowanym podpisem elektronicznym lub podpisem zaufanym lub podpisem osobistym przez osobę/osoby upoważnioną/upoważnione.</w:t>
      </w:r>
    </w:p>
    <w:p w14:paraId="6B96E743" w14:textId="77777777"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Podpisy </w:t>
      </w:r>
      <w:r w:rsidRPr="00C911EA">
        <w:rPr>
          <w:rFonts w:ascii="Cambria" w:hAnsi="Cambria"/>
          <w:lang w:val="pl"/>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911EA">
        <w:rPr>
          <w:rFonts w:ascii="Cambria" w:hAnsi="Cambria"/>
          <w:lang w:val="pl"/>
        </w:rPr>
        <w:t>eIDAS</w:t>
      </w:r>
      <w:proofErr w:type="spellEnd"/>
      <w:r w:rsidRPr="00C911EA">
        <w:rPr>
          <w:rFonts w:ascii="Cambria" w:hAnsi="Cambria"/>
          <w:lang w:val="pl"/>
        </w:rPr>
        <w:t>) (UE) nr 910/2014 - od 1 lipca 2016 roku”.</w:t>
      </w:r>
    </w:p>
    <w:p w14:paraId="5CB8F787" w14:textId="2768B6B7" w:rsidR="00C911EA" w:rsidRPr="00C911EA" w:rsidRDefault="00C911EA" w:rsidP="0069216D">
      <w:pPr>
        <w:numPr>
          <w:ilvl w:val="0"/>
          <w:numId w:val="10"/>
        </w:numPr>
        <w:spacing w:before="120" w:line="252" w:lineRule="auto"/>
        <w:ind w:left="357"/>
        <w:jc w:val="both"/>
        <w:rPr>
          <w:rFonts w:ascii="Cambria" w:hAnsi="Cambria"/>
        </w:rPr>
      </w:pPr>
      <w:r>
        <w:rPr>
          <w:rFonts w:ascii="Cambria" w:hAnsi="Cambria"/>
        </w:rPr>
        <w:t xml:space="preserve">W </w:t>
      </w:r>
      <w:r w:rsidRPr="00C911EA">
        <w:rPr>
          <w:rFonts w:ascii="Cambria" w:hAnsi="Cambria"/>
          <w:lang w:val="pl"/>
        </w:rPr>
        <w:t xml:space="preserve">przypadku wykorzystania formatu podpisu </w:t>
      </w:r>
      <w:proofErr w:type="spellStart"/>
      <w:r w:rsidRPr="00C911EA">
        <w:rPr>
          <w:rFonts w:ascii="Cambria" w:hAnsi="Cambria"/>
          <w:lang w:val="pl"/>
        </w:rPr>
        <w:t>XAdES</w:t>
      </w:r>
      <w:proofErr w:type="spellEnd"/>
      <w:r w:rsidRPr="00C911EA">
        <w:rPr>
          <w:rFonts w:ascii="Cambria" w:hAnsi="Cambria"/>
          <w:lang w:val="pl"/>
        </w:rPr>
        <w:t xml:space="preserve"> zewnętrzny. Zamawiający wymaga dołączenia odpowiedniej ilości plików tj. podpisywanych plików z danymi oraz plików podpisu w formacie </w:t>
      </w:r>
      <w:proofErr w:type="spellStart"/>
      <w:r w:rsidRPr="00C911EA">
        <w:rPr>
          <w:rFonts w:ascii="Cambria" w:hAnsi="Cambria"/>
          <w:lang w:val="pl"/>
        </w:rPr>
        <w:t>XAdES</w:t>
      </w:r>
      <w:proofErr w:type="spellEnd"/>
      <w:r w:rsidRPr="00C911EA">
        <w:rPr>
          <w:rFonts w:ascii="Cambria" w:hAnsi="Cambria"/>
          <w:lang w:val="pl"/>
        </w:rPr>
        <w:t>.</w:t>
      </w:r>
    </w:p>
    <w:p w14:paraId="5AF1788A" w14:textId="4BB60A9B" w:rsidR="00C911EA" w:rsidRPr="00C911EA" w:rsidRDefault="00C911EA" w:rsidP="0069216D">
      <w:pPr>
        <w:numPr>
          <w:ilvl w:val="0"/>
          <w:numId w:val="10"/>
        </w:numPr>
        <w:spacing w:before="120" w:line="252" w:lineRule="auto"/>
        <w:ind w:left="357"/>
        <w:jc w:val="both"/>
        <w:rPr>
          <w:rFonts w:ascii="Cambria" w:hAnsi="Cambria"/>
          <w:lang w:val="pl"/>
        </w:rPr>
      </w:pPr>
      <w:r>
        <w:rPr>
          <w:rFonts w:ascii="Cambria" w:hAnsi="Cambria"/>
        </w:rPr>
        <w:t xml:space="preserve">Zgodnie </w:t>
      </w:r>
      <w:r w:rsidRPr="00C911EA">
        <w:rPr>
          <w:rFonts w:ascii="Cambria" w:hAnsi="Cambria"/>
          <w:lang w:val="pl"/>
        </w:rPr>
        <w:t xml:space="preserve">z art. 18 ust. 3 ustawy </w:t>
      </w:r>
      <w:proofErr w:type="spellStart"/>
      <w:r w:rsidRPr="00C911EA">
        <w:rPr>
          <w:rFonts w:ascii="Cambria" w:hAnsi="Cambria"/>
          <w:lang w:val="pl"/>
        </w:rPr>
        <w:t>Pzp</w:t>
      </w:r>
      <w:proofErr w:type="spellEnd"/>
      <w:r w:rsidRPr="00C911EA">
        <w:rPr>
          <w:rFonts w:ascii="Cambria" w:hAnsi="Cambria"/>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FE74737" w14:textId="2DCBD408" w:rsidR="00CE4D89" w:rsidRPr="00CE4D89" w:rsidRDefault="00CE4D89" w:rsidP="0069216D">
      <w:pPr>
        <w:numPr>
          <w:ilvl w:val="0"/>
          <w:numId w:val="10"/>
        </w:numPr>
        <w:spacing w:before="120" w:line="252" w:lineRule="auto"/>
        <w:ind w:left="357"/>
        <w:jc w:val="both"/>
        <w:rPr>
          <w:rFonts w:ascii="Cambria" w:hAnsi="Cambria"/>
          <w:lang w:val="pl"/>
        </w:rPr>
      </w:pPr>
      <w:r w:rsidRPr="00CE4D89">
        <w:rPr>
          <w:rFonts w:ascii="Cambria" w:hAnsi="Cambria"/>
          <w:lang w:val="pl"/>
        </w:rPr>
        <w:t xml:space="preserve">Wykonawca, za pośrednictwem </w:t>
      </w:r>
      <w:hyperlink r:id="rId11">
        <w:r w:rsidRPr="00CE4D89">
          <w:rPr>
            <w:rStyle w:val="Hipercze"/>
            <w:rFonts w:ascii="Cambria" w:hAnsi="Cambria"/>
            <w:lang w:val="pl"/>
          </w:rPr>
          <w:t>platformazakupowa.pl</w:t>
        </w:r>
      </w:hyperlink>
      <w:r w:rsidRPr="00CE4D89">
        <w:rPr>
          <w:rFonts w:ascii="Cambria" w:hAnsi="Cambria"/>
          <w:lang w:val="pl"/>
        </w:rPr>
        <w:t xml:space="preserve"> może przed upływem terminu składania ofert wycofać ofertę. Sposób dokonywania wycofania oferty zamieszczono w instrukcji zamieszczonej na stronie internetowej pod adresem:</w:t>
      </w:r>
    </w:p>
    <w:p w14:paraId="26A3E1FF" w14:textId="77777777" w:rsidR="00CE4D89" w:rsidRPr="00CE4D89" w:rsidRDefault="0017625A" w:rsidP="00CE4D89">
      <w:pPr>
        <w:spacing w:before="120" w:line="252" w:lineRule="auto"/>
        <w:ind w:left="357"/>
        <w:jc w:val="both"/>
        <w:rPr>
          <w:rFonts w:ascii="Cambria" w:hAnsi="Cambria"/>
          <w:lang w:val="pl"/>
        </w:rPr>
      </w:pPr>
      <w:hyperlink r:id="rId12">
        <w:r w:rsidR="00CE4D89" w:rsidRPr="00CE4D89">
          <w:rPr>
            <w:rStyle w:val="Hipercze"/>
            <w:rFonts w:ascii="Cambria" w:hAnsi="Cambria"/>
            <w:lang w:val="pl"/>
          </w:rPr>
          <w:t>https://platformazakupowa.pl/strona/45-instrukcje</w:t>
        </w:r>
      </w:hyperlink>
    </w:p>
    <w:p w14:paraId="739AED8D" w14:textId="1697A67C" w:rsidR="00C911EA" w:rsidRPr="00CE4D89" w:rsidRDefault="00CE4D89" w:rsidP="0069216D">
      <w:pPr>
        <w:numPr>
          <w:ilvl w:val="0"/>
          <w:numId w:val="10"/>
        </w:numPr>
        <w:spacing w:before="120"/>
        <w:jc w:val="both"/>
        <w:rPr>
          <w:rFonts w:ascii="Cambria" w:hAnsi="Cambria"/>
        </w:rPr>
      </w:pPr>
      <w:r>
        <w:rPr>
          <w:rFonts w:ascii="Cambria" w:hAnsi="Cambria"/>
        </w:rPr>
        <w:t xml:space="preserve">Każdy </w:t>
      </w:r>
      <w:r w:rsidRPr="00CE4D89">
        <w:rPr>
          <w:rFonts w:ascii="Cambria" w:hAnsi="Cambria"/>
          <w:lang w:val="pl"/>
        </w:rPr>
        <w:t>z wykonawców może złożyć tylko jedną ofertę. Złożenie większej liczby ofert lub oferty zawierającej propozycje wariantowe podlegać będą odrzuceniu.</w:t>
      </w:r>
    </w:p>
    <w:p w14:paraId="194E20BB" w14:textId="47C82B00" w:rsidR="00CE4D89" w:rsidRPr="00CE4D89" w:rsidRDefault="00CE4D89" w:rsidP="0069216D">
      <w:pPr>
        <w:numPr>
          <w:ilvl w:val="0"/>
          <w:numId w:val="10"/>
        </w:numPr>
        <w:spacing w:before="120"/>
        <w:jc w:val="both"/>
        <w:rPr>
          <w:rFonts w:ascii="Cambria" w:hAnsi="Cambria"/>
          <w:lang w:val="pl"/>
        </w:rPr>
      </w:pPr>
      <w:r w:rsidRPr="00CE4D89">
        <w:rPr>
          <w:rFonts w:ascii="Cambria" w:hAnsi="Cambria"/>
          <w:lang w:val="pl"/>
        </w:rPr>
        <w:t>Ceny oferty muszą zawierać wszystkie koszty, jakie musi ponieść wykonawca, aby zrealizować zamówienie z najwyższą starannością oraz ewentualne rabaty.</w:t>
      </w:r>
    </w:p>
    <w:p w14:paraId="118F4321" w14:textId="77777777" w:rsidR="00CE4D89" w:rsidRPr="00CE4D89" w:rsidRDefault="00CE4D89" w:rsidP="0069216D">
      <w:pPr>
        <w:numPr>
          <w:ilvl w:val="0"/>
          <w:numId w:val="10"/>
        </w:numPr>
        <w:spacing w:before="120"/>
        <w:jc w:val="both"/>
        <w:rPr>
          <w:rFonts w:ascii="Cambria" w:hAnsi="Cambria"/>
          <w:lang w:val="pl"/>
        </w:rPr>
      </w:pPr>
      <w:r>
        <w:rPr>
          <w:rFonts w:ascii="Cambria" w:hAnsi="Cambria"/>
        </w:rPr>
        <w:t xml:space="preserve"> Dokumenty </w:t>
      </w:r>
      <w:r w:rsidRPr="00CE4D89">
        <w:rPr>
          <w:rFonts w:ascii="Cambria" w:hAnsi="Cambria"/>
          <w:lang w:val="pl"/>
        </w:rPr>
        <w:t xml:space="preserve">i oświadczenia składane przez wykonawcę powinny być w języku polskim, chyba że w SWZ dopuszczono inaczej. W przypadku  załączenia </w:t>
      </w:r>
      <w:r w:rsidRPr="00CE4D89">
        <w:rPr>
          <w:rFonts w:ascii="Cambria" w:hAnsi="Cambria"/>
          <w:lang w:val="pl"/>
        </w:rPr>
        <w:lastRenderedPageBreak/>
        <w:t>dokumentów sporządzonych w innym języku niż dopuszczony, wykonawca zobowiązany jest załączyć tłumaczenie na język polski.</w:t>
      </w:r>
    </w:p>
    <w:p w14:paraId="3F975EA2" w14:textId="0AF14229" w:rsidR="00CE4D89" w:rsidRDefault="00CE4D89" w:rsidP="0069216D">
      <w:pPr>
        <w:numPr>
          <w:ilvl w:val="0"/>
          <w:numId w:val="10"/>
        </w:numPr>
        <w:spacing w:before="120"/>
        <w:ind w:left="357" w:hanging="357"/>
        <w:jc w:val="both"/>
        <w:rPr>
          <w:rFonts w:ascii="Cambria" w:hAnsi="Cambria"/>
        </w:rPr>
      </w:pPr>
      <w:r>
        <w:rPr>
          <w:rFonts w:ascii="Cambria" w:hAnsi="Cambria"/>
        </w:rPr>
        <w:t xml:space="preserve">Zgodnie z </w:t>
      </w:r>
      <w:r w:rsidRPr="00CE4D89">
        <w:rPr>
          <w:rFonts w:ascii="Cambria" w:hAnsi="Cambria"/>
          <w:lang w:val="pl"/>
        </w:rPr>
        <w:t>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8C9E94" w14:textId="4F855D1D" w:rsidR="00CE4D89" w:rsidRPr="00CE4D89" w:rsidRDefault="00CE4D89" w:rsidP="0069216D">
      <w:pPr>
        <w:numPr>
          <w:ilvl w:val="0"/>
          <w:numId w:val="10"/>
        </w:numPr>
        <w:spacing w:before="120"/>
        <w:ind w:left="357" w:hanging="357"/>
        <w:jc w:val="both"/>
        <w:rPr>
          <w:rFonts w:ascii="Cambria" w:hAnsi="Cambria"/>
          <w:lang w:val="pl"/>
        </w:rPr>
      </w:pPr>
      <w:r>
        <w:rPr>
          <w:rFonts w:ascii="Cambria" w:hAnsi="Cambria"/>
        </w:rPr>
        <w:t>Maksymalny</w:t>
      </w:r>
      <w:r w:rsidRPr="00CE4D89">
        <w:rPr>
          <w:rFonts w:ascii="Cambria" w:hAnsi="Cambria"/>
          <w:lang w:val="pl"/>
        </w:rPr>
        <w:t xml:space="preserve"> rozmiar jednego pliku przesyłanego za pośrednictwem dedykowanych formularzy do: złożenia, zmiany, wycofania oferty wynosi 150 MB natomiast przy komunikacji wielkość pliku to maksymalnie 500 MB.</w:t>
      </w:r>
    </w:p>
    <w:p w14:paraId="6483DE95" w14:textId="0A67B1D3" w:rsidR="00CE4D89" w:rsidRDefault="009C5F6E" w:rsidP="0069216D">
      <w:pPr>
        <w:numPr>
          <w:ilvl w:val="0"/>
          <w:numId w:val="10"/>
        </w:numPr>
        <w:spacing w:before="120"/>
        <w:ind w:left="0" w:firstLine="0"/>
        <w:jc w:val="both"/>
        <w:rPr>
          <w:rFonts w:ascii="Cambria" w:hAnsi="Cambria"/>
          <w:lang w:val="pl"/>
        </w:rPr>
      </w:pPr>
      <w:r w:rsidRPr="009C5F6E">
        <w:rPr>
          <w:rFonts w:ascii="Cambria" w:hAnsi="Cambria"/>
          <w:b/>
          <w:lang w:val="pl"/>
        </w:rPr>
        <w:t>Formaty plików wykorzystywanych przez wykonawców powinny być zgodne z</w:t>
      </w:r>
      <w:r w:rsidRPr="009C5F6E">
        <w:rPr>
          <w:rFonts w:ascii="Cambria" w:hAnsi="Cambria"/>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71D9217" w14:textId="563EF9FF" w:rsidR="009C5F6E" w:rsidRPr="00CC6F9F" w:rsidRDefault="009C5F6E" w:rsidP="0069216D">
      <w:pPr>
        <w:numPr>
          <w:ilvl w:val="0"/>
          <w:numId w:val="10"/>
        </w:numPr>
        <w:spacing w:before="120"/>
        <w:ind w:left="0" w:firstLine="0"/>
        <w:jc w:val="both"/>
        <w:rPr>
          <w:rFonts w:ascii="Cambria" w:hAnsi="Cambria"/>
          <w:lang w:val="pl"/>
        </w:rPr>
      </w:pPr>
      <w:r w:rsidRPr="009C5F6E">
        <w:rPr>
          <w:rFonts w:ascii="Cambria" w:hAnsi="Cambria"/>
          <w:lang w:val="pl"/>
        </w:rPr>
        <w:t>Zamawiający</w:t>
      </w:r>
      <w:r w:rsidR="00CC6F9F">
        <w:rPr>
          <w:rFonts w:ascii="Cambria" w:hAnsi="Cambria"/>
          <w:lang w:val="pl"/>
        </w:rPr>
        <w:t xml:space="preserve"> </w:t>
      </w:r>
      <w:r w:rsidR="00CC6F9F" w:rsidRPr="00CC6F9F">
        <w:rPr>
          <w:rFonts w:ascii="Cambria" w:hAnsi="Cambria"/>
          <w:lang w:val="pl"/>
        </w:rPr>
        <w:t>rekomenduje wykorzystanie formatów: .pdf .</w:t>
      </w:r>
      <w:proofErr w:type="spellStart"/>
      <w:r w:rsidR="00CC6F9F" w:rsidRPr="00CC6F9F">
        <w:rPr>
          <w:rFonts w:ascii="Cambria" w:hAnsi="Cambria"/>
          <w:lang w:val="pl"/>
        </w:rPr>
        <w:t>doc</w:t>
      </w:r>
      <w:proofErr w:type="spellEnd"/>
      <w:r w:rsidR="00CC6F9F" w:rsidRPr="00CC6F9F">
        <w:rPr>
          <w:rFonts w:ascii="Cambria" w:hAnsi="Cambria"/>
          <w:lang w:val="pl"/>
        </w:rPr>
        <w:t xml:space="preserve"> .xls .jpg (.</w:t>
      </w:r>
      <w:proofErr w:type="spellStart"/>
      <w:r w:rsidR="00CC6F9F" w:rsidRPr="00CC6F9F">
        <w:rPr>
          <w:rFonts w:ascii="Cambria" w:hAnsi="Cambria"/>
          <w:lang w:val="pl"/>
        </w:rPr>
        <w:t>jpeg</w:t>
      </w:r>
      <w:proofErr w:type="spellEnd"/>
      <w:r w:rsidR="00CC6F9F" w:rsidRPr="00CC6F9F">
        <w:rPr>
          <w:rFonts w:ascii="Cambria" w:hAnsi="Cambria"/>
          <w:lang w:val="pl"/>
        </w:rPr>
        <w:t xml:space="preserve">) </w:t>
      </w:r>
      <w:r w:rsidR="00CC6F9F" w:rsidRPr="00CC6F9F">
        <w:rPr>
          <w:rFonts w:ascii="Cambria" w:hAnsi="Cambria"/>
          <w:b/>
          <w:lang w:val="pl"/>
        </w:rPr>
        <w:t>ze szczególnym wskazaniem na .pdf</w:t>
      </w:r>
    </w:p>
    <w:p w14:paraId="199BD54D" w14:textId="77777777" w:rsidR="00CC6F9F" w:rsidRDefault="00CC6F9F" w:rsidP="0069216D">
      <w:pPr>
        <w:numPr>
          <w:ilvl w:val="0"/>
          <w:numId w:val="10"/>
        </w:numPr>
        <w:spacing w:before="120"/>
        <w:ind w:left="0" w:firstLine="0"/>
        <w:jc w:val="both"/>
        <w:rPr>
          <w:rFonts w:ascii="Cambria" w:hAnsi="Cambria"/>
          <w:lang w:val="pl"/>
        </w:rPr>
      </w:pPr>
      <w:r>
        <w:rPr>
          <w:rFonts w:ascii="Cambria" w:hAnsi="Cambria"/>
          <w:lang w:val="pl"/>
        </w:rPr>
        <w:t xml:space="preserve">W celu </w:t>
      </w:r>
      <w:r w:rsidRPr="00CC6F9F">
        <w:rPr>
          <w:rFonts w:ascii="Cambria" w:hAnsi="Cambria"/>
          <w:lang w:val="pl"/>
        </w:rPr>
        <w:t>ewentualnej kompresji danych Zamawiający rekomenduje wykorzystanie jednego z formatów:</w:t>
      </w:r>
    </w:p>
    <w:p w14:paraId="22CE42D3" w14:textId="3C172ACE" w:rsidR="00CC6F9F" w:rsidRDefault="00CC6F9F" w:rsidP="0069216D">
      <w:pPr>
        <w:pStyle w:val="Akapitzlist"/>
        <w:numPr>
          <w:ilvl w:val="0"/>
          <w:numId w:val="42"/>
        </w:numPr>
        <w:spacing w:before="120"/>
        <w:jc w:val="both"/>
        <w:rPr>
          <w:rFonts w:ascii="Cambria" w:hAnsi="Cambria"/>
          <w:lang w:val="pl"/>
        </w:rPr>
      </w:pPr>
      <w:r>
        <w:rPr>
          <w:rFonts w:ascii="Cambria" w:hAnsi="Cambria"/>
          <w:lang w:val="pl"/>
        </w:rPr>
        <w:t>.zip</w:t>
      </w:r>
    </w:p>
    <w:p w14:paraId="65384E0D" w14:textId="14347FEA" w:rsidR="00CC6F9F" w:rsidRPr="00CC6F9F" w:rsidRDefault="00CC6F9F" w:rsidP="0069216D">
      <w:pPr>
        <w:pStyle w:val="Akapitzlist"/>
        <w:numPr>
          <w:ilvl w:val="0"/>
          <w:numId w:val="42"/>
        </w:numPr>
        <w:spacing w:before="120"/>
        <w:jc w:val="both"/>
        <w:rPr>
          <w:rFonts w:ascii="Cambria" w:hAnsi="Cambria"/>
          <w:lang w:val="pl"/>
        </w:rPr>
      </w:pPr>
      <w:r>
        <w:rPr>
          <w:rFonts w:ascii="Cambria" w:hAnsi="Cambria"/>
          <w:lang w:val="pl"/>
        </w:rPr>
        <w:t>.7Z</w:t>
      </w:r>
    </w:p>
    <w:p w14:paraId="023097A2" w14:textId="60722D84" w:rsidR="00CC6F9F" w:rsidRPr="000A2B96" w:rsidRDefault="009C5899" w:rsidP="0069216D">
      <w:pPr>
        <w:numPr>
          <w:ilvl w:val="0"/>
          <w:numId w:val="10"/>
        </w:numPr>
        <w:spacing w:before="120"/>
        <w:ind w:left="0" w:firstLine="0"/>
        <w:jc w:val="both"/>
        <w:rPr>
          <w:rFonts w:ascii="Cambria" w:hAnsi="Cambria"/>
          <w:lang w:val="pl"/>
        </w:rPr>
      </w:pPr>
      <w:r>
        <w:rPr>
          <w:rFonts w:ascii="Cambria" w:hAnsi="Cambria"/>
          <w:lang w:val="pl"/>
        </w:rPr>
        <w:t xml:space="preserve">Wśród </w:t>
      </w:r>
      <w:r w:rsidR="000A2B96" w:rsidRPr="000A2B96">
        <w:rPr>
          <w:rFonts w:ascii="Cambria" w:hAnsi="Cambria"/>
          <w:lang w:val="pl"/>
        </w:rPr>
        <w:t xml:space="preserve">formatów powszechnych a </w:t>
      </w:r>
      <w:r w:rsidR="000A2B96">
        <w:rPr>
          <w:rFonts w:ascii="Cambria" w:hAnsi="Cambria"/>
          <w:b/>
          <w:lang w:val="pl"/>
        </w:rPr>
        <w:t>nie</w:t>
      </w:r>
      <w:r w:rsidR="000A2B96" w:rsidRPr="000A2B96">
        <w:rPr>
          <w:rFonts w:ascii="Cambria" w:hAnsi="Cambria"/>
          <w:b/>
          <w:lang w:val="pl"/>
        </w:rPr>
        <w:t>występujących</w:t>
      </w:r>
      <w:r w:rsidR="000A2B96" w:rsidRPr="000A2B96">
        <w:rPr>
          <w:rFonts w:ascii="Cambria" w:hAnsi="Cambria"/>
          <w:lang w:val="pl"/>
        </w:rPr>
        <w:t xml:space="preserve"> w rozporządzeniu występują: .</w:t>
      </w:r>
      <w:proofErr w:type="spellStart"/>
      <w:r w:rsidR="000A2B96" w:rsidRPr="000A2B96">
        <w:rPr>
          <w:rFonts w:ascii="Cambria" w:hAnsi="Cambria"/>
          <w:lang w:val="pl"/>
        </w:rPr>
        <w:t>rar</w:t>
      </w:r>
      <w:proofErr w:type="spellEnd"/>
      <w:r w:rsidR="000A2B96" w:rsidRPr="000A2B96">
        <w:rPr>
          <w:rFonts w:ascii="Cambria" w:hAnsi="Cambria"/>
          <w:lang w:val="pl"/>
        </w:rPr>
        <w:t xml:space="preserve"> .gif .</w:t>
      </w:r>
      <w:proofErr w:type="spellStart"/>
      <w:r w:rsidR="000A2B96" w:rsidRPr="000A2B96">
        <w:rPr>
          <w:rFonts w:ascii="Cambria" w:hAnsi="Cambria"/>
          <w:lang w:val="pl"/>
        </w:rPr>
        <w:t>bmp</w:t>
      </w:r>
      <w:proofErr w:type="spellEnd"/>
      <w:r w:rsidR="000A2B96" w:rsidRPr="000A2B96">
        <w:rPr>
          <w:rFonts w:ascii="Cambria" w:hAnsi="Cambria"/>
          <w:lang w:val="pl"/>
        </w:rPr>
        <w:t xml:space="preserve"> .</w:t>
      </w:r>
      <w:proofErr w:type="spellStart"/>
      <w:r w:rsidR="000A2B96" w:rsidRPr="000A2B96">
        <w:rPr>
          <w:rFonts w:ascii="Cambria" w:hAnsi="Cambria"/>
          <w:lang w:val="pl"/>
        </w:rPr>
        <w:t>numbers</w:t>
      </w:r>
      <w:proofErr w:type="spellEnd"/>
      <w:r w:rsidR="000A2B96" w:rsidRPr="000A2B96">
        <w:rPr>
          <w:rFonts w:ascii="Cambria" w:hAnsi="Cambria"/>
          <w:lang w:val="pl"/>
        </w:rPr>
        <w:t xml:space="preserve"> .</w:t>
      </w:r>
      <w:proofErr w:type="spellStart"/>
      <w:r w:rsidR="000A2B96" w:rsidRPr="000A2B96">
        <w:rPr>
          <w:rFonts w:ascii="Cambria" w:hAnsi="Cambria"/>
          <w:lang w:val="pl"/>
        </w:rPr>
        <w:t>pages</w:t>
      </w:r>
      <w:proofErr w:type="spellEnd"/>
      <w:r w:rsidR="000A2B96" w:rsidRPr="000A2B96">
        <w:rPr>
          <w:rFonts w:ascii="Cambria" w:hAnsi="Cambria"/>
          <w:lang w:val="pl"/>
        </w:rPr>
        <w:t xml:space="preserve">. </w:t>
      </w:r>
      <w:r w:rsidR="000A2B96" w:rsidRPr="000A2B96">
        <w:rPr>
          <w:rFonts w:ascii="Cambria" w:hAnsi="Cambria"/>
          <w:b/>
          <w:lang w:val="pl"/>
        </w:rPr>
        <w:t>Dokumenty złożone w takich plikach zostaną uznane za złożone nieskutecznie.</w:t>
      </w:r>
    </w:p>
    <w:p w14:paraId="0F07991F"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 xml:space="preserve">zwraca uwagę na ograniczenia wielkości plików podpisywanych profilem zaufanym, który wynosi max 10MB, oraz na ograniczenie wielkości plików podpisywanych w aplikacji </w:t>
      </w:r>
      <w:proofErr w:type="spellStart"/>
      <w:r w:rsidRPr="000A2B96">
        <w:rPr>
          <w:rFonts w:ascii="Cambria" w:hAnsi="Cambria"/>
          <w:lang w:val="pl"/>
        </w:rPr>
        <w:t>eDoApp</w:t>
      </w:r>
      <w:proofErr w:type="spellEnd"/>
      <w:r w:rsidRPr="000A2B96">
        <w:rPr>
          <w:rFonts w:ascii="Cambria" w:hAnsi="Cambria"/>
          <w:lang w:val="pl"/>
        </w:rPr>
        <w:t xml:space="preserve"> służącej do składania podpisu osobistego, który wynosi max 5MB.</w:t>
      </w:r>
    </w:p>
    <w:p w14:paraId="17490403" w14:textId="38477185"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Ze </w:t>
      </w:r>
      <w:r w:rsidRPr="000A2B96">
        <w:rPr>
          <w:rFonts w:ascii="Cambria" w:hAnsi="Cambria"/>
          <w:lang w:val="pl"/>
        </w:rPr>
        <w:t xml:space="preserve">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B96">
        <w:rPr>
          <w:rFonts w:ascii="Cambria" w:hAnsi="Cambria"/>
          <w:lang w:val="pl"/>
        </w:rPr>
        <w:t>PAdES</w:t>
      </w:r>
      <w:proofErr w:type="spellEnd"/>
      <w:r w:rsidRPr="000A2B96">
        <w:rPr>
          <w:rFonts w:ascii="Cambria" w:hAnsi="Cambria"/>
          <w:lang w:val="pl"/>
        </w:rPr>
        <w:t>.</w:t>
      </w:r>
    </w:p>
    <w:p w14:paraId="2C6BED83" w14:textId="2369A6E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Pliki </w:t>
      </w:r>
      <w:r w:rsidRPr="000A2B96">
        <w:rPr>
          <w:rFonts w:ascii="Cambria" w:hAnsi="Cambria"/>
          <w:lang w:val="pl"/>
        </w:rPr>
        <w:t xml:space="preserve">w innych formatach niż PDF zaleca się opatrzyć zewnętrznym podpisem </w:t>
      </w:r>
      <w:proofErr w:type="spellStart"/>
      <w:r w:rsidRPr="000A2B96">
        <w:rPr>
          <w:rFonts w:ascii="Cambria" w:hAnsi="Cambria"/>
          <w:lang w:val="pl"/>
        </w:rPr>
        <w:t>XAdES</w:t>
      </w:r>
      <w:proofErr w:type="spellEnd"/>
      <w:r w:rsidRPr="000A2B96">
        <w:rPr>
          <w:rFonts w:ascii="Cambria" w:hAnsi="Cambria"/>
          <w:lang w:val="pl"/>
        </w:rPr>
        <w:t>. Wykonawca powinien pamiętać, aby plik z podpisem przekazywać łącznie z dokumentem podpisywanym.</w:t>
      </w:r>
    </w:p>
    <w:p w14:paraId="47C2FCFA" w14:textId="0D37EDA8"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 przypadku podpisywania pliku przez kilka osób, stosować podpisy tego samego rodzaju. Podpisywanie różnymi rodzajami podpisów np. osobistym i kwalifikowanym może doprowadzić do problemów w weryfikacji plików.</w:t>
      </w:r>
    </w:p>
    <w:p w14:paraId="53B5026A" w14:textId="77777777" w:rsidR="000A2B96" w:rsidRP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Wykonawca z odpowiednim wyprzedzeniem przetestował możliwość prawidłowego wykorzystania wybranej metody podpisania plików oferty.</w:t>
      </w:r>
    </w:p>
    <w:p w14:paraId="4EB4A7E5" w14:textId="5EAB8CCB"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lastRenderedPageBreak/>
        <w:t xml:space="preserve">Zaleca się, </w:t>
      </w:r>
      <w:r w:rsidRPr="000A2B96">
        <w:rPr>
          <w:rFonts w:ascii="Cambria" w:hAnsi="Cambria"/>
          <w:lang w:val="pl"/>
        </w:rPr>
        <w:t>aby komunikacja z wykonawcami odbywała się tylko na Platformie za pośrednictwem formularza “Wyślij wiadomość do zamawiającego”, nie za pośrednictwem adresu email.</w:t>
      </w:r>
    </w:p>
    <w:p w14:paraId="1D12E741" w14:textId="218AF5BA"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Ofertę </w:t>
      </w:r>
      <w:r w:rsidRPr="000A2B96">
        <w:rPr>
          <w:rFonts w:ascii="Cambria" w:hAnsi="Cambria"/>
          <w:lang w:val="pl"/>
        </w:rPr>
        <w:t>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A9F337" w14:textId="33EB8C8E"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Podczas </w:t>
      </w:r>
      <w:r w:rsidRPr="000A2B96">
        <w:rPr>
          <w:rFonts w:ascii="Cambria" w:hAnsi="Cambria"/>
          <w:lang w:val="pl"/>
        </w:rPr>
        <w:t xml:space="preserve">podpisywania plików zaleca się stosowanie algorytmu skrótu SHA2 zamiast SHA1.  </w:t>
      </w:r>
    </w:p>
    <w:p w14:paraId="061917EB" w14:textId="5D0A8EED"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 xml:space="preserve">Jeśli </w:t>
      </w:r>
      <w:r w:rsidRPr="000A2B96">
        <w:rPr>
          <w:rFonts w:ascii="Cambria" w:hAnsi="Cambria"/>
          <w:lang w:val="pl"/>
        </w:rPr>
        <w:t>wykonawca pakuje dokumenty np. w plik ZIP zalecamy wcześniejsze podpisanie każdego ze skompresowanych plików.</w:t>
      </w:r>
    </w:p>
    <w:p w14:paraId="5FF6A635" w14:textId="3521E5FC"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rekomenduje wykorzystanie podpisu z kwalifikowanym znacznikiem czasu.</w:t>
      </w:r>
    </w:p>
    <w:p w14:paraId="582C4362" w14:textId="3B712F64" w:rsidR="000A2B96" w:rsidRDefault="000A2B96" w:rsidP="0069216D">
      <w:pPr>
        <w:numPr>
          <w:ilvl w:val="0"/>
          <w:numId w:val="10"/>
        </w:numPr>
        <w:spacing w:before="120"/>
        <w:ind w:left="0" w:firstLine="0"/>
        <w:jc w:val="both"/>
        <w:rPr>
          <w:rFonts w:ascii="Cambria" w:hAnsi="Cambria"/>
          <w:lang w:val="pl"/>
        </w:rPr>
      </w:pPr>
      <w:r>
        <w:rPr>
          <w:rFonts w:ascii="Cambria" w:hAnsi="Cambria"/>
          <w:lang w:val="pl"/>
        </w:rPr>
        <w:t>Zamawiający zaleca aby nie wprowadzać jakichkolwiek zmian w plikach po podpisaniu ich podpisem kwalifikowanym. Może to skutkować naruszeniem integralności plików co równoważne będzie z koniecznością odrzucenia oferty w postępowaniu.</w:t>
      </w:r>
    </w:p>
    <w:p w14:paraId="6ACF586D" w14:textId="77777777" w:rsidR="00C911EA" w:rsidRPr="00C911EA" w:rsidRDefault="00C911EA" w:rsidP="00C911EA">
      <w:pPr>
        <w:spacing w:before="120"/>
        <w:ind w:left="360"/>
        <w:jc w:val="both"/>
        <w:rPr>
          <w:rFonts w:ascii="Cambria" w:hAnsi="Cambria"/>
        </w:rPr>
      </w:pPr>
    </w:p>
    <w:p w14:paraId="37619615" w14:textId="412ECBAE" w:rsidR="00884A69" w:rsidRPr="00DE535E" w:rsidRDefault="00884A69" w:rsidP="0069216D">
      <w:pPr>
        <w:numPr>
          <w:ilvl w:val="0"/>
          <w:numId w:val="2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7EBEAA9" w14:textId="77777777" w:rsidR="009E15DA" w:rsidRDefault="009E15DA" w:rsidP="009E15DA">
      <w:pPr>
        <w:spacing w:after="200" w:line="252" w:lineRule="auto"/>
        <w:ind w:left="284"/>
        <w:contextualSpacing/>
        <w:jc w:val="both"/>
        <w:rPr>
          <w:rFonts w:asciiTheme="majorHAnsi" w:eastAsiaTheme="majorEastAsia" w:hAnsiTheme="majorHAnsi"/>
          <w:lang w:eastAsia="en-US"/>
        </w:rPr>
      </w:pPr>
    </w:p>
    <w:p w14:paraId="540998EA" w14:textId="6D474852"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4931D4F0" w:rsidR="00D45C88" w:rsidRPr="001C7F4B" w:rsidRDefault="00482C9E" w:rsidP="0069216D">
      <w:pPr>
        <w:numPr>
          <w:ilvl w:val="3"/>
          <w:numId w:val="28"/>
        </w:numPr>
        <w:spacing w:after="200" w:line="252" w:lineRule="auto"/>
        <w:ind w:left="284"/>
        <w:contextualSpacing/>
        <w:jc w:val="both"/>
        <w:rPr>
          <w:rFonts w:asciiTheme="majorHAnsi" w:eastAsiaTheme="majorEastAsia" w:hAnsiTheme="majorHAnsi"/>
          <w:lang w:eastAsia="en-US"/>
        </w:rPr>
      </w:pPr>
      <w:r w:rsidRPr="00482C9E">
        <w:rPr>
          <w:rFonts w:asciiTheme="majorHAnsi" w:eastAsiaTheme="majorEastAsia" w:hAnsiTheme="majorHAnsi"/>
          <w:lang w:eastAsia="en-US"/>
        </w:rPr>
        <w:lastRenderedPageBreak/>
        <w:t>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EB23931" w:rsidR="00B00FE9" w:rsidRDefault="00D161D5"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B7FE00A" w14:textId="02C8ECF8" w:rsidR="00937209" w:rsidRDefault="00937209"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Przedmiary są dokumentem pomocniczym, informacyjnym dla Wykonawcy- ze względy na formę wynagrodzenia ryczałtowego nie stanowią podstawy obliczenia ceny oferty.</w:t>
      </w:r>
    </w:p>
    <w:p w14:paraId="5A29BFE8" w14:textId="77777777" w:rsidR="00B2342A" w:rsidRPr="00773D17" w:rsidRDefault="00B00FE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69216D">
      <w:pPr>
        <w:numPr>
          <w:ilvl w:val="3"/>
          <w:numId w:val="28"/>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69216D">
      <w:pPr>
        <w:numPr>
          <w:ilvl w:val="3"/>
          <w:numId w:val="28"/>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3"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3"/>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683A67A0" w14:textId="73BBC36D" w:rsidR="006B5378" w:rsidRPr="00116BE2" w:rsidRDefault="00B2342A"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1A6EB489" w14:textId="422358C9" w:rsidR="006B5378" w:rsidRPr="00EC7D54" w:rsidRDefault="00116BE2" w:rsidP="0069216D">
      <w:pPr>
        <w:pStyle w:val="Akapitzlist"/>
        <w:numPr>
          <w:ilvl w:val="0"/>
          <w:numId w:val="30"/>
        </w:numPr>
        <w:spacing w:line="252" w:lineRule="auto"/>
        <w:ind w:left="425" w:hanging="425"/>
        <w:jc w:val="both"/>
        <w:rPr>
          <w:rFonts w:asciiTheme="majorHAnsi" w:hAnsiTheme="majorHAnsi"/>
        </w:rPr>
      </w:pPr>
      <w:r w:rsidRPr="00EC7D54">
        <w:rPr>
          <w:rFonts w:asciiTheme="majorHAnsi" w:hAnsiTheme="majorHAnsi" w:cs="Arial"/>
        </w:rPr>
        <w:lastRenderedPageBreak/>
        <w:t>Postępowanie prowadzone jest w języku polskim za pośrednictwem platformy platformazakupowa.pl pod adresem</w:t>
      </w:r>
      <w:r w:rsidR="00A760C1" w:rsidRPr="00EC7D54">
        <w:rPr>
          <w:rFonts w:asciiTheme="majorHAnsi" w:hAnsiTheme="majorHAnsi" w:cs="Arial"/>
        </w:rPr>
        <w:t xml:space="preserve"> </w:t>
      </w:r>
      <w:hyperlink r:id="rId13" w:history="1">
        <w:r w:rsidR="00732BC0" w:rsidRPr="003123E6">
          <w:rPr>
            <w:rStyle w:val="Hipercze"/>
            <w:rFonts w:asciiTheme="majorHAnsi" w:hAnsiTheme="majorHAnsi" w:cs="Arial"/>
            <w:color w:val="0070C0"/>
          </w:rPr>
          <w:t>https://platformazakupowa.pl/pn/ug_gniewkowo</w:t>
        </w:r>
      </w:hyperlink>
      <w:r w:rsidR="00732BC0" w:rsidRPr="003123E6">
        <w:rPr>
          <w:rFonts w:asciiTheme="majorHAnsi" w:hAnsiTheme="majorHAnsi" w:cs="Arial"/>
          <w:color w:val="0070C0"/>
        </w:rPr>
        <w:t xml:space="preserve"> </w:t>
      </w:r>
    </w:p>
    <w:p w14:paraId="2C2191B7" w14:textId="665B9EE0" w:rsidR="00732BC0" w:rsidRPr="003D1BBA" w:rsidRDefault="00732BC0" w:rsidP="0069216D">
      <w:pPr>
        <w:numPr>
          <w:ilvl w:val="0"/>
          <w:numId w:val="30"/>
        </w:numPr>
        <w:spacing w:line="252" w:lineRule="auto"/>
        <w:jc w:val="both"/>
        <w:rPr>
          <w:rFonts w:asciiTheme="majorHAnsi" w:eastAsia="Calibri" w:hAnsiTheme="majorHAnsi" w:cs="Calibri"/>
        </w:rPr>
      </w:pPr>
      <w:r w:rsidRPr="00EC7D54">
        <w:rPr>
          <w:rFonts w:asciiTheme="majorHAnsi" w:eastAsia="Calibri" w:hAnsiTheme="majorHAnsi" w:cs="Calibri"/>
        </w:rPr>
        <w:t>W celu skrócenia czasu udzielenia odpowiedzi na pytania komunikacja mi</w:t>
      </w:r>
      <w:r w:rsidR="003D1BBA">
        <w:rPr>
          <w:rFonts w:asciiTheme="majorHAnsi" w:eastAsia="Calibri" w:hAnsiTheme="majorHAnsi" w:cs="Calibri"/>
        </w:rPr>
        <w:t xml:space="preserve">ędzy zamawiającym a wykonawcami, w tym wszelkie oświadczenia, wnioski, zawiadomienia oraz informacje przekazywane były za pośrednictwem </w:t>
      </w:r>
      <w:hyperlink r:id="rId14">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i formularza „Wyślij wiadomość do zamawiającego”. </w:t>
      </w:r>
      <w:r w:rsidR="003D1BBA">
        <w:rPr>
          <w:rFonts w:asciiTheme="majorHAnsi" w:eastAsia="Calibri" w:hAnsiTheme="majorHAnsi" w:cs="Calibri"/>
        </w:rPr>
        <w:t xml:space="preserve"> </w:t>
      </w:r>
      <w:r w:rsidRPr="003D1BBA">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58C84B31" w14:textId="77777777" w:rsidR="00732BC0" w:rsidRPr="00EC7D54" w:rsidRDefault="00732BC0" w:rsidP="0069216D">
      <w:pPr>
        <w:pStyle w:val="Akapitzlist"/>
        <w:numPr>
          <w:ilvl w:val="0"/>
          <w:numId w:val="30"/>
        </w:numPr>
        <w:spacing w:line="252" w:lineRule="auto"/>
        <w:ind w:left="499" w:hanging="357"/>
        <w:jc w:val="both"/>
        <w:rPr>
          <w:rFonts w:asciiTheme="majorHAnsi" w:hAnsiTheme="majorHAnsi"/>
        </w:rPr>
      </w:pPr>
      <w:r w:rsidRPr="00EC7D54">
        <w:rPr>
          <w:rFonts w:asciiTheme="majorHAnsi" w:hAnsiTheme="maj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BD3E7F1" w14:textId="77777777"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hAnsi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636AD6" w14:textId="2668F552" w:rsidR="00EE0259" w:rsidRPr="00EC7D54" w:rsidRDefault="00EE0259" w:rsidP="0069216D">
      <w:pPr>
        <w:pStyle w:val="Akapitzlist"/>
        <w:numPr>
          <w:ilvl w:val="0"/>
          <w:numId w:val="30"/>
        </w:numPr>
        <w:spacing w:line="252" w:lineRule="auto"/>
        <w:jc w:val="both"/>
        <w:rPr>
          <w:rFonts w:asciiTheme="majorHAnsi" w:hAnsiTheme="majorHAnsi"/>
        </w:rPr>
      </w:pPr>
      <w:r w:rsidRPr="00EC7D54">
        <w:rPr>
          <w:rFonts w:asciiTheme="majorHAnsi" w:eastAsia="Calibri" w:hAnsiTheme="majorHAns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określa niezbędne wymagania sprzętowo - aplikacyjne umożliwiające pracę na </w:t>
      </w:r>
      <w:hyperlink r:id="rId16">
        <w:r w:rsidRPr="003123E6">
          <w:rPr>
            <w:rFonts w:asciiTheme="majorHAnsi" w:eastAsia="Calibri" w:hAnsiTheme="majorHAnsi" w:cs="Calibri"/>
            <w:color w:val="0070C0"/>
            <w:u w:val="single"/>
          </w:rPr>
          <w:t>platformazakupowa.pl</w:t>
        </w:r>
      </w:hyperlink>
      <w:r w:rsidRPr="003123E6">
        <w:rPr>
          <w:rFonts w:asciiTheme="majorHAnsi" w:eastAsia="Calibri" w:hAnsiTheme="majorHAnsi" w:cs="Calibri"/>
          <w:color w:val="0070C0"/>
        </w:rPr>
        <w:t xml:space="preserve">, </w:t>
      </w:r>
      <w:r w:rsidRPr="00EC7D54">
        <w:rPr>
          <w:rFonts w:asciiTheme="majorHAnsi" w:eastAsia="Calibri" w:hAnsiTheme="majorHAnsi" w:cs="Calibri"/>
        </w:rPr>
        <w:t>tj.:</w:t>
      </w:r>
    </w:p>
    <w:p w14:paraId="54067C6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stały dostęp do sieci Internet o gwarantowanej przepustowości nie mniejszej niż 512 </w:t>
      </w:r>
      <w:proofErr w:type="spellStart"/>
      <w:r w:rsidRPr="00EC7D54">
        <w:rPr>
          <w:rFonts w:asciiTheme="majorHAnsi" w:eastAsia="Calibri" w:hAnsiTheme="majorHAnsi" w:cs="Calibri"/>
        </w:rPr>
        <w:t>kb</w:t>
      </w:r>
      <w:proofErr w:type="spellEnd"/>
      <w:r w:rsidRPr="00EC7D54">
        <w:rPr>
          <w:rFonts w:asciiTheme="majorHAnsi" w:eastAsia="Calibri" w:hAnsiTheme="majorHAnsi" w:cs="Calibri"/>
        </w:rPr>
        <w:t>/s,</w:t>
      </w:r>
    </w:p>
    <w:p w14:paraId="17DFE546"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036B5E17"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zainstalowana dowolna, inna przeglądarka internetowa niż Internet Explorer,</w:t>
      </w:r>
    </w:p>
    <w:p w14:paraId="4905398C"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włączona obsługa JavaScript,</w:t>
      </w:r>
    </w:p>
    <w:p w14:paraId="687D9B9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 xml:space="preserve">zainstalowany program Adobe </w:t>
      </w:r>
      <w:proofErr w:type="spellStart"/>
      <w:r w:rsidRPr="00EC7D54">
        <w:rPr>
          <w:rFonts w:asciiTheme="majorHAnsi" w:eastAsia="Calibri" w:hAnsiTheme="majorHAnsi" w:cs="Calibri"/>
        </w:rPr>
        <w:t>Acrobat</w:t>
      </w:r>
      <w:proofErr w:type="spellEnd"/>
      <w:r w:rsidRPr="00EC7D54">
        <w:rPr>
          <w:rFonts w:asciiTheme="majorHAnsi" w:eastAsia="Calibri" w:hAnsiTheme="majorHAnsi" w:cs="Calibri"/>
        </w:rPr>
        <w:t xml:space="preserve"> Reader lub inny obsługujący format plików .pdf,</w:t>
      </w:r>
    </w:p>
    <w:p w14:paraId="35C76ACB"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Szyfrowanie na platformazakupowa.pl odbywa się za pomocą protokołu TLS 1.3.</w:t>
      </w:r>
    </w:p>
    <w:p w14:paraId="3E58AD49" w14:textId="77777777" w:rsidR="00EE0259" w:rsidRPr="00EC7D54" w:rsidRDefault="00EE0259" w:rsidP="0069216D">
      <w:pPr>
        <w:numPr>
          <w:ilvl w:val="1"/>
          <w:numId w:val="39"/>
        </w:numPr>
        <w:spacing w:line="252" w:lineRule="auto"/>
        <w:jc w:val="both"/>
        <w:rPr>
          <w:rFonts w:asciiTheme="majorHAnsi" w:eastAsia="Calibri" w:hAnsiTheme="majorHAnsi" w:cs="Calibri"/>
        </w:rPr>
      </w:pPr>
      <w:r w:rsidRPr="00EC7D54">
        <w:rPr>
          <w:rFonts w:asciiTheme="majorHAnsi" w:eastAsia="Calibri" w:hAnsiTheme="majorHAnsi" w:cs="Calibri"/>
        </w:rPr>
        <w:t>Oznaczenie czasu odbioru danych przez platformę zakupową stanowi datę oraz dokładny czas (</w:t>
      </w:r>
      <w:proofErr w:type="spellStart"/>
      <w:r w:rsidRPr="00EC7D54">
        <w:rPr>
          <w:rFonts w:asciiTheme="majorHAnsi" w:eastAsia="Calibri" w:hAnsiTheme="majorHAnsi" w:cs="Calibri"/>
        </w:rPr>
        <w:t>hh:mm:ss</w:t>
      </w:r>
      <w:proofErr w:type="spellEnd"/>
      <w:r w:rsidRPr="00EC7D54">
        <w:rPr>
          <w:rFonts w:asciiTheme="majorHAnsi" w:eastAsia="Calibri" w:hAnsiTheme="majorHAnsi" w:cs="Calibri"/>
        </w:rPr>
        <w:t>) generowany wg. czasu lokalnego serwera synchronizowanego z zegarem Głównego Urzędu Miar.</w:t>
      </w:r>
    </w:p>
    <w:p w14:paraId="2E65D7BF" w14:textId="77777777" w:rsidR="00EC7D54" w:rsidRPr="00EC7D54" w:rsidRDefault="00EC7D54" w:rsidP="0069216D">
      <w:pPr>
        <w:numPr>
          <w:ilvl w:val="0"/>
          <w:numId w:val="40"/>
        </w:numPr>
        <w:spacing w:line="252" w:lineRule="auto"/>
        <w:ind w:left="426" w:hanging="284"/>
        <w:jc w:val="both"/>
        <w:rPr>
          <w:rFonts w:asciiTheme="majorHAnsi" w:eastAsia="Calibri" w:hAnsiTheme="majorHAnsi" w:cs="Calibri"/>
        </w:rPr>
      </w:pPr>
      <w:r w:rsidRPr="00EC7D54">
        <w:rPr>
          <w:rFonts w:asciiTheme="majorHAnsi" w:eastAsia="Calibri" w:hAnsiTheme="majorHAnsi" w:cs="Calibri"/>
        </w:rPr>
        <w:t>Wykonawca, przystępując do niniejszego postępowania o udzielenie zamówienia publicznego:</w:t>
      </w:r>
    </w:p>
    <w:p w14:paraId="14127E0D" w14:textId="69B4B37F" w:rsidR="00EC7D54" w:rsidRPr="00EC7D54" w:rsidRDefault="00EC7D54" w:rsidP="0069216D">
      <w:pPr>
        <w:numPr>
          <w:ilvl w:val="1"/>
          <w:numId w:val="40"/>
        </w:numPr>
        <w:spacing w:line="252" w:lineRule="auto"/>
        <w:jc w:val="both"/>
        <w:rPr>
          <w:rFonts w:asciiTheme="majorHAnsi" w:eastAsia="Calibri" w:hAnsiTheme="majorHAnsi" w:cs="Calibri"/>
        </w:rPr>
      </w:pPr>
      <w:r w:rsidRPr="00EC7D54">
        <w:rPr>
          <w:rFonts w:asciiTheme="majorHAnsi" w:eastAsia="Calibri" w:hAnsiTheme="majorHAnsi" w:cs="Calibri"/>
        </w:rPr>
        <w:lastRenderedPageBreak/>
        <w:t xml:space="preserve">akceptuje warunki korzystania z </w:t>
      </w:r>
      <w:hyperlink r:id="rId17">
        <w:r w:rsidRPr="003123E6">
          <w:rPr>
            <w:rFonts w:asciiTheme="majorHAnsi" w:eastAsia="Calibri" w:hAnsiTheme="majorHAnsi" w:cs="Calibri"/>
            <w:color w:val="0070C0"/>
            <w:u w:val="single"/>
          </w:rPr>
          <w:t>platformazakupowa.pl</w:t>
        </w:r>
      </w:hyperlink>
      <w:r w:rsidRPr="00EC7D54">
        <w:rPr>
          <w:rFonts w:asciiTheme="majorHAnsi" w:eastAsia="Calibri" w:hAnsiTheme="majorHAnsi" w:cs="Calibri"/>
        </w:rPr>
        <w:t xml:space="preserve"> określone w Regulaminie zamieszczonym na stronie internetowej </w:t>
      </w:r>
      <w:hyperlink r:id="rId18">
        <w:r w:rsidRPr="00EC7D54">
          <w:rPr>
            <w:rFonts w:asciiTheme="majorHAnsi" w:eastAsia="Calibri" w:hAnsiTheme="majorHAnsi" w:cs="Calibri"/>
          </w:rPr>
          <w:t>pod linkiem</w:t>
        </w:r>
      </w:hyperlink>
      <w:r w:rsidRPr="00EC7D54">
        <w:rPr>
          <w:rFonts w:asciiTheme="majorHAnsi" w:eastAsia="Calibri" w:hAnsiTheme="majorHAnsi" w:cs="Calibri"/>
        </w:rPr>
        <w:t xml:space="preserve"> </w:t>
      </w:r>
      <w:hyperlink r:id="rId19" w:history="1">
        <w:r w:rsidRPr="003123E6">
          <w:rPr>
            <w:rStyle w:val="Hipercze"/>
            <w:rFonts w:asciiTheme="majorHAnsi" w:eastAsia="Calibri" w:hAnsiTheme="majorHAnsi" w:cs="Calibri"/>
            <w:color w:val="0070C0"/>
          </w:rPr>
          <w:t>https://platformazakupowa.pl/strona/1-regulamin</w:t>
        </w:r>
      </w:hyperlink>
      <w:r>
        <w:rPr>
          <w:rFonts w:asciiTheme="majorHAnsi" w:eastAsia="Calibri" w:hAnsiTheme="majorHAnsi" w:cs="Calibri"/>
        </w:rPr>
        <w:t xml:space="preserve"> </w:t>
      </w:r>
      <w:r w:rsidRPr="00EC7D54">
        <w:rPr>
          <w:rFonts w:asciiTheme="majorHAnsi" w:eastAsia="Calibri" w:hAnsiTheme="majorHAnsi" w:cs="Calibri"/>
        </w:rPr>
        <w:t>w zakładce „Regulamin" oraz uznaje go za wiążący,</w:t>
      </w:r>
    </w:p>
    <w:p w14:paraId="247A6D06" w14:textId="66CBD80C" w:rsidR="00EC7D54" w:rsidRPr="00EC7D54" w:rsidRDefault="00EC7D54" w:rsidP="0069216D">
      <w:pPr>
        <w:numPr>
          <w:ilvl w:val="1"/>
          <w:numId w:val="40"/>
        </w:numPr>
        <w:spacing w:line="252" w:lineRule="auto"/>
        <w:jc w:val="both"/>
        <w:rPr>
          <w:rFonts w:asciiTheme="majorHAnsi" w:eastAsia="Calibri" w:hAnsiTheme="majorHAnsi" w:cs="Calibri"/>
        </w:rPr>
      </w:pPr>
      <w:r>
        <w:rPr>
          <w:rFonts w:asciiTheme="majorHAnsi" w:eastAsia="Calibri" w:hAnsiTheme="majorHAnsi" w:cs="Calibri"/>
        </w:rPr>
        <w:t>zapoznał się i stosuje się do Instrukcji składania ofert/wniosków dostępnej</w:t>
      </w:r>
      <w:r w:rsidR="001021F5">
        <w:rPr>
          <w:rFonts w:asciiTheme="majorHAnsi" w:eastAsia="Calibri" w:hAnsiTheme="majorHAnsi" w:cs="Calibri"/>
        </w:rPr>
        <w:t xml:space="preserve"> </w:t>
      </w:r>
      <w:hyperlink r:id="rId20">
        <w:r w:rsidRPr="00465784">
          <w:rPr>
            <w:rStyle w:val="Hipercze"/>
            <w:rFonts w:asciiTheme="majorHAnsi" w:eastAsia="Calibri" w:hAnsiTheme="majorHAnsi" w:cs="Calibri"/>
            <w:color w:val="0070C0"/>
            <w:lang w:val="pl"/>
          </w:rPr>
          <w:t>pod linkiem</w:t>
        </w:r>
      </w:hyperlink>
      <w:r w:rsidRPr="00465784">
        <w:rPr>
          <w:rFonts w:asciiTheme="majorHAnsi" w:eastAsia="Calibri" w:hAnsiTheme="majorHAnsi" w:cs="Calibri"/>
          <w:color w:val="0070C0"/>
        </w:rPr>
        <w:t xml:space="preserve"> </w:t>
      </w:r>
      <w:hyperlink r:id="rId21" w:history="1">
        <w:r w:rsidRPr="003123E6">
          <w:rPr>
            <w:rStyle w:val="Hipercze"/>
            <w:rFonts w:asciiTheme="majorHAnsi" w:eastAsia="Calibri" w:hAnsiTheme="majorHAnsi" w:cs="Calibri"/>
            <w:color w:val="0070C0"/>
          </w:rPr>
          <w:t>https://drive.google.com/file/d/1Kd1DttbBeiNWt4q4slS4t76lZVKPbkyD/view</w:t>
        </w:r>
      </w:hyperlink>
      <w:r w:rsidRPr="003123E6">
        <w:rPr>
          <w:rFonts w:asciiTheme="majorHAnsi" w:eastAsia="Calibri" w:hAnsiTheme="majorHAnsi" w:cs="Calibri"/>
          <w:color w:val="0070C0"/>
        </w:rPr>
        <w:t xml:space="preserve"> </w:t>
      </w:r>
    </w:p>
    <w:p w14:paraId="05C23BBC" w14:textId="77777777" w:rsidR="00E27D02" w:rsidRP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77A4C27" w14:textId="77777777" w:rsidR="00E27D02" w:rsidRPr="00E27D02" w:rsidRDefault="00E27D02" w:rsidP="003123E6">
      <w:pPr>
        <w:pStyle w:val="Akapitzlist"/>
        <w:spacing w:line="252" w:lineRule="auto"/>
        <w:ind w:left="505"/>
        <w:jc w:val="both"/>
        <w:rPr>
          <w:rFonts w:ascii="Cambria" w:hAnsi="Cambria"/>
        </w:rPr>
      </w:pPr>
      <w:r w:rsidRPr="00E27D02">
        <w:rPr>
          <w:rFonts w:ascii="Cambria" w:hAnsi="Cambria"/>
        </w:rPr>
        <w:t>Taka oferta zostanie uznana przez Zamawiającego za ofertę handlową i nie będzie brana pod uwagę w przedmiotowym postępowaniu ponieważ nie został spełniony obowiązek narzucony w art. 221 Ustawy Prawo Zamówień Publicznych.</w:t>
      </w:r>
    </w:p>
    <w:p w14:paraId="15C7FFF9" w14:textId="47A97CF1" w:rsidR="00E27D02" w:rsidRDefault="00E27D02" w:rsidP="0069216D">
      <w:pPr>
        <w:pStyle w:val="Akapitzlist"/>
        <w:numPr>
          <w:ilvl w:val="0"/>
          <w:numId w:val="41"/>
        </w:numPr>
        <w:spacing w:line="252" w:lineRule="auto"/>
        <w:ind w:left="505"/>
        <w:jc w:val="both"/>
        <w:rPr>
          <w:rFonts w:ascii="Cambria" w:hAnsi="Cambria"/>
        </w:rPr>
      </w:pPr>
      <w:r w:rsidRPr="00E27D02">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3123E6" w:rsidRPr="003123E6">
          <w:rPr>
            <w:rStyle w:val="Hipercze"/>
            <w:rFonts w:ascii="Cambria" w:hAnsi="Cambria"/>
            <w:color w:val="0070C0"/>
          </w:rPr>
          <w:t>https://platformazakupowa.pl/strona/45-instrukcje</w:t>
        </w:r>
      </w:hyperlink>
    </w:p>
    <w:p w14:paraId="39887908" w14:textId="37EC9C9E" w:rsidR="003123E6" w:rsidRDefault="003123E6" w:rsidP="0069216D">
      <w:pPr>
        <w:pStyle w:val="Akapitzlist"/>
        <w:numPr>
          <w:ilvl w:val="0"/>
          <w:numId w:val="41"/>
        </w:numPr>
        <w:spacing w:line="252" w:lineRule="auto"/>
        <w:jc w:val="both"/>
        <w:rPr>
          <w:rFonts w:ascii="Cambria" w:hAnsi="Cambria"/>
        </w:rPr>
      </w:pPr>
      <w:r w:rsidRPr="003123E6">
        <w:rPr>
          <w:rFonts w:ascii="Cambria" w:hAnsi="Cambria"/>
        </w:rPr>
        <w:t>Wykonawca może zwrócić się do Zamawiającego z wnioskiem o wyjaśnienie treści SWZ.</w:t>
      </w:r>
    </w:p>
    <w:p w14:paraId="0B41393C" w14:textId="23224F4E"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Zamawiający jest obowiązany udzielić wyjaśnień niezwłocznie, jednak nie później niż na 2 dni przed upływem terminu składnia ofert, pod warunkiem, że wniosek o wyjaśnienie treści SWZ wpłynął do Zamawiającego nie później niż na 4 dni przed upływem terminu składania ofert.</w:t>
      </w:r>
    </w:p>
    <w:p w14:paraId="76492412" w14:textId="3C0E4842"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Jeśli Zamawiający nie udzieli wyjaśnień w terminie, o którym mowa w ust. 10 przedłuża termin składania ofert o czas niezbędny do zapoznania się wszystkich zainteresowanych Wykonawców z wyjaśnieniami niezbędnymi do należytego przygotowania i złożenia ofert.</w:t>
      </w:r>
    </w:p>
    <w:p w14:paraId="0AF6E778" w14:textId="02600D8F"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W przypadku, gdy wniosek o wyjaśnienie treści SWZ nie wpłynął w terminie, o którym mowa w ust. 10, Zamawiający nie ma obowiązku udzielania wyjaśnień SWZ, oraz obowiązku przedłużania terminu składania ofert.</w:t>
      </w:r>
    </w:p>
    <w:p w14:paraId="39F4D9AD" w14:textId="7DBA474B" w:rsidR="003123E6" w:rsidRDefault="003123E6" w:rsidP="0069216D">
      <w:pPr>
        <w:pStyle w:val="Akapitzlist"/>
        <w:numPr>
          <w:ilvl w:val="0"/>
          <w:numId w:val="41"/>
        </w:numPr>
        <w:spacing w:line="252" w:lineRule="auto"/>
        <w:jc w:val="both"/>
        <w:rPr>
          <w:rFonts w:ascii="Cambria" w:hAnsi="Cambria"/>
        </w:rPr>
      </w:pPr>
      <w:r>
        <w:rPr>
          <w:rFonts w:ascii="Cambria" w:hAnsi="Cambria"/>
        </w:rPr>
        <w:t xml:space="preserve"> </w:t>
      </w:r>
      <w:r w:rsidRPr="003123E6">
        <w:rPr>
          <w:rFonts w:ascii="Cambria" w:hAnsi="Cambria"/>
        </w:rPr>
        <w:t>Przedłużanie terminu składania ofert, o którym mowa w ust. 11, nie wpływa na bieg terminu składania wniosku o wyjaśnienie treści SWZ.</w:t>
      </w:r>
    </w:p>
    <w:p w14:paraId="1FF54A92" w14:textId="2582768D" w:rsidR="0011460F" w:rsidRPr="003123E6" w:rsidRDefault="0011460F" w:rsidP="0069216D">
      <w:pPr>
        <w:pStyle w:val="Akapitzlist"/>
        <w:numPr>
          <w:ilvl w:val="0"/>
          <w:numId w:val="41"/>
        </w:numPr>
        <w:spacing w:line="252" w:lineRule="auto"/>
        <w:ind w:left="505"/>
        <w:jc w:val="both"/>
        <w:rPr>
          <w:rFonts w:ascii="Cambria" w:hAnsi="Cambria"/>
        </w:rPr>
      </w:pPr>
      <w:r w:rsidRPr="003123E6">
        <w:rPr>
          <w:rFonts w:ascii="Cambria" w:hAnsi="Cambria"/>
        </w:rPr>
        <w:t>Osoby ws</w:t>
      </w:r>
      <w:r w:rsidR="000521B3" w:rsidRPr="003123E6">
        <w:rPr>
          <w:rFonts w:ascii="Cambria" w:hAnsi="Cambria"/>
        </w:rPr>
        <w:t>kazane do porozumiewania się z w</w:t>
      </w:r>
      <w:r w:rsidRPr="003123E6">
        <w:rPr>
          <w:rFonts w:ascii="Cambria" w:hAnsi="Cambria"/>
        </w:rPr>
        <w:t xml:space="preserve">ykonawcami </w:t>
      </w:r>
    </w:p>
    <w:p w14:paraId="203A8DAB" w14:textId="7777777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przedmiotu zamówienia:</w:t>
      </w:r>
    </w:p>
    <w:p w14:paraId="0159AFAB" w14:textId="50C86579" w:rsidR="0011460F" w:rsidRPr="00773D17" w:rsidRDefault="003460DE" w:rsidP="003123E6">
      <w:pPr>
        <w:pStyle w:val="Tekstpodstawowy"/>
        <w:tabs>
          <w:tab w:val="left" w:pos="762"/>
        </w:tabs>
        <w:spacing w:before="120" w:after="0" w:line="252" w:lineRule="auto"/>
        <w:ind w:left="786" w:right="20"/>
        <w:jc w:val="both"/>
        <w:rPr>
          <w:rFonts w:ascii="Cambria" w:hAnsi="Cambria"/>
        </w:rPr>
      </w:pPr>
      <w:r>
        <w:rPr>
          <w:rFonts w:ascii="Cambria" w:hAnsi="Cambria"/>
        </w:rPr>
        <w:t>Marcin Podkowiński</w:t>
      </w:r>
    </w:p>
    <w:p w14:paraId="55BF85D0" w14:textId="4D45B55D"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 xml:space="preserve">e-mail: </w:t>
      </w:r>
      <w:r w:rsidR="003460DE">
        <w:rPr>
          <w:rFonts w:ascii="Cambria" w:hAnsi="Cambria"/>
        </w:rPr>
        <w:t>podkowinski</w:t>
      </w:r>
      <w:r w:rsidRPr="00727C00">
        <w:rPr>
          <w:rFonts w:ascii="Cambria" w:hAnsi="Cambria"/>
        </w:rPr>
        <w:t>@gniewkowo.com.pl</w:t>
      </w:r>
    </w:p>
    <w:p w14:paraId="7DD17AD5" w14:textId="09F34C37" w:rsidR="0011460F" w:rsidRPr="00773D17" w:rsidRDefault="0011460F" w:rsidP="0069216D">
      <w:pPr>
        <w:pStyle w:val="Tekstpodstawowy"/>
        <w:numPr>
          <w:ilvl w:val="0"/>
          <w:numId w:val="14"/>
        </w:numPr>
        <w:tabs>
          <w:tab w:val="left" w:pos="762"/>
        </w:tabs>
        <w:spacing w:before="120" w:after="0" w:line="252" w:lineRule="auto"/>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123E6">
      <w:pPr>
        <w:pStyle w:val="Tekstpodstawowy"/>
        <w:tabs>
          <w:tab w:val="left" w:pos="762"/>
        </w:tabs>
        <w:spacing w:before="120" w:after="0" w:line="252" w:lineRule="auto"/>
        <w:ind w:left="786" w:right="20"/>
        <w:jc w:val="both"/>
        <w:rPr>
          <w:rFonts w:ascii="Cambria" w:hAnsi="Cambria"/>
        </w:rPr>
      </w:pPr>
      <w:r>
        <w:rPr>
          <w:rFonts w:ascii="Cambria" w:hAnsi="Cambria"/>
        </w:rPr>
        <w:t>Agnieszka Piasecka</w:t>
      </w:r>
    </w:p>
    <w:p w14:paraId="6D60EDAE" w14:textId="2C35437C"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447F3E4B" w:rsidR="000778FB" w:rsidRPr="003247A5" w:rsidRDefault="00545239"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lastRenderedPageBreak/>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38E67F1B" w:rsidR="006929D6" w:rsidRPr="00CE662E" w:rsidRDefault="00CE662E" w:rsidP="0069216D">
      <w:pPr>
        <w:numPr>
          <w:ilvl w:val="1"/>
          <w:numId w:val="15"/>
        </w:numPr>
        <w:ind w:left="431" w:right="-108"/>
        <w:jc w:val="both"/>
        <w:rPr>
          <w:rFonts w:ascii="Cambria" w:hAnsi="Cambria"/>
        </w:rPr>
      </w:pPr>
      <w:r>
        <w:rPr>
          <w:rFonts w:ascii="Cambria" w:hAnsi="Cambria"/>
        </w:rPr>
        <w:t xml:space="preserve">Ofertę wraz z wymaganymi dokumentami należy umieścić na </w:t>
      </w:r>
      <w:hyperlink r:id="rId23">
        <w:r w:rsidRPr="003123E6">
          <w:rPr>
            <w:rStyle w:val="Hipercze"/>
            <w:rFonts w:ascii="Cambria" w:hAnsi="Cambria"/>
            <w:color w:val="0070C0"/>
            <w:lang w:val="pl"/>
          </w:rPr>
          <w:t>platformazakupowa.pl</w:t>
        </w:r>
      </w:hyperlink>
      <w:r w:rsidRPr="003123E6">
        <w:rPr>
          <w:rFonts w:ascii="Cambria" w:hAnsi="Cambria"/>
          <w:color w:val="0070C0"/>
        </w:rPr>
        <w:t xml:space="preserve"> </w:t>
      </w:r>
      <w:r>
        <w:rPr>
          <w:rFonts w:ascii="Cambria" w:hAnsi="Cambria"/>
        </w:rPr>
        <w:t xml:space="preserve">pod adresem </w:t>
      </w:r>
      <w:hyperlink r:id="rId24" w:history="1">
        <w:r w:rsidRPr="003123E6">
          <w:rPr>
            <w:rStyle w:val="Hipercze"/>
            <w:rFonts w:ascii="Cambria" w:hAnsi="Cambria"/>
            <w:color w:val="0070C0"/>
          </w:rPr>
          <w:t>https://platformazakupowa.pl/pn/ug_gniewkowo</w:t>
        </w:r>
      </w:hyperlink>
      <w:r w:rsidR="002F388E" w:rsidRPr="002F388E">
        <w:rPr>
          <w:rFonts w:ascii="Cambria" w:hAnsi="Cambria"/>
          <w:color w:val="548DD4" w:themeColor="text2" w:themeTint="99"/>
        </w:rPr>
        <w:t xml:space="preserve"> </w:t>
      </w:r>
      <w:r>
        <w:rPr>
          <w:rFonts w:ascii="Cambria" w:hAnsi="Cambria"/>
        </w:rPr>
        <w:t>w myśl ustawy na stronie internetowej prowadzonego</w:t>
      </w:r>
      <w:r w:rsidR="004E5CF4">
        <w:rPr>
          <w:rFonts w:ascii="Cambria" w:hAnsi="Cambria"/>
        </w:rPr>
        <w:t xml:space="preserve"> postępowania do dnia 08</w:t>
      </w:r>
      <w:r w:rsidR="00EB48D1">
        <w:rPr>
          <w:rFonts w:ascii="Cambria" w:hAnsi="Cambria"/>
        </w:rPr>
        <w:t>.04</w:t>
      </w:r>
      <w:r>
        <w:rPr>
          <w:rFonts w:ascii="Cambria" w:hAnsi="Cambria"/>
        </w:rPr>
        <w:t>.2022 r. do godziny 10:00.</w:t>
      </w:r>
    </w:p>
    <w:p w14:paraId="194B087D" w14:textId="6685DB7F" w:rsidR="006929D6" w:rsidRDefault="00CE662E" w:rsidP="0069216D">
      <w:pPr>
        <w:numPr>
          <w:ilvl w:val="1"/>
          <w:numId w:val="15"/>
        </w:numPr>
        <w:ind w:left="431" w:right="-108"/>
        <w:jc w:val="both"/>
        <w:rPr>
          <w:rFonts w:ascii="Cambria" w:hAnsi="Cambria"/>
        </w:rPr>
      </w:pPr>
      <w:r>
        <w:rPr>
          <w:rFonts w:ascii="Cambria" w:hAnsi="Cambria"/>
        </w:rPr>
        <w:t>Do oferty należy dołączyć wszystkie wymagane w SWZ dokumenty.</w:t>
      </w:r>
    </w:p>
    <w:p w14:paraId="0AFEA829" w14:textId="354961F0" w:rsidR="00CE662E" w:rsidRPr="00773D17" w:rsidRDefault="00CE662E" w:rsidP="0069216D">
      <w:pPr>
        <w:numPr>
          <w:ilvl w:val="1"/>
          <w:numId w:val="15"/>
        </w:numPr>
        <w:ind w:left="431" w:right="-108"/>
        <w:jc w:val="both"/>
        <w:rPr>
          <w:rFonts w:ascii="Cambria" w:hAnsi="Cambria"/>
        </w:rPr>
      </w:pPr>
      <w:r>
        <w:rPr>
          <w:rFonts w:ascii="Cambria" w:hAnsi="Cambria"/>
        </w:rPr>
        <w:t>Po wypełnieniu Formularza składania oferty lub wniosku i dołączenia wszystkich wymaganych załączników należy kliknąć przycisk „Przejdź do podsumowania”.</w:t>
      </w:r>
    </w:p>
    <w:p w14:paraId="4CE66EEB"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14292">
        <w:rPr>
          <w:rFonts w:ascii="Cambria" w:hAnsi="Cambria"/>
        </w:rPr>
        <w:t>Pzp</w:t>
      </w:r>
      <w:proofErr w:type="spellEnd"/>
      <w:r w:rsidRPr="00714292">
        <w:rPr>
          <w:rFonts w:ascii="Cambria" w:hAnsi="Cambri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AE4A15D" w14:textId="77777777" w:rsidR="00714292" w:rsidRPr="00714292" w:rsidRDefault="00714292" w:rsidP="0069216D">
      <w:pPr>
        <w:pStyle w:val="Akapitzlist"/>
        <w:numPr>
          <w:ilvl w:val="1"/>
          <w:numId w:val="15"/>
        </w:numPr>
        <w:jc w:val="both"/>
        <w:rPr>
          <w:rFonts w:ascii="Cambria" w:hAnsi="Cambria"/>
        </w:rPr>
      </w:pPr>
      <w:r w:rsidRPr="00714292">
        <w:rPr>
          <w:rFonts w:ascii="Cambria" w:hAnsi="Cambria"/>
        </w:rPr>
        <w:t>Za datę złożenia oferty przyjmuje się datę jej przekazania w systemie (platformie) w drugim kroku składania oferty poprzez kliknięcie przycisku “Złóż ofertę” i wyświetlenie się komunikatu, że oferta została zaszyfrowana i złożona.</w:t>
      </w:r>
    </w:p>
    <w:p w14:paraId="453E6A15" w14:textId="77777777" w:rsidR="002F388E" w:rsidRPr="002F388E" w:rsidRDefault="002F388E" w:rsidP="0069216D">
      <w:pPr>
        <w:pStyle w:val="Akapitzlist"/>
        <w:numPr>
          <w:ilvl w:val="1"/>
          <w:numId w:val="15"/>
        </w:numPr>
        <w:jc w:val="both"/>
        <w:rPr>
          <w:rFonts w:ascii="Cambria" w:hAnsi="Cambria"/>
        </w:rPr>
      </w:pPr>
      <w:r w:rsidRPr="002F388E">
        <w:rPr>
          <w:rFonts w:ascii="Cambria" w:hAnsi="Cambria"/>
        </w:rPr>
        <w:t xml:space="preserve">Szczegółowa instrukcja dla Wykonawców dotycząca złożenia, zmiany i wycofania oferty znajduje się na stronie internetowej pod adresem:  </w:t>
      </w:r>
      <w:r w:rsidRPr="002F388E">
        <w:rPr>
          <w:rFonts w:ascii="Cambria" w:hAnsi="Cambria"/>
          <w:color w:val="4F81BD" w:themeColor="accent1"/>
          <w:u w:val="single"/>
        </w:rPr>
        <w:t>https://platformazakupowa.pl/strona/45-instrukcje</w:t>
      </w:r>
    </w:p>
    <w:p w14:paraId="45A04D58" w14:textId="77777777" w:rsidR="00545239" w:rsidRDefault="00545239" w:rsidP="002F388E">
      <w:pPr>
        <w:ind w:left="432" w:right="-108"/>
        <w:jc w:val="both"/>
        <w:rPr>
          <w:rFonts w:ascii="Cambria" w:hAnsi="Cambria"/>
        </w:rPr>
      </w:pPr>
    </w:p>
    <w:p w14:paraId="3EE72A13" w14:textId="179A1D50" w:rsidR="005534CC" w:rsidRPr="00773D17" w:rsidRDefault="005534CC"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Termin otwarcia ofert</w:t>
      </w:r>
    </w:p>
    <w:p w14:paraId="13CF73E3" w14:textId="77777777" w:rsidR="00D76005" w:rsidRDefault="00D76005" w:rsidP="00D76005">
      <w:pPr>
        <w:ind w:left="432" w:right="-108"/>
        <w:jc w:val="both"/>
        <w:rPr>
          <w:rFonts w:ascii="Cambria" w:hAnsi="Cambria"/>
        </w:rPr>
      </w:pPr>
    </w:p>
    <w:p w14:paraId="0C0A3B7D" w14:textId="2284F34E" w:rsidR="00D76005" w:rsidRDefault="004E5CF4" w:rsidP="0069216D">
      <w:pPr>
        <w:numPr>
          <w:ilvl w:val="1"/>
          <w:numId w:val="37"/>
        </w:numPr>
        <w:ind w:right="-108"/>
        <w:jc w:val="both"/>
        <w:rPr>
          <w:rFonts w:ascii="Cambria" w:hAnsi="Cambria"/>
        </w:rPr>
      </w:pPr>
      <w:r>
        <w:rPr>
          <w:rFonts w:ascii="Cambria" w:hAnsi="Cambria"/>
        </w:rPr>
        <w:t>Otwarcie ofert nastąpi 08</w:t>
      </w:r>
      <w:r w:rsidR="006C3D4C">
        <w:rPr>
          <w:rFonts w:ascii="Cambria" w:hAnsi="Cambria"/>
        </w:rPr>
        <w:t>.04</w:t>
      </w:r>
      <w:r w:rsidR="00093FC9">
        <w:rPr>
          <w:rFonts w:ascii="Cambria" w:hAnsi="Cambria"/>
        </w:rPr>
        <w:t>.2022 r. o godz. 10:0</w:t>
      </w:r>
      <w:r w:rsidR="00D76005">
        <w:rPr>
          <w:rFonts w:ascii="Cambria" w:hAnsi="Cambria"/>
        </w:rPr>
        <w:t>5.</w:t>
      </w:r>
    </w:p>
    <w:p w14:paraId="48BD6439" w14:textId="612262AD" w:rsidR="00D76005" w:rsidRPr="00CE662E" w:rsidRDefault="00D76005" w:rsidP="0069216D">
      <w:pPr>
        <w:numPr>
          <w:ilvl w:val="1"/>
          <w:numId w:val="37"/>
        </w:numPr>
        <w:ind w:right="-108"/>
        <w:jc w:val="both"/>
        <w:rPr>
          <w:rFonts w:ascii="Cambria" w:hAnsi="Cambria"/>
        </w:rPr>
      </w:pPr>
      <w:r w:rsidRPr="00D76005">
        <w:rPr>
          <w:rFonts w:ascii="Cambria" w:hAnsi="Cambri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825114" w14:textId="08F3FBC2" w:rsidR="00D76005" w:rsidRDefault="00D76005" w:rsidP="0069216D">
      <w:pPr>
        <w:pStyle w:val="Akapitzlist"/>
        <w:numPr>
          <w:ilvl w:val="1"/>
          <w:numId w:val="37"/>
        </w:numPr>
        <w:jc w:val="both"/>
        <w:rPr>
          <w:rFonts w:ascii="Cambria" w:hAnsi="Cambria"/>
        </w:rPr>
      </w:pPr>
      <w:r w:rsidRPr="00D76005">
        <w:rPr>
          <w:rFonts w:ascii="Cambria" w:hAnsi="Cambria"/>
        </w:rPr>
        <w:t>Zamawiający poinformuje o zmianie terminu otwarcia ofert na stronie internetowej prowadzonego postępowania.</w:t>
      </w:r>
    </w:p>
    <w:p w14:paraId="130DF76E" w14:textId="2C3D69E8" w:rsidR="00D76005" w:rsidRDefault="00D76005" w:rsidP="0069216D">
      <w:pPr>
        <w:pStyle w:val="Akapitzlist"/>
        <w:numPr>
          <w:ilvl w:val="1"/>
          <w:numId w:val="37"/>
        </w:numPr>
        <w:jc w:val="both"/>
        <w:rPr>
          <w:rFonts w:ascii="Cambria" w:hAnsi="Cambria"/>
        </w:rPr>
      </w:pPr>
      <w:r w:rsidRPr="00D76005">
        <w:rPr>
          <w:rFonts w:ascii="Cambria" w:hAnsi="Cambria"/>
        </w:rPr>
        <w:t>Zamawiający, najpóźniej przed otwarciem ofert, udostępnia na stronie internetowej prowadzonego postępowania informację o kwocie, jaką zamierza przeznaczyć na sfinansowanie zamówienia.</w:t>
      </w:r>
    </w:p>
    <w:p w14:paraId="4B14A3E0" w14:textId="0534B3B3" w:rsidR="00D76005" w:rsidRDefault="00D76005" w:rsidP="0069216D">
      <w:pPr>
        <w:pStyle w:val="Akapitzlist"/>
        <w:numPr>
          <w:ilvl w:val="1"/>
          <w:numId w:val="37"/>
        </w:numPr>
        <w:jc w:val="both"/>
        <w:rPr>
          <w:rFonts w:ascii="Cambria" w:hAnsi="Cambria"/>
        </w:rPr>
      </w:pPr>
      <w:r w:rsidRPr="00D76005">
        <w:rPr>
          <w:rFonts w:ascii="Cambria" w:hAnsi="Cambria"/>
        </w:rPr>
        <w:t>Zamawiający, niezwłocznie po otwarciu ofert, udostępnia na stronie internetowej prowadzonego postępowania informacje o:</w:t>
      </w:r>
    </w:p>
    <w:p w14:paraId="51DE7F1E" w14:textId="389B3157" w:rsidR="00D76005" w:rsidRDefault="00D5539A" w:rsidP="0069216D">
      <w:pPr>
        <w:pStyle w:val="Akapitzlist"/>
        <w:numPr>
          <w:ilvl w:val="0"/>
          <w:numId w:val="38"/>
        </w:numPr>
        <w:jc w:val="both"/>
        <w:rPr>
          <w:rFonts w:ascii="Cambria" w:hAnsi="Cambria"/>
        </w:rPr>
      </w:pPr>
      <w:r w:rsidRPr="00D5539A">
        <w:rPr>
          <w:rFonts w:ascii="Cambria" w:hAnsi="Cambria"/>
        </w:rPr>
        <w:t>nazwach albo imionach i nazwiskach oraz siedzibach lub miejscach prowadzonej działalności gospodarczej albo miejscach zamieszkania wykonawców, których oferty zostały otwarte;</w:t>
      </w:r>
    </w:p>
    <w:p w14:paraId="34C0B22B" w14:textId="2D87CE71" w:rsidR="00D5539A" w:rsidRDefault="00D5539A" w:rsidP="0069216D">
      <w:pPr>
        <w:pStyle w:val="Akapitzlist"/>
        <w:numPr>
          <w:ilvl w:val="0"/>
          <w:numId w:val="38"/>
        </w:numPr>
        <w:jc w:val="both"/>
        <w:rPr>
          <w:rFonts w:ascii="Cambria" w:hAnsi="Cambria"/>
        </w:rPr>
      </w:pPr>
      <w:r w:rsidRPr="00D5539A">
        <w:rPr>
          <w:rFonts w:ascii="Cambria" w:hAnsi="Cambria"/>
        </w:rPr>
        <w:t>cenach lub kosztach zawartych w ofertach.</w:t>
      </w:r>
    </w:p>
    <w:p w14:paraId="121488C9" w14:textId="58B7E466" w:rsidR="00D5539A" w:rsidRDefault="00D5539A" w:rsidP="00D5539A">
      <w:pPr>
        <w:pStyle w:val="Akapitzlist"/>
        <w:ind w:left="426"/>
        <w:jc w:val="both"/>
        <w:rPr>
          <w:rFonts w:ascii="Cambria" w:hAnsi="Cambria"/>
        </w:rPr>
      </w:pPr>
      <w:r w:rsidRPr="00D5539A">
        <w:rPr>
          <w:rFonts w:ascii="Cambria" w:hAnsi="Cambria"/>
        </w:rPr>
        <w:t xml:space="preserve">Informacja zostanie opublikowana na stronie postępowania na </w:t>
      </w:r>
      <w:r w:rsidRPr="008E45F0">
        <w:rPr>
          <w:rFonts w:ascii="Cambria" w:hAnsi="Cambria"/>
          <w:color w:val="4F81BD" w:themeColor="accent1"/>
          <w:u w:val="single"/>
        </w:rPr>
        <w:t>platformazakupowa.pl</w:t>
      </w:r>
      <w:r w:rsidRPr="00D5539A">
        <w:rPr>
          <w:rFonts w:ascii="Cambria" w:hAnsi="Cambria"/>
        </w:rPr>
        <w:t xml:space="preserve"> w sekcji ,,Komunikaty” .</w:t>
      </w:r>
    </w:p>
    <w:p w14:paraId="1158E2AE" w14:textId="77777777" w:rsidR="005534CC" w:rsidRDefault="005534CC" w:rsidP="005534CC">
      <w:pPr>
        <w:pStyle w:val="Akapitzlist"/>
        <w:ind w:left="360"/>
        <w:rPr>
          <w:rFonts w:asciiTheme="majorHAnsi" w:hAnsiTheme="majorHAnsi" w:cstheme="majorBidi"/>
          <w:b/>
          <w:lang w:eastAsia="en-US"/>
        </w:rPr>
      </w:pPr>
    </w:p>
    <w:p w14:paraId="61A37963" w14:textId="77777777" w:rsidR="00D76005" w:rsidRPr="005534CC" w:rsidRDefault="00D76005" w:rsidP="005534CC">
      <w:pPr>
        <w:pStyle w:val="Akapitzlist"/>
        <w:ind w:left="360"/>
        <w:rPr>
          <w:rFonts w:asciiTheme="majorHAnsi" w:hAnsiTheme="majorHAnsi" w:cstheme="majorBidi"/>
          <w:b/>
          <w:lang w:eastAsia="en-US"/>
        </w:rPr>
      </w:pPr>
    </w:p>
    <w:p w14:paraId="24930077" w14:textId="77777777" w:rsidR="00DB1A25" w:rsidRPr="00773D17" w:rsidRDefault="00DB1A2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Termin związania ofertą</w:t>
      </w:r>
    </w:p>
    <w:p w14:paraId="30F8368D" w14:textId="77777777" w:rsidR="005C30CD" w:rsidRPr="00773D17" w:rsidRDefault="005C30CD" w:rsidP="005C30CD">
      <w:pPr>
        <w:ind w:right="-108"/>
        <w:jc w:val="both"/>
        <w:rPr>
          <w:rFonts w:ascii="Cambria" w:hAnsi="Cambria"/>
        </w:rPr>
      </w:pPr>
    </w:p>
    <w:p w14:paraId="3685A3FB" w14:textId="6D858A7B"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4E5CF4">
        <w:rPr>
          <w:rFonts w:ascii="Cambria" w:hAnsi="Cambria"/>
          <w:b/>
          <w:bCs/>
        </w:rPr>
        <w:t>07</w:t>
      </w:r>
      <w:r w:rsidR="006C3D4C">
        <w:rPr>
          <w:rFonts w:ascii="Cambria" w:hAnsi="Cambria"/>
          <w:b/>
          <w:bCs/>
        </w:rPr>
        <w:t>.05</w:t>
      </w:r>
      <w:r w:rsidR="00381C4B">
        <w:rPr>
          <w:rFonts w:ascii="Cambria" w:hAnsi="Cambria"/>
          <w:b/>
          <w:bCs/>
        </w:rPr>
        <w:t>.2022</w:t>
      </w:r>
      <w:r w:rsidR="00763CDF">
        <w:rPr>
          <w:rFonts w:ascii="Cambria" w:hAnsi="Cambria"/>
          <w:b/>
          <w:bCs/>
        </w:rPr>
        <w:t xml:space="preserve">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69216D">
      <w:pPr>
        <w:pStyle w:val="Akapitzlist"/>
        <w:numPr>
          <w:ilvl w:val="0"/>
          <w:numId w:val="33"/>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33DF9D22" w14:textId="77777777" w:rsidR="00382B92" w:rsidRDefault="00382B92" w:rsidP="000521B3">
      <w:pPr>
        <w:tabs>
          <w:tab w:val="left" w:pos="284"/>
        </w:tabs>
        <w:jc w:val="both"/>
        <w:rPr>
          <w:rFonts w:asciiTheme="majorHAnsi" w:hAnsiTheme="majorHAnsi"/>
        </w:rPr>
      </w:pPr>
    </w:p>
    <w:p w14:paraId="75F8B67F" w14:textId="2B66527F" w:rsidR="00382B92" w:rsidRPr="00773D17" w:rsidRDefault="00382B92" w:rsidP="00382B9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Pr>
          <w:rFonts w:asciiTheme="majorHAnsi" w:hAnsiTheme="majorHAnsi"/>
          <w:b/>
        </w:rPr>
        <w:t>Okres gwarancji i rękojmi za wady</w:t>
      </w:r>
      <w:r w:rsidRPr="00773D17">
        <w:rPr>
          <w:rFonts w:asciiTheme="majorHAnsi" w:hAnsiTheme="majorHAnsi"/>
          <w:b/>
        </w:rPr>
        <w:t xml:space="preserve"> b</w:t>
      </w:r>
      <w:r w:rsidRPr="00773D17">
        <w:rPr>
          <w:rFonts w:asciiTheme="majorHAnsi" w:hAnsiTheme="majorHAnsi" w:cs="Calibri"/>
          <w:b/>
        </w:rPr>
        <w:t>ę</w:t>
      </w:r>
      <w:r w:rsidRPr="00773D17">
        <w:rPr>
          <w:rFonts w:asciiTheme="majorHAnsi" w:hAnsiTheme="majorHAnsi"/>
          <w:b/>
        </w:rPr>
        <w:t>dzie ocenian</w:t>
      </w:r>
      <w:r>
        <w:rPr>
          <w:rFonts w:asciiTheme="majorHAnsi" w:hAnsiTheme="majorHAnsi"/>
          <w:b/>
        </w:rPr>
        <w:t>y</w:t>
      </w:r>
      <w:r w:rsidRPr="00773D17">
        <w:rPr>
          <w:rFonts w:asciiTheme="majorHAnsi" w:hAnsiTheme="majorHAnsi"/>
          <w:b/>
        </w:rPr>
        <w:t xml:space="preserve">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617E1375" w14:textId="7483903D"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Pr>
          <w:rFonts w:asciiTheme="majorHAnsi" w:hAnsiTheme="majorHAnsi"/>
          <w:u w:val="single"/>
        </w:rPr>
        <w:t>Okres gwarancji</w:t>
      </w:r>
      <w:r w:rsidR="003437D4">
        <w:rPr>
          <w:rFonts w:asciiTheme="majorHAnsi" w:hAnsiTheme="majorHAnsi"/>
          <w:u w:val="single"/>
        </w:rPr>
        <w:t xml:space="preserve"> i rękojmi za wady</w:t>
      </w:r>
      <w:r>
        <w:rPr>
          <w:rFonts w:asciiTheme="majorHAnsi" w:hAnsiTheme="majorHAnsi"/>
          <w:u w:val="single"/>
        </w:rPr>
        <w:t xml:space="preserve"> oferty badanej*100 pkt * znaczenie kryterium 40%</w:t>
      </w:r>
    </w:p>
    <w:p w14:paraId="3CBD49F1" w14:textId="4430CBD4" w:rsidR="00382B92" w:rsidRPr="00773D17" w:rsidRDefault="00382B92" w:rsidP="00382B9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Pr>
          <w:rFonts w:asciiTheme="majorHAnsi" w:hAnsiTheme="majorHAnsi"/>
        </w:rPr>
        <w:t>Najdłuższy oferowany okres gwarancji i rękojmi za wady</w:t>
      </w:r>
    </w:p>
    <w:p w14:paraId="249BF6D9" w14:textId="77777777" w:rsidR="00382B92" w:rsidRDefault="00382B92" w:rsidP="000521B3">
      <w:pPr>
        <w:tabs>
          <w:tab w:val="left" w:pos="284"/>
        </w:tabs>
        <w:jc w:val="both"/>
        <w:rPr>
          <w:rFonts w:asciiTheme="majorHAnsi" w:hAnsiTheme="majorHAnsi"/>
        </w:rPr>
      </w:pPr>
    </w:p>
    <w:p w14:paraId="56D41733" w14:textId="77777777" w:rsidR="008E770C" w:rsidRDefault="008E770C" w:rsidP="000521B3">
      <w:pPr>
        <w:tabs>
          <w:tab w:val="left" w:pos="284"/>
        </w:tabs>
        <w:jc w:val="both"/>
        <w:rPr>
          <w:rFonts w:asciiTheme="majorHAnsi" w:hAnsiTheme="majorHAnsi"/>
        </w:rPr>
      </w:pPr>
    </w:p>
    <w:p w14:paraId="218AF372" w14:textId="03EBF101" w:rsidR="008E770C" w:rsidRDefault="008E770C" w:rsidP="000521B3">
      <w:pPr>
        <w:tabs>
          <w:tab w:val="left" w:pos="284"/>
        </w:tabs>
        <w:jc w:val="both"/>
        <w:rPr>
          <w:rFonts w:asciiTheme="majorHAnsi" w:hAnsiTheme="majorHAnsi"/>
        </w:rPr>
      </w:pPr>
      <w:r>
        <w:rPr>
          <w:rFonts w:asciiTheme="majorHAnsi" w:hAnsiTheme="majorHAnsi"/>
        </w:rPr>
        <w:t>Okres gwarancji i rękojmi za wady należy podać w miesiącach w formularzu ofertowym. Jeżeli Wykonawca poda okres gwarancji w latach, Zamawiający przeliczy go na miesiące zgodnie z zasadą 1 rok= 12 miesięcy.</w:t>
      </w:r>
    </w:p>
    <w:p w14:paraId="192D8FA2" w14:textId="0ECF4740" w:rsidR="008E770C" w:rsidRDefault="00057914" w:rsidP="000521B3">
      <w:pPr>
        <w:tabs>
          <w:tab w:val="left" w:pos="284"/>
        </w:tabs>
        <w:jc w:val="both"/>
        <w:rPr>
          <w:rFonts w:asciiTheme="majorHAnsi" w:hAnsiTheme="majorHAnsi"/>
        </w:rPr>
      </w:pPr>
      <w:r>
        <w:rPr>
          <w:rFonts w:asciiTheme="majorHAnsi" w:hAnsiTheme="majorHAnsi"/>
        </w:rPr>
        <w:t>Minimalny wymagany przez Zamawiającego okres gwarancji i rękojmi za wady wynosi 60 miesięcy. W przypadku podania przez Wykonawcę krótszego niż wymagany okres gwarancji i rękojmi za wady, oferta Wykonawcy zostanie odrzucona na podstawie art.  226 ust. 1 pkt 5, jako niezgodną z warunkami zamówienia. Jeśli Wykonawca nie poda okresu gwarancji i rękojmi za wady, Zamawiający przyjmie, że Wykonawca oferuje minimalny okres gwarancji i rękojmi za wady</w:t>
      </w:r>
      <w:r w:rsidR="00994976">
        <w:rPr>
          <w:rFonts w:asciiTheme="majorHAnsi" w:hAnsiTheme="majorHAnsi"/>
        </w:rPr>
        <w:t>.</w:t>
      </w:r>
    </w:p>
    <w:p w14:paraId="66E58940" w14:textId="6DA81698" w:rsidR="00994976" w:rsidRDefault="00994976" w:rsidP="000521B3">
      <w:pPr>
        <w:tabs>
          <w:tab w:val="left" w:pos="284"/>
        </w:tabs>
        <w:jc w:val="both"/>
        <w:rPr>
          <w:rFonts w:asciiTheme="majorHAnsi" w:hAnsiTheme="majorHAnsi"/>
        </w:rPr>
      </w:pPr>
      <w:r>
        <w:rPr>
          <w:rFonts w:asciiTheme="majorHAnsi" w:hAnsiTheme="majorHAnsi"/>
        </w:rPr>
        <w:t xml:space="preserve">Maksymalny okres gwarancji i rękojmi za wady wynosi uwzględniony do oceny ofert wynosi 72 miesiące. Jeżeli Wykonawca zaoferuje okres gwarancji i rękojmi za wady </w:t>
      </w:r>
      <w:r>
        <w:rPr>
          <w:rFonts w:asciiTheme="majorHAnsi" w:hAnsiTheme="majorHAnsi"/>
        </w:rPr>
        <w:lastRenderedPageBreak/>
        <w:t>dłuższy niż 72 miesiące do oceny ofert zostanie przyjęty okres 72 miesięcy. Wykonawca, który zaoferuje najkorzystniejszy okres (72 miesiące) otrzymuje maksymalną liczbę punktów w ramach kryterium okres gwarancji i rękojmi za wady.</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69216D">
      <w:pPr>
        <w:pStyle w:val="Akapitzlist"/>
        <w:numPr>
          <w:ilvl w:val="0"/>
          <w:numId w:val="33"/>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69216D">
      <w:pPr>
        <w:pStyle w:val="Akapitzlist"/>
        <w:numPr>
          <w:ilvl w:val="0"/>
          <w:numId w:val="33"/>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69216D">
      <w:pPr>
        <w:pStyle w:val="Akapitzlist"/>
        <w:numPr>
          <w:ilvl w:val="0"/>
          <w:numId w:val="33"/>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0C5E8CD4"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5F2D3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69216D">
      <w:pPr>
        <w:numPr>
          <w:ilvl w:val="0"/>
          <w:numId w:val="18"/>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5D9D87CD" w14:textId="7FDB6A76" w:rsidR="00660A68" w:rsidRPr="00773D17" w:rsidRDefault="00660A68" w:rsidP="0069216D">
      <w:pPr>
        <w:numPr>
          <w:ilvl w:val="0"/>
          <w:numId w:val="18"/>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69216D">
      <w:pPr>
        <w:numPr>
          <w:ilvl w:val="1"/>
          <w:numId w:val="16"/>
        </w:numPr>
        <w:ind w:right="-108"/>
        <w:jc w:val="both"/>
        <w:rPr>
          <w:rFonts w:ascii="Cambria" w:hAnsi="Cambria"/>
        </w:rPr>
      </w:pPr>
      <w:r w:rsidRPr="00773D17">
        <w:rPr>
          <w:rFonts w:ascii="Cambria" w:hAnsi="Cambria"/>
        </w:rPr>
        <w:lastRenderedPageBreak/>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123F5F82" w:rsidR="00DB1923" w:rsidRPr="00E27F62" w:rsidRDefault="00660A68" w:rsidP="0069216D">
      <w:pPr>
        <w:numPr>
          <w:ilvl w:val="1"/>
          <w:numId w:val="16"/>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590741">
        <w:rPr>
          <w:rFonts w:ascii="Cambria" w:hAnsi="Cambria"/>
        </w:rPr>
        <w:t xml:space="preserve">gwarancji i </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27BDC7D7" w:rsidR="00660A68" w:rsidRPr="00420519" w:rsidRDefault="00660A68" w:rsidP="00DB3824">
      <w:pPr>
        <w:numPr>
          <w:ilvl w:val="0"/>
          <w:numId w:val="18"/>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4E5CF4">
        <w:rPr>
          <w:rFonts w:ascii="Cambria" w:hAnsi="Cambria"/>
          <w:b/>
        </w:rPr>
        <w:t>Budowa ścieżki rowerowej oraz ścieżki pieszo- rowerowej w Suchatówce</w:t>
      </w:r>
      <w:r w:rsidR="00DB3824">
        <w:rPr>
          <w:rFonts w:ascii="Cambria" w:hAnsi="Cambria"/>
          <w:b/>
        </w:rPr>
        <w:t>”.</w:t>
      </w:r>
    </w:p>
    <w:p w14:paraId="36E7014E" w14:textId="530298AB" w:rsidR="007D7898" w:rsidRPr="002E771D" w:rsidRDefault="00660A68" w:rsidP="0069216D">
      <w:pPr>
        <w:numPr>
          <w:ilvl w:val="0"/>
          <w:numId w:val="18"/>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69216D">
      <w:pPr>
        <w:numPr>
          <w:ilvl w:val="0"/>
          <w:numId w:val="18"/>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69216D">
      <w:pPr>
        <w:numPr>
          <w:ilvl w:val="0"/>
          <w:numId w:val="18"/>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243DEE27"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DB1923" w:rsidRPr="00773D17">
        <w:rPr>
          <w:rFonts w:ascii="Cambria" w:hAnsi="Cambria"/>
        </w:rPr>
        <w:t xml:space="preserve">Wypłata, o której mowa w pkt </w:t>
      </w:r>
      <w:r w:rsidR="000B64A3">
        <w:rPr>
          <w:rFonts w:ascii="Cambria" w:hAnsi="Cambria"/>
        </w:rPr>
        <w:t>9</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69216D">
      <w:pPr>
        <w:numPr>
          <w:ilvl w:val="0"/>
          <w:numId w:val="18"/>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69216D">
      <w:pPr>
        <w:numPr>
          <w:ilvl w:val="1"/>
          <w:numId w:val="16"/>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69216D">
      <w:pPr>
        <w:numPr>
          <w:ilvl w:val="1"/>
          <w:numId w:val="16"/>
        </w:numPr>
        <w:ind w:right="-108"/>
        <w:jc w:val="both"/>
        <w:rPr>
          <w:rFonts w:ascii="Cambria" w:hAnsi="Cambria"/>
        </w:rPr>
      </w:pPr>
      <w:r w:rsidRPr="00773D17">
        <w:rPr>
          <w:rFonts w:ascii="Cambria" w:hAnsi="Cambria"/>
        </w:rPr>
        <w:t>kwota gwarancji lub poręczenia,</w:t>
      </w:r>
    </w:p>
    <w:p w14:paraId="12964100" w14:textId="17D97EA5" w:rsidR="00660A68" w:rsidRPr="00773D17" w:rsidRDefault="00660A68" w:rsidP="0069216D">
      <w:pPr>
        <w:numPr>
          <w:ilvl w:val="1"/>
          <w:numId w:val="16"/>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w:t>
      </w:r>
    </w:p>
    <w:p w14:paraId="29484803" w14:textId="131D4542" w:rsidR="00660A68" w:rsidRPr="00773D17" w:rsidRDefault="00660A68" w:rsidP="0069216D">
      <w:pPr>
        <w:numPr>
          <w:ilvl w:val="1"/>
          <w:numId w:val="16"/>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5161157" w:rsidR="00660A68" w:rsidRPr="00773D17" w:rsidRDefault="00660A68" w:rsidP="0069216D">
      <w:pPr>
        <w:numPr>
          <w:ilvl w:val="1"/>
          <w:numId w:val="16"/>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w:t>
      </w:r>
      <w:r w:rsidR="00794C4A">
        <w:rPr>
          <w:rFonts w:ascii="Cambria" w:hAnsi="Cambria"/>
        </w:rPr>
        <w:t xml:space="preserve">emu pełnej kwoty zabezpieczenia </w:t>
      </w:r>
      <w:r w:rsidRPr="00773D17">
        <w:rPr>
          <w:rFonts w:ascii="Cambria" w:hAnsi="Cambria"/>
        </w:rPr>
        <w:t>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69216D">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69216D">
      <w:pPr>
        <w:numPr>
          <w:ilvl w:val="0"/>
          <w:numId w:val="17"/>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4" w:name="_Toc42045493"/>
    </w:p>
    <w:p w14:paraId="2B8E0CC7" w14:textId="6FF01093" w:rsidR="008A0851" w:rsidRDefault="008A0851" w:rsidP="0069216D">
      <w:pPr>
        <w:numPr>
          <w:ilvl w:val="0"/>
          <w:numId w:val="17"/>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4173646D"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w:t>
      </w:r>
      <w:r w:rsidR="00F42970">
        <w:rPr>
          <w:rFonts w:ascii="Cambria" w:hAnsi="Cambria"/>
        </w:rPr>
        <w:t>/ robót</w:t>
      </w:r>
      <w:r>
        <w:rPr>
          <w:rFonts w:ascii="Cambria" w:hAnsi="Cambria"/>
        </w:rPr>
        <w:t xml:space="preserve">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7042FE17" w14:textId="1AEAACC1" w:rsidR="008C3F42" w:rsidRPr="008C3F42" w:rsidRDefault="008C3F42" w:rsidP="008C3F42">
      <w:pPr>
        <w:ind w:left="360" w:right="-108"/>
        <w:jc w:val="both"/>
        <w:rPr>
          <w:rFonts w:ascii="Cambria" w:hAnsi="Cambria"/>
        </w:rPr>
      </w:pPr>
      <w:r w:rsidRPr="008C3F42">
        <w:rPr>
          <w:rFonts w:ascii="Cambria" w:hAnsi="Cambria"/>
        </w:rPr>
        <w:t>- kosztorys ofertowy. Kosztorys ma być sporządzony metodą szczegółową (</w:t>
      </w:r>
      <w:r w:rsidR="00513EFC" w:rsidRPr="00513EFC">
        <w:rPr>
          <w:rFonts w:ascii="Cambria" w:hAnsi="Cambria"/>
        </w:rPr>
        <w:t>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w:t>
      </w:r>
      <w:r w:rsidRPr="008C3F42">
        <w:rPr>
          <w:rFonts w:ascii="Cambria" w:hAnsi="Cambria"/>
        </w:rPr>
        <w:t>)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C78E1D6" w14:textId="64878110"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w:t>
      </w:r>
      <w:r w:rsidR="00F42970">
        <w:rPr>
          <w:rFonts w:ascii="Cambria" w:hAnsi="Cambria"/>
        </w:rPr>
        <w:t xml:space="preserve">zastrzega sobie prawo żądania </w:t>
      </w:r>
      <w:r w:rsidR="00A23B70" w:rsidRPr="00773D17">
        <w:rPr>
          <w:rFonts w:ascii="Cambria" w:hAnsi="Cambria"/>
        </w:rPr>
        <w:t>przed zawarciem umowy w sprawie zamówienia publicznego kopii umowy regulującej współpracę tych wykonawców</w:t>
      </w:r>
      <w:bookmarkEnd w:id="4"/>
      <w:r w:rsidR="00F42970">
        <w:rPr>
          <w:rFonts w:ascii="Cambria" w:hAnsi="Cambria"/>
        </w:rPr>
        <w:t>.</w:t>
      </w:r>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14:paraId="5011902C" w14:textId="5485FE2D"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14:paraId="14FD4D2A" w14:textId="05714FF2"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2. Oświadczenie o niepodleganiu wykluczeniu i spełnieniu warunków udziału </w:t>
      </w:r>
      <w:r w:rsidR="00F07DCB" w:rsidRPr="002D28EF">
        <w:rPr>
          <w:rFonts w:asciiTheme="majorHAnsi" w:hAnsiTheme="majorHAnsi" w:cs="Arial"/>
          <w:szCs w:val="24"/>
        </w:rPr>
        <w:br/>
      </w:r>
      <w:r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14:paraId="298EAA31" w14:textId="6097CB67"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3. Oświadczenie wykonawców wspólnie ubiegających się o zamówienie</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0CB9E98E" w14:textId="3A631033" w:rsidR="008459CA" w:rsidRPr="002D28EF" w:rsidRDefault="008459CA" w:rsidP="00135E48">
      <w:pPr>
        <w:pStyle w:val="pkt"/>
        <w:spacing w:before="0" w:after="0" w:line="240" w:lineRule="auto"/>
        <w:ind w:left="0" w:firstLine="0"/>
        <w:rPr>
          <w:rFonts w:asciiTheme="majorHAnsi" w:hAnsiTheme="majorHAnsi" w:cs="Arial"/>
          <w:i/>
          <w:szCs w:val="24"/>
        </w:rPr>
      </w:pPr>
      <w:r w:rsidRPr="002D28EF">
        <w:rPr>
          <w:rFonts w:asciiTheme="majorHAnsi" w:hAnsiTheme="majorHAnsi" w:cs="Arial"/>
          <w:szCs w:val="24"/>
        </w:rPr>
        <w:t>4. Oświadczenie- zobowiązanie podmiotu udostępniającego zasoby</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65368C95" w14:textId="79B3A1AB" w:rsidR="00F07DCB" w:rsidRPr="002D28EF" w:rsidRDefault="00F07DCB"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lastRenderedPageBreak/>
        <w:t xml:space="preserve">5. Oświadczenie o niepodleganiu wykluczeniu i spełnieniu warunków udziału w postępowaniu dla podmiotu udostępniającego zasoby- art. 125 ust. 5 </w:t>
      </w:r>
      <w:proofErr w:type="spellStart"/>
      <w:r w:rsidRPr="002D28EF">
        <w:rPr>
          <w:rFonts w:asciiTheme="majorHAnsi" w:hAnsiTheme="majorHAnsi" w:cs="Arial"/>
          <w:szCs w:val="24"/>
        </w:rPr>
        <w:t>Pzp</w:t>
      </w:r>
      <w:proofErr w:type="spellEnd"/>
      <w:r w:rsidRPr="002D28EF">
        <w:rPr>
          <w:rFonts w:asciiTheme="majorHAnsi" w:hAnsiTheme="majorHAnsi" w:cs="Arial"/>
          <w:szCs w:val="24"/>
        </w:rPr>
        <w:t xml:space="preserve"> </w:t>
      </w:r>
      <w:r w:rsidRPr="002D28EF">
        <w:rPr>
          <w:rFonts w:asciiTheme="majorHAnsi" w:hAnsiTheme="majorHAnsi" w:cs="Arial"/>
          <w:i/>
          <w:szCs w:val="24"/>
        </w:rPr>
        <w:t>(jeżeli dotyczy złożyć wraz z ofertą)</w:t>
      </w:r>
    </w:p>
    <w:p w14:paraId="1AE878A2" w14:textId="74EBD6E1" w:rsidR="00660A68"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6</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14:paraId="255D3280" w14:textId="0963673F"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7</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14:paraId="03670ED4" w14:textId="5387BCE5"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8</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14:paraId="5C41EEB3" w14:textId="35649BC1" w:rsidR="00FD7208" w:rsidRPr="002D28EF"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9</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14:paraId="3F9D5E5B" w14:textId="4611F2E2" w:rsidR="00D5314D" w:rsidRDefault="002D28EF" w:rsidP="008423FF">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10</w:t>
      </w:r>
      <w:r w:rsidR="001C7F4B" w:rsidRPr="002D28EF">
        <w:rPr>
          <w:rFonts w:asciiTheme="majorHAnsi" w:hAnsiTheme="majorHAnsi" w:cs="Arial"/>
          <w:szCs w:val="24"/>
        </w:rPr>
        <w:t xml:space="preserve">. </w:t>
      </w:r>
      <w:r w:rsidR="008423FF">
        <w:rPr>
          <w:rFonts w:asciiTheme="majorHAnsi" w:hAnsiTheme="majorHAnsi" w:cs="Arial"/>
          <w:szCs w:val="24"/>
        </w:rPr>
        <w:t>Pozwolenie na budowę</w:t>
      </w:r>
    </w:p>
    <w:p w14:paraId="7BAD653E" w14:textId="5C97E832" w:rsidR="008423FF" w:rsidRDefault="008423FF"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11. Projekt budowlany</w:t>
      </w:r>
    </w:p>
    <w:p w14:paraId="3E1F94B0" w14:textId="2C936E17" w:rsidR="008423FF" w:rsidRDefault="008423FF"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12. Opinia geotechniczna</w:t>
      </w:r>
    </w:p>
    <w:p w14:paraId="6AC8989B" w14:textId="29E75432" w:rsidR="008423FF" w:rsidRDefault="008423FF"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13. Kosztorysy ofertowe i przedmiary</w:t>
      </w:r>
    </w:p>
    <w:p w14:paraId="45A6C52E" w14:textId="578A5DED" w:rsidR="008423FF" w:rsidRDefault="008423FF"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14. Projekt </w:t>
      </w:r>
      <w:proofErr w:type="spellStart"/>
      <w:r>
        <w:rPr>
          <w:rFonts w:asciiTheme="majorHAnsi" w:hAnsiTheme="majorHAnsi" w:cs="Arial"/>
          <w:szCs w:val="24"/>
        </w:rPr>
        <w:t>nasadzeń</w:t>
      </w:r>
      <w:proofErr w:type="spellEnd"/>
      <w:r>
        <w:rPr>
          <w:rFonts w:asciiTheme="majorHAnsi" w:hAnsiTheme="majorHAnsi" w:cs="Arial"/>
          <w:szCs w:val="24"/>
        </w:rPr>
        <w:t xml:space="preserve"> kompensacyjnych</w:t>
      </w:r>
    </w:p>
    <w:p w14:paraId="724224B0" w14:textId="3353E698" w:rsidR="008423FF" w:rsidRDefault="008423FF"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15. SSTWIORB</w:t>
      </w:r>
    </w:p>
    <w:p w14:paraId="6E865ABD" w14:textId="34C21848" w:rsidR="008423FF" w:rsidRDefault="008423FF" w:rsidP="008423FF">
      <w:pPr>
        <w:pStyle w:val="pkt"/>
        <w:spacing w:before="0" w:after="0" w:line="240" w:lineRule="auto"/>
        <w:ind w:left="0" w:firstLine="0"/>
        <w:rPr>
          <w:rFonts w:asciiTheme="majorHAnsi" w:hAnsiTheme="majorHAnsi" w:cs="Arial"/>
          <w:szCs w:val="24"/>
        </w:rPr>
      </w:pPr>
      <w:r>
        <w:rPr>
          <w:rFonts w:asciiTheme="majorHAnsi" w:hAnsiTheme="majorHAnsi" w:cs="Arial"/>
          <w:szCs w:val="24"/>
        </w:rPr>
        <w:t>16. Organizacja ruchu</w:t>
      </w:r>
    </w:p>
    <w:p w14:paraId="526DC0CD" w14:textId="77777777" w:rsidR="008423FF" w:rsidRDefault="008423FF" w:rsidP="008423FF">
      <w:pPr>
        <w:pStyle w:val="pkt"/>
        <w:spacing w:before="0" w:after="0" w:line="240" w:lineRule="auto"/>
        <w:ind w:left="0" w:firstLine="0"/>
        <w:rPr>
          <w:rFonts w:asciiTheme="majorHAnsi" w:hAnsiTheme="majorHAnsi" w:cs="Arial"/>
          <w:szCs w:val="24"/>
        </w:rPr>
      </w:pPr>
    </w:p>
    <w:p w14:paraId="697EFDFC" w14:textId="77777777" w:rsidR="00D5314D" w:rsidRPr="002D28EF" w:rsidRDefault="00D5314D" w:rsidP="00D5314D">
      <w:pPr>
        <w:pStyle w:val="pkt"/>
        <w:spacing w:before="0" w:after="0" w:line="240" w:lineRule="auto"/>
        <w:ind w:left="0" w:firstLine="0"/>
        <w:rPr>
          <w:rFonts w:asciiTheme="majorHAnsi" w:hAnsiTheme="majorHAnsi" w:cs="Arial"/>
          <w:szCs w:val="24"/>
        </w:rPr>
      </w:pPr>
    </w:p>
    <w:p w14:paraId="6AE7E20A" w14:textId="77777777" w:rsidR="008459CA" w:rsidRPr="002D28EF" w:rsidRDefault="008459CA" w:rsidP="00135E48">
      <w:pPr>
        <w:pStyle w:val="pkt"/>
        <w:spacing w:before="0" w:after="0" w:line="240" w:lineRule="auto"/>
        <w:ind w:left="0" w:firstLine="0"/>
        <w:rPr>
          <w:rFonts w:asciiTheme="majorHAnsi" w:hAnsiTheme="majorHAnsi" w:cs="Arial"/>
          <w:iCs/>
          <w:szCs w:val="24"/>
        </w:rPr>
      </w:pPr>
    </w:p>
    <w:p w14:paraId="0D7E8F86" w14:textId="21731656"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8423FF">
        <w:rPr>
          <w:rFonts w:asciiTheme="majorHAnsi" w:hAnsiTheme="majorHAnsi" w:cs="Arial"/>
          <w:szCs w:val="24"/>
        </w:rPr>
        <w:t>, dnia 24</w:t>
      </w:r>
      <w:r w:rsidR="00AE0890">
        <w:rPr>
          <w:rFonts w:asciiTheme="majorHAnsi" w:hAnsiTheme="majorHAnsi" w:cs="Arial"/>
          <w:szCs w:val="24"/>
        </w:rPr>
        <w:t>.0</w:t>
      </w:r>
      <w:r w:rsidR="003E155D">
        <w:rPr>
          <w:rFonts w:asciiTheme="majorHAnsi" w:hAnsiTheme="majorHAnsi" w:cs="Arial"/>
          <w:szCs w:val="24"/>
        </w:rPr>
        <w:t>3</w:t>
      </w:r>
      <w:r w:rsidR="00FE4BB7" w:rsidRPr="002D28EF">
        <w:rPr>
          <w:rFonts w:asciiTheme="majorHAnsi" w:hAnsiTheme="majorHAnsi" w:cs="Arial"/>
          <w:szCs w:val="24"/>
        </w:rPr>
        <w:t>.</w:t>
      </w:r>
      <w:r w:rsidR="00AE0890">
        <w:rPr>
          <w:rFonts w:asciiTheme="majorHAnsi" w:hAnsiTheme="majorHAnsi" w:cs="Arial"/>
          <w:szCs w:val="24"/>
        </w:rPr>
        <w:t>2022</w:t>
      </w:r>
      <w:r w:rsidR="00135E48" w:rsidRPr="002D28EF">
        <w:rPr>
          <w:rFonts w:asciiTheme="majorHAnsi" w:hAnsiTheme="majorHAnsi" w:cs="Arial"/>
          <w:szCs w:val="24"/>
        </w:rPr>
        <w:t xml:space="preserve"> r.                                                           </w:t>
      </w:r>
    </w:p>
    <w:p w14:paraId="4B54CB57"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582867FE" w14:textId="77777777" w:rsidR="002D28EF" w:rsidRDefault="002D28EF" w:rsidP="00135E48">
      <w:pPr>
        <w:pStyle w:val="pkt"/>
        <w:spacing w:before="0" w:after="0" w:line="240" w:lineRule="auto"/>
        <w:ind w:left="0" w:firstLine="0"/>
        <w:rPr>
          <w:rFonts w:asciiTheme="majorHAnsi" w:hAnsiTheme="majorHAnsi" w:cs="Arial"/>
          <w:szCs w:val="24"/>
        </w:rPr>
      </w:pPr>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245FDF36" w14:textId="76011183" w:rsidR="008508D5" w:rsidRPr="008776A5" w:rsidRDefault="008776A5" w:rsidP="008508D5">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p w14:paraId="5476D062" w14:textId="77777777" w:rsidR="00135E48" w:rsidRPr="00773D17" w:rsidRDefault="00135E48" w:rsidP="00135E48">
      <w:pPr>
        <w:widowControl w:val="0"/>
        <w:tabs>
          <w:tab w:val="left" w:pos="0"/>
        </w:tabs>
        <w:jc w:val="both"/>
        <w:rPr>
          <w:rFonts w:cs="Arial"/>
          <w:b/>
          <w:snapToGrid w:val="0"/>
        </w:rPr>
      </w:pPr>
    </w:p>
    <w:p w14:paraId="79DD77E1" w14:textId="2E6AD2A3" w:rsidR="00412BC8" w:rsidRPr="002C37E6" w:rsidRDefault="00412BC8" w:rsidP="00067B80">
      <w:pPr>
        <w:spacing w:line="276" w:lineRule="auto"/>
        <w:jc w:val="both"/>
        <w:rPr>
          <w:rFonts w:asciiTheme="majorHAnsi" w:hAnsiTheme="majorHAnsi" w:cs="Arial"/>
          <w:i/>
          <w:snapToGrid w:val="0"/>
          <w:color w:val="002060"/>
        </w:rPr>
      </w:pPr>
      <w:r w:rsidRPr="002C37E6">
        <w:rPr>
          <w:rFonts w:asciiTheme="majorHAnsi" w:hAnsiTheme="majorHAnsi" w:cs="Arial"/>
          <w:i/>
          <w:snapToGrid w:val="0"/>
          <w:color w:val="002060"/>
        </w:rPr>
        <w:t xml:space="preserve"> </w:t>
      </w:r>
    </w:p>
    <w:sectPr w:rsidR="00412BC8" w:rsidRPr="002C3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0B2F6" w14:textId="77777777" w:rsidR="0017625A" w:rsidRDefault="0017625A" w:rsidP="000F1DCF">
      <w:r>
        <w:separator/>
      </w:r>
    </w:p>
  </w:endnote>
  <w:endnote w:type="continuationSeparator" w:id="0">
    <w:p w14:paraId="337D89A5" w14:textId="77777777" w:rsidR="0017625A" w:rsidRDefault="0017625A" w:rsidP="000F1DCF">
      <w:r>
        <w:continuationSeparator/>
      </w:r>
    </w:p>
  </w:endnote>
  <w:endnote w:type="continuationNotice" w:id="1">
    <w:p w14:paraId="59DB018F" w14:textId="77777777" w:rsidR="0017625A" w:rsidRDefault="00176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C5F3E" w14:textId="77777777" w:rsidR="0017625A" w:rsidRDefault="0017625A" w:rsidP="000F1DCF">
      <w:r>
        <w:separator/>
      </w:r>
    </w:p>
  </w:footnote>
  <w:footnote w:type="continuationSeparator" w:id="0">
    <w:p w14:paraId="51DE6545" w14:textId="77777777" w:rsidR="0017625A" w:rsidRDefault="0017625A" w:rsidP="000F1DCF">
      <w:r>
        <w:continuationSeparator/>
      </w:r>
    </w:p>
  </w:footnote>
  <w:footnote w:type="continuationNotice" w:id="1">
    <w:p w14:paraId="3973F5BA" w14:textId="77777777" w:rsidR="0017625A" w:rsidRDefault="001762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761125"/>
    <w:multiLevelType w:val="multilevel"/>
    <w:tmpl w:val="592C4DC0"/>
    <w:lvl w:ilvl="0">
      <w:start w:val="6"/>
      <w:numFmt w:val="decimal"/>
      <w:lvlText w:val="%1)"/>
      <w:lvlJc w:val="left"/>
      <w:pPr>
        <w:ind w:left="720" w:hanging="360"/>
      </w:pPr>
      <w:rPr>
        <w:rFonts w:asciiTheme="majorHAnsi" w:hAnsiTheme="majorHAnsi" w:hint="default"/>
        <w:u w:val="none"/>
      </w:rPr>
    </w:lvl>
    <w:lvl w:ilvl="1">
      <w:start w:val="1"/>
      <w:numFmt w:val="lowerLetter"/>
      <w:lvlText w:val="%2)"/>
      <w:lvlJc w:val="left"/>
      <w:pPr>
        <w:ind w:left="1440" w:hanging="360"/>
      </w:pPr>
      <w:rPr>
        <w:rFonts w:asciiTheme="majorHAnsi" w:hAnsiTheme="majorHAns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02FD5FF3"/>
    <w:multiLevelType w:val="hybridMultilevel"/>
    <w:tmpl w:val="B1B8811A"/>
    <w:lvl w:ilvl="0" w:tplc="2BF495A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D0D589D"/>
    <w:multiLevelType w:val="hybridMultilevel"/>
    <w:tmpl w:val="C69A829E"/>
    <w:lvl w:ilvl="0" w:tplc="5B3A50C4">
      <w:start w:val="1"/>
      <w:numFmt w:val="upperLetter"/>
      <w:lvlText w:val="%1)"/>
      <w:lvlJc w:val="left"/>
      <w:pPr>
        <w:ind w:left="353" w:hanging="360"/>
      </w:pPr>
      <w:rPr>
        <w:rFonts w:hint="default"/>
        <w:b/>
      </w:rPr>
    </w:lvl>
    <w:lvl w:ilvl="1" w:tplc="04150019" w:tentative="1">
      <w:start w:val="1"/>
      <w:numFmt w:val="lowerLetter"/>
      <w:lvlText w:val="%2."/>
      <w:lvlJc w:val="left"/>
      <w:pPr>
        <w:ind w:left="1073" w:hanging="360"/>
      </w:p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tentative="1">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4">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5064031"/>
    <w:multiLevelType w:val="hybridMultilevel"/>
    <w:tmpl w:val="C00AC7F0"/>
    <w:lvl w:ilvl="0" w:tplc="CB1EE3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nsid w:val="19160463"/>
    <w:multiLevelType w:val="hybridMultilevel"/>
    <w:tmpl w:val="5CD6E3F4"/>
    <w:lvl w:ilvl="0" w:tplc="8D5C902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9FE60F7"/>
    <w:multiLevelType w:val="hybridMultilevel"/>
    <w:tmpl w:val="7A14D592"/>
    <w:lvl w:ilvl="0" w:tplc="DC509D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9321440"/>
    <w:multiLevelType w:val="hybridMultilevel"/>
    <w:tmpl w:val="31C499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825DAB"/>
    <w:multiLevelType w:val="hybridMultilevel"/>
    <w:tmpl w:val="BC580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6B4D1B"/>
    <w:multiLevelType w:val="hybridMultilevel"/>
    <w:tmpl w:val="9F3C62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37C012D3"/>
    <w:multiLevelType w:val="hybridMultilevel"/>
    <w:tmpl w:val="CA8ABF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nsid w:val="3DEA0AB4"/>
    <w:multiLevelType w:val="hybridMultilevel"/>
    <w:tmpl w:val="2FB0D944"/>
    <w:lvl w:ilvl="0" w:tplc="04150011">
      <w:start w:val="1"/>
      <w:numFmt w:val="decimal"/>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3F96951"/>
    <w:multiLevelType w:val="multilevel"/>
    <w:tmpl w:val="3B6AB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41F22DE"/>
    <w:multiLevelType w:val="hybridMultilevel"/>
    <w:tmpl w:val="612AF69E"/>
    <w:lvl w:ilvl="0" w:tplc="CC0A399C">
      <w:start w:val="1"/>
      <w:numFmt w:val="lowerLetter"/>
      <w:lvlText w:val="%1)"/>
      <w:lvlJc w:val="left"/>
      <w:pPr>
        <w:ind w:left="578"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5EE07A8"/>
    <w:multiLevelType w:val="hybridMultilevel"/>
    <w:tmpl w:val="DACED1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46E92732"/>
    <w:multiLevelType w:val="hybridMultilevel"/>
    <w:tmpl w:val="E990C8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75E23D0"/>
    <w:multiLevelType w:val="hybridMultilevel"/>
    <w:tmpl w:val="9B023586"/>
    <w:lvl w:ilvl="0" w:tplc="CF22EE7E">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B414692"/>
    <w:multiLevelType w:val="hybridMultilevel"/>
    <w:tmpl w:val="A8D2339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BD57435"/>
    <w:multiLevelType w:val="hybridMultilevel"/>
    <w:tmpl w:val="28E8CDE6"/>
    <w:lvl w:ilvl="0" w:tplc="6F6845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EFE3280"/>
    <w:multiLevelType w:val="hybridMultilevel"/>
    <w:tmpl w:val="3D487584"/>
    <w:lvl w:ilvl="0" w:tplc="04150017">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4F8617F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00475DE"/>
    <w:multiLevelType w:val="hybridMultilevel"/>
    <w:tmpl w:val="E6B8D156"/>
    <w:lvl w:ilvl="0" w:tplc="6666DA9C">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0D06FE7"/>
    <w:multiLevelType w:val="hybridMultilevel"/>
    <w:tmpl w:val="72D0F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33A0E1E"/>
    <w:multiLevelType w:val="hybridMultilevel"/>
    <w:tmpl w:val="C25850F4"/>
    <w:lvl w:ilvl="0" w:tplc="04150017">
      <w:start w:val="1"/>
      <w:numFmt w:val="lowerLetter"/>
      <w:lvlText w:val="%1)"/>
      <w:lvlJc w:val="left"/>
      <w:pPr>
        <w:ind w:left="360" w:hanging="360"/>
      </w:pPr>
      <w:rPr>
        <w:rFonts w:hint="default"/>
      </w:rPr>
    </w:lvl>
    <w:lvl w:ilvl="1" w:tplc="2700B966">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53D26791"/>
    <w:multiLevelType w:val="hybridMultilevel"/>
    <w:tmpl w:val="28022570"/>
    <w:lvl w:ilvl="0" w:tplc="7E54F602">
      <w:start w:val="3"/>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9405CD"/>
    <w:multiLevelType w:val="hybridMultilevel"/>
    <w:tmpl w:val="7A4C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0056A0A"/>
    <w:multiLevelType w:val="multilevel"/>
    <w:tmpl w:val="3B140218"/>
    <w:lvl w:ilvl="0">
      <w:start w:val="7"/>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49">
    <w:nsid w:val="61096C73"/>
    <w:multiLevelType w:val="hybridMultilevel"/>
    <w:tmpl w:val="8F8A1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0E3A90"/>
    <w:multiLevelType w:val="hybridMultilevel"/>
    <w:tmpl w:val="937C9A98"/>
    <w:lvl w:ilvl="0" w:tplc="DF1828C0">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6C2C2566"/>
    <w:multiLevelType w:val="hybridMultilevel"/>
    <w:tmpl w:val="39F611B6"/>
    <w:lvl w:ilvl="0" w:tplc="B0288E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69456E"/>
    <w:multiLevelType w:val="hybridMultilevel"/>
    <w:tmpl w:val="94667EB6"/>
    <w:lvl w:ilvl="0" w:tplc="8B4C70F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6FC226AF"/>
    <w:multiLevelType w:val="hybridMultilevel"/>
    <w:tmpl w:val="82903B0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7">
    <w:nsid w:val="711A4301"/>
    <w:multiLevelType w:val="hybridMultilevel"/>
    <w:tmpl w:val="60DC4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737A53CA"/>
    <w:multiLevelType w:val="hybridMultilevel"/>
    <w:tmpl w:val="123CC95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7"/>
  </w:num>
  <w:num w:numId="2">
    <w:abstractNumId w:val="37"/>
  </w:num>
  <w:num w:numId="3">
    <w:abstractNumId w:val="58"/>
  </w:num>
  <w:num w:numId="4">
    <w:abstractNumId w:val="60"/>
  </w:num>
  <w:num w:numId="5">
    <w:abstractNumId w:val="26"/>
  </w:num>
  <w:num w:numId="6">
    <w:abstractNumId w:val="59"/>
  </w:num>
  <w:num w:numId="7">
    <w:abstractNumId w:val="18"/>
  </w:num>
  <w:num w:numId="8">
    <w:abstractNumId w:val="35"/>
  </w:num>
  <w:num w:numId="9">
    <w:abstractNumId w:val="15"/>
  </w:num>
  <w:num w:numId="10">
    <w:abstractNumId w:val="0"/>
  </w:num>
  <w:num w:numId="11">
    <w:abstractNumId w:val="29"/>
  </w:num>
  <w:num w:numId="12">
    <w:abstractNumId w:val="22"/>
  </w:num>
  <w:num w:numId="13">
    <w:abstractNumId w:val="55"/>
  </w:num>
  <w:num w:numId="14">
    <w:abstractNumId w:val="44"/>
  </w:num>
  <w:num w:numId="15">
    <w:abstractNumId w:val="47"/>
  </w:num>
  <w:num w:numId="16">
    <w:abstractNumId w:val="20"/>
  </w:num>
  <w:num w:numId="17">
    <w:abstractNumId w:val="34"/>
  </w:num>
  <w:num w:numId="18">
    <w:abstractNumId w:val="36"/>
  </w:num>
  <w:num w:numId="19">
    <w:abstractNumId w:val="12"/>
  </w:num>
  <w:num w:numId="20">
    <w:abstractNumId w:val="51"/>
  </w:num>
  <w:num w:numId="21">
    <w:abstractNumId w:val="19"/>
  </w:num>
  <w:num w:numId="22">
    <w:abstractNumId w:val="10"/>
  </w:num>
  <w:num w:numId="23">
    <w:abstractNumId w:val="11"/>
  </w:num>
  <w:num w:numId="24">
    <w:abstractNumId w:val="25"/>
  </w:num>
  <w:num w:numId="25">
    <w:abstractNumId w:val="50"/>
  </w:num>
  <w:num w:numId="26">
    <w:abstractNumId w:val="14"/>
  </w:num>
  <w:num w:numId="27">
    <w:abstractNumId w:val="24"/>
  </w:num>
  <w:num w:numId="28">
    <w:abstractNumId w:val="5"/>
  </w:num>
  <w:num w:numId="29">
    <w:abstractNumId w:val="23"/>
  </w:num>
  <w:num w:numId="30">
    <w:abstractNumId w:val="7"/>
  </w:num>
  <w:num w:numId="31">
    <w:abstractNumId w:val="45"/>
  </w:num>
  <w:num w:numId="32">
    <w:abstractNumId w:val="42"/>
  </w:num>
  <w:num w:numId="33">
    <w:abstractNumId w:val="4"/>
  </w:num>
  <w:num w:numId="34">
    <w:abstractNumId w:val="52"/>
  </w:num>
  <w:num w:numId="35">
    <w:abstractNumId w:val="30"/>
  </w:num>
  <w:num w:numId="36">
    <w:abstractNumId w:val="28"/>
  </w:num>
  <w:num w:numId="37">
    <w:abstractNumId w:val="39"/>
  </w:num>
  <w:num w:numId="38">
    <w:abstractNumId w:val="56"/>
  </w:num>
  <w:num w:numId="39">
    <w:abstractNumId w:val="27"/>
  </w:num>
  <w:num w:numId="40">
    <w:abstractNumId w:val="1"/>
  </w:num>
  <w:num w:numId="41">
    <w:abstractNumId w:val="48"/>
  </w:num>
  <w:num w:numId="42">
    <w:abstractNumId w:val="49"/>
  </w:num>
  <w:num w:numId="43">
    <w:abstractNumId w:val="40"/>
  </w:num>
  <w:num w:numId="44">
    <w:abstractNumId w:val="53"/>
  </w:num>
  <w:num w:numId="45">
    <w:abstractNumId w:val="2"/>
  </w:num>
  <w:num w:numId="46">
    <w:abstractNumId w:val="38"/>
  </w:num>
  <w:num w:numId="47">
    <w:abstractNumId w:val="31"/>
  </w:num>
  <w:num w:numId="48">
    <w:abstractNumId w:val="13"/>
  </w:num>
  <w:num w:numId="49">
    <w:abstractNumId w:val="9"/>
  </w:num>
  <w:num w:numId="50">
    <w:abstractNumId w:val="8"/>
  </w:num>
  <w:num w:numId="51">
    <w:abstractNumId w:val="46"/>
  </w:num>
  <w:num w:numId="52">
    <w:abstractNumId w:val="21"/>
  </w:num>
  <w:num w:numId="53">
    <w:abstractNumId w:val="16"/>
  </w:num>
  <w:num w:numId="54">
    <w:abstractNumId w:val="3"/>
  </w:num>
  <w:num w:numId="55">
    <w:abstractNumId w:val="41"/>
  </w:num>
  <w:num w:numId="56">
    <w:abstractNumId w:val="6"/>
  </w:num>
  <w:num w:numId="57">
    <w:abstractNumId w:val="33"/>
  </w:num>
  <w:num w:numId="58">
    <w:abstractNumId w:val="43"/>
  </w:num>
  <w:num w:numId="59">
    <w:abstractNumId w:val="57"/>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A79"/>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494"/>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43E8"/>
    <w:rsid w:val="0005502D"/>
    <w:rsid w:val="0005623C"/>
    <w:rsid w:val="0005768C"/>
    <w:rsid w:val="00057914"/>
    <w:rsid w:val="00061705"/>
    <w:rsid w:val="0006185A"/>
    <w:rsid w:val="0006246E"/>
    <w:rsid w:val="00063DB3"/>
    <w:rsid w:val="00064340"/>
    <w:rsid w:val="00064F52"/>
    <w:rsid w:val="00065D2D"/>
    <w:rsid w:val="0006778A"/>
    <w:rsid w:val="00067B80"/>
    <w:rsid w:val="00070355"/>
    <w:rsid w:val="00070A95"/>
    <w:rsid w:val="0007153D"/>
    <w:rsid w:val="00071677"/>
    <w:rsid w:val="00072F3C"/>
    <w:rsid w:val="000741E0"/>
    <w:rsid w:val="000757D1"/>
    <w:rsid w:val="000759ED"/>
    <w:rsid w:val="00075F3E"/>
    <w:rsid w:val="0007618E"/>
    <w:rsid w:val="000778FB"/>
    <w:rsid w:val="00077BA1"/>
    <w:rsid w:val="00077DF6"/>
    <w:rsid w:val="0008280E"/>
    <w:rsid w:val="00082FED"/>
    <w:rsid w:val="0008405C"/>
    <w:rsid w:val="00084B5A"/>
    <w:rsid w:val="00084E5C"/>
    <w:rsid w:val="000850FA"/>
    <w:rsid w:val="00085F06"/>
    <w:rsid w:val="000862E7"/>
    <w:rsid w:val="00086526"/>
    <w:rsid w:val="00087C7A"/>
    <w:rsid w:val="00090FE6"/>
    <w:rsid w:val="000910CE"/>
    <w:rsid w:val="00093FC9"/>
    <w:rsid w:val="00094B4F"/>
    <w:rsid w:val="00097C94"/>
    <w:rsid w:val="000A027B"/>
    <w:rsid w:val="000A12A1"/>
    <w:rsid w:val="000A13E7"/>
    <w:rsid w:val="000A1E59"/>
    <w:rsid w:val="000A2873"/>
    <w:rsid w:val="000A2B96"/>
    <w:rsid w:val="000A32F6"/>
    <w:rsid w:val="000A3677"/>
    <w:rsid w:val="000A43B7"/>
    <w:rsid w:val="000A4BC7"/>
    <w:rsid w:val="000A6903"/>
    <w:rsid w:val="000B003C"/>
    <w:rsid w:val="000B1CE6"/>
    <w:rsid w:val="000B2C37"/>
    <w:rsid w:val="000B2CC2"/>
    <w:rsid w:val="000B391F"/>
    <w:rsid w:val="000B3AD8"/>
    <w:rsid w:val="000B484D"/>
    <w:rsid w:val="000B4D5B"/>
    <w:rsid w:val="000B608D"/>
    <w:rsid w:val="000B64A3"/>
    <w:rsid w:val="000B7C6C"/>
    <w:rsid w:val="000C0411"/>
    <w:rsid w:val="000C08A0"/>
    <w:rsid w:val="000C2BD1"/>
    <w:rsid w:val="000C2C21"/>
    <w:rsid w:val="000C34D6"/>
    <w:rsid w:val="000C3885"/>
    <w:rsid w:val="000C4855"/>
    <w:rsid w:val="000C557A"/>
    <w:rsid w:val="000C57E4"/>
    <w:rsid w:val="000C69C9"/>
    <w:rsid w:val="000C6C44"/>
    <w:rsid w:val="000C6E02"/>
    <w:rsid w:val="000C6F43"/>
    <w:rsid w:val="000C735D"/>
    <w:rsid w:val="000C7629"/>
    <w:rsid w:val="000C79D9"/>
    <w:rsid w:val="000C7F8C"/>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21F5"/>
    <w:rsid w:val="00104143"/>
    <w:rsid w:val="00104E69"/>
    <w:rsid w:val="0010510E"/>
    <w:rsid w:val="001055BB"/>
    <w:rsid w:val="001063DB"/>
    <w:rsid w:val="00106AA3"/>
    <w:rsid w:val="00110CE6"/>
    <w:rsid w:val="00110D3E"/>
    <w:rsid w:val="00113196"/>
    <w:rsid w:val="001144A7"/>
    <w:rsid w:val="0011460F"/>
    <w:rsid w:val="00114DA5"/>
    <w:rsid w:val="00114E78"/>
    <w:rsid w:val="00115D7F"/>
    <w:rsid w:val="00116BE2"/>
    <w:rsid w:val="00116C5E"/>
    <w:rsid w:val="00116EAA"/>
    <w:rsid w:val="00117109"/>
    <w:rsid w:val="00117227"/>
    <w:rsid w:val="00117E71"/>
    <w:rsid w:val="00121AAD"/>
    <w:rsid w:val="00121ECB"/>
    <w:rsid w:val="00122345"/>
    <w:rsid w:val="001223CB"/>
    <w:rsid w:val="001235BC"/>
    <w:rsid w:val="00123A83"/>
    <w:rsid w:val="00124FA0"/>
    <w:rsid w:val="0012723C"/>
    <w:rsid w:val="001277D5"/>
    <w:rsid w:val="00131911"/>
    <w:rsid w:val="00131B26"/>
    <w:rsid w:val="00131E3A"/>
    <w:rsid w:val="001323B3"/>
    <w:rsid w:val="001331F0"/>
    <w:rsid w:val="001334CF"/>
    <w:rsid w:val="001339C7"/>
    <w:rsid w:val="00135E48"/>
    <w:rsid w:val="001402A0"/>
    <w:rsid w:val="001412E3"/>
    <w:rsid w:val="001413BE"/>
    <w:rsid w:val="00142312"/>
    <w:rsid w:val="00142315"/>
    <w:rsid w:val="00142A1B"/>
    <w:rsid w:val="00142F98"/>
    <w:rsid w:val="001442A4"/>
    <w:rsid w:val="00147FDB"/>
    <w:rsid w:val="00150742"/>
    <w:rsid w:val="001512BA"/>
    <w:rsid w:val="001515DD"/>
    <w:rsid w:val="001537D4"/>
    <w:rsid w:val="0015398B"/>
    <w:rsid w:val="00154D7E"/>
    <w:rsid w:val="00155272"/>
    <w:rsid w:val="0015541E"/>
    <w:rsid w:val="00155485"/>
    <w:rsid w:val="001572CD"/>
    <w:rsid w:val="00161CD0"/>
    <w:rsid w:val="00162512"/>
    <w:rsid w:val="001628D0"/>
    <w:rsid w:val="001637DD"/>
    <w:rsid w:val="0016477E"/>
    <w:rsid w:val="001648A5"/>
    <w:rsid w:val="00164971"/>
    <w:rsid w:val="00165E2F"/>
    <w:rsid w:val="0017001F"/>
    <w:rsid w:val="00170449"/>
    <w:rsid w:val="0017194A"/>
    <w:rsid w:val="00171970"/>
    <w:rsid w:val="00173278"/>
    <w:rsid w:val="001734FC"/>
    <w:rsid w:val="001737EE"/>
    <w:rsid w:val="00174FE8"/>
    <w:rsid w:val="00175145"/>
    <w:rsid w:val="0017625A"/>
    <w:rsid w:val="00177863"/>
    <w:rsid w:val="00177AAF"/>
    <w:rsid w:val="00180145"/>
    <w:rsid w:val="00180D76"/>
    <w:rsid w:val="001816B2"/>
    <w:rsid w:val="0018257D"/>
    <w:rsid w:val="0018285D"/>
    <w:rsid w:val="00185F41"/>
    <w:rsid w:val="00187357"/>
    <w:rsid w:val="00187847"/>
    <w:rsid w:val="00190571"/>
    <w:rsid w:val="00192868"/>
    <w:rsid w:val="00194316"/>
    <w:rsid w:val="001974AB"/>
    <w:rsid w:val="00197764"/>
    <w:rsid w:val="00197BFB"/>
    <w:rsid w:val="001A009D"/>
    <w:rsid w:val="001A025A"/>
    <w:rsid w:val="001A131C"/>
    <w:rsid w:val="001A14FF"/>
    <w:rsid w:val="001A1AB1"/>
    <w:rsid w:val="001A33C6"/>
    <w:rsid w:val="001A50A7"/>
    <w:rsid w:val="001A5982"/>
    <w:rsid w:val="001A5B3C"/>
    <w:rsid w:val="001A6ED6"/>
    <w:rsid w:val="001A6F87"/>
    <w:rsid w:val="001A7BB1"/>
    <w:rsid w:val="001B01D0"/>
    <w:rsid w:val="001B0533"/>
    <w:rsid w:val="001B069A"/>
    <w:rsid w:val="001B1C4E"/>
    <w:rsid w:val="001B30C5"/>
    <w:rsid w:val="001B42DA"/>
    <w:rsid w:val="001B46AE"/>
    <w:rsid w:val="001B4F32"/>
    <w:rsid w:val="001B543A"/>
    <w:rsid w:val="001B6665"/>
    <w:rsid w:val="001B6DA1"/>
    <w:rsid w:val="001B70C8"/>
    <w:rsid w:val="001B75A2"/>
    <w:rsid w:val="001C1481"/>
    <w:rsid w:val="001C275D"/>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2CF7"/>
    <w:rsid w:val="001E3B05"/>
    <w:rsid w:val="001E467C"/>
    <w:rsid w:val="001E5801"/>
    <w:rsid w:val="001E5CB9"/>
    <w:rsid w:val="001E5F51"/>
    <w:rsid w:val="001E726D"/>
    <w:rsid w:val="001E72B7"/>
    <w:rsid w:val="001F0D7F"/>
    <w:rsid w:val="001F48B2"/>
    <w:rsid w:val="001F665A"/>
    <w:rsid w:val="0020063A"/>
    <w:rsid w:val="002016A0"/>
    <w:rsid w:val="00203AC7"/>
    <w:rsid w:val="00204D99"/>
    <w:rsid w:val="00205450"/>
    <w:rsid w:val="00205672"/>
    <w:rsid w:val="00206687"/>
    <w:rsid w:val="00206FC6"/>
    <w:rsid w:val="00207AC9"/>
    <w:rsid w:val="00210011"/>
    <w:rsid w:val="00212D4B"/>
    <w:rsid w:val="002134A8"/>
    <w:rsid w:val="002141F4"/>
    <w:rsid w:val="0021475D"/>
    <w:rsid w:val="00217045"/>
    <w:rsid w:val="00217332"/>
    <w:rsid w:val="00217870"/>
    <w:rsid w:val="00221090"/>
    <w:rsid w:val="00221C50"/>
    <w:rsid w:val="00222203"/>
    <w:rsid w:val="00223FF0"/>
    <w:rsid w:val="002241E4"/>
    <w:rsid w:val="00224931"/>
    <w:rsid w:val="00224E67"/>
    <w:rsid w:val="00226422"/>
    <w:rsid w:val="00226659"/>
    <w:rsid w:val="00226BDF"/>
    <w:rsid w:val="00226C79"/>
    <w:rsid w:val="00230F21"/>
    <w:rsid w:val="0023255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778"/>
    <w:rsid w:val="00255E85"/>
    <w:rsid w:val="0026342C"/>
    <w:rsid w:val="00263B56"/>
    <w:rsid w:val="002647BA"/>
    <w:rsid w:val="0026544F"/>
    <w:rsid w:val="00266790"/>
    <w:rsid w:val="00271475"/>
    <w:rsid w:val="00271AE7"/>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493B"/>
    <w:rsid w:val="002C4B80"/>
    <w:rsid w:val="002C6573"/>
    <w:rsid w:val="002C7E1C"/>
    <w:rsid w:val="002D0644"/>
    <w:rsid w:val="002D09DD"/>
    <w:rsid w:val="002D0C9C"/>
    <w:rsid w:val="002D0C9E"/>
    <w:rsid w:val="002D18F8"/>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0950"/>
    <w:rsid w:val="002F388E"/>
    <w:rsid w:val="002F4402"/>
    <w:rsid w:val="002F588A"/>
    <w:rsid w:val="002F61DB"/>
    <w:rsid w:val="002F6D7C"/>
    <w:rsid w:val="002F731B"/>
    <w:rsid w:val="002F797D"/>
    <w:rsid w:val="002F7C46"/>
    <w:rsid w:val="00300F65"/>
    <w:rsid w:val="0030178F"/>
    <w:rsid w:val="00301BC1"/>
    <w:rsid w:val="00302D55"/>
    <w:rsid w:val="003035B5"/>
    <w:rsid w:val="00303B2B"/>
    <w:rsid w:val="00303CF4"/>
    <w:rsid w:val="003042BF"/>
    <w:rsid w:val="00306039"/>
    <w:rsid w:val="0030603D"/>
    <w:rsid w:val="003067CE"/>
    <w:rsid w:val="00306E65"/>
    <w:rsid w:val="00306FEE"/>
    <w:rsid w:val="00307399"/>
    <w:rsid w:val="00310306"/>
    <w:rsid w:val="00312238"/>
    <w:rsid w:val="003123E6"/>
    <w:rsid w:val="00312E08"/>
    <w:rsid w:val="003136F9"/>
    <w:rsid w:val="0031399F"/>
    <w:rsid w:val="0031443E"/>
    <w:rsid w:val="0031500A"/>
    <w:rsid w:val="003150F2"/>
    <w:rsid w:val="00315798"/>
    <w:rsid w:val="003159D0"/>
    <w:rsid w:val="00317A25"/>
    <w:rsid w:val="00317C1A"/>
    <w:rsid w:val="00320307"/>
    <w:rsid w:val="00320F91"/>
    <w:rsid w:val="00322252"/>
    <w:rsid w:val="00323B10"/>
    <w:rsid w:val="003247A5"/>
    <w:rsid w:val="00324D72"/>
    <w:rsid w:val="00325057"/>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7D4"/>
    <w:rsid w:val="0034391A"/>
    <w:rsid w:val="00343BA6"/>
    <w:rsid w:val="00344669"/>
    <w:rsid w:val="00344A5D"/>
    <w:rsid w:val="003460DE"/>
    <w:rsid w:val="003462A3"/>
    <w:rsid w:val="0035012D"/>
    <w:rsid w:val="00350980"/>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76671"/>
    <w:rsid w:val="00381C4B"/>
    <w:rsid w:val="00382B92"/>
    <w:rsid w:val="0038352A"/>
    <w:rsid w:val="00383625"/>
    <w:rsid w:val="003836FC"/>
    <w:rsid w:val="00384C06"/>
    <w:rsid w:val="00384D62"/>
    <w:rsid w:val="003867FC"/>
    <w:rsid w:val="00386CBE"/>
    <w:rsid w:val="00387C05"/>
    <w:rsid w:val="00387FA1"/>
    <w:rsid w:val="003903B0"/>
    <w:rsid w:val="00390881"/>
    <w:rsid w:val="00391EF0"/>
    <w:rsid w:val="00392401"/>
    <w:rsid w:val="003979FA"/>
    <w:rsid w:val="00397A9A"/>
    <w:rsid w:val="003A11E7"/>
    <w:rsid w:val="003A193C"/>
    <w:rsid w:val="003A1E63"/>
    <w:rsid w:val="003A24FE"/>
    <w:rsid w:val="003A3475"/>
    <w:rsid w:val="003A4F4E"/>
    <w:rsid w:val="003A5304"/>
    <w:rsid w:val="003A708D"/>
    <w:rsid w:val="003A74E9"/>
    <w:rsid w:val="003A7889"/>
    <w:rsid w:val="003B0E8A"/>
    <w:rsid w:val="003B18C6"/>
    <w:rsid w:val="003B36E0"/>
    <w:rsid w:val="003B41A6"/>
    <w:rsid w:val="003B44E5"/>
    <w:rsid w:val="003B4854"/>
    <w:rsid w:val="003B5E66"/>
    <w:rsid w:val="003B6AFB"/>
    <w:rsid w:val="003B6F67"/>
    <w:rsid w:val="003C1501"/>
    <w:rsid w:val="003C359B"/>
    <w:rsid w:val="003C4C49"/>
    <w:rsid w:val="003C5246"/>
    <w:rsid w:val="003C55B9"/>
    <w:rsid w:val="003C6F16"/>
    <w:rsid w:val="003C758B"/>
    <w:rsid w:val="003C7824"/>
    <w:rsid w:val="003C7B82"/>
    <w:rsid w:val="003D11A7"/>
    <w:rsid w:val="003D1BBA"/>
    <w:rsid w:val="003D290D"/>
    <w:rsid w:val="003D39E9"/>
    <w:rsid w:val="003D4025"/>
    <w:rsid w:val="003D4B95"/>
    <w:rsid w:val="003D4F3D"/>
    <w:rsid w:val="003D6846"/>
    <w:rsid w:val="003D79C2"/>
    <w:rsid w:val="003D7AA1"/>
    <w:rsid w:val="003E10BF"/>
    <w:rsid w:val="003E155D"/>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0BE"/>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776"/>
    <w:rsid w:val="00413CE9"/>
    <w:rsid w:val="00413FFC"/>
    <w:rsid w:val="004143FD"/>
    <w:rsid w:val="0041594B"/>
    <w:rsid w:val="00415B47"/>
    <w:rsid w:val="00415D11"/>
    <w:rsid w:val="004169C5"/>
    <w:rsid w:val="00416A44"/>
    <w:rsid w:val="004171B0"/>
    <w:rsid w:val="00417C01"/>
    <w:rsid w:val="00417C8B"/>
    <w:rsid w:val="00420519"/>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4087B"/>
    <w:rsid w:val="004420D9"/>
    <w:rsid w:val="00442159"/>
    <w:rsid w:val="00443AFB"/>
    <w:rsid w:val="00443C4D"/>
    <w:rsid w:val="00443F42"/>
    <w:rsid w:val="0044416D"/>
    <w:rsid w:val="00444E99"/>
    <w:rsid w:val="00446599"/>
    <w:rsid w:val="00447382"/>
    <w:rsid w:val="00447396"/>
    <w:rsid w:val="00447C37"/>
    <w:rsid w:val="00447E67"/>
    <w:rsid w:val="00450446"/>
    <w:rsid w:val="0045075C"/>
    <w:rsid w:val="00450D14"/>
    <w:rsid w:val="00451B08"/>
    <w:rsid w:val="00451DEE"/>
    <w:rsid w:val="00451E56"/>
    <w:rsid w:val="004530E9"/>
    <w:rsid w:val="004546B5"/>
    <w:rsid w:val="00460508"/>
    <w:rsid w:val="00460B78"/>
    <w:rsid w:val="00460C17"/>
    <w:rsid w:val="00463C1D"/>
    <w:rsid w:val="00465784"/>
    <w:rsid w:val="00466A45"/>
    <w:rsid w:val="00466DEE"/>
    <w:rsid w:val="004700E6"/>
    <w:rsid w:val="00470661"/>
    <w:rsid w:val="00470903"/>
    <w:rsid w:val="00470F5A"/>
    <w:rsid w:val="00475FFB"/>
    <w:rsid w:val="00476408"/>
    <w:rsid w:val="00477497"/>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0ED"/>
    <w:rsid w:val="004871F0"/>
    <w:rsid w:val="0048792F"/>
    <w:rsid w:val="00487AA1"/>
    <w:rsid w:val="00487FD7"/>
    <w:rsid w:val="0049047F"/>
    <w:rsid w:val="004905F0"/>
    <w:rsid w:val="0049088A"/>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043"/>
    <w:rsid w:val="004A514B"/>
    <w:rsid w:val="004A5B68"/>
    <w:rsid w:val="004A65DA"/>
    <w:rsid w:val="004A6CBB"/>
    <w:rsid w:val="004B1BE4"/>
    <w:rsid w:val="004B227D"/>
    <w:rsid w:val="004B37F8"/>
    <w:rsid w:val="004B3BBC"/>
    <w:rsid w:val="004B4168"/>
    <w:rsid w:val="004B468B"/>
    <w:rsid w:val="004B52BB"/>
    <w:rsid w:val="004B62DA"/>
    <w:rsid w:val="004B6CE4"/>
    <w:rsid w:val="004B7F25"/>
    <w:rsid w:val="004C01CA"/>
    <w:rsid w:val="004C17CD"/>
    <w:rsid w:val="004C17DA"/>
    <w:rsid w:val="004C3078"/>
    <w:rsid w:val="004C3097"/>
    <w:rsid w:val="004C3D2D"/>
    <w:rsid w:val="004C3E03"/>
    <w:rsid w:val="004C4B45"/>
    <w:rsid w:val="004C4FA9"/>
    <w:rsid w:val="004C50B8"/>
    <w:rsid w:val="004C5145"/>
    <w:rsid w:val="004C6342"/>
    <w:rsid w:val="004C7C56"/>
    <w:rsid w:val="004D0037"/>
    <w:rsid w:val="004D18E8"/>
    <w:rsid w:val="004D2628"/>
    <w:rsid w:val="004D441C"/>
    <w:rsid w:val="004D4CF6"/>
    <w:rsid w:val="004D5854"/>
    <w:rsid w:val="004D5BEA"/>
    <w:rsid w:val="004D7346"/>
    <w:rsid w:val="004E234C"/>
    <w:rsid w:val="004E35BF"/>
    <w:rsid w:val="004E3B96"/>
    <w:rsid w:val="004E4168"/>
    <w:rsid w:val="004E480A"/>
    <w:rsid w:val="004E54D8"/>
    <w:rsid w:val="004E57B0"/>
    <w:rsid w:val="004E5CF4"/>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3EFC"/>
    <w:rsid w:val="00514BAF"/>
    <w:rsid w:val="00515767"/>
    <w:rsid w:val="00515E02"/>
    <w:rsid w:val="00516A48"/>
    <w:rsid w:val="005179D5"/>
    <w:rsid w:val="00520398"/>
    <w:rsid w:val="005219DE"/>
    <w:rsid w:val="00523418"/>
    <w:rsid w:val="0052346B"/>
    <w:rsid w:val="00524383"/>
    <w:rsid w:val="00524C8F"/>
    <w:rsid w:val="00525323"/>
    <w:rsid w:val="00525A7B"/>
    <w:rsid w:val="0053081A"/>
    <w:rsid w:val="00531EFC"/>
    <w:rsid w:val="0053312B"/>
    <w:rsid w:val="00533E87"/>
    <w:rsid w:val="00534763"/>
    <w:rsid w:val="00534BF9"/>
    <w:rsid w:val="00534CF3"/>
    <w:rsid w:val="00534F77"/>
    <w:rsid w:val="00536C65"/>
    <w:rsid w:val="00537301"/>
    <w:rsid w:val="005374DE"/>
    <w:rsid w:val="005375FA"/>
    <w:rsid w:val="00541BD3"/>
    <w:rsid w:val="00541D99"/>
    <w:rsid w:val="00541DD3"/>
    <w:rsid w:val="005436E4"/>
    <w:rsid w:val="00543BA3"/>
    <w:rsid w:val="00544C94"/>
    <w:rsid w:val="00544FE1"/>
    <w:rsid w:val="00545239"/>
    <w:rsid w:val="0054578B"/>
    <w:rsid w:val="0054687E"/>
    <w:rsid w:val="00547C0C"/>
    <w:rsid w:val="0055085B"/>
    <w:rsid w:val="00551622"/>
    <w:rsid w:val="00551C33"/>
    <w:rsid w:val="00552834"/>
    <w:rsid w:val="005528DC"/>
    <w:rsid w:val="005530A3"/>
    <w:rsid w:val="005534CC"/>
    <w:rsid w:val="00554306"/>
    <w:rsid w:val="00557025"/>
    <w:rsid w:val="0055742C"/>
    <w:rsid w:val="00557C7C"/>
    <w:rsid w:val="00563BB9"/>
    <w:rsid w:val="0056489A"/>
    <w:rsid w:val="00564DA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0741"/>
    <w:rsid w:val="005910E9"/>
    <w:rsid w:val="00591530"/>
    <w:rsid w:val="0059243B"/>
    <w:rsid w:val="00592F37"/>
    <w:rsid w:val="00594F01"/>
    <w:rsid w:val="00595317"/>
    <w:rsid w:val="00595907"/>
    <w:rsid w:val="0059613E"/>
    <w:rsid w:val="005961F5"/>
    <w:rsid w:val="00597632"/>
    <w:rsid w:val="005A0A0B"/>
    <w:rsid w:val="005A494D"/>
    <w:rsid w:val="005A57E7"/>
    <w:rsid w:val="005A792D"/>
    <w:rsid w:val="005A7BEC"/>
    <w:rsid w:val="005B1E10"/>
    <w:rsid w:val="005B1FDE"/>
    <w:rsid w:val="005B3E68"/>
    <w:rsid w:val="005B4E66"/>
    <w:rsid w:val="005B666F"/>
    <w:rsid w:val="005B68C9"/>
    <w:rsid w:val="005B6901"/>
    <w:rsid w:val="005B6A88"/>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D3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034E"/>
    <w:rsid w:val="00621336"/>
    <w:rsid w:val="00621CEF"/>
    <w:rsid w:val="00624690"/>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538F"/>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5246"/>
    <w:rsid w:val="00676A96"/>
    <w:rsid w:val="00677D7B"/>
    <w:rsid w:val="00681924"/>
    <w:rsid w:val="00681F64"/>
    <w:rsid w:val="006823F3"/>
    <w:rsid w:val="00683608"/>
    <w:rsid w:val="00683F59"/>
    <w:rsid w:val="00685640"/>
    <w:rsid w:val="0068680A"/>
    <w:rsid w:val="0068788A"/>
    <w:rsid w:val="00690FA6"/>
    <w:rsid w:val="0069216D"/>
    <w:rsid w:val="006929D6"/>
    <w:rsid w:val="00692B88"/>
    <w:rsid w:val="00692F70"/>
    <w:rsid w:val="00694BE5"/>
    <w:rsid w:val="00695332"/>
    <w:rsid w:val="00695B51"/>
    <w:rsid w:val="006965D1"/>
    <w:rsid w:val="00696ADA"/>
    <w:rsid w:val="006972B8"/>
    <w:rsid w:val="006A0EB1"/>
    <w:rsid w:val="006A1BF4"/>
    <w:rsid w:val="006A2A4F"/>
    <w:rsid w:val="006A4AE4"/>
    <w:rsid w:val="006A4F2A"/>
    <w:rsid w:val="006A7A05"/>
    <w:rsid w:val="006B1ED3"/>
    <w:rsid w:val="006B2C8A"/>
    <w:rsid w:val="006B3DB1"/>
    <w:rsid w:val="006B5378"/>
    <w:rsid w:val="006B7695"/>
    <w:rsid w:val="006B79A3"/>
    <w:rsid w:val="006B7C5D"/>
    <w:rsid w:val="006B7E11"/>
    <w:rsid w:val="006C24DA"/>
    <w:rsid w:val="006C3D4C"/>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0A20"/>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292"/>
    <w:rsid w:val="0071485B"/>
    <w:rsid w:val="00714A06"/>
    <w:rsid w:val="007155DA"/>
    <w:rsid w:val="00716461"/>
    <w:rsid w:val="0072017F"/>
    <w:rsid w:val="007212CC"/>
    <w:rsid w:val="007244E6"/>
    <w:rsid w:val="00724A0F"/>
    <w:rsid w:val="007251E4"/>
    <w:rsid w:val="007260C5"/>
    <w:rsid w:val="007264C7"/>
    <w:rsid w:val="00727B78"/>
    <w:rsid w:val="00727C00"/>
    <w:rsid w:val="00727EB4"/>
    <w:rsid w:val="0073028D"/>
    <w:rsid w:val="00730839"/>
    <w:rsid w:val="00732163"/>
    <w:rsid w:val="00732BC0"/>
    <w:rsid w:val="00732CF9"/>
    <w:rsid w:val="00733794"/>
    <w:rsid w:val="007338C9"/>
    <w:rsid w:val="00733A6A"/>
    <w:rsid w:val="007345CA"/>
    <w:rsid w:val="00735855"/>
    <w:rsid w:val="007369A4"/>
    <w:rsid w:val="0074178A"/>
    <w:rsid w:val="0074296A"/>
    <w:rsid w:val="00743C1C"/>
    <w:rsid w:val="00744AEA"/>
    <w:rsid w:val="0074543F"/>
    <w:rsid w:val="00745DA7"/>
    <w:rsid w:val="00745F2F"/>
    <w:rsid w:val="00747543"/>
    <w:rsid w:val="007515D3"/>
    <w:rsid w:val="00751930"/>
    <w:rsid w:val="00752A2D"/>
    <w:rsid w:val="00755614"/>
    <w:rsid w:val="00762198"/>
    <w:rsid w:val="0076375F"/>
    <w:rsid w:val="00763CDF"/>
    <w:rsid w:val="0077047A"/>
    <w:rsid w:val="0077233A"/>
    <w:rsid w:val="00773D17"/>
    <w:rsid w:val="00775196"/>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3FEF"/>
    <w:rsid w:val="00794C4A"/>
    <w:rsid w:val="00795597"/>
    <w:rsid w:val="00795BA8"/>
    <w:rsid w:val="00795EB8"/>
    <w:rsid w:val="00796BA3"/>
    <w:rsid w:val="007A211F"/>
    <w:rsid w:val="007A2E20"/>
    <w:rsid w:val="007A371C"/>
    <w:rsid w:val="007A41C9"/>
    <w:rsid w:val="007A634E"/>
    <w:rsid w:val="007A6614"/>
    <w:rsid w:val="007A6E04"/>
    <w:rsid w:val="007A78E1"/>
    <w:rsid w:val="007B0BE8"/>
    <w:rsid w:val="007B14FE"/>
    <w:rsid w:val="007B184A"/>
    <w:rsid w:val="007B1AB3"/>
    <w:rsid w:val="007B2499"/>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E5A8A"/>
    <w:rsid w:val="007F0775"/>
    <w:rsid w:val="007F0DA0"/>
    <w:rsid w:val="007F0FB8"/>
    <w:rsid w:val="007F1448"/>
    <w:rsid w:val="007F1C50"/>
    <w:rsid w:val="007F587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7AD"/>
    <w:rsid w:val="00814ACA"/>
    <w:rsid w:val="00814EB5"/>
    <w:rsid w:val="0081543D"/>
    <w:rsid w:val="00816456"/>
    <w:rsid w:val="008204FC"/>
    <w:rsid w:val="0082105F"/>
    <w:rsid w:val="00821F8E"/>
    <w:rsid w:val="008231AE"/>
    <w:rsid w:val="00823425"/>
    <w:rsid w:val="008242DE"/>
    <w:rsid w:val="0082603D"/>
    <w:rsid w:val="0082627F"/>
    <w:rsid w:val="00826E43"/>
    <w:rsid w:val="00827BC9"/>
    <w:rsid w:val="00832755"/>
    <w:rsid w:val="0083277D"/>
    <w:rsid w:val="008330F9"/>
    <w:rsid w:val="008334DA"/>
    <w:rsid w:val="00834EA3"/>
    <w:rsid w:val="00835624"/>
    <w:rsid w:val="00835E4A"/>
    <w:rsid w:val="008372B2"/>
    <w:rsid w:val="0083791D"/>
    <w:rsid w:val="00840152"/>
    <w:rsid w:val="00840160"/>
    <w:rsid w:val="0084028C"/>
    <w:rsid w:val="008423FF"/>
    <w:rsid w:val="00842E24"/>
    <w:rsid w:val="00843ADE"/>
    <w:rsid w:val="00843CB9"/>
    <w:rsid w:val="00843F67"/>
    <w:rsid w:val="0084465D"/>
    <w:rsid w:val="00845451"/>
    <w:rsid w:val="008459CA"/>
    <w:rsid w:val="00845F59"/>
    <w:rsid w:val="00846346"/>
    <w:rsid w:val="00846443"/>
    <w:rsid w:val="008466B1"/>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67EB0"/>
    <w:rsid w:val="0087114F"/>
    <w:rsid w:val="008726C7"/>
    <w:rsid w:val="00875A5E"/>
    <w:rsid w:val="00876F5F"/>
    <w:rsid w:val="008776A5"/>
    <w:rsid w:val="0087787E"/>
    <w:rsid w:val="00877A01"/>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01E"/>
    <w:rsid w:val="00895FFD"/>
    <w:rsid w:val="00896A57"/>
    <w:rsid w:val="00897586"/>
    <w:rsid w:val="008A0085"/>
    <w:rsid w:val="008A0851"/>
    <w:rsid w:val="008A0B0D"/>
    <w:rsid w:val="008A20B6"/>
    <w:rsid w:val="008A2895"/>
    <w:rsid w:val="008A3B98"/>
    <w:rsid w:val="008A4028"/>
    <w:rsid w:val="008A474B"/>
    <w:rsid w:val="008A5619"/>
    <w:rsid w:val="008A5B98"/>
    <w:rsid w:val="008A61F8"/>
    <w:rsid w:val="008A727D"/>
    <w:rsid w:val="008A77AF"/>
    <w:rsid w:val="008A7D89"/>
    <w:rsid w:val="008B0184"/>
    <w:rsid w:val="008B15FA"/>
    <w:rsid w:val="008B2C6D"/>
    <w:rsid w:val="008B4368"/>
    <w:rsid w:val="008B54D5"/>
    <w:rsid w:val="008B57D5"/>
    <w:rsid w:val="008B58DE"/>
    <w:rsid w:val="008B722E"/>
    <w:rsid w:val="008B7355"/>
    <w:rsid w:val="008B7F69"/>
    <w:rsid w:val="008C094C"/>
    <w:rsid w:val="008C10D8"/>
    <w:rsid w:val="008C110D"/>
    <w:rsid w:val="008C160B"/>
    <w:rsid w:val="008C1997"/>
    <w:rsid w:val="008C201C"/>
    <w:rsid w:val="008C2C5E"/>
    <w:rsid w:val="008C3DCA"/>
    <w:rsid w:val="008C3F42"/>
    <w:rsid w:val="008C4E60"/>
    <w:rsid w:val="008C4FDA"/>
    <w:rsid w:val="008C5D97"/>
    <w:rsid w:val="008C72F2"/>
    <w:rsid w:val="008D2764"/>
    <w:rsid w:val="008D45A4"/>
    <w:rsid w:val="008D5B63"/>
    <w:rsid w:val="008D6396"/>
    <w:rsid w:val="008E1190"/>
    <w:rsid w:val="008E24B4"/>
    <w:rsid w:val="008E2912"/>
    <w:rsid w:val="008E2F35"/>
    <w:rsid w:val="008E3763"/>
    <w:rsid w:val="008E45F0"/>
    <w:rsid w:val="008E5A5F"/>
    <w:rsid w:val="008E770C"/>
    <w:rsid w:val="008F092C"/>
    <w:rsid w:val="008F1D84"/>
    <w:rsid w:val="008F28C4"/>
    <w:rsid w:val="008F2D56"/>
    <w:rsid w:val="008F413D"/>
    <w:rsid w:val="008F4290"/>
    <w:rsid w:val="008F4580"/>
    <w:rsid w:val="008F4894"/>
    <w:rsid w:val="008F4F4C"/>
    <w:rsid w:val="008F5003"/>
    <w:rsid w:val="008F5882"/>
    <w:rsid w:val="008F5B10"/>
    <w:rsid w:val="008F6463"/>
    <w:rsid w:val="008F6A34"/>
    <w:rsid w:val="008F73F2"/>
    <w:rsid w:val="0090125C"/>
    <w:rsid w:val="009050E2"/>
    <w:rsid w:val="00907000"/>
    <w:rsid w:val="00907496"/>
    <w:rsid w:val="00910EE4"/>
    <w:rsid w:val="00910FBC"/>
    <w:rsid w:val="00913B47"/>
    <w:rsid w:val="00914132"/>
    <w:rsid w:val="00917A5D"/>
    <w:rsid w:val="00920833"/>
    <w:rsid w:val="0092167E"/>
    <w:rsid w:val="009220E3"/>
    <w:rsid w:val="00922E50"/>
    <w:rsid w:val="00925C76"/>
    <w:rsid w:val="0092635C"/>
    <w:rsid w:val="00926CA6"/>
    <w:rsid w:val="009270A7"/>
    <w:rsid w:val="009303A8"/>
    <w:rsid w:val="009312BE"/>
    <w:rsid w:val="00931BE6"/>
    <w:rsid w:val="009321C8"/>
    <w:rsid w:val="00932F6D"/>
    <w:rsid w:val="0093304E"/>
    <w:rsid w:val="009347ED"/>
    <w:rsid w:val="00934A2A"/>
    <w:rsid w:val="00936656"/>
    <w:rsid w:val="0093682D"/>
    <w:rsid w:val="00937209"/>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72D"/>
    <w:rsid w:val="00950778"/>
    <w:rsid w:val="00950B93"/>
    <w:rsid w:val="00952806"/>
    <w:rsid w:val="00953458"/>
    <w:rsid w:val="00954349"/>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0A0"/>
    <w:rsid w:val="00967C2D"/>
    <w:rsid w:val="00970F9D"/>
    <w:rsid w:val="009724DF"/>
    <w:rsid w:val="009738D0"/>
    <w:rsid w:val="009749A9"/>
    <w:rsid w:val="00974DFE"/>
    <w:rsid w:val="0097614A"/>
    <w:rsid w:val="00976556"/>
    <w:rsid w:val="00980A98"/>
    <w:rsid w:val="00980B88"/>
    <w:rsid w:val="009817EF"/>
    <w:rsid w:val="009832E0"/>
    <w:rsid w:val="009834BE"/>
    <w:rsid w:val="0098416C"/>
    <w:rsid w:val="00984191"/>
    <w:rsid w:val="00986057"/>
    <w:rsid w:val="0098605C"/>
    <w:rsid w:val="00986E9A"/>
    <w:rsid w:val="00987869"/>
    <w:rsid w:val="009878DF"/>
    <w:rsid w:val="00992905"/>
    <w:rsid w:val="0099461B"/>
    <w:rsid w:val="00994976"/>
    <w:rsid w:val="00995A53"/>
    <w:rsid w:val="00996F21"/>
    <w:rsid w:val="009A08F9"/>
    <w:rsid w:val="009A0CEE"/>
    <w:rsid w:val="009A11B8"/>
    <w:rsid w:val="009A1E33"/>
    <w:rsid w:val="009A3625"/>
    <w:rsid w:val="009A3C12"/>
    <w:rsid w:val="009A43F7"/>
    <w:rsid w:val="009A469F"/>
    <w:rsid w:val="009A482A"/>
    <w:rsid w:val="009A51AC"/>
    <w:rsid w:val="009A5B16"/>
    <w:rsid w:val="009A635D"/>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5899"/>
    <w:rsid w:val="009C5F6E"/>
    <w:rsid w:val="009C6BD5"/>
    <w:rsid w:val="009C7BF7"/>
    <w:rsid w:val="009D0422"/>
    <w:rsid w:val="009D0E77"/>
    <w:rsid w:val="009D2B06"/>
    <w:rsid w:val="009D470D"/>
    <w:rsid w:val="009D4DAE"/>
    <w:rsid w:val="009D503C"/>
    <w:rsid w:val="009D50A4"/>
    <w:rsid w:val="009D6807"/>
    <w:rsid w:val="009D72F7"/>
    <w:rsid w:val="009E15DA"/>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0705B"/>
    <w:rsid w:val="00A10382"/>
    <w:rsid w:val="00A11B71"/>
    <w:rsid w:val="00A11F33"/>
    <w:rsid w:val="00A12D92"/>
    <w:rsid w:val="00A16684"/>
    <w:rsid w:val="00A16D4E"/>
    <w:rsid w:val="00A2163E"/>
    <w:rsid w:val="00A22BAB"/>
    <w:rsid w:val="00A23B70"/>
    <w:rsid w:val="00A24493"/>
    <w:rsid w:val="00A24B0D"/>
    <w:rsid w:val="00A24BB4"/>
    <w:rsid w:val="00A24FC8"/>
    <w:rsid w:val="00A2647E"/>
    <w:rsid w:val="00A265F9"/>
    <w:rsid w:val="00A26877"/>
    <w:rsid w:val="00A26F56"/>
    <w:rsid w:val="00A30F76"/>
    <w:rsid w:val="00A33F72"/>
    <w:rsid w:val="00A3473B"/>
    <w:rsid w:val="00A35531"/>
    <w:rsid w:val="00A3786A"/>
    <w:rsid w:val="00A37A1A"/>
    <w:rsid w:val="00A37AEB"/>
    <w:rsid w:val="00A407FA"/>
    <w:rsid w:val="00A40C22"/>
    <w:rsid w:val="00A41B55"/>
    <w:rsid w:val="00A421C9"/>
    <w:rsid w:val="00A42474"/>
    <w:rsid w:val="00A430F4"/>
    <w:rsid w:val="00A43F4F"/>
    <w:rsid w:val="00A44241"/>
    <w:rsid w:val="00A4461F"/>
    <w:rsid w:val="00A44726"/>
    <w:rsid w:val="00A46B0B"/>
    <w:rsid w:val="00A476DE"/>
    <w:rsid w:val="00A514B6"/>
    <w:rsid w:val="00A51533"/>
    <w:rsid w:val="00A51B3F"/>
    <w:rsid w:val="00A5234B"/>
    <w:rsid w:val="00A530A7"/>
    <w:rsid w:val="00A53CEE"/>
    <w:rsid w:val="00A5424C"/>
    <w:rsid w:val="00A5717C"/>
    <w:rsid w:val="00A5798B"/>
    <w:rsid w:val="00A60B12"/>
    <w:rsid w:val="00A60EAD"/>
    <w:rsid w:val="00A622D6"/>
    <w:rsid w:val="00A6282E"/>
    <w:rsid w:val="00A63E6C"/>
    <w:rsid w:val="00A655B9"/>
    <w:rsid w:val="00A67961"/>
    <w:rsid w:val="00A71275"/>
    <w:rsid w:val="00A715CD"/>
    <w:rsid w:val="00A71B19"/>
    <w:rsid w:val="00A73B0F"/>
    <w:rsid w:val="00A760C1"/>
    <w:rsid w:val="00A76348"/>
    <w:rsid w:val="00A8003D"/>
    <w:rsid w:val="00A80AEA"/>
    <w:rsid w:val="00A80F8A"/>
    <w:rsid w:val="00A845AE"/>
    <w:rsid w:val="00A85EAD"/>
    <w:rsid w:val="00A87297"/>
    <w:rsid w:val="00A87478"/>
    <w:rsid w:val="00A8759C"/>
    <w:rsid w:val="00A91339"/>
    <w:rsid w:val="00A91907"/>
    <w:rsid w:val="00A9207B"/>
    <w:rsid w:val="00A92117"/>
    <w:rsid w:val="00A9405B"/>
    <w:rsid w:val="00A94BFC"/>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1854"/>
    <w:rsid w:val="00AB30F8"/>
    <w:rsid w:val="00AB3704"/>
    <w:rsid w:val="00AB37EF"/>
    <w:rsid w:val="00AB3B64"/>
    <w:rsid w:val="00AB3DE4"/>
    <w:rsid w:val="00AB491F"/>
    <w:rsid w:val="00AB53D1"/>
    <w:rsid w:val="00AB7DAF"/>
    <w:rsid w:val="00AC0F44"/>
    <w:rsid w:val="00AC1CD8"/>
    <w:rsid w:val="00AC26F5"/>
    <w:rsid w:val="00AC2E99"/>
    <w:rsid w:val="00AC3427"/>
    <w:rsid w:val="00AC3429"/>
    <w:rsid w:val="00AC4CFE"/>
    <w:rsid w:val="00AC671E"/>
    <w:rsid w:val="00AC678E"/>
    <w:rsid w:val="00AD03BE"/>
    <w:rsid w:val="00AD0F4E"/>
    <w:rsid w:val="00AD13F0"/>
    <w:rsid w:val="00AD32BE"/>
    <w:rsid w:val="00AD4375"/>
    <w:rsid w:val="00AD4EA0"/>
    <w:rsid w:val="00AD5AAE"/>
    <w:rsid w:val="00AD5CC3"/>
    <w:rsid w:val="00AD7AAC"/>
    <w:rsid w:val="00AD7B9C"/>
    <w:rsid w:val="00AE0410"/>
    <w:rsid w:val="00AE0890"/>
    <w:rsid w:val="00AE0ACB"/>
    <w:rsid w:val="00AE28F2"/>
    <w:rsid w:val="00AE2B21"/>
    <w:rsid w:val="00AE3A7B"/>
    <w:rsid w:val="00AE474B"/>
    <w:rsid w:val="00AE47FA"/>
    <w:rsid w:val="00AE51E1"/>
    <w:rsid w:val="00AE57B1"/>
    <w:rsid w:val="00AE5B52"/>
    <w:rsid w:val="00AE61CC"/>
    <w:rsid w:val="00AE7F10"/>
    <w:rsid w:val="00AF0B91"/>
    <w:rsid w:val="00AF173C"/>
    <w:rsid w:val="00AF180A"/>
    <w:rsid w:val="00AF25E9"/>
    <w:rsid w:val="00AF34E8"/>
    <w:rsid w:val="00AF4E87"/>
    <w:rsid w:val="00AF52F0"/>
    <w:rsid w:val="00AF6134"/>
    <w:rsid w:val="00AF63A1"/>
    <w:rsid w:val="00AF73D2"/>
    <w:rsid w:val="00B001C0"/>
    <w:rsid w:val="00B00FE9"/>
    <w:rsid w:val="00B010FE"/>
    <w:rsid w:val="00B0169E"/>
    <w:rsid w:val="00B01BAC"/>
    <w:rsid w:val="00B023CD"/>
    <w:rsid w:val="00B04DA9"/>
    <w:rsid w:val="00B05193"/>
    <w:rsid w:val="00B05408"/>
    <w:rsid w:val="00B07AAE"/>
    <w:rsid w:val="00B07B30"/>
    <w:rsid w:val="00B07F86"/>
    <w:rsid w:val="00B11662"/>
    <w:rsid w:val="00B12042"/>
    <w:rsid w:val="00B13A3D"/>
    <w:rsid w:val="00B142B3"/>
    <w:rsid w:val="00B14C7B"/>
    <w:rsid w:val="00B14D9C"/>
    <w:rsid w:val="00B1578E"/>
    <w:rsid w:val="00B15B5E"/>
    <w:rsid w:val="00B15C88"/>
    <w:rsid w:val="00B1634F"/>
    <w:rsid w:val="00B16D97"/>
    <w:rsid w:val="00B170B2"/>
    <w:rsid w:val="00B174FF"/>
    <w:rsid w:val="00B2342A"/>
    <w:rsid w:val="00B2574C"/>
    <w:rsid w:val="00B309A3"/>
    <w:rsid w:val="00B30B4C"/>
    <w:rsid w:val="00B31202"/>
    <w:rsid w:val="00B31B45"/>
    <w:rsid w:val="00B32A86"/>
    <w:rsid w:val="00B34300"/>
    <w:rsid w:val="00B36291"/>
    <w:rsid w:val="00B36A19"/>
    <w:rsid w:val="00B40D1F"/>
    <w:rsid w:val="00B42702"/>
    <w:rsid w:val="00B4354F"/>
    <w:rsid w:val="00B43E83"/>
    <w:rsid w:val="00B446C5"/>
    <w:rsid w:val="00B451F0"/>
    <w:rsid w:val="00B452FE"/>
    <w:rsid w:val="00B46746"/>
    <w:rsid w:val="00B46B46"/>
    <w:rsid w:val="00B47165"/>
    <w:rsid w:val="00B5295E"/>
    <w:rsid w:val="00B52F9B"/>
    <w:rsid w:val="00B53AF9"/>
    <w:rsid w:val="00B54AE1"/>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3C81"/>
    <w:rsid w:val="00B745DF"/>
    <w:rsid w:val="00B74FF9"/>
    <w:rsid w:val="00B75081"/>
    <w:rsid w:val="00B75D21"/>
    <w:rsid w:val="00B763A0"/>
    <w:rsid w:val="00B80C29"/>
    <w:rsid w:val="00B80D28"/>
    <w:rsid w:val="00B815C8"/>
    <w:rsid w:val="00B81E09"/>
    <w:rsid w:val="00B82088"/>
    <w:rsid w:val="00B822E8"/>
    <w:rsid w:val="00B839A6"/>
    <w:rsid w:val="00B876AF"/>
    <w:rsid w:val="00B91119"/>
    <w:rsid w:val="00B9155B"/>
    <w:rsid w:val="00B9200D"/>
    <w:rsid w:val="00B92D8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669"/>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337E"/>
    <w:rsid w:val="00C0464F"/>
    <w:rsid w:val="00C04EEE"/>
    <w:rsid w:val="00C05987"/>
    <w:rsid w:val="00C05ABE"/>
    <w:rsid w:val="00C05DBF"/>
    <w:rsid w:val="00C066BA"/>
    <w:rsid w:val="00C0716E"/>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4EE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256F"/>
    <w:rsid w:val="00C82732"/>
    <w:rsid w:val="00C83A21"/>
    <w:rsid w:val="00C8667D"/>
    <w:rsid w:val="00C87AE3"/>
    <w:rsid w:val="00C911EA"/>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C6F9F"/>
    <w:rsid w:val="00CD0F4F"/>
    <w:rsid w:val="00CD1235"/>
    <w:rsid w:val="00CD16F4"/>
    <w:rsid w:val="00CD174A"/>
    <w:rsid w:val="00CD345D"/>
    <w:rsid w:val="00CD5113"/>
    <w:rsid w:val="00CD5F87"/>
    <w:rsid w:val="00CE0FDC"/>
    <w:rsid w:val="00CE1B1E"/>
    <w:rsid w:val="00CE245C"/>
    <w:rsid w:val="00CE4334"/>
    <w:rsid w:val="00CE453E"/>
    <w:rsid w:val="00CE4D89"/>
    <w:rsid w:val="00CE5112"/>
    <w:rsid w:val="00CE54E0"/>
    <w:rsid w:val="00CE5693"/>
    <w:rsid w:val="00CE5944"/>
    <w:rsid w:val="00CE65DA"/>
    <w:rsid w:val="00CE662E"/>
    <w:rsid w:val="00CE66F3"/>
    <w:rsid w:val="00CE6F5F"/>
    <w:rsid w:val="00CF07EC"/>
    <w:rsid w:val="00CF0B54"/>
    <w:rsid w:val="00CF11B9"/>
    <w:rsid w:val="00CF2987"/>
    <w:rsid w:val="00CF38C5"/>
    <w:rsid w:val="00CF3FB9"/>
    <w:rsid w:val="00CF47B6"/>
    <w:rsid w:val="00CF55D1"/>
    <w:rsid w:val="00CF5944"/>
    <w:rsid w:val="00CF5EF6"/>
    <w:rsid w:val="00D0214A"/>
    <w:rsid w:val="00D0280A"/>
    <w:rsid w:val="00D02E73"/>
    <w:rsid w:val="00D03518"/>
    <w:rsid w:val="00D03EED"/>
    <w:rsid w:val="00D03FFA"/>
    <w:rsid w:val="00D0442D"/>
    <w:rsid w:val="00D048A0"/>
    <w:rsid w:val="00D04D3F"/>
    <w:rsid w:val="00D04DEB"/>
    <w:rsid w:val="00D06791"/>
    <w:rsid w:val="00D10A57"/>
    <w:rsid w:val="00D11994"/>
    <w:rsid w:val="00D11A21"/>
    <w:rsid w:val="00D12189"/>
    <w:rsid w:val="00D146D8"/>
    <w:rsid w:val="00D161D5"/>
    <w:rsid w:val="00D16B7D"/>
    <w:rsid w:val="00D170B1"/>
    <w:rsid w:val="00D17309"/>
    <w:rsid w:val="00D20F8C"/>
    <w:rsid w:val="00D227EE"/>
    <w:rsid w:val="00D22E4A"/>
    <w:rsid w:val="00D241A0"/>
    <w:rsid w:val="00D25B32"/>
    <w:rsid w:val="00D260CF"/>
    <w:rsid w:val="00D263AD"/>
    <w:rsid w:val="00D27F94"/>
    <w:rsid w:val="00D30BF5"/>
    <w:rsid w:val="00D30E4A"/>
    <w:rsid w:val="00D312A6"/>
    <w:rsid w:val="00D323C2"/>
    <w:rsid w:val="00D34E9E"/>
    <w:rsid w:val="00D34FEF"/>
    <w:rsid w:val="00D355CD"/>
    <w:rsid w:val="00D359FC"/>
    <w:rsid w:val="00D35A3B"/>
    <w:rsid w:val="00D36AA5"/>
    <w:rsid w:val="00D4019A"/>
    <w:rsid w:val="00D40235"/>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14D"/>
    <w:rsid w:val="00D53DC3"/>
    <w:rsid w:val="00D54408"/>
    <w:rsid w:val="00D5479A"/>
    <w:rsid w:val="00D551DB"/>
    <w:rsid w:val="00D5539A"/>
    <w:rsid w:val="00D56A75"/>
    <w:rsid w:val="00D56C04"/>
    <w:rsid w:val="00D60341"/>
    <w:rsid w:val="00D60BD7"/>
    <w:rsid w:val="00D61920"/>
    <w:rsid w:val="00D6261C"/>
    <w:rsid w:val="00D63F94"/>
    <w:rsid w:val="00D67304"/>
    <w:rsid w:val="00D67A20"/>
    <w:rsid w:val="00D70085"/>
    <w:rsid w:val="00D708DA"/>
    <w:rsid w:val="00D7389E"/>
    <w:rsid w:val="00D758C2"/>
    <w:rsid w:val="00D76005"/>
    <w:rsid w:val="00D7684E"/>
    <w:rsid w:val="00D80D06"/>
    <w:rsid w:val="00D8154D"/>
    <w:rsid w:val="00D81CE5"/>
    <w:rsid w:val="00D8473C"/>
    <w:rsid w:val="00D84AAB"/>
    <w:rsid w:val="00D852E4"/>
    <w:rsid w:val="00D8541D"/>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706"/>
    <w:rsid w:val="00DA5BE2"/>
    <w:rsid w:val="00DB181E"/>
    <w:rsid w:val="00DB1923"/>
    <w:rsid w:val="00DB1A25"/>
    <w:rsid w:val="00DB2021"/>
    <w:rsid w:val="00DB22BC"/>
    <w:rsid w:val="00DB3824"/>
    <w:rsid w:val="00DB393F"/>
    <w:rsid w:val="00DB3C44"/>
    <w:rsid w:val="00DB4A2F"/>
    <w:rsid w:val="00DB4CFB"/>
    <w:rsid w:val="00DB5266"/>
    <w:rsid w:val="00DB57E4"/>
    <w:rsid w:val="00DB65A7"/>
    <w:rsid w:val="00DB7B17"/>
    <w:rsid w:val="00DC0B3A"/>
    <w:rsid w:val="00DC25DF"/>
    <w:rsid w:val="00DC2A3E"/>
    <w:rsid w:val="00DC3677"/>
    <w:rsid w:val="00DC3711"/>
    <w:rsid w:val="00DC3A5E"/>
    <w:rsid w:val="00DC632D"/>
    <w:rsid w:val="00DC6904"/>
    <w:rsid w:val="00DC6E39"/>
    <w:rsid w:val="00DC7FE1"/>
    <w:rsid w:val="00DD0276"/>
    <w:rsid w:val="00DD03C1"/>
    <w:rsid w:val="00DD05B2"/>
    <w:rsid w:val="00DD11DE"/>
    <w:rsid w:val="00DD1F6F"/>
    <w:rsid w:val="00DD3394"/>
    <w:rsid w:val="00DD36DB"/>
    <w:rsid w:val="00DD3D59"/>
    <w:rsid w:val="00DD3D80"/>
    <w:rsid w:val="00DD4D87"/>
    <w:rsid w:val="00DD5F8F"/>
    <w:rsid w:val="00DD7DDA"/>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02"/>
    <w:rsid w:val="00E27D90"/>
    <w:rsid w:val="00E27DE6"/>
    <w:rsid w:val="00E27F62"/>
    <w:rsid w:val="00E310D2"/>
    <w:rsid w:val="00E32808"/>
    <w:rsid w:val="00E32E9E"/>
    <w:rsid w:val="00E33AD9"/>
    <w:rsid w:val="00E33C8C"/>
    <w:rsid w:val="00E341CD"/>
    <w:rsid w:val="00E34C19"/>
    <w:rsid w:val="00E36F3F"/>
    <w:rsid w:val="00E3713E"/>
    <w:rsid w:val="00E4137D"/>
    <w:rsid w:val="00E4164C"/>
    <w:rsid w:val="00E419B8"/>
    <w:rsid w:val="00E4286E"/>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9C9"/>
    <w:rsid w:val="00E53FDF"/>
    <w:rsid w:val="00E5449E"/>
    <w:rsid w:val="00E546A4"/>
    <w:rsid w:val="00E547B9"/>
    <w:rsid w:val="00E5559D"/>
    <w:rsid w:val="00E55A9C"/>
    <w:rsid w:val="00E56A9C"/>
    <w:rsid w:val="00E56D17"/>
    <w:rsid w:val="00E57296"/>
    <w:rsid w:val="00E57723"/>
    <w:rsid w:val="00E57E3A"/>
    <w:rsid w:val="00E60454"/>
    <w:rsid w:val="00E60C1C"/>
    <w:rsid w:val="00E60ED3"/>
    <w:rsid w:val="00E6218F"/>
    <w:rsid w:val="00E676A0"/>
    <w:rsid w:val="00E708E1"/>
    <w:rsid w:val="00E70C5B"/>
    <w:rsid w:val="00E711A3"/>
    <w:rsid w:val="00E72CF4"/>
    <w:rsid w:val="00E72E22"/>
    <w:rsid w:val="00E7318F"/>
    <w:rsid w:val="00E74BAB"/>
    <w:rsid w:val="00E74EA1"/>
    <w:rsid w:val="00E758BD"/>
    <w:rsid w:val="00E75917"/>
    <w:rsid w:val="00E7795A"/>
    <w:rsid w:val="00E77F60"/>
    <w:rsid w:val="00E8091D"/>
    <w:rsid w:val="00E80ABE"/>
    <w:rsid w:val="00E80CBB"/>
    <w:rsid w:val="00E80E20"/>
    <w:rsid w:val="00E81643"/>
    <w:rsid w:val="00E81936"/>
    <w:rsid w:val="00E819C7"/>
    <w:rsid w:val="00E828F8"/>
    <w:rsid w:val="00E83371"/>
    <w:rsid w:val="00E8422A"/>
    <w:rsid w:val="00E84AB8"/>
    <w:rsid w:val="00E85D10"/>
    <w:rsid w:val="00E9095A"/>
    <w:rsid w:val="00E90B9E"/>
    <w:rsid w:val="00E914EC"/>
    <w:rsid w:val="00E928E4"/>
    <w:rsid w:val="00E92B12"/>
    <w:rsid w:val="00E92E63"/>
    <w:rsid w:val="00E932CA"/>
    <w:rsid w:val="00E9372E"/>
    <w:rsid w:val="00E93BBE"/>
    <w:rsid w:val="00E93D71"/>
    <w:rsid w:val="00E950FE"/>
    <w:rsid w:val="00E951C6"/>
    <w:rsid w:val="00E955AF"/>
    <w:rsid w:val="00E95CB9"/>
    <w:rsid w:val="00E96E26"/>
    <w:rsid w:val="00EA25F4"/>
    <w:rsid w:val="00EA29AF"/>
    <w:rsid w:val="00EA2E93"/>
    <w:rsid w:val="00EA49DF"/>
    <w:rsid w:val="00EA57BD"/>
    <w:rsid w:val="00EA6475"/>
    <w:rsid w:val="00EA7F4C"/>
    <w:rsid w:val="00EB0037"/>
    <w:rsid w:val="00EB0F32"/>
    <w:rsid w:val="00EB2AFB"/>
    <w:rsid w:val="00EB48D1"/>
    <w:rsid w:val="00EB540D"/>
    <w:rsid w:val="00EB5770"/>
    <w:rsid w:val="00EB643D"/>
    <w:rsid w:val="00EB6DBD"/>
    <w:rsid w:val="00EB758A"/>
    <w:rsid w:val="00EB7EB9"/>
    <w:rsid w:val="00EC1069"/>
    <w:rsid w:val="00EC1754"/>
    <w:rsid w:val="00EC1C6F"/>
    <w:rsid w:val="00EC1ED7"/>
    <w:rsid w:val="00EC35AD"/>
    <w:rsid w:val="00EC3E68"/>
    <w:rsid w:val="00EC44B2"/>
    <w:rsid w:val="00EC45FB"/>
    <w:rsid w:val="00EC5B65"/>
    <w:rsid w:val="00EC6D36"/>
    <w:rsid w:val="00EC7D54"/>
    <w:rsid w:val="00EC7DFD"/>
    <w:rsid w:val="00ED1285"/>
    <w:rsid w:val="00ED172B"/>
    <w:rsid w:val="00ED2F1B"/>
    <w:rsid w:val="00ED5500"/>
    <w:rsid w:val="00ED6401"/>
    <w:rsid w:val="00EE0259"/>
    <w:rsid w:val="00EE2A32"/>
    <w:rsid w:val="00EE2F1C"/>
    <w:rsid w:val="00EE3FD0"/>
    <w:rsid w:val="00EE4AAE"/>
    <w:rsid w:val="00EE4E2B"/>
    <w:rsid w:val="00EE646D"/>
    <w:rsid w:val="00EE7C15"/>
    <w:rsid w:val="00EF033E"/>
    <w:rsid w:val="00EF0C4E"/>
    <w:rsid w:val="00EF13CE"/>
    <w:rsid w:val="00EF1DF9"/>
    <w:rsid w:val="00EF272A"/>
    <w:rsid w:val="00EF334A"/>
    <w:rsid w:val="00EF36A4"/>
    <w:rsid w:val="00EF556E"/>
    <w:rsid w:val="00EF5FB3"/>
    <w:rsid w:val="00EF77F1"/>
    <w:rsid w:val="00EF7CF4"/>
    <w:rsid w:val="00EF7F38"/>
    <w:rsid w:val="00F00218"/>
    <w:rsid w:val="00F00611"/>
    <w:rsid w:val="00F00957"/>
    <w:rsid w:val="00F00A91"/>
    <w:rsid w:val="00F00D5D"/>
    <w:rsid w:val="00F022AA"/>
    <w:rsid w:val="00F02797"/>
    <w:rsid w:val="00F03183"/>
    <w:rsid w:val="00F03965"/>
    <w:rsid w:val="00F04544"/>
    <w:rsid w:val="00F04C1F"/>
    <w:rsid w:val="00F0632C"/>
    <w:rsid w:val="00F075AE"/>
    <w:rsid w:val="00F07DCB"/>
    <w:rsid w:val="00F07EBC"/>
    <w:rsid w:val="00F11018"/>
    <w:rsid w:val="00F11205"/>
    <w:rsid w:val="00F11467"/>
    <w:rsid w:val="00F11532"/>
    <w:rsid w:val="00F128C5"/>
    <w:rsid w:val="00F13375"/>
    <w:rsid w:val="00F13D0E"/>
    <w:rsid w:val="00F14227"/>
    <w:rsid w:val="00F14465"/>
    <w:rsid w:val="00F146CE"/>
    <w:rsid w:val="00F15A6F"/>
    <w:rsid w:val="00F15DE4"/>
    <w:rsid w:val="00F173A6"/>
    <w:rsid w:val="00F22110"/>
    <w:rsid w:val="00F22244"/>
    <w:rsid w:val="00F23E7B"/>
    <w:rsid w:val="00F24045"/>
    <w:rsid w:val="00F241B4"/>
    <w:rsid w:val="00F24B9B"/>
    <w:rsid w:val="00F2599C"/>
    <w:rsid w:val="00F25D2D"/>
    <w:rsid w:val="00F26F4F"/>
    <w:rsid w:val="00F315A0"/>
    <w:rsid w:val="00F31D80"/>
    <w:rsid w:val="00F322FC"/>
    <w:rsid w:val="00F32B0D"/>
    <w:rsid w:val="00F33181"/>
    <w:rsid w:val="00F366D1"/>
    <w:rsid w:val="00F3708F"/>
    <w:rsid w:val="00F377E0"/>
    <w:rsid w:val="00F40E76"/>
    <w:rsid w:val="00F41096"/>
    <w:rsid w:val="00F422DF"/>
    <w:rsid w:val="00F424E8"/>
    <w:rsid w:val="00F42970"/>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2A0D"/>
    <w:rsid w:val="00F63628"/>
    <w:rsid w:val="00F64795"/>
    <w:rsid w:val="00F70D5B"/>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2F6E"/>
    <w:rsid w:val="00FB4488"/>
    <w:rsid w:val="00FB484C"/>
    <w:rsid w:val="00FB5EC5"/>
    <w:rsid w:val="00FB621F"/>
    <w:rsid w:val="00FB6881"/>
    <w:rsid w:val="00FB778F"/>
    <w:rsid w:val="00FB7F53"/>
    <w:rsid w:val="00FC03EE"/>
    <w:rsid w:val="00FC0F6F"/>
    <w:rsid w:val="00FC2891"/>
    <w:rsid w:val="00FC28EF"/>
    <w:rsid w:val="00FC3886"/>
    <w:rsid w:val="00FC5B7A"/>
    <w:rsid w:val="00FC5C74"/>
    <w:rsid w:val="00FC751F"/>
    <w:rsid w:val="00FC7BE5"/>
    <w:rsid w:val="00FD00D3"/>
    <w:rsid w:val="00FD1676"/>
    <w:rsid w:val="00FD2A85"/>
    <w:rsid w:val="00FD2C3B"/>
    <w:rsid w:val="00FD2EBF"/>
    <w:rsid w:val="00FD43AB"/>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0944"/>
    <w:rsid w:val="00FF2F24"/>
    <w:rsid w:val="00FF30F4"/>
    <w:rsid w:val="00FF3422"/>
    <w:rsid w:val="00FF3E61"/>
    <w:rsid w:val="00FF3EE0"/>
    <w:rsid w:val="00FF4B52"/>
    <w:rsid w:val="00FF4E11"/>
    <w:rsid w:val="00FF5F28"/>
    <w:rsid w:val="00FF6831"/>
    <w:rsid w:val="00FF6C7F"/>
    <w:rsid w:val="00FF7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B92"/>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ug_gniewkowo"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pn/ug_gniewkowo"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pn/ug_gniewkowo"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https://platformazakupowa.pl/pn/ug_gniewkowo"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154-3E90-42E0-858A-0D8D0E66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35</Pages>
  <Words>13012</Words>
  <Characters>78073</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90904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264</cp:revision>
  <cp:lastPrinted>2022-03-04T09:06:00Z</cp:lastPrinted>
  <dcterms:created xsi:type="dcterms:W3CDTF">2021-08-10T09:38:00Z</dcterms:created>
  <dcterms:modified xsi:type="dcterms:W3CDTF">2022-03-24T13:34:00Z</dcterms:modified>
</cp:coreProperties>
</file>