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DD397" w14:textId="29A77DD5" w:rsidR="00022E91" w:rsidRDefault="00022E91" w:rsidP="00022E91">
      <w:pPr>
        <w:spacing w:before="0" w:after="0"/>
      </w:pPr>
      <w:r w:rsidRPr="00022E91">
        <w:rPr>
          <w:b/>
          <w:bCs/>
          <w:u w:val="single"/>
        </w:rPr>
        <w:t>Pytanie 1.</w:t>
      </w:r>
      <w:r>
        <w:t xml:space="preserve"> Według przekrojów normalnych należy wykonać utwardzone pobocza o szerokości 50cm i</w:t>
      </w:r>
    </w:p>
    <w:p w14:paraId="1BBB140F" w14:textId="77777777" w:rsidR="00022E91" w:rsidRDefault="00022E91" w:rsidP="00022E91">
      <w:pPr>
        <w:spacing w:before="0" w:after="0"/>
      </w:pPr>
      <w:r>
        <w:t>grubości 15cm. Ww. pobocza nie zostały uwzględnione na planie sytuacyjnym. W związku z</w:t>
      </w:r>
    </w:p>
    <w:p w14:paraId="72FD52DF" w14:textId="77777777" w:rsidR="00022E91" w:rsidRDefault="00022E91" w:rsidP="00022E91">
      <w:pPr>
        <w:spacing w:before="0" w:after="0"/>
      </w:pPr>
      <w:r>
        <w:t>powyższym prosimy o wyjaśnienie czy w ramach zadania należy wykonać pobocza. Jeżeli tak</w:t>
      </w:r>
    </w:p>
    <w:p w14:paraId="7B612387" w14:textId="77777777" w:rsidR="00022E91" w:rsidRDefault="00022E91" w:rsidP="00022E91">
      <w:pPr>
        <w:spacing w:before="0" w:after="0"/>
      </w:pPr>
      <w:r>
        <w:t>prosimy o wskazania z jakiego materiału.</w:t>
      </w:r>
    </w:p>
    <w:p w14:paraId="2521E17E" w14:textId="2BF7FC10" w:rsidR="00022E91" w:rsidRDefault="00022E91" w:rsidP="00022E91">
      <w:pPr>
        <w:spacing w:before="0" w:after="0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</w:p>
    <w:p w14:paraId="0B3342ED" w14:textId="77777777" w:rsidR="009C2DBD" w:rsidRPr="00AA4E8D" w:rsidRDefault="009C2DBD" w:rsidP="009C2DBD">
      <w:pPr>
        <w:spacing w:before="0" w:after="0"/>
      </w:pPr>
      <w:r>
        <w:t>Pobocza należy wykonać z mieszanki niezwiązanej C90/3, 0/31,5</w:t>
      </w:r>
    </w:p>
    <w:p w14:paraId="50CDA2B8" w14:textId="77777777" w:rsidR="00022E91" w:rsidRDefault="00022E91" w:rsidP="00022E91">
      <w:pPr>
        <w:spacing w:before="0" w:after="0"/>
        <w:rPr>
          <w:b/>
          <w:bCs/>
          <w:u w:val="single"/>
        </w:rPr>
      </w:pPr>
    </w:p>
    <w:p w14:paraId="589CEF3F" w14:textId="164661C8" w:rsidR="00022E91" w:rsidRDefault="00022E91" w:rsidP="00022E91">
      <w:pPr>
        <w:spacing w:before="0" w:after="0"/>
      </w:pPr>
      <w:r w:rsidRPr="00022E91">
        <w:rPr>
          <w:b/>
          <w:bCs/>
          <w:u w:val="single"/>
        </w:rPr>
        <w:t>Pytanie</w:t>
      </w:r>
      <w:r>
        <w:rPr>
          <w:b/>
          <w:bCs/>
          <w:u w:val="single"/>
        </w:rPr>
        <w:t xml:space="preserve"> 2.</w:t>
      </w:r>
      <w:r>
        <w:t xml:space="preserve"> Prosimy o załączenie tabeli robót ziemnych dla każdego z zadań.</w:t>
      </w:r>
    </w:p>
    <w:p w14:paraId="445D8EC7" w14:textId="77777777" w:rsidR="009C2DBD" w:rsidRDefault="00022E91" w:rsidP="00022E91">
      <w:pPr>
        <w:spacing w:before="0" w:after="0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  <w:r w:rsidR="006C4B27">
        <w:rPr>
          <w:b/>
          <w:bCs/>
          <w:u w:val="single"/>
        </w:rPr>
        <w:t xml:space="preserve"> </w:t>
      </w:r>
    </w:p>
    <w:p w14:paraId="2CC48DF7" w14:textId="5044BF07" w:rsidR="00022E91" w:rsidRPr="006C4B27" w:rsidRDefault="009C2DBD" w:rsidP="00022E91">
      <w:pPr>
        <w:spacing w:before="0" w:after="0"/>
      </w:pPr>
      <w:r>
        <w:t xml:space="preserve">Zamawiający nie dysponuje tabelą robót ziemnych. </w:t>
      </w:r>
    </w:p>
    <w:p w14:paraId="188B22D9" w14:textId="77777777" w:rsidR="00022E91" w:rsidRDefault="00022E91" w:rsidP="00022E91">
      <w:pPr>
        <w:spacing w:before="0" w:after="0"/>
      </w:pPr>
    </w:p>
    <w:p w14:paraId="179331CF" w14:textId="3694B0EE" w:rsidR="00022E91" w:rsidRDefault="00022E91" w:rsidP="00022E91">
      <w:pPr>
        <w:spacing w:before="0" w:after="0"/>
      </w:pPr>
      <w:r w:rsidRPr="00022E91">
        <w:rPr>
          <w:b/>
          <w:bCs/>
          <w:u w:val="single"/>
        </w:rPr>
        <w:t>Pytanie</w:t>
      </w:r>
      <w:r>
        <w:rPr>
          <w:b/>
          <w:bCs/>
          <w:u w:val="single"/>
        </w:rPr>
        <w:t xml:space="preserve"> 3.</w:t>
      </w:r>
      <w:r>
        <w:t xml:space="preserve"> Prosimy o udostepnienie przekroju przez utwardzenie płytami typu </w:t>
      </w:r>
      <w:proofErr w:type="spellStart"/>
      <w:r>
        <w:t>Meba</w:t>
      </w:r>
      <w:proofErr w:type="spellEnd"/>
      <w:r>
        <w:t>.</w:t>
      </w:r>
    </w:p>
    <w:p w14:paraId="7EAFF7AD" w14:textId="77777777" w:rsidR="009C2DBD" w:rsidRDefault="00022E91" w:rsidP="00022E91">
      <w:pPr>
        <w:spacing w:before="0" w:after="0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  <w:r w:rsidR="006C4B27">
        <w:rPr>
          <w:b/>
          <w:bCs/>
          <w:u w:val="single"/>
        </w:rPr>
        <w:t xml:space="preserve"> </w:t>
      </w:r>
    </w:p>
    <w:p w14:paraId="5424A362" w14:textId="36864C82" w:rsidR="00022E91" w:rsidRPr="006C4B27" w:rsidRDefault="00E41C28" w:rsidP="00022E91">
      <w:pPr>
        <w:spacing w:before="0" w:after="0"/>
      </w:pPr>
      <w:r>
        <w:t>W załączeniu.</w:t>
      </w:r>
    </w:p>
    <w:p w14:paraId="542CC23E" w14:textId="77777777" w:rsidR="00022E91" w:rsidRDefault="00022E91" w:rsidP="00022E91">
      <w:pPr>
        <w:spacing w:before="0" w:after="0"/>
        <w:rPr>
          <w:b/>
          <w:bCs/>
          <w:u w:val="single"/>
        </w:rPr>
      </w:pPr>
    </w:p>
    <w:p w14:paraId="36C6109D" w14:textId="44504391" w:rsidR="00022E91" w:rsidRDefault="00022E91" w:rsidP="00022E91">
      <w:pPr>
        <w:spacing w:before="0" w:after="0"/>
      </w:pPr>
      <w:r w:rsidRPr="00022E91">
        <w:rPr>
          <w:b/>
          <w:bCs/>
          <w:u w:val="single"/>
        </w:rPr>
        <w:t>Pytani</w:t>
      </w:r>
      <w:r>
        <w:rPr>
          <w:b/>
          <w:bCs/>
          <w:u w:val="single"/>
        </w:rPr>
        <w:t>e 4</w:t>
      </w:r>
      <w:r>
        <w:t>. Prosimy o udostepnienie szczegółów konstrukcyjnych obrazujących wymiary ławy i oporu dla: krawężników wysokich, krawężników najazdowych, oporników oraz obrzeży.</w:t>
      </w:r>
    </w:p>
    <w:p w14:paraId="6BB67784" w14:textId="77777777" w:rsidR="009C2DBD" w:rsidRDefault="00022E91" w:rsidP="00022E91">
      <w:pPr>
        <w:spacing w:before="0" w:after="0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  <w:r w:rsidR="006C4B27">
        <w:rPr>
          <w:b/>
          <w:bCs/>
          <w:u w:val="single"/>
        </w:rPr>
        <w:t xml:space="preserve"> </w:t>
      </w:r>
    </w:p>
    <w:p w14:paraId="5A885FD5" w14:textId="5632FBDD" w:rsidR="00022E91" w:rsidRPr="006C4B27" w:rsidRDefault="00E41C28" w:rsidP="00022E91">
      <w:pPr>
        <w:spacing w:before="0" w:after="0"/>
      </w:pPr>
      <w:r>
        <w:t>W załączeniu</w:t>
      </w:r>
      <w:r w:rsidR="006C4B27">
        <w:t>.</w:t>
      </w:r>
    </w:p>
    <w:p w14:paraId="7C296158" w14:textId="77777777" w:rsidR="00022E91" w:rsidRDefault="00022E91" w:rsidP="00022E91">
      <w:pPr>
        <w:spacing w:before="0" w:after="0"/>
        <w:rPr>
          <w:b/>
          <w:bCs/>
          <w:u w:val="single"/>
        </w:rPr>
      </w:pPr>
    </w:p>
    <w:p w14:paraId="67781693" w14:textId="563CF900" w:rsidR="00022E91" w:rsidRDefault="00022E91" w:rsidP="00022E91">
      <w:pPr>
        <w:spacing w:before="0" w:after="0"/>
      </w:pPr>
      <w:r w:rsidRPr="00022E91">
        <w:rPr>
          <w:b/>
          <w:bCs/>
          <w:u w:val="single"/>
        </w:rPr>
        <w:t>Pytanie</w:t>
      </w:r>
      <w:r>
        <w:rPr>
          <w:b/>
          <w:bCs/>
          <w:u w:val="single"/>
        </w:rPr>
        <w:t xml:space="preserve"> 5</w:t>
      </w:r>
      <w:r>
        <w:t>. Prosimy o wskazanie klasy betonu z jakiego należy wykonać ławę i opór.</w:t>
      </w:r>
    </w:p>
    <w:p w14:paraId="5E9C6342" w14:textId="77777777" w:rsidR="00022E91" w:rsidRDefault="00022E91" w:rsidP="00022E91">
      <w:pPr>
        <w:spacing w:before="0" w:after="0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</w:p>
    <w:p w14:paraId="466CFFC1" w14:textId="7A75F711" w:rsidR="00022E91" w:rsidRPr="00E41C28" w:rsidRDefault="00E41C28" w:rsidP="00022E91">
      <w:pPr>
        <w:spacing w:before="0" w:after="0"/>
      </w:pPr>
      <w:r w:rsidRPr="00E41C28">
        <w:t>Beton klasy C12/15</w:t>
      </w:r>
    </w:p>
    <w:p w14:paraId="41E58FA1" w14:textId="77777777" w:rsidR="00E41C28" w:rsidRDefault="00E41C28" w:rsidP="00022E91">
      <w:pPr>
        <w:spacing w:before="0" w:after="0"/>
        <w:rPr>
          <w:b/>
          <w:bCs/>
          <w:u w:val="single"/>
        </w:rPr>
      </w:pPr>
    </w:p>
    <w:p w14:paraId="0506E072" w14:textId="3CD159C0" w:rsidR="00022E91" w:rsidRDefault="00022E91" w:rsidP="00022E91">
      <w:pPr>
        <w:spacing w:before="0" w:after="0"/>
      </w:pPr>
      <w:r w:rsidRPr="00022E91">
        <w:rPr>
          <w:b/>
          <w:bCs/>
          <w:u w:val="single"/>
        </w:rPr>
        <w:t>Pytanie</w:t>
      </w:r>
      <w:r>
        <w:rPr>
          <w:b/>
          <w:bCs/>
          <w:u w:val="single"/>
        </w:rPr>
        <w:t xml:space="preserve"> 6</w:t>
      </w:r>
      <w:r>
        <w:t>. Dot. budowa dróg w Osieku. Wg. planu sytuacyjnego i opisu technicznego dla cz. 6 ul. Długa</w:t>
      </w:r>
    </w:p>
    <w:p w14:paraId="73DD1D20" w14:textId="77777777" w:rsidR="00022E91" w:rsidRDefault="00022E91" w:rsidP="00022E91">
      <w:pPr>
        <w:spacing w:before="0" w:after="0"/>
      </w:pPr>
      <w:r>
        <w:t>część północna, należy wykonać nawierzchnię ażurową, jednak nie została wskazana jej konstrukcja.</w:t>
      </w:r>
    </w:p>
    <w:p w14:paraId="04B338CF" w14:textId="77777777" w:rsidR="00022E91" w:rsidRDefault="00022E91" w:rsidP="00022E91">
      <w:pPr>
        <w:spacing w:before="0" w:after="0"/>
      </w:pPr>
      <w:r>
        <w:t>W związku z powyższym prosimy o wyjaśnienie jaką konstrukcję ma posiadać ww. konstrukcja.</w:t>
      </w:r>
    </w:p>
    <w:p w14:paraId="6373D697" w14:textId="77777777" w:rsidR="009C2DBD" w:rsidRDefault="00022E91" w:rsidP="006C4B27">
      <w:pPr>
        <w:spacing w:before="0" w:after="0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  <w:r w:rsidR="006C4B27">
        <w:rPr>
          <w:b/>
          <w:bCs/>
          <w:u w:val="single"/>
        </w:rPr>
        <w:t xml:space="preserve"> </w:t>
      </w:r>
    </w:p>
    <w:p w14:paraId="2ED9CCF4" w14:textId="2BACD005" w:rsidR="006C4B27" w:rsidRPr="006C4B27" w:rsidRDefault="00E41C28" w:rsidP="006C4B27">
      <w:pPr>
        <w:spacing w:before="0" w:after="0"/>
      </w:pPr>
      <w:r>
        <w:t>W załączeniu.</w:t>
      </w:r>
    </w:p>
    <w:p w14:paraId="6D43A8C2" w14:textId="77777777" w:rsidR="00022E91" w:rsidRDefault="00022E91" w:rsidP="00022E91">
      <w:pPr>
        <w:spacing w:before="0" w:after="0"/>
        <w:rPr>
          <w:b/>
          <w:bCs/>
          <w:u w:val="single"/>
        </w:rPr>
      </w:pPr>
    </w:p>
    <w:p w14:paraId="6A970B21" w14:textId="3098B424" w:rsidR="00022E91" w:rsidRDefault="00022E91" w:rsidP="00022E91">
      <w:pPr>
        <w:spacing w:before="0" w:after="0"/>
      </w:pPr>
      <w:r w:rsidRPr="00022E91">
        <w:rPr>
          <w:b/>
          <w:bCs/>
          <w:u w:val="single"/>
        </w:rPr>
        <w:t>Pytanie</w:t>
      </w:r>
      <w:r>
        <w:rPr>
          <w:b/>
          <w:bCs/>
          <w:u w:val="single"/>
        </w:rPr>
        <w:t xml:space="preserve"> 7</w:t>
      </w:r>
      <w:r>
        <w:t>. Dot. budowa dróg w Osieku. Prosimy o udostępnienie szczegółowej specyfikacji technicznej</w:t>
      </w:r>
    </w:p>
    <w:p w14:paraId="5EC39A04" w14:textId="01C754D6" w:rsidR="00C441F4" w:rsidRDefault="00022E91" w:rsidP="00022E91">
      <w:pPr>
        <w:spacing w:before="0" w:after="0"/>
      </w:pPr>
      <w:r>
        <w:t>dotyczącej geowłókniny separacyjnej</w:t>
      </w:r>
      <w:r w:rsidR="00E41C28">
        <w:t xml:space="preserve">. </w:t>
      </w:r>
    </w:p>
    <w:p w14:paraId="36C72DB0" w14:textId="77777777" w:rsidR="00E41C28" w:rsidRDefault="00E41C28" w:rsidP="00E41C28">
      <w:pPr>
        <w:spacing w:before="0" w:after="0"/>
        <w:rPr>
          <w:b/>
          <w:bCs/>
          <w:u w:val="single"/>
        </w:rPr>
      </w:pPr>
      <w:r>
        <w:rPr>
          <w:b/>
          <w:bCs/>
          <w:u w:val="single"/>
        </w:rPr>
        <w:t xml:space="preserve">Odpowiedź: </w:t>
      </w:r>
    </w:p>
    <w:p w14:paraId="56F3FF5C" w14:textId="5B542477" w:rsidR="00E41C28" w:rsidRPr="00022E91" w:rsidRDefault="00E41C28" w:rsidP="00022E91">
      <w:pPr>
        <w:spacing w:before="0" w:after="0"/>
      </w:pPr>
      <w:r>
        <w:t>W załączeniu</w:t>
      </w:r>
    </w:p>
    <w:sectPr w:rsidR="00E41C28" w:rsidRPr="00022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F4"/>
    <w:rsid w:val="00022E91"/>
    <w:rsid w:val="00072145"/>
    <w:rsid w:val="002569B1"/>
    <w:rsid w:val="006C4B27"/>
    <w:rsid w:val="00716EB7"/>
    <w:rsid w:val="008C7299"/>
    <w:rsid w:val="009C2DBD"/>
    <w:rsid w:val="00A43DF8"/>
    <w:rsid w:val="00C441F4"/>
    <w:rsid w:val="00DE3BD5"/>
    <w:rsid w:val="00E41C28"/>
    <w:rsid w:val="00F66766"/>
    <w:rsid w:val="00F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9FD6"/>
  <w15:chartTrackingRefBased/>
  <w15:docId w15:val="{BCAF99EF-48DD-4D08-8643-93E42304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7F0"/>
    <w:pPr>
      <w:spacing w:before="120" w:after="32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569B1"/>
    <w:rPr>
      <w:b/>
      <w:bCs/>
    </w:rPr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2569B1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2569B1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2</cp:revision>
  <dcterms:created xsi:type="dcterms:W3CDTF">2024-07-19T11:19:00Z</dcterms:created>
  <dcterms:modified xsi:type="dcterms:W3CDTF">2024-07-19T11:19:00Z</dcterms:modified>
</cp:coreProperties>
</file>