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F2" w:rsidRPr="00E25DF2" w:rsidRDefault="00E25DF2" w:rsidP="00E25DF2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o udzielenie zamówienia publicznego.</w:t>
      </w:r>
    </w:p>
    <w:p w:rsidR="00E25DF2" w:rsidRPr="00E25DF2" w:rsidRDefault="00E25DF2" w:rsidP="00E25DF2">
      <w:pP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25DF2" w:rsidRPr="00E25DF2" w:rsidRDefault="00E25DF2" w:rsidP="00E25DF2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Burmistrz Miasta i Gminy Wronki, ul. Ratuszowa 5,                      64-510 Wronki NIP: 7631002006, REGON: 570591460, tel. 642545300, e-mail: </w:t>
      </w:r>
      <w:hyperlink r:id="rId7" w:history="1">
        <w:r w:rsidRPr="00E25DF2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poczta@wronki.pl</w:t>
        </w:r>
      </w:hyperlink>
    </w:p>
    <w:p w:rsidR="00E25DF2" w:rsidRPr="00E25DF2" w:rsidRDefault="00E25DF2" w:rsidP="00E25DF2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Calibri" w:hAnsi="Tahoma" w:cs="Tahoma"/>
          <w:bCs/>
          <w:sz w:val="18"/>
          <w:szCs w:val="18"/>
          <w:lang w:eastAsia="zh-CN"/>
        </w:rPr>
        <w:t>Administrator wyznaczył Inspektora Ochrony Danych nadzorującego prawidłowość przetwarzania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danych osobowych, z którym można się kontaktować  pod numerem telefonu </w:t>
      </w:r>
      <w:r w:rsidRPr="00E25DF2">
        <w:rPr>
          <w:rFonts w:ascii="Tahoma" w:eastAsia="Microsoft JhengHei UI" w:hAnsi="Tahoma" w:cs="Tahoma"/>
          <w:sz w:val="18"/>
          <w:szCs w:val="18"/>
          <w:lang w:eastAsia="zh-CN"/>
        </w:rPr>
        <w:t>602 241 239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(w godzinach 10:00-20:00) </w:t>
      </w:r>
      <w:r w:rsidRPr="00E25DF2">
        <w:rPr>
          <w:rFonts w:ascii="Tahoma" w:eastAsia="EUAlbertina, 'EU Albertina'" w:hAnsi="Tahoma" w:cs="Tahoma"/>
          <w:sz w:val="18"/>
          <w:szCs w:val="18"/>
          <w:lang w:eastAsia="zh-CN"/>
        </w:rPr>
        <w:t>bądź wysyłając informację na adres e-mail: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iod@wronki.pl;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inspektorem ochrony danych osobowych w e-mail: iod@wronki.pl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przetwarzane będą na podstawie art. 6 ust. 1 lit. c RODO w celu związanym                             z postępowaniem o udzielenie zamówienia publicznego 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„Wykonywanie wycen nieruchomości dla Gminy Wronki w 2020 roku” 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25DF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NIiPP.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>271.2.29.2019,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 prowadzonym w trybie art. 4 pkt 8 ustawy Prawo zamówień publicznych;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901564">
        <w:rPr>
          <w:rFonts w:ascii="Tahoma" w:eastAsia="Times New Roman" w:hAnsi="Tahoma" w:cs="Tahoma"/>
          <w:sz w:val="18"/>
          <w:szCs w:val="18"/>
          <w:lang w:eastAsia="pl-PL"/>
        </w:rPr>
        <w:t xml:space="preserve">t.j. </w:t>
      </w:r>
      <w:bookmarkStart w:id="0" w:name="_GoBack"/>
      <w:bookmarkEnd w:id="0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>Dz. U. z 201</w:t>
      </w:r>
      <w:r w:rsidR="00901564">
        <w:rPr>
          <w:rFonts w:ascii="Tahoma" w:eastAsia="Times New Roman" w:hAnsi="Tahoma" w:cs="Tahoma"/>
          <w:sz w:val="18"/>
          <w:szCs w:val="18"/>
          <w:lang w:eastAsia="pl-PL"/>
        </w:rPr>
        <w:t>9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 r. poz. </w:t>
      </w:r>
      <w:r w:rsidR="00901564">
        <w:rPr>
          <w:rFonts w:ascii="Tahoma" w:eastAsia="Times New Roman" w:hAnsi="Tahoma" w:cs="Tahoma"/>
          <w:sz w:val="18"/>
          <w:szCs w:val="18"/>
          <w:lang w:eastAsia="pl-PL"/>
        </w:rPr>
        <w:t>1843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), dalej „ustawa Pzp”;  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E25DF2">
        <w:rPr>
          <w:rFonts w:ascii="Tahoma" w:hAnsi="Tahoma" w:cs="Tahoma"/>
          <w:sz w:val="18"/>
          <w:szCs w:val="18"/>
        </w:rPr>
        <w:t>zgodnie z Rozporządzeniem Prezesa Rady Ministrów z dnia 18 stycznia 2011 r. w sprawie instrukcji kancelaryjnej, jednolitych rzeczowych wykazów akt oraz instrukcji w sprawie organizacji i zakresu działania archiwów zakładowych 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:rsidR="00E25DF2" w:rsidRPr="00E25DF2" w:rsidRDefault="00E25DF2" w:rsidP="00E25DF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E25DF2" w:rsidRPr="00E25DF2" w:rsidRDefault="00E25DF2" w:rsidP="00E25DF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E25DF2" w:rsidRPr="00E25DF2" w:rsidRDefault="00E25DF2" w:rsidP="00E25DF2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E25DF2" w:rsidRPr="00E25DF2" w:rsidRDefault="00E25DF2" w:rsidP="00E25DF2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Pr="00E25DF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E25DF2" w:rsidRPr="00E25DF2" w:rsidRDefault="00E25DF2" w:rsidP="00E25DF2">
      <w:pPr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25DF2">
        <w:rPr>
          <w:rFonts w:ascii="Tahoma" w:hAnsi="Tahoma" w:cs="Tahoma"/>
          <w:color w:val="000000"/>
          <w:sz w:val="18"/>
          <w:szCs w:val="18"/>
        </w:rPr>
        <w:t xml:space="preserve">Biuro Prezesa Urzędu Ochrony Danych Osobowych  </w:t>
      </w:r>
    </w:p>
    <w:p w:rsidR="00E25DF2" w:rsidRPr="00E25DF2" w:rsidRDefault="00901564" w:rsidP="00E25DF2">
      <w:pPr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="00E25DF2" w:rsidRPr="00E25DF2">
          <w:rPr>
            <w:rFonts w:ascii="Tahoma" w:hAnsi="Tahoma" w:cs="Tahoma"/>
            <w:color w:val="000000"/>
            <w:sz w:val="18"/>
            <w:szCs w:val="18"/>
          </w:rPr>
          <w:t>Adres</w:t>
        </w:r>
      </w:hyperlink>
      <w:r w:rsidR="00E25DF2" w:rsidRPr="00E25DF2">
        <w:rPr>
          <w:rFonts w:ascii="Tahoma" w:hAnsi="Tahoma" w:cs="Tahoma"/>
          <w:color w:val="000000"/>
          <w:sz w:val="18"/>
          <w:szCs w:val="18"/>
        </w:rPr>
        <w:t>: Stawki 2, 00-193 Warszawa</w:t>
      </w:r>
    </w:p>
    <w:p w:rsidR="00E25DF2" w:rsidRPr="00E25DF2" w:rsidRDefault="00901564" w:rsidP="00E25DF2">
      <w:pPr>
        <w:spacing w:after="150" w:line="240" w:lineRule="auto"/>
        <w:ind w:left="709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hyperlink r:id="rId9" w:history="1">
        <w:r w:rsidR="00E25DF2" w:rsidRPr="00E25DF2">
          <w:rPr>
            <w:rFonts w:ascii="Tahoma" w:hAnsi="Tahoma" w:cs="Tahoma"/>
            <w:color w:val="000000"/>
            <w:sz w:val="18"/>
            <w:szCs w:val="18"/>
          </w:rPr>
          <w:t>Telefon</w:t>
        </w:r>
      </w:hyperlink>
      <w:r w:rsidR="00E25DF2" w:rsidRPr="00E25DF2">
        <w:rPr>
          <w:rFonts w:ascii="Tahoma" w:hAnsi="Tahoma" w:cs="Tahoma"/>
          <w:color w:val="000000"/>
          <w:sz w:val="18"/>
          <w:szCs w:val="18"/>
        </w:rPr>
        <w:t>: 22 531 03 00</w:t>
      </w:r>
    </w:p>
    <w:p w:rsidR="00E25DF2" w:rsidRPr="00E25DF2" w:rsidRDefault="00E25DF2" w:rsidP="00E25DF2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:rsidR="00E25DF2" w:rsidRPr="00E25DF2" w:rsidRDefault="00E25DF2" w:rsidP="00E25DF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E25DF2" w:rsidRPr="00E25DF2" w:rsidRDefault="00E25DF2" w:rsidP="00E25DF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E25DF2" w:rsidRPr="00E25DF2" w:rsidRDefault="00E25DF2" w:rsidP="00E25DF2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E25DF2" w:rsidRPr="00E25DF2" w:rsidRDefault="00E25DF2" w:rsidP="00E25DF2">
      <w:pPr>
        <w:spacing w:line="240" w:lineRule="auto"/>
        <w:rPr>
          <w:rFonts w:ascii="Tahoma" w:hAnsi="Tahoma" w:cs="Tahoma"/>
          <w:sz w:val="18"/>
          <w:szCs w:val="18"/>
        </w:rPr>
      </w:pPr>
    </w:p>
    <w:p w:rsidR="00A502EA" w:rsidRPr="00E25DF2" w:rsidRDefault="00A502EA" w:rsidP="00E25DF2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A502EA" w:rsidRPr="00E25D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UAlbertina, 'EU Albertina'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E25DF2" w:rsidRDefault="00E25DF2" w:rsidP="00E25DF2">
      <w:pPr>
        <w:pStyle w:val="Tekstprzypisudolnego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25DF2" w:rsidRDefault="00E25DF2" w:rsidP="00E25DF2">
      <w:pPr>
        <w:pStyle w:val="Tekstprzypisudolnego"/>
      </w:pPr>
    </w:p>
  </w:footnote>
  <w:footnote w:id="2">
    <w:p w:rsidR="00E25DF2" w:rsidRDefault="00E25DF2" w:rsidP="00E25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E25DF2" w:rsidRDefault="00E25DF2" w:rsidP="00E25DF2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członkowskiego</w:t>
      </w:r>
    </w:p>
    <w:p w:rsidR="00E25DF2" w:rsidRPr="00D63006" w:rsidRDefault="00E25DF2" w:rsidP="00E25DF2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E25DF2" w:rsidRDefault="00E25DF2" w:rsidP="00E25D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F2" w:rsidRDefault="00E25DF2" w:rsidP="00E25DF2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1B4658"/>
    <w:rsid w:val="002E3508"/>
    <w:rsid w:val="0043622C"/>
    <w:rsid w:val="0045780F"/>
    <w:rsid w:val="004908D9"/>
    <w:rsid w:val="00491C2F"/>
    <w:rsid w:val="00531497"/>
    <w:rsid w:val="0065206B"/>
    <w:rsid w:val="00796F0F"/>
    <w:rsid w:val="00843616"/>
    <w:rsid w:val="008C68B6"/>
    <w:rsid w:val="00901564"/>
    <w:rsid w:val="00A502EA"/>
    <w:rsid w:val="00CE08A8"/>
    <w:rsid w:val="00D24CC0"/>
    <w:rsid w:val="00DF1F60"/>
    <w:rsid w:val="00E25DF2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2515"/>
  <w15:docId w15:val="{BF357751-3E7D-4682-AF37-EED77B36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25D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F2"/>
  </w:style>
  <w:style w:type="paragraph" w:styleId="Stopka">
    <w:name w:val="footer"/>
    <w:basedOn w:val="Normalny"/>
    <w:link w:val="StopkaZnak"/>
    <w:uiPriority w:val="99"/>
    <w:unhideWhenUsed/>
    <w:rsid w:val="00E2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F2"/>
  </w:style>
  <w:style w:type="paragraph" w:styleId="Tekstdymka">
    <w:name w:val="Balloon Text"/>
    <w:basedOn w:val="Normalny"/>
    <w:link w:val="TekstdymkaZnak"/>
    <w:uiPriority w:val="99"/>
    <w:semiHidden/>
    <w:unhideWhenUsed/>
    <w:rsid w:val="00E25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18</cp:revision>
  <cp:lastPrinted>2019-12-06T11:09:00Z</cp:lastPrinted>
  <dcterms:created xsi:type="dcterms:W3CDTF">2018-06-15T08:16:00Z</dcterms:created>
  <dcterms:modified xsi:type="dcterms:W3CDTF">2019-12-06T11:09:00Z</dcterms:modified>
</cp:coreProperties>
</file>