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bookmarkStart w:id="0" w:name="_GoBack"/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E2024" w:rsidRPr="00721372" w:rsidRDefault="00CE2024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:rsidR="00CE2024" w:rsidRPr="00721372" w:rsidRDefault="00CE2024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:rsidR="00CE2024" w:rsidRPr="001C5D52" w:rsidRDefault="00CE2024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:rsidR="00CE2024" w:rsidRPr="00721372" w:rsidRDefault="00CE2024" w:rsidP="00721372">
      <w:pPr>
        <w:pStyle w:val="Heading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:rsidR="00CE2024" w:rsidRPr="00721372" w:rsidRDefault="00CE2024" w:rsidP="00721372">
      <w:pPr>
        <w:spacing w:line="360" w:lineRule="auto"/>
        <w:rPr>
          <w:rFonts w:ascii="Calibri" w:hAnsi="Calibri" w:cs="Calibri"/>
          <w:color w:val="FF0000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IRL.271.1.5.2022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b/>
          <w:bCs/>
          <w:i/>
          <w:iCs/>
          <w:color w:val="FF0000"/>
        </w:rPr>
      </w:pPr>
    </w:p>
    <w:p w:rsidR="00CE2024" w:rsidRPr="00721372" w:rsidRDefault="00CE2024" w:rsidP="00721372">
      <w:pPr>
        <w:pStyle w:val="ListParagraph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b/>
          <w:bCs/>
        </w:rPr>
      </w:pP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2. WARUNKI PŁATNOŚCI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3. TERMIN WYKONANIA ZAMÓWIENIA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:rsidR="00CE2024" w:rsidRPr="00721372" w:rsidRDefault="00CE2024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b/>
          <w:bCs/>
          <w:sz w:val="24"/>
          <w:szCs w:val="24"/>
        </w:rPr>
        <w:t>4.</w:t>
      </w:r>
      <w:r w:rsidRPr="00721372">
        <w:rPr>
          <w:sz w:val="24"/>
          <w:szCs w:val="24"/>
        </w:rPr>
        <w:t xml:space="preserve"> Oświadczam/my, że do wykonania przedmiotu zamówienia zastosujemy rozwiązania równoważne w stosunku do opisywanych w opisie przedmiotu zamówienia</w:t>
      </w:r>
    </w:p>
    <w:p w:rsidR="00CE2024" w:rsidRPr="00721372" w:rsidRDefault="00CE2024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 xml:space="preserve">      </w:t>
      </w:r>
      <w:r w:rsidRPr="00721372">
        <w:rPr>
          <w:sz w:val="24"/>
          <w:szCs w:val="24"/>
        </w:rPr>
        <w:sym w:font="Wingdings" w:char="F06F"/>
      </w:r>
      <w:r w:rsidRPr="00721372">
        <w:rPr>
          <w:sz w:val="24"/>
          <w:szCs w:val="24"/>
        </w:rPr>
        <w:t xml:space="preserve"> Tak                                </w:t>
      </w:r>
      <w:r w:rsidRPr="00721372">
        <w:rPr>
          <w:sz w:val="24"/>
          <w:szCs w:val="24"/>
        </w:rPr>
        <w:sym w:font="Wingdings" w:char="F06F"/>
      </w:r>
      <w:r w:rsidRPr="00721372">
        <w:rPr>
          <w:sz w:val="24"/>
          <w:szCs w:val="24"/>
        </w:rPr>
        <w:t xml:space="preserve"> Nie       </w:t>
      </w:r>
      <w:r w:rsidRPr="00721372">
        <w:rPr>
          <w:i/>
          <w:iCs/>
          <w:sz w:val="24"/>
          <w:szCs w:val="24"/>
        </w:rPr>
        <w:t>(zaznaczyć właściwe)</w:t>
      </w:r>
    </w:p>
    <w:p w:rsidR="00CE2024" w:rsidRPr="00721372" w:rsidRDefault="00CE2024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(w przypadku udzielenia odpowiedzi TAK, tj.: zastosowania w ofercie rozwiązań równoważnych do oferty należy załączyć dowody równoważności, o których mowa                                 w Rozdziale 3 SWZ).</w:t>
      </w:r>
    </w:p>
    <w:p w:rsidR="00CE2024" w:rsidRPr="00721372" w:rsidRDefault="00CE2024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5.</w:t>
      </w:r>
      <w:r w:rsidRPr="00721372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6.</w:t>
      </w:r>
      <w:r w:rsidRPr="00721372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7.</w:t>
      </w:r>
      <w:r w:rsidRPr="00721372">
        <w:rPr>
          <w:rFonts w:ascii="Calibri" w:hAnsi="Calibri" w:cs="Calibri"/>
        </w:rPr>
        <w:t xml:space="preserve"> Oświadczamy, że wzór umowy (Załącznik Nr 4 do SWZ) został przez nas zaakceptowany                        i zobowiązujemy się w przypadku wyboru naszej oferty do zawarcia umowy na wymienionych w niej warunkach w miejscu i terminie wyznaczonym przez Zamawiającego.</w:t>
      </w:r>
    </w:p>
    <w:p w:rsidR="00CE2024" w:rsidRPr="00721372" w:rsidRDefault="00CE2024" w:rsidP="00721372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b/>
          <w:bCs/>
        </w:rPr>
        <w:t>8.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  <w:kern w:val="1"/>
        </w:rPr>
        <w:t>Wadium o wartości……………………zł (</w:t>
      </w:r>
      <w:r w:rsidRPr="00721372">
        <w:rPr>
          <w:rFonts w:ascii="Calibri" w:hAnsi="Calibri" w:cs="Calibri"/>
          <w:i/>
          <w:iCs/>
          <w:kern w:val="1"/>
        </w:rPr>
        <w:t>słownie:</w:t>
      </w:r>
      <w:r w:rsidRPr="00721372">
        <w:rPr>
          <w:rFonts w:ascii="Calibri" w:hAnsi="Calibri" w:cs="Calibri"/>
          <w:kern w:val="1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721372">
        <w:rPr>
          <w:rFonts w:ascii="Calibri" w:hAnsi="Calibri" w:cs="Calibri"/>
          <w:b/>
          <w:bCs/>
          <w:i/>
          <w:iCs/>
          <w:kern w:val="1"/>
        </w:rPr>
        <w:t>(jeżeli dotyczy).</w:t>
      </w:r>
      <w:r w:rsidRPr="00721372">
        <w:rPr>
          <w:rFonts w:ascii="Calibri" w:hAnsi="Calibri" w:cs="Calibri"/>
          <w:kern w:val="1"/>
        </w:rPr>
        <w:br/>
        <w:t>Dokument potwierdzający wniesienie wadium załączamy do oferty.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9.</w:t>
      </w:r>
      <w:r w:rsidRPr="00721372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:rsidR="00CE2024" w:rsidRPr="00721372" w:rsidRDefault="00CE2024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:rsidR="00CE2024" w:rsidRPr="00721372" w:rsidRDefault="00CE2024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:rsidR="00CE2024" w:rsidRPr="00721372" w:rsidRDefault="00CE2024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:rsidR="00CE2024" w:rsidRPr="00721372" w:rsidRDefault="00CE2024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:rsidR="00CE2024" w:rsidRPr="00721372" w:rsidRDefault="00CE2024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:rsidR="00CE2024" w:rsidRPr="00721372" w:rsidRDefault="00CE2024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stawkę podatku od towarów i usług, która zgodnie z wiedzą wykonawcy, będzie miała zastosowanie …………</w:t>
      </w:r>
    </w:p>
    <w:p w:rsidR="00CE2024" w:rsidRPr="00721372" w:rsidRDefault="00CE2024" w:rsidP="00721372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1" w:name="_Hlk9245650"/>
      <w:r w:rsidRPr="00721372">
        <w:rPr>
          <w:rFonts w:ascii="Calibri" w:hAnsi="Calibri" w:cs="Calibri"/>
          <w:b/>
          <w:bCs/>
        </w:rPr>
        <w:t>10.  Oświadczenie w zakresie wypełniania obowiązku informacyjnego</w:t>
      </w:r>
    </w:p>
    <w:p w:rsidR="00CE2024" w:rsidRPr="00721372" w:rsidRDefault="00CE2024" w:rsidP="00721372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721372">
        <w:rPr>
          <w:rFonts w:ascii="Calibri" w:hAnsi="Calibri" w:cs="Calibri"/>
          <w:b/>
          <w:bCs/>
        </w:rPr>
        <w:t>wobec osób fizycznych,</w:t>
      </w:r>
      <w:r w:rsidRPr="00721372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 xml:space="preserve">Uwaga: </w:t>
      </w:r>
      <w:r w:rsidRPr="00721372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11.</w:t>
      </w:r>
      <w:r w:rsidRPr="00721372">
        <w:rPr>
          <w:rFonts w:ascii="Calibri" w:hAnsi="Calibri" w:cs="Calibri"/>
        </w:rPr>
        <w:t xml:space="preserve"> Następujące części zamówienia powierzymy podwykonawcom </w:t>
      </w:r>
      <w:r w:rsidRPr="00721372">
        <w:rPr>
          <w:rFonts w:ascii="Calibri" w:hAnsi="Calibri" w:cs="Calibri"/>
          <w:i/>
          <w:iCs/>
        </w:rPr>
        <w:t>(jeżeli dotyczy).</w:t>
      </w:r>
      <w:r w:rsidRPr="00721372">
        <w:rPr>
          <w:rFonts w:ascii="Calibri" w:hAnsi="Calibri" w:cs="Calibri"/>
        </w:rPr>
        <w:t xml:space="preserve"> </w:t>
      </w:r>
      <w:bookmarkStart w:id="2" w:name="_Hlk7188820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376"/>
        <w:gridCol w:w="3256"/>
      </w:tblGrid>
      <w:tr w:rsidR="00CE2024" w:rsidRPr="00721372">
        <w:tc>
          <w:tcPr>
            <w:tcW w:w="550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CE2024" w:rsidRPr="00721372">
        <w:tc>
          <w:tcPr>
            <w:tcW w:w="550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E2024" w:rsidRPr="00721372">
        <w:tc>
          <w:tcPr>
            <w:tcW w:w="550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CE2024" w:rsidRPr="00721372" w:rsidRDefault="00CE2024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bookmarkStart w:id="3" w:name="_Hlk9245823"/>
      <w:bookmarkEnd w:id="2"/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12.</w:t>
      </w:r>
      <w:r w:rsidRPr="00721372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3"/>
      <w:r w:rsidRPr="00721372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CE2024" w:rsidRPr="00721372" w:rsidRDefault="00CE2024" w:rsidP="00721372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13.</w:t>
      </w:r>
      <w:r w:rsidRPr="00721372">
        <w:rPr>
          <w:rFonts w:ascii="Calibri" w:hAnsi="Calibri" w:cs="Calibri"/>
        </w:rPr>
        <w:t xml:space="preserve"> Pełnomocnik w przypadku składania oferty wspólnej (jeżeli dotyczy):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14</w:t>
      </w:r>
      <w:r w:rsidRPr="00721372">
        <w:rPr>
          <w:rFonts w:ascii="Calibri" w:hAnsi="Calibri" w:cs="Calibri"/>
        </w:rPr>
        <w:t>. Oświadczamy, iż Wykonawca jest: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mikro przedsiębiorcą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małym przedsiębiorcą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średnim przedsiębiorcą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dużym przedsiębiorcą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prowadzi jednoosobową działalność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osobą fizyczną nie prowadzącą działalności gospodarczej</w:t>
      </w:r>
    </w:p>
    <w:p w:rsidR="00CE2024" w:rsidRPr="00721372" w:rsidRDefault="00CE2024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inny rodzaj działalności…………………………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*(</w:t>
      </w:r>
      <w:r w:rsidRPr="00721372">
        <w:rPr>
          <w:rFonts w:ascii="Calibri" w:hAnsi="Calibri" w:cs="Calibri"/>
          <w:i/>
          <w:iCs/>
        </w:rPr>
        <w:t>zaznaczyć właściwe</w:t>
      </w:r>
      <w:r w:rsidRPr="00721372">
        <w:rPr>
          <w:rFonts w:ascii="Calibri" w:hAnsi="Calibri" w:cs="Calibri"/>
        </w:rPr>
        <w:t>)</w:t>
      </w:r>
    </w:p>
    <w:p w:rsidR="00CE2024" w:rsidRPr="00721372" w:rsidRDefault="00CE2024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</w:rPr>
        <w:t>15.</w:t>
      </w:r>
      <w:r w:rsidRPr="00721372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zamówienia, podmiotów udostępniających zasoby, jeżeli wykonawca z nich korzysta (takie jak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Działalności Gospodarczej lub innego właściwego rejestru):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https://ekrs.ms.gov.pl/web/wyszukiwarka-krs/strona-glowna/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https://prod.ceidg.gov.pl/CEIDG/CEIDG.Public.UI/Search.aspx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*(zaznaczyć właściwe)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16.</w:t>
      </w:r>
      <w:r w:rsidRPr="00721372">
        <w:rPr>
          <w:rFonts w:ascii="Calibri" w:hAnsi="Calibri" w:cs="Calibri"/>
          <w:b/>
          <w:bCs/>
          <w:i/>
          <w:iCs/>
        </w:rPr>
        <w:t xml:space="preserve"> </w:t>
      </w:r>
      <w:r w:rsidRPr="00721372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17.</w:t>
      </w:r>
      <w:r w:rsidRPr="00721372">
        <w:rPr>
          <w:rFonts w:ascii="Calibri" w:hAnsi="Calibri" w:cs="Calibri"/>
        </w:rPr>
        <w:t xml:space="preserve"> Niniejsza oferta przetargowa zawiera następujące dokumenty i załączniki: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1. ………………………………………………………………………………….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2. ………………………………………………………………………………….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3. ………………………………………………………………………………….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4. ………………………………………………………………………………….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:rsidR="00CE2024" w:rsidRPr="00721372" w:rsidRDefault="00CE2024" w:rsidP="00721372">
      <w:pPr>
        <w:spacing w:line="360" w:lineRule="auto"/>
        <w:rPr>
          <w:rFonts w:ascii="Calibri" w:hAnsi="Calibri" w:cs="Calibri"/>
        </w:rPr>
      </w:pPr>
    </w:p>
    <w:p w:rsidR="00CE2024" w:rsidRPr="00721372" w:rsidRDefault="00CE2024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:rsidR="00CE2024" w:rsidRPr="00721372" w:rsidRDefault="00CE2024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E2024" w:rsidRPr="00721372" w:rsidRDefault="00CE2024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CE2024" w:rsidRPr="00721372" w:rsidRDefault="00CE2024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bookmarkEnd w:id="0"/>
    <w:p w:rsidR="00CE2024" w:rsidRPr="00721372" w:rsidRDefault="00CE2024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CE2024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4" w:rsidRDefault="00CE2024">
      <w:r>
        <w:separator/>
      </w:r>
    </w:p>
  </w:endnote>
  <w:endnote w:type="continuationSeparator" w:id="0">
    <w:p w:rsidR="00CE2024" w:rsidRDefault="00CE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24" w:rsidRDefault="00CE2024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CE2024" w:rsidRPr="00CE03B6" w:rsidRDefault="00CE2024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4" w:rsidRDefault="00CE2024">
      <w:r>
        <w:separator/>
      </w:r>
    </w:p>
  </w:footnote>
  <w:footnote w:type="continuationSeparator" w:id="0">
    <w:p w:rsidR="00CE2024" w:rsidRDefault="00CE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24" w:rsidRPr="00094471" w:rsidRDefault="00CE2024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CE2024" w:rsidRDefault="00CE2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127DF"/>
    <w:rsid w:val="0002442B"/>
    <w:rsid w:val="0005127A"/>
    <w:rsid w:val="00056C99"/>
    <w:rsid w:val="0006034F"/>
    <w:rsid w:val="00094471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A2AC8"/>
    <w:rsid w:val="007A730D"/>
    <w:rsid w:val="007A73F5"/>
    <w:rsid w:val="007C0FE9"/>
    <w:rsid w:val="007C16E0"/>
    <w:rsid w:val="007D0042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link w:val="EndnoteText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link w:val="FootnoteText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1276</Words>
  <Characters>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3</cp:revision>
  <cp:lastPrinted>2022-07-21T09:49:00Z</cp:lastPrinted>
  <dcterms:created xsi:type="dcterms:W3CDTF">2022-09-23T15:03:00Z</dcterms:created>
  <dcterms:modified xsi:type="dcterms:W3CDTF">2022-09-23T15:30:00Z</dcterms:modified>
</cp:coreProperties>
</file>