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0467" w14:textId="6AB80EA6" w:rsidR="00005417" w:rsidRDefault="00005417" w:rsidP="00005417">
      <w:pPr>
        <w:spacing w:line="360" w:lineRule="auto"/>
        <w:jc w:val="right"/>
        <w:rPr>
          <w:rFonts w:asciiTheme="minorHAnsi" w:hAnsiTheme="minorHAnsi" w:cstheme="minorHAnsi"/>
          <w:bCs/>
        </w:rPr>
      </w:pPr>
      <w:r>
        <w:rPr>
          <w:rFonts w:asciiTheme="minorHAnsi" w:hAnsiTheme="minorHAnsi" w:cstheme="minorHAnsi"/>
          <w:bCs/>
        </w:rPr>
        <w:t>Nr postępowania: ZP.262.</w:t>
      </w:r>
      <w:r w:rsidR="009054C3">
        <w:rPr>
          <w:rFonts w:asciiTheme="minorHAnsi" w:hAnsiTheme="minorHAnsi" w:cstheme="minorHAnsi"/>
          <w:bCs/>
        </w:rPr>
        <w:t>29</w:t>
      </w:r>
      <w:r>
        <w:rPr>
          <w:rFonts w:asciiTheme="minorHAnsi" w:hAnsiTheme="minorHAnsi" w:cstheme="minorHAnsi"/>
          <w:bCs/>
        </w:rPr>
        <w:t>.2021</w:t>
      </w:r>
    </w:p>
    <w:p w14:paraId="136B9918" w14:textId="412E389F" w:rsidR="00CA169C" w:rsidRPr="00662DAE" w:rsidRDefault="00CA169C" w:rsidP="00662DAE">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FE3442">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5A5EE71B"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2021r.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4BD9F92F"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D8730B">
        <w:rPr>
          <w:rFonts w:asciiTheme="minorHAnsi" w:hAnsiTheme="minorHAnsi" w:cstheme="minorHAnsi"/>
          <w:bCs/>
          <w:kern w:val="0"/>
          <w:lang w:eastAsia="pl-PL" w:bidi="ar-SA"/>
        </w:rPr>
        <w:t>.</w:t>
      </w:r>
      <w:r w:rsidR="009054C3">
        <w:rPr>
          <w:rFonts w:asciiTheme="minorHAnsi" w:hAnsiTheme="minorHAnsi" w:cstheme="minorHAnsi"/>
          <w:bCs/>
          <w:kern w:val="0"/>
          <w:lang w:eastAsia="pl-PL" w:bidi="ar-SA"/>
        </w:rPr>
        <w:t>29</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2021 na realizację zamówienia pn.: „</w:t>
      </w:r>
      <w:r w:rsidR="009054C3">
        <w:rPr>
          <w:rFonts w:asciiTheme="minorHAnsi" w:hAnsiTheme="minorHAnsi" w:cstheme="minorHAnsi"/>
          <w:bCs/>
          <w:kern w:val="0"/>
          <w:lang w:eastAsia="pl-PL" w:bidi="ar-SA"/>
        </w:rPr>
        <w:t xml:space="preserve">Przebudowa przejścia dla pieszych znajdującego się w ciągu drogi powiatowej Nr 1372N (ul. </w:t>
      </w:r>
      <w:proofErr w:type="spellStart"/>
      <w:r w:rsidR="009054C3">
        <w:rPr>
          <w:rFonts w:asciiTheme="minorHAnsi" w:hAnsiTheme="minorHAnsi" w:cstheme="minorHAnsi"/>
          <w:bCs/>
          <w:kern w:val="0"/>
          <w:lang w:eastAsia="pl-PL" w:bidi="ar-SA"/>
        </w:rPr>
        <w:t>Bartąska</w:t>
      </w:r>
      <w:proofErr w:type="spellEnd"/>
      <w:r w:rsidR="009054C3">
        <w:rPr>
          <w:rFonts w:asciiTheme="minorHAnsi" w:hAnsiTheme="minorHAnsi" w:cstheme="minorHAnsi"/>
          <w:bCs/>
          <w:kern w:val="0"/>
          <w:lang w:eastAsia="pl-PL" w:bidi="ar-SA"/>
        </w:rPr>
        <w:t xml:space="preserve">) w </w:t>
      </w:r>
      <w:proofErr w:type="spellStart"/>
      <w:r w:rsidR="009054C3">
        <w:rPr>
          <w:rFonts w:asciiTheme="minorHAnsi" w:hAnsiTheme="minorHAnsi" w:cstheme="minorHAnsi"/>
          <w:bCs/>
          <w:kern w:val="0"/>
          <w:lang w:eastAsia="pl-PL" w:bidi="ar-SA"/>
        </w:rPr>
        <w:t>msc</w:t>
      </w:r>
      <w:proofErr w:type="spellEnd"/>
      <w:r w:rsidR="009054C3">
        <w:rPr>
          <w:rFonts w:asciiTheme="minorHAnsi" w:hAnsiTheme="minorHAnsi" w:cstheme="minorHAnsi"/>
          <w:bCs/>
          <w:kern w:val="0"/>
          <w:lang w:eastAsia="pl-PL" w:bidi="ar-SA"/>
        </w:rPr>
        <w:t>. Bartąg na wysokości osiedla Nowy Bartąg”</w:t>
      </w:r>
      <w:r w:rsidR="00D8730B">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41D13929"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 xml:space="preserve">Zamawiający zleca, a Wykonawca przyjmuje do wykonania roboty </w:t>
      </w:r>
      <w:r w:rsidR="00605DF2" w:rsidRPr="00662DAE">
        <w:rPr>
          <w:rFonts w:asciiTheme="minorHAnsi" w:hAnsiTheme="minorHAnsi" w:cstheme="minorHAnsi"/>
          <w:bCs/>
          <w:kern w:val="0"/>
          <w:lang w:eastAsia="pl-PL" w:bidi="ar-SA"/>
        </w:rPr>
        <w:t xml:space="preserve">budowlane związane </w:t>
      </w:r>
      <w:r w:rsidR="00605DF2" w:rsidRPr="000A62E4">
        <w:rPr>
          <w:rFonts w:asciiTheme="minorHAnsi" w:hAnsiTheme="minorHAnsi" w:cstheme="minorHAnsi"/>
          <w:bCs/>
          <w:kern w:val="0"/>
          <w:lang w:eastAsia="pl-PL" w:bidi="ar-SA"/>
        </w:rPr>
        <w:t>z</w:t>
      </w:r>
      <w:r w:rsidR="000A62E4">
        <w:rPr>
          <w:rFonts w:asciiTheme="minorHAnsi" w:hAnsiTheme="minorHAnsi" w:cstheme="minorHAnsi"/>
          <w:bCs/>
          <w:kern w:val="0"/>
          <w:lang w:eastAsia="pl-PL" w:bidi="ar-SA"/>
        </w:rPr>
        <w:t xml:space="preserve"> </w:t>
      </w:r>
      <w:r w:rsidR="009054C3">
        <w:rPr>
          <w:rFonts w:asciiTheme="minorHAnsi" w:hAnsiTheme="minorHAnsi" w:cstheme="minorHAnsi"/>
          <w:bCs/>
          <w:kern w:val="0"/>
          <w:lang w:eastAsia="pl-PL" w:bidi="ar-SA"/>
        </w:rPr>
        <w:t xml:space="preserve">przebudową </w:t>
      </w:r>
      <w:r w:rsidR="00D8730B">
        <w:rPr>
          <w:rFonts w:asciiTheme="minorHAnsi" w:hAnsiTheme="minorHAnsi" w:cstheme="minorHAnsi"/>
          <w:bCs/>
          <w:kern w:val="0"/>
          <w:lang w:eastAsia="pl-PL" w:bidi="ar-SA"/>
        </w:rPr>
        <w:t xml:space="preserve">przejścia dla pieszych </w:t>
      </w:r>
      <w:r w:rsidR="009054C3">
        <w:rPr>
          <w:rFonts w:asciiTheme="minorHAnsi" w:hAnsiTheme="minorHAnsi" w:cstheme="minorHAnsi"/>
          <w:bCs/>
          <w:kern w:val="0"/>
          <w:lang w:eastAsia="pl-PL" w:bidi="ar-SA"/>
        </w:rPr>
        <w:t xml:space="preserve">znajdującego się w ciągu drogi powiatowej Nr 1372N (ul. </w:t>
      </w:r>
      <w:proofErr w:type="spellStart"/>
      <w:r w:rsidR="009054C3">
        <w:rPr>
          <w:rFonts w:asciiTheme="minorHAnsi" w:hAnsiTheme="minorHAnsi" w:cstheme="minorHAnsi"/>
          <w:bCs/>
          <w:kern w:val="0"/>
          <w:lang w:eastAsia="pl-PL" w:bidi="ar-SA"/>
        </w:rPr>
        <w:t>Bartąska</w:t>
      </w:r>
      <w:proofErr w:type="spellEnd"/>
      <w:r w:rsidR="009054C3">
        <w:rPr>
          <w:rFonts w:asciiTheme="minorHAnsi" w:hAnsiTheme="minorHAnsi" w:cstheme="minorHAnsi"/>
          <w:bCs/>
          <w:kern w:val="0"/>
          <w:lang w:eastAsia="pl-PL" w:bidi="ar-SA"/>
        </w:rPr>
        <w:t xml:space="preserve">) w </w:t>
      </w:r>
      <w:proofErr w:type="spellStart"/>
      <w:r w:rsidR="009054C3">
        <w:rPr>
          <w:rFonts w:asciiTheme="minorHAnsi" w:hAnsiTheme="minorHAnsi" w:cstheme="minorHAnsi"/>
          <w:bCs/>
          <w:kern w:val="0"/>
          <w:lang w:eastAsia="pl-PL" w:bidi="ar-SA"/>
        </w:rPr>
        <w:t>msc</w:t>
      </w:r>
      <w:proofErr w:type="spellEnd"/>
      <w:r w:rsidR="009054C3">
        <w:rPr>
          <w:rFonts w:asciiTheme="minorHAnsi" w:hAnsiTheme="minorHAnsi" w:cstheme="minorHAnsi"/>
          <w:bCs/>
          <w:kern w:val="0"/>
          <w:lang w:eastAsia="pl-PL" w:bidi="ar-SA"/>
        </w:rPr>
        <w:t>. Bartąg na wysokości Nowy Bartąg.</w:t>
      </w:r>
      <w:r w:rsidR="00D8730B">
        <w:rPr>
          <w:rFonts w:asciiTheme="minorHAnsi" w:hAnsiTheme="minorHAnsi" w:cstheme="minorHAnsi"/>
          <w:bCs/>
          <w:kern w:val="0"/>
          <w:lang w:eastAsia="pl-PL" w:bidi="ar-SA"/>
        </w:rPr>
        <w:t xml:space="preserve"> </w:t>
      </w:r>
    </w:p>
    <w:p w14:paraId="53482EB0" w14:textId="384A68BA" w:rsidR="00605DF2" w:rsidRDefault="00CA169C" w:rsidP="00662DAE">
      <w:pPr>
        <w:suppressAutoHyphens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r>
      <w:r w:rsidR="00605DF2" w:rsidRPr="00662DAE">
        <w:rPr>
          <w:rFonts w:asciiTheme="minorHAnsi" w:hAnsiTheme="minorHAnsi" w:cstheme="minorHAnsi"/>
          <w:bCs/>
          <w:kern w:val="0"/>
          <w:lang w:eastAsia="pl-PL" w:bidi="ar-SA"/>
        </w:rPr>
        <w:t>Szczegółowy opis zamówienia</w:t>
      </w:r>
      <w:r w:rsidR="00D8730B">
        <w:rPr>
          <w:rFonts w:asciiTheme="minorHAnsi" w:hAnsiTheme="minorHAnsi" w:cstheme="minorHAnsi"/>
          <w:bCs/>
          <w:kern w:val="0"/>
          <w:lang w:eastAsia="pl-PL" w:bidi="ar-SA"/>
        </w:rPr>
        <w:t xml:space="preserve"> został zawarty w</w:t>
      </w:r>
      <w:r w:rsidR="00605DF2" w:rsidRPr="00662DAE">
        <w:rPr>
          <w:rFonts w:asciiTheme="minorHAnsi" w:hAnsiTheme="minorHAnsi" w:cstheme="minorHAnsi"/>
          <w:bCs/>
          <w:kern w:val="0"/>
          <w:lang w:eastAsia="pl-PL" w:bidi="ar-SA"/>
        </w:rPr>
        <w:t>:</w:t>
      </w:r>
    </w:p>
    <w:p w14:paraId="1885E53E" w14:textId="3EBC5D5E" w:rsidR="00D8730B" w:rsidRPr="00D8730B" w:rsidRDefault="00D8730B" w:rsidP="00D8730B">
      <w:pPr>
        <w:spacing w:after="120"/>
        <w:ind w:left="567" w:hanging="567"/>
        <w:rPr>
          <w:rFonts w:asciiTheme="minorHAnsi" w:hAnsiTheme="minorHAnsi" w:cs="Tahoma"/>
          <w:kern w:val="2"/>
        </w:rPr>
      </w:pPr>
      <w:r w:rsidRPr="00D8730B">
        <w:rPr>
          <w:rFonts w:asciiTheme="minorHAnsi" w:hAnsiTheme="minorHAnsi" w:cs="Tahoma"/>
          <w:kern w:val="2"/>
        </w:rPr>
        <w:t>-</w:t>
      </w:r>
      <w:r w:rsidRPr="00D8730B">
        <w:rPr>
          <w:rFonts w:asciiTheme="minorHAnsi" w:hAnsiTheme="minorHAnsi" w:cs="Tahoma"/>
          <w:kern w:val="2"/>
        </w:rPr>
        <w:tab/>
        <w:t>opis</w:t>
      </w:r>
      <w:r>
        <w:rPr>
          <w:rFonts w:asciiTheme="minorHAnsi" w:hAnsiTheme="minorHAnsi" w:cs="Tahoma"/>
          <w:kern w:val="2"/>
        </w:rPr>
        <w:t>ie</w:t>
      </w:r>
      <w:r w:rsidRPr="00D8730B">
        <w:rPr>
          <w:rFonts w:asciiTheme="minorHAnsi" w:hAnsiTheme="minorHAnsi" w:cs="Tahoma"/>
          <w:kern w:val="2"/>
        </w:rPr>
        <w:t xml:space="preserve"> przedmiotu zamówienia - załącznik Nr 3 do SIWZ;</w:t>
      </w:r>
    </w:p>
    <w:p w14:paraId="2B26ADBA" w14:textId="194195CA" w:rsidR="00D8730B" w:rsidRPr="00D8730B" w:rsidRDefault="00D8730B" w:rsidP="00D8730B">
      <w:pPr>
        <w:spacing w:after="120"/>
        <w:ind w:left="567" w:hanging="567"/>
        <w:rPr>
          <w:rFonts w:asciiTheme="minorHAnsi" w:hAnsiTheme="minorHAnsi" w:cs="Tahoma"/>
          <w:kern w:val="2"/>
        </w:rPr>
      </w:pPr>
      <w:r w:rsidRPr="00D8730B">
        <w:rPr>
          <w:rFonts w:asciiTheme="minorHAnsi" w:hAnsiTheme="minorHAnsi" w:cs="Tahoma"/>
          <w:kern w:val="2"/>
        </w:rPr>
        <w:t>-</w:t>
      </w:r>
      <w:r w:rsidRPr="00D8730B">
        <w:rPr>
          <w:rFonts w:asciiTheme="minorHAnsi" w:hAnsiTheme="minorHAnsi" w:cs="Tahoma"/>
          <w:kern w:val="2"/>
        </w:rPr>
        <w:tab/>
        <w:t>projek</w:t>
      </w:r>
      <w:r w:rsidR="0042090F">
        <w:rPr>
          <w:rFonts w:asciiTheme="minorHAnsi" w:hAnsiTheme="minorHAnsi" w:cs="Tahoma"/>
          <w:kern w:val="2"/>
        </w:rPr>
        <w:t>cie</w:t>
      </w:r>
      <w:r>
        <w:rPr>
          <w:rFonts w:asciiTheme="minorHAnsi" w:hAnsiTheme="minorHAnsi" w:cs="Tahoma"/>
          <w:kern w:val="2"/>
        </w:rPr>
        <w:t xml:space="preserve"> </w:t>
      </w:r>
      <w:r w:rsidRPr="00D8730B">
        <w:rPr>
          <w:rFonts w:asciiTheme="minorHAnsi" w:hAnsiTheme="minorHAnsi" w:cs="Tahoma"/>
          <w:kern w:val="2"/>
        </w:rPr>
        <w:t xml:space="preserve">stałej organizacji ruchu </w:t>
      </w:r>
      <w:r w:rsidR="0042090F">
        <w:rPr>
          <w:rFonts w:asciiTheme="minorHAnsi" w:hAnsiTheme="minorHAnsi" w:cs="Tahoma"/>
          <w:kern w:val="2"/>
        </w:rPr>
        <w:t>-</w:t>
      </w:r>
      <w:r w:rsidRPr="00D8730B">
        <w:rPr>
          <w:rFonts w:asciiTheme="minorHAnsi" w:hAnsiTheme="minorHAnsi" w:cs="Tahoma"/>
          <w:kern w:val="2"/>
        </w:rPr>
        <w:t>części</w:t>
      </w:r>
      <w:r w:rsidR="0042090F">
        <w:rPr>
          <w:rFonts w:asciiTheme="minorHAnsi" w:hAnsiTheme="minorHAnsi" w:cs="Tahoma"/>
          <w:kern w:val="2"/>
        </w:rPr>
        <w:t>:</w:t>
      </w:r>
      <w:r w:rsidRPr="00D8730B">
        <w:rPr>
          <w:rFonts w:asciiTheme="minorHAnsi" w:hAnsiTheme="minorHAnsi" w:cs="Tahoma"/>
          <w:kern w:val="2"/>
        </w:rPr>
        <w:t xml:space="preserve"> graficzna i opisowa – załącznik Nr 5 do SWZ</w:t>
      </w:r>
    </w:p>
    <w:p w14:paraId="05E37F88" w14:textId="4E3DDB3A" w:rsidR="00D8730B" w:rsidRPr="00D8730B" w:rsidRDefault="00D8730B" w:rsidP="00D8730B">
      <w:pPr>
        <w:spacing w:after="120"/>
        <w:ind w:left="567" w:hanging="567"/>
        <w:rPr>
          <w:rFonts w:asciiTheme="minorHAnsi" w:hAnsiTheme="minorHAnsi" w:cs="Tahoma"/>
          <w:kern w:val="2"/>
        </w:rPr>
      </w:pPr>
      <w:r w:rsidRPr="00D8730B">
        <w:rPr>
          <w:rFonts w:asciiTheme="minorHAnsi" w:hAnsiTheme="minorHAnsi" w:cs="Tahoma"/>
          <w:kern w:val="2"/>
        </w:rPr>
        <w:t>-</w:t>
      </w:r>
      <w:r w:rsidRPr="00D8730B">
        <w:rPr>
          <w:rFonts w:asciiTheme="minorHAnsi" w:hAnsiTheme="minorHAnsi" w:cs="Tahoma"/>
          <w:kern w:val="2"/>
        </w:rPr>
        <w:tab/>
        <w:t>map</w:t>
      </w:r>
      <w:r w:rsidR="0042090F">
        <w:rPr>
          <w:rFonts w:asciiTheme="minorHAnsi" w:hAnsiTheme="minorHAnsi" w:cs="Tahoma"/>
          <w:kern w:val="2"/>
        </w:rPr>
        <w:t>ie</w:t>
      </w:r>
      <w:r w:rsidRPr="00D8730B">
        <w:rPr>
          <w:rFonts w:asciiTheme="minorHAnsi" w:hAnsiTheme="minorHAnsi" w:cs="Tahoma"/>
          <w:kern w:val="2"/>
        </w:rPr>
        <w:t xml:space="preserve"> poglądow</w:t>
      </w:r>
      <w:r w:rsidR="0042090F">
        <w:rPr>
          <w:rFonts w:asciiTheme="minorHAnsi" w:hAnsiTheme="minorHAnsi" w:cs="Tahoma"/>
          <w:kern w:val="2"/>
        </w:rPr>
        <w:t>ej</w:t>
      </w:r>
      <w:r w:rsidRPr="00D8730B">
        <w:rPr>
          <w:rFonts w:asciiTheme="minorHAnsi" w:hAnsiTheme="minorHAnsi" w:cs="Tahoma"/>
          <w:kern w:val="2"/>
        </w:rPr>
        <w:t>– załącznik Nr 6 do SWZ</w:t>
      </w:r>
    </w:p>
    <w:p w14:paraId="03A03869" w14:textId="323D5911" w:rsidR="00D8730B" w:rsidRPr="00D8730B" w:rsidRDefault="00D8730B" w:rsidP="00D8730B">
      <w:pPr>
        <w:spacing w:after="120"/>
        <w:ind w:left="567" w:hanging="567"/>
        <w:rPr>
          <w:rFonts w:asciiTheme="minorHAnsi" w:hAnsiTheme="minorHAnsi" w:cs="Tahoma"/>
          <w:kern w:val="2"/>
        </w:rPr>
      </w:pPr>
      <w:r w:rsidRPr="00D8730B">
        <w:rPr>
          <w:rFonts w:asciiTheme="minorHAnsi" w:hAnsiTheme="minorHAnsi" w:cs="Tahoma"/>
          <w:kern w:val="2"/>
        </w:rPr>
        <w:t>–</w:t>
      </w:r>
      <w:r w:rsidRPr="00D8730B">
        <w:rPr>
          <w:rFonts w:asciiTheme="minorHAnsi" w:hAnsiTheme="minorHAnsi" w:cs="Tahoma"/>
          <w:kern w:val="2"/>
        </w:rPr>
        <w:tab/>
        <w:t>specyfikacja</w:t>
      </w:r>
      <w:r w:rsidR="0042090F">
        <w:rPr>
          <w:rFonts w:asciiTheme="minorHAnsi" w:hAnsiTheme="minorHAnsi" w:cs="Tahoma"/>
          <w:kern w:val="2"/>
        </w:rPr>
        <w:t>ch</w:t>
      </w:r>
      <w:r w:rsidRPr="00D8730B">
        <w:rPr>
          <w:rFonts w:asciiTheme="minorHAnsi" w:hAnsiTheme="minorHAnsi" w:cs="Tahoma"/>
          <w:kern w:val="2"/>
        </w:rPr>
        <w:t xml:space="preserve"> techniczn</w:t>
      </w:r>
      <w:r w:rsidR="0042090F">
        <w:rPr>
          <w:rFonts w:asciiTheme="minorHAnsi" w:hAnsiTheme="minorHAnsi" w:cs="Tahoma"/>
          <w:kern w:val="2"/>
        </w:rPr>
        <w:t>ych</w:t>
      </w:r>
      <w:r w:rsidRPr="00D8730B">
        <w:rPr>
          <w:rFonts w:asciiTheme="minorHAnsi" w:hAnsiTheme="minorHAnsi" w:cs="Tahoma"/>
          <w:kern w:val="2"/>
        </w:rPr>
        <w:t xml:space="preserve"> wykonania i odbioru robót– załącznik nr 11 do SWZ.</w:t>
      </w:r>
    </w:p>
    <w:p w14:paraId="3D77B926" w14:textId="79A71143" w:rsidR="00D8730B" w:rsidRPr="00662DAE" w:rsidRDefault="0042090F" w:rsidP="0042090F">
      <w:pPr>
        <w:suppressAutoHyphens w:val="0"/>
        <w:spacing w:line="360" w:lineRule="auto"/>
        <w:ind w:left="567" w:hanging="567"/>
        <w:rPr>
          <w:rFonts w:asciiTheme="minorHAnsi" w:hAnsiTheme="minorHAnsi" w:cstheme="minorHAnsi"/>
          <w:bCs/>
          <w:kern w:val="0"/>
          <w:lang w:eastAsia="pl-PL" w:bidi="ar-SA"/>
        </w:rPr>
      </w:pPr>
      <w:r>
        <w:rPr>
          <w:rFonts w:asciiTheme="minorHAnsi" w:hAnsiTheme="minorHAnsi" w:cstheme="minorHAnsi"/>
          <w:bCs/>
          <w:kern w:val="0"/>
          <w:lang w:eastAsia="pl-PL" w:bidi="ar-SA"/>
        </w:rPr>
        <w:t>-</w:t>
      </w:r>
      <w:r>
        <w:rPr>
          <w:rFonts w:asciiTheme="minorHAnsi" w:hAnsiTheme="minorHAnsi" w:cstheme="minorHAnsi"/>
          <w:bCs/>
          <w:kern w:val="0"/>
          <w:lang w:eastAsia="pl-PL" w:bidi="ar-SA"/>
        </w:rPr>
        <w:tab/>
        <w:t>ofercie wraz z kosztorysem ofertowym Wykonawcy</w:t>
      </w:r>
    </w:p>
    <w:p w14:paraId="5CF5BAD6" w14:textId="50CEEFEF" w:rsidR="00CA169C" w:rsidRPr="00662DAE" w:rsidRDefault="009E195F" w:rsidP="00662DAE">
      <w:pPr>
        <w:suppressAutoHyphens w:val="0"/>
        <w:spacing w:line="360" w:lineRule="auto"/>
        <w:ind w:left="426" w:hanging="426"/>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 xml:space="preserve">- </w:t>
      </w:r>
      <w:r w:rsidR="00605DF2" w:rsidRPr="00662DAE">
        <w:rPr>
          <w:rFonts w:asciiTheme="minorHAnsi" w:hAnsiTheme="minorHAnsi" w:cstheme="minorHAnsi"/>
          <w:bCs/>
          <w:kern w:val="0"/>
          <w:lang w:eastAsia="pl-PL" w:bidi="ar-SA"/>
        </w:rPr>
        <w:t>które stano</w:t>
      </w:r>
      <w:r w:rsidR="007279B5" w:rsidRPr="00662DAE">
        <w:rPr>
          <w:rFonts w:asciiTheme="minorHAnsi" w:hAnsiTheme="minorHAnsi" w:cstheme="minorHAnsi"/>
          <w:bCs/>
          <w:kern w:val="0"/>
          <w:lang w:eastAsia="pl-PL" w:bidi="ar-SA"/>
        </w:rPr>
        <w:t>wią integralne części umowy.</w:t>
      </w:r>
      <w:r w:rsidR="00605DF2" w:rsidRPr="00662DAE">
        <w:rPr>
          <w:rFonts w:asciiTheme="minorHAnsi" w:hAnsiTheme="minorHAnsi" w:cstheme="minorHAnsi"/>
          <w:bCs/>
          <w:kern w:val="0"/>
          <w:lang w:eastAsia="pl-PL" w:bidi="ar-SA"/>
        </w:rPr>
        <w:t xml:space="preserve"> </w:t>
      </w:r>
    </w:p>
    <w:p w14:paraId="5A0D824D" w14:textId="77777777" w:rsidR="00CA169C" w:rsidRPr="00662DAE"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p>
    <w:p w14:paraId="534CA6A7" w14:textId="213C76A0" w:rsidR="00CA169C" w:rsidRDefault="000A62E4"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031F05">
        <w:rPr>
          <w:rFonts w:asciiTheme="minorHAnsi" w:hAnsiTheme="minorHAnsi" w:cstheme="minorHAnsi"/>
          <w:bCs/>
          <w:kern w:val="0"/>
          <w:lang w:eastAsia="pl-PL" w:bidi="ar-SA"/>
        </w:rPr>
        <w:t xml:space="preserve">Przedmiot umowy zostanie zrealizowany w ciągu </w:t>
      </w:r>
      <w:r w:rsidR="003108CE">
        <w:rPr>
          <w:rFonts w:asciiTheme="minorHAnsi" w:hAnsiTheme="minorHAnsi" w:cstheme="minorHAnsi"/>
          <w:bCs/>
          <w:kern w:val="0"/>
          <w:lang w:eastAsia="pl-PL" w:bidi="ar-SA"/>
        </w:rPr>
        <w:t>9</w:t>
      </w:r>
      <w:r w:rsidR="0042090F">
        <w:rPr>
          <w:rFonts w:asciiTheme="minorHAnsi" w:hAnsiTheme="minorHAnsi" w:cstheme="minorHAnsi"/>
          <w:bCs/>
          <w:kern w:val="0"/>
          <w:lang w:eastAsia="pl-PL" w:bidi="ar-SA"/>
        </w:rPr>
        <w:t>0</w:t>
      </w:r>
      <w:r w:rsidR="00CA169C" w:rsidRPr="00031F05">
        <w:rPr>
          <w:rFonts w:asciiTheme="minorHAnsi" w:hAnsiTheme="minorHAnsi" w:cstheme="minorHAnsi"/>
          <w:bCs/>
          <w:kern w:val="0"/>
          <w:lang w:eastAsia="pl-PL" w:bidi="ar-SA"/>
        </w:rPr>
        <w:t xml:space="preserve"> </w:t>
      </w:r>
      <w:r w:rsidR="009F3B35" w:rsidRPr="00031F05">
        <w:rPr>
          <w:rFonts w:asciiTheme="minorHAnsi" w:hAnsiTheme="minorHAnsi" w:cstheme="minorHAnsi"/>
          <w:bCs/>
          <w:kern w:val="0"/>
          <w:lang w:eastAsia="pl-PL" w:bidi="ar-SA"/>
        </w:rPr>
        <w:t>d</w:t>
      </w:r>
      <w:r w:rsidR="00CA169C" w:rsidRPr="00031F05">
        <w:rPr>
          <w:rFonts w:asciiTheme="minorHAnsi" w:hAnsiTheme="minorHAnsi" w:cstheme="minorHAnsi"/>
          <w:bCs/>
          <w:kern w:val="0"/>
          <w:lang w:eastAsia="pl-PL" w:bidi="ar-SA"/>
        </w:rPr>
        <w:t>ni</w:t>
      </w:r>
      <w:r w:rsidR="009F3B35" w:rsidRPr="00031F05">
        <w:rPr>
          <w:rFonts w:asciiTheme="minorHAnsi" w:hAnsiTheme="minorHAnsi" w:cstheme="minorHAnsi"/>
          <w:bCs/>
          <w:kern w:val="0"/>
          <w:lang w:eastAsia="pl-PL" w:bidi="ar-SA"/>
        </w:rPr>
        <w:t xml:space="preserve">, licząc </w:t>
      </w:r>
      <w:r w:rsidR="00CA169C" w:rsidRPr="00031F05">
        <w:rPr>
          <w:rFonts w:asciiTheme="minorHAnsi" w:hAnsiTheme="minorHAnsi" w:cstheme="minorHAnsi"/>
          <w:bCs/>
          <w:kern w:val="0"/>
          <w:lang w:eastAsia="pl-PL" w:bidi="ar-SA"/>
        </w:rPr>
        <w:t xml:space="preserve">od dnia następnego po </w:t>
      </w:r>
      <w:r w:rsidR="00AC0F61" w:rsidRPr="00031F05">
        <w:rPr>
          <w:rFonts w:asciiTheme="minorHAnsi" w:hAnsiTheme="minorHAnsi" w:cstheme="minorHAnsi"/>
          <w:bCs/>
          <w:kern w:val="0"/>
          <w:lang w:eastAsia="pl-PL" w:bidi="ar-SA"/>
        </w:rPr>
        <w:t>przekazaniu terenu budowy</w:t>
      </w:r>
      <w:r w:rsidR="00414457">
        <w:rPr>
          <w:rFonts w:asciiTheme="minorHAnsi" w:hAnsiTheme="minorHAnsi" w:cstheme="minorHAnsi"/>
          <w:bCs/>
          <w:kern w:val="0"/>
          <w:lang w:eastAsia="pl-PL" w:bidi="ar-SA"/>
        </w:rPr>
        <w:t>, o którym mowa w §9.</w:t>
      </w:r>
    </w:p>
    <w:p w14:paraId="72961B1C" w14:textId="77777777" w:rsidR="003108CE" w:rsidRPr="00662DAE" w:rsidRDefault="003108CE"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3EA236F9" w14:textId="77777777" w:rsidR="00CA169C" w:rsidRPr="00662DAE"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0C679F42" w:rsidR="00CA169C" w:rsidRPr="00662DAE" w:rsidRDefault="00CA169C" w:rsidP="00DA0819">
      <w:pPr>
        <w:widowControl w:val="0"/>
        <w:numPr>
          <w:ilvl w:val="0"/>
          <w:numId w:val="2"/>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Przedmiot umowy Wykonawca wykona na podstawie wymagań określonych</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 xml:space="preserve">oraz zgodnie z obowiązującymi przepisami, normami i sztuką budowlaną. </w:t>
      </w:r>
    </w:p>
    <w:p w14:paraId="2993C897" w14:textId="77777777" w:rsidR="00CA169C" w:rsidRPr="00662DAE" w:rsidRDefault="00CA169C" w:rsidP="00DA0819">
      <w:pPr>
        <w:widowControl w:val="0"/>
        <w:numPr>
          <w:ilvl w:val="0"/>
          <w:numId w:val="2"/>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25C25E12" w14:textId="77777777" w:rsidR="000A62E4" w:rsidRPr="000A62E4" w:rsidRDefault="000A62E4" w:rsidP="000A62E4">
      <w:pPr>
        <w:widowControl w:val="0"/>
        <w:numPr>
          <w:ilvl w:val="2"/>
          <w:numId w:val="2"/>
        </w:numPr>
        <w:suppressAutoHyphens w:val="0"/>
        <w:overflowPunct w:val="0"/>
        <w:autoSpaceDE w:val="0"/>
        <w:autoSpaceDN w:val="0"/>
        <w:adjustRightInd w:val="0"/>
        <w:spacing w:line="360" w:lineRule="auto"/>
        <w:ind w:left="426" w:hanging="426"/>
        <w:jc w:val="both"/>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Strony ustalają wynagrodzenie, które obejmuje wszystkie koszty związane z wykonaniem przedmiotu umowy i należności przysługujące Wykonawcy.</w:t>
      </w:r>
    </w:p>
    <w:p w14:paraId="2C9FAABD" w14:textId="77777777" w:rsidR="000A62E4" w:rsidRPr="000A62E4" w:rsidRDefault="000A62E4" w:rsidP="000A62E4">
      <w:pPr>
        <w:widowControl w:val="0"/>
        <w:numPr>
          <w:ilvl w:val="2"/>
          <w:numId w:val="2"/>
        </w:numPr>
        <w:suppressAutoHyphens w:val="0"/>
        <w:overflowPunct w:val="0"/>
        <w:autoSpaceDE w:val="0"/>
        <w:autoSpaceDN w:val="0"/>
        <w:adjustRightInd w:val="0"/>
        <w:spacing w:line="360" w:lineRule="auto"/>
        <w:ind w:left="426" w:hanging="426"/>
        <w:jc w:val="both"/>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 xml:space="preserve">Wysokość wynagrodzenia za roboty objęte niniejszą umową określa się na kwotę brutto nie wyższą niż </w:t>
      </w:r>
      <w:r w:rsidRPr="000A62E4">
        <w:rPr>
          <w:rFonts w:asciiTheme="minorHAnsi" w:hAnsiTheme="minorHAnsi" w:cs="Tahoma"/>
          <w:b/>
          <w:bCs/>
          <w:kern w:val="0"/>
          <w:lang w:eastAsia="pl-PL" w:bidi="ar-SA"/>
        </w:rPr>
        <w:t xml:space="preserve">………………….. </w:t>
      </w:r>
      <w:r w:rsidRPr="000A62E4">
        <w:rPr>
          <w:rFonts w:asciiTheme="minorHAnsi" w:hAnsiTheme="minorHAnsi" w:cs="Tahoma"/>
          <w:bCs/>
          <w:kern w:val="0"/>
          <w:lang w:eastAsia="pl-PL" w:bidi="ar-SA"/>
        </w:rPr>
        <w:t>zł</w:t>
      </w:r>
      <w:r w:rsidRPr="000A62E4">
        <w:rPr>
          <w:rFonts w:asciiTheme="minorHAnsi" w:hAnsiTheme="minorHAnsi" w:cs="Tahoma"/>
          <w:kern w:val="0"/>
          <w:lang w:eastAsia="pl-PL" w:bidi="ar-SA"/>
        </w:rPr>
        <w:t>. (słowne:</w:t>
      </w:r>
      <w:r w:rsidRPr="000A62E4">
        <w:rPr>
          <w:rFonts w:asciiTheme="minorHAnsi" w:hAnsiTheme="minorHAnsi" w:cs="Tahoma"/>
          <w:b/>
          <w:bCs/>
          <w:kern w:val="0"/>
          <w:lang w:eastAsia="pl-PL" w:bidi="ar-SA"/>
        </w:rPr>
        <w:t>…………………………………………………………………….</w:t>
      </w:r>
      <w:r w:rsidRPr="000A62E4">
        <w:rPr>
          <w:rFonts w:asciiTheme="minorHAnsi" w:hAnsiTheme="minorHAnsi" w:cs="Tahoma"/>
          <w:kern w:val="0"/>
          <w:lang w:eastAsia="pl-PL" w:bidi="ar-SA"/>
        </w:rPr>
        <w:t>). Powyższa kwota obejmuje podatek VAT zgodnie z obowiązującymi przepisami.</w:t>
      </w:r>
    </w:p>
    <w:p w14:paraId="3791597F" w14:textId="77777777" w:rsidR="00414457" w:rsidRPr="00414457" w:rsidRDefault="000A62E4" w:rsidP="00414457">
      <w:pPr>
        <w:widowControl w:val="0"/>
        <w:numPr>
          <w:ilvl w:val="2"/>
          <w:numId w:val="2"/>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414457">
        <w:rPr>
          <w:rFonts w:asciiTheme="minorHAnsi" w:hAnsiTheme="minorHAnsi" w:cs="Tahoma"/>
          <w:kern w:val="0"/>
          <w:lang w:eastAsia="pl-PL" w:bidi="ar-SA"/>
        </w:rPr>
        <w:t>Należności Wykonawcy za wykonane roboty będą rozliczone na podstawie cen jednostkowych zawartych w kosztorysie ofertowym dołączonym do oferty i faktycznie wykonanych ilości robót, zatwierdzonych przez Zamawiającego w protokole odbioru końcowego, który będzie podstawą do wystawienia faktury</w:t>
      </w:r>
      <w:r w:rsidR="00414457">
        <w:rPr>
          <w:rFonts w:asciiTheme="minorHAnsi" w:hAnsiTheme="minorHAnsi" w:cs="Tahoma"/>
          <w:kern w:val="0"/>
          <w:lang w:eastAsia="pl-PL" w:bidi="ar-SA"/>
        </w:rPr>
        <w:t>.</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77777777" w:rsidR="00CA169C" w:rsidRPr="00662DAE" w:rsidRDefault="00CA169C" w:rsidP="00662DAE">
      <w:pPr>
        <w:widowControl w:val="0"/>
        <w:numPr>
          <w:ilvl w:val="0"/>
          <w:numId w:val="1"/>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wyznacza ........................................ 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w:t>
      </w:r>
      <w:r w:rsidRPr="00662DAE">
        <w:rPr>
          <w:rFonts w:asciiTheme="minorHAnsi" w:hAnsiTheme="minorHAnsi" w:cstheme="minorHAnsi"/>
          <w:bCs/>
          <w:kern w:val="0"/>
          <w:lang w:eastAsia="pl-PL" w:bidi="ar-SA"/>
        </w:rPr>
        <w:lastRenderedPageBreak/>
        <w:t>umowy za wyjątkiem technicznych warunków realizacji przedmiotu umowy.</w:t>
      </w:r>
    </w:p>
    <w:p w14:paraId="44620296" w14:textId="7485D90D" w:rsidR="00CA169C" w:rsidRPr="00662DAE" w:rsidRDefault="00CA169C" w:rsidP="009E195F">
      <w:pPr>
        <w:widowControl w:val="0"/>
        <w:numPr>
          <w:ilvl w:val="0"/>
          <w:numId w:val="1"/>
        </w:numPr>
        <w:tabs>
          <w:tab w:val="clear" w:pos="360"/>
          <w:tab w:val="num" w:pos="426"/>
        </w:tabs>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robót drogowych w osobie ……………………………………….., Nr </w:t>
      </w:r>
      <w:proofErr w:type="spellStart"/>
      <w:r w:rsidR="00896076" w:rsidRPr="00662DAE">
        <w:rPr>
          <w:rFonts w:asciiTheme="minorHAnsi" w:hAnsiTheme="minorHAnsi" w:cstheme="minorHAnsi"/>
          <w:bCs/>
          <w:kern w:val="0"/>
          <w:lang w:eastAsia="pl-PL" w:bidi="ar-SA"/>
        </w:rPr>
        <w:t>upr</w:t>
      </w:r>
      <w:proofErr w:type="spellEnd"/>
      <w:r w:rsidR="00896076" w:rsidRPr="00662DA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7F0A161F" w14:textId="59B5B7C9"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 xml:space="preserve">Wykonawca może dokonać wymiany osób wymienionych w ust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34FAA606"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DA0819">
      <w:pPr>
        <w:widowControl w:val="0"/>
        <w:numPr>
          <w:ilvl w:val="0"/>
          <w:numId w:val="3"/>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DA0819">
      <w:pPr>
        <w:widowControl w:val="0"/>
        <w:numPr>
          <w:ilvl w:val="0"/>
          <w:numId w:val="3"/>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rsidP="00DA0819">
      <w:pPr>
        <w:widowControl w:val="0"/>
        <w:numPr>
          <w:ilvl w:val="0"/>
          <w:numId w:val="22"/>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owodem potwierdzającym rozliczenie się Wykonawcy z podwykonawcą lub dalszym 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rsidP="00DA0819">
      <w:pPr>
        <w:widowControl w:val="0"/>
        <w:numPr>
          <w:ilvl w:val="0"/>
          <w:numId w:val="22"/>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rsidP="00DA0819">
      <w:pPr>
        <w:widowControl w:val="0"/>
        <w:numPr>
          <w:ilvl w:val="0"/>
          <w:numId w:val="22"/>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DA0819">
      <w:pPr>
        <w:pStyle w:val="Akapitzlist"/>
        <w:numPr>
          <w:ilvl w:val="0"/>
          <w:numId w:val="3"/>
        </w:numPr>
        <w:tabs>
          <w:tab w:val="left" w:pos="1134"/>
        </w:tabs>
        <w:spacing w:line="360" w:lineRule="auto"/>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w:t>
      </w:r>
      <w:proofErr w:type="spellStart"/>
      <w:r w:rsidRPr="00234CA6">
        <w:rPr>
          <w:rFonts w:asciiTheme="minorHAnsi" w:hAnsiTheme="minorHAnsi" w:cstheme="minorHAnsi"/>
          <w:bCs/>
        </w:rPr>
        <w:t>split</w:t>
      </w:r>
      <w:proofErr w:type="spellEnd"/>
      <w:r w:rsidRPr="00234CA6">
        <w:rPr>
          <w:rFonts w:asciiTheme="minorHAnsi" w:hAnsiTheme="minorHAnsi" w:cstheme="minorHAnsi"/>
          <w:bCs/>
        </w:rPr>
        <w:t xml:space="preserve"> </w:t>
      </w:r>
      <w:proofErr w:type="spellStart"/>
      <w:r w:rsidRPr="00234CA6">
        <w:rPr>
          <w:rFonts w:asciiTheme="minorHAnsi" w:hAnsiTheme="minorHAnsi" w:cstheme="minorHAnsi"/>
          <w:bCs/>
        </w:rPr>
        <w:t>payment</w:t>
      </w:r>
      <w:proofErr w:type="spellEnd"/>
      <w:r w:rsidRPr="00234CA6">
        <w:rPr>
          <w:rFonts w:asciiTheme="minorHAnsi" w:hAnsiTheme="minorHAnsi" w:cstheme="minorHAnsi"/>
          <w:bCs/>
        </w:rPr>
        <w:t xml:space="preserve">. </w:t>
      </w:r>
    </w:p>
    <w:p w14:paraId="4EB8A203" w14:textId="01B63E2D" w:rsidR="00CA169C" w:rsidRPr="00234CA6" w:rsidRDefault="00CA169C" w:rsidP="00DA0819">
      <w:pPr>
        <w:pStyle w:val="Akapitzlist"/>
        <w:numPr>
          <w:ilvl w:val="0"/>
          <w:numId w:val="23"/>
        </w:numPr>
        <w:suppressAutoHyphens w:val="0"/>
        <w:autoSpaceDN w:val="0"/>
        <w:spacing w:line="360" w:lineRule="auto"/>
        <w:ind w:left="426" w:hanging="426"/>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27DCE186" w:rsidR="00CA169C" w:rsidRPr="00234CA6" w:rsidRDefault="00CA169C" w:rsidP="00DA0819">
      <w:pPr>
        <w:pStyle w:val="Akapitzlist"/>
        <w:numPr>
          <w:ilvl w:val="0"/>
          <w:numId w:val="23"/>
        </w:numPr>
        <w:suppressAutoHyphens w:val="0"/>
        <w:autoSpaceDN w:val="0"/>
        <w:spacing w:line="360" w:lineRule="auto"/>
        <w:ind w:left="426" w:hanging="426"/>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2020 r., poz. 106)</w:t>
      </w:r>
      <w:r w:rsidR="009E195F">
        <w:rPr>
          <w:rFonts w:asciiTheme="minorHAnsi" w:eastAsia="MS Mincho" w:hAnsiTheme="minorHAnsi" w:cstheme="minorHAnsi"/>
          <w:bCs/>
          <w:kern w:val="3"/>
        </w:rPr>
        <w:t>;</w:t>
      </w:r>
    </w:p>
    <w:p w14:paraId="66009D12" w14:textId="414D915C" w:rsidR="00CA169C" w:rsidRPr="00234CA6" w:rsidRDefault="00CA169C" w:rsidP="00DA0819">
      <w:pPr>
        <w:pStyle w:val="Akapitzlist"/>
        <w:numPr>
          <w:ilvl w:val="0"/>
          <w:numId w:val="23"/>
        </w:numPr>
        <w:suppressAutoHyphens w:val="0"/>
        <w:autoSpaceDN w:val="0"/>
        <w:spacing w:line="360" w:lineRule="auto"/>
        <w:ind w:left="426" w:hanging="426"/>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rsidP="00DA0819">
      <w:pPr>
        <w:numPr>
          <w:ilvl w:val="1"/>
          <w:numId w:val="23"/>
        </w:numPr>
        <w:tabs>
          <w:tab w:val="left" w:pos="0"/>
        </w:tabs>
        <w:suppressAutoHyphens w:val="0"/>
        <w:autoSpaceDN w:val="0"/>
        <w:spacing w:line="360" w:lineRule="auto"/>
        <w:ind w:left="426" w:hanging="426"/>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umożliwia przesłanie faktury elektronicznej za pośrednictwem platformy elektronicznego fakturowania (</w:t>
      </w:r>
      <w:proofErr w:type="spellStart"/>
      <w:r w:rsidRPr="00662DAE">
        <w:rPr>
          <w:rFonts w:asciiTheme="minorHAnsi" w:eastAsia="MS Mincho" w:hAnsiTheme="minorHAnsi" w:cstheme="minorHAnsi"/>
          <w:bCs/>
          <w:kern w:val="3"/>
        </w:rPr>
        <w:t>PEFexpert</w:t>
      </w:r>
      <w:proofErr w:type="spellEnd"/>
      <w:r w:rsidRPr="00662DAE">
        <w:rPr>
          <w:rFonts w:asciiTheme="minorHAnsi" w:eastAsia="MS Mincho" w:hAnsiTheme="minorHAnsi" w:cstheme="minorHAnsi"/>
          <w:bCs/>
          <w:kern w:val="3"/>
        </w:rPr>
        <w:t>)</w:t>
      </w:r>
      <w:r w:rsidR="009E195F">
        <w:rPr>
          <w:rFonts w:asciiTheme="minorHAnsi" w:eastAsia="MS Mincho" w:hAnsiTheme="minorHAnsi" w:cstheme="minorHAnsi"/>
          <w:bCs/>
          <w:kern w:val="3"/>
        </w:rPr>
        <w:t>,</w:t>
      </w:r>
    </w:p>
    <w:p w14:paraId="6CB992BA" w14:textId="77777777" w:rsidR="00CA169C" w:rsidRPr="00662DAE" w:rsidRDefault="00CA169C" w:rsidP="00DA0819">
      <w:pPr>
        <w:numPr>
          <w:ilvl w:val="1"/>
          <w:numId w:val="23"/>
        </w:numPr>
        <w:tabs>
          <w:tab w:val="left" w:pos="0"/>
        </w:tabs>
        <w:suppressAutoHyphens w:val="0"/>
        <w:autoSpaceDN w:val="0"/>
        <w:spacing w:line="360" w:lineRule="auto"/>
        <w:ind w:left="426" w:hanging="426"/>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w:t>
      </w:r>
      <w:r w:rsidRPr="00662DAE">
        <w:rPr>
          <w:rFonts w:asciiTheme="minorHAnsi" w:eastAsia="MS Mincho" w:hAnsiTheme="minorHAnsi" w:cstheme="minorHAnsi"/>
          <w:bCs/>
          <w:kern w:val="3"/>
        </w:rPr>
        <w:lastRenderedPageBreak/>
        <w:t>pierwszego dnia po upływie terminu płatności wskazanego na fakturze do 7-go dnia od daty powiadomienia Zamawiającego o numerze rachunku, który znajduje się na w/w liście.</w:t>
      </w:r>
    </w:p>
    <w:p w14:paraId="263ED146" w14:textId="3EBD5826" w:rsidR="00CA169C" w:rsidRPr="00234CA6" w:rsidRDefault="00CA169C" w:rsidP="00DA0819">
      <w:pPr>
        <w:pStyle w:val="Akapitzlist"/>
        <w:numPr>
          <w:ilvl w:val="0"/>
          <w:numId w:val="8"/>
        </w:numPr>
        <w:spacing w:line="360" w:lineRule="auto"/>
        <w:ind w:right="-39"/>
        <w:rPr>
          <w:rFonts w:asciiTheme="minorHAnsi" w:hAnsiTheme="minorHAnsi" w:cstheme="minorHAnsi"/>
          <w:bCs/>
        </w:rPr>
      </w:pPr>
      <w:r w:rsidRPr="00234CA6">
        <w:rPr>
          <w:rFonts w:asciiTheme="minorHAnsi" w:hAnsiTheme="minorHAnsi" w:cstheme="minorHAnsi"/>
          <w:bCs/>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20950A" w14:textId="75682120" w:rsidR="00CA169C" w:rsidRPr="00662DAE" w:rsidRDefault="00CA169C" w:rsidP="005903F3">
      <w:pPr>
        <w:widowControl w:val="0"/>
        <w:numPr>
          <w:ilvl w:val="1"/>
          <w:numId w:val="24"/>
        </w:numPr>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rsidP="005903F3">
      <w:pPr>
        <w:widowControl w:val="0"/>
        <w:numPr>
          <w:ilvl w:val="1"/>
          <w:numId w:val="24"/>
        </w:numPr>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rsidP="005903F3">
      <w:pPr>
        <w:widowControl w:val="0"/>
        <w:numPr>
          <w:ilvl w:val="1"/>
          <w:numId w:val="24"/>
        </w:numPr>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złożyć do depozytu sądowego kwotę potrzebną na pokrycie wynagrodzenia podwykonawcy lub dalszego podwykonawcy  w przypadku istnienia zasadniczej 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70B6024E" w:rsidR="00CA169C" w:rsidRPr="00662DAE" w:rsidRDefault="00CA169C" w:rsidP="00DA0819">
      <w:pPr>
        <w:pStyle w:val="Akapitzlist"/>
        <w:widowControl w:val="0"/>
        <w:numPr>
          <w:ilvl w:val="0"/>
          <w:numId w:val="8"/>
        </w:numPr>
        <w:tabs>
          <w:tab w:val="num" w:pos="567"/>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lastRenderedPageBreak/>
        <w:t>W przypadku dokonania bezpośredniej zapłaty podwykonawcy lub dalszemu podwykonawcy, Zamawiający potrąca kwotę wypłaconego wynagrodzenia z wynagrodzenia należnego Wykonawcy.</w:t>
      </w:r>
    </w:p>
    <w:p w14:paraId="674E062F" w14:textId="04B06C75"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3074EC25" w:rsidR="00CA169C" w:rsidRPr="00662DAE" w:rsidRDefault="00CA169C" w:rsidP="00DA0819">
      <w:pPr>
        <w:pStyle w:val="Akapitzlist"/>
        <w:numPr>
          <w:ilvl w:val="2"/>
          <w:numId w:val="3"/>
        </w:numPr>
        <w:tabs>
          <w:tab w:val="clear" w:pos="2160"/>
          <w:tab w:val="num" w:pos="567"/>
        </w:tabs>
        <w:overflowPunct w:val="0"/>
        <w:autoSpaceDE w:val="0"/>
        <w:autoSpaceDN w:val="0"/>
        <w:adjustRightInd w:val="0"/>
        <w:spacing w:line="360" w:lineRule="auto"/>
        <w:ind w:left="426" w:hanging="426"/>
        <w:textAlignment w:val="baseline"/>
        <w:rPr>
          <w:rFonts w:asciiTheme="minorHAnsi" w:hAnsiTheme="minorHAnsi" w:cstheme="minorHAnsi"/>
          <w:bCs/>
          <w:szCs w:val="24"/>
        </w:rPr>
      </w:pPr>
      <w:r w:rsidRPr="00662DAE">
        <w:rPr>
          <w:rFonts w:asciiTheme="minorHAnsi" w:hAnsiTheme="minorHAnsi" w:cstheme="minorHAnsi"/>
          <w:bCs/>
          <w:szCs w:val="24"/>
        </w:rPr>
        <w:t>Roboty na drodze należy oznakować zgodnie z Rozporządzeniem Ministra Infrastruktury</w:t>
      </w:r>
      <w:r w:rsidR="005903F3">
        <w:rPr>
          <w:rFonts w:asciiTheme="minorHAnsi" w:hAnsiTheme="minorHAnsi" w:cstheme="minorHAnsi"/>
          <w:bCs/>
          <w:szCs w:val="24"/>
        </w:rPr>
        <w:br/>
      </w:r>
      <w:r w:rsidRPr="00662DAE">
        <w:rPr>
          <w:rFonts w:asciiTheme="minorHAnsi" w:hAnsiTheme="minorHAnsi" w:cstheme="minorHAnsi"/>
          <w:bCs/>
          <w:szCs w:val="24"/>
        </w:rPr>
        <w:t>z dnia 3 lipca 2003</w:t>
      </w:r>
      <w:r w:rsidR="005903F3">
        <w:rPr>
          <w:rFonts w:asciiTheme="minorHAnsi" w:hAnsiTheme="minorHAnsi" w:cstheme="minorHAnsi"/>
          <w:bCs/>
          <w:szCs w:val="24"/>
        </w:rPr>
        <w:t xml:space="preserve"> </w:t>
      </w:r>
      <w:r w:rsidRPr="00662DAE">
        <w:rPr>
          <w:rFonts w:asciiTheme="minorHAnsi" w:hAnsiTheme="minorHAnsi" w:cstheme="minorHAnsi"/>
          <w:bCs/>
          <w:szCs w:val="24"/>
        </w:rPr>
        <w:t xml:space="preserve">r. </w:t>
      </w:r>
      <w:r w:rsidR="005903F3">
        <w:rPr>
          <w:rFonts w:asciiTheme="minorHAnsi" w:hAnsiTheme="minorHAnsi" w:cstheme="minorHAnsi"/>
          <w:bCs/>
          <w:szCs w:val="24"/>
        </w:rPr>
        <w:t>w</w:t>
      </w:r>
      <w:r w:rsidRPr="00662DAE">
        <w:rPr>
          <w:rFonts w:asciiTheme="minorHAnsi" w:hAnsiTheme="minorHAnsi" w:cstheme="minorHAnsi"/>
          <w:bCs/>
          <w:szCs w:val="24"/>
        </w:rPr>
        <w:t xml:space="preserve"> sprawie szczegółowych warunków technicznych dla znaków</w:t>
      </w:r>
      <w:r w:rsidR="005903F3">
        <w:rPr>
          <w:rFonts w:asciiTheme="minorHAnsi" w:hAnsiTheme="minorHAnsi" w:cstheme="minorHAnsi"/>
          <w:bCs/>
          <w:szCs w:val="24"/>
        </w:rPr>
        <w:br/>
      </w:r>
      <w:r w:rsidRPr="00662DAE">
        <w:rPr>
          <w:rFonts w:asciiTheme="minorHAnsi" w:hAnsiTheme="minorHAnsi" w:cstheme="minorHAnsi"/>
          <w:bCs/>
          <w:szCs w:val="24"/>
        </w:rPr>
        <w:t xml:space="preserve">i sygnałów drogowych oraz urządzeń bezpieczeństwa ruchu drogowego i warunków ich umieszczania na drogach (Dz. U. z 2019r, poz. 2311) oraz rozporządzeniem Ministra Infrastruktury z dnia 23 września 2003 </w:t>
      </w:r>
      <w:r w:rsidR="005903F3">
        <w:rPr>
          <w:rFonts w:asciiTheme="minorHAnsi" w:hAnsiTheme="minorHAnsi" w:cstheme="minorHAnsi"/>
          <w:bCs/>
          <w:szCs w:val="24"/>
        </w:rPr>
        <w:t xml:space="preserve">r. </w:t>
      </w:r>
      <w:r w:rsidRPr="00662DAE">
        <w:rPr>
          <w:rFonts w:asciiTheme="minorHAnsi" w:hAnsiTheme="minorHAnsi" w:cstheme="minorHAnsi"/>
          <w:bCs/>
          <w:szCs w:val="24"/>
        </w:rPr>
        <w:t>w sprawie szczegółowych warunków zarzadzania ruchem na drogach oraz wykonywania nadzoru nad tym zarządzaniem</w:t>
      </w:r>
      <w:r w:rsidR="005903F3">
        <w:rPr>
          <w:rFonts w:asciiTheme="minorHAnsi" w:hAnsiTheme="minorHAnsi" w:cstheme="minorHAnsi"/>
          <w:bCs/>
          <w:szCs w:val="24"/>
        </w:rPr>
        <w:t xml:space="preserve"> </w:t>
      </w:r>
      <w:r w:rsidRPr="00662DAE">
        <w:rPr>
          <w:rFonts w:asciiTheme="minorHAnsi" w:hAnsiTheme="minorHAnsi" w:cstheme="minorHAnsi"/>
          <w:bCs/>
          <w:szCs w:val="24"/>
        </w:rPr>
        <w:t>(Dz.U. z 2017r. poz. 784).</w:t>
      </w:r>
    </w:p>
    <w:p w14:paraId="177F1AD6" w14:textId="77777777" w:rsidR="00CA169C" w:rsidRPr="00662DAE" w:rsidRDefault="00CA169C" w:rsidP="00662DAE">
      <w:p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Koszty sporządzenia i zatwierdzenia projektu czasowej organizacji ruchu oraz koszty oznakowania robót zgodnie z zatwierdzonym projektem organizacji ruchu, obciążają Wykonawcę.</w:t>
      </w:r>
    </w:p>
    <w:p w14:paraId="02353D84"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9</w:t>
      </w:r>
    </w:p>
    <w:p w14:paraId="4F85A627" w14:textId="1C9F1D6C" w:rsidR="00CA169C" w:rsidRPr="00662DAE" w:rsidRDefault="00031F05" w:rsidP="00D36F37">
      <w:pPr>
        <w:widowControl w:val="0"/>
        <w:numPr>
          <w:ilvl w:val="2"/>
          <w:numId w:val="6"/>
        </w:numPr>
        <w:tabs>
          <w:tab w:val="clear" w:pos="2160"/>
          <w:tab w:val="num" w:pos="426"/>
        </w:tabs>
        <w:suppressAutoHyphens w:val="0"/>
        <w:overflowPunct w:val="0"/>
        <w:autoSpaceDE w:val="0"/>
        <w:autoSpaceDN w:val="0"/>
        <w:adjustRightInd w:val="0"/>
        <w:spacing w:line="360" w:lineRule="auto"/>
        <w:ind w:left="0" w:firstLine="0"/>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Zamawiający </w:t>
      </w:r>
      <w:r w:rsidR="00CA169C" w:rsidRPr="00662DAE">
        <w:rPr>
          <w:rFonts w:asciiTheme="minorHAnsi" w:hAnsiTheme="minorHAnsi" w:cstheme="minorHAnsi"/>
          <w:bCs/>
          <w:kern w:val="0"/>
          <w:lang w:eastAsia="pl-PL" w:bidi="ar-SA"/>
        </w:rPr>
        <w:t>przekaże Wykonawcy teren budowy</w:t>
      </w:r>
      <w:r>
        <w:rPr>
          <w:rFonts w:asciiTheme="minorHAnsi" w:hAnsiTheme="minorHAnsi" w:cstheme="minorHAnsi"/>
          <w:bCs/>
          <w:kern w:val="0"/>
          <w:lang w:eastAsia="pl-PL" w:bidi="ar-SA"/>
        </w:rPr>
        <w:t xml:space="preserve"> w terminie określonym w zaw</w:t>
      </w:r>
      <w:r w:rsidR="00ED5F7A">
        <w:rPr>
          <w:rFonts w:asciiTheme="minorHAnsi" w:hAnsiTheme="minorHAnsi" w:cstheme="minorHAnsi"/>
          <w:bCs/>
          <w:kern w:val="0"/>
          <w:lang w:eastAsia="pl-PL" w:bidi="ar-SA"/>
        </w:rPr>
        <w:t>iadomieniu, które zostanie przesłane</w:t>
      </w:r>
      <w:r>
        <w:rPr>
          <w:rFonts w:asciiTheme="minorHAnsi" w:hAnsiTheme="minorHAnsi" w:cstheme="minorHAnsi"/>
          <w:bCs/>
          <w:kern w:val="0"/>
          <w:lang w:eastAsia="pl-PL" w:bidi="ar-SA"/>
        </w:rPr>
        <w:t xml:space="preserve"> na adres e-mail</w:t>
      </w:r>
      <w:r w:rsidR="00ED5F7A">
        <w:rPr>
          <w:rFonts w:asciiTheme="minorHAnsi" w:hAnsiTheme="minorHAnsi" w:cstheme="minorHAnsi"/>
          <w:bCs/>
          <w:kern w:val="0"/>
          <w:lang w:eastAsia="pl-PL" w:bidi="ar-SA"/>
        </w:rPr>
        <w:t xml:space="preserve"> Wykonawcy tj. ……………………………., przy czym termin ten nie będzie krótszy niż 7 dni, licząc od dnia następnego po przesłaniu zawiadomienia. </w:t>
      </w:r>
      <w:r w:rsidR="00CA169C" w:rsidRPr="00662DAE">
        <w:rPr>
          <w:rFonts w:asciiTheme="minorHAnsi" w:hAnsiTheme="minorHAnsi" w:cstheme="minorHAnsi"/>
          <w:bCs/>
          <w:kern w:val="0"/>
          <w:lang w:eastAsia="pl-PL" w:bidi="ar-SA"/>
        </w:rPr>
        <w:t>Wykonawca przystąpi do realizacji umowy niezwłocznie, z uwzględnieniem § 8</w:t>
      </w:r>
      <w:r w:rsidR="005903F3">
        <w:rPr>
          <w:rFonts w:asciiTheme="minorHAnsi" w:hAnsiTheme="minorHAnsi" w:cstheme="minorHAnsi"/>
          <w:bCs/>
          <w:kern w:val="0"/>
          <w:lang w:eastAsia="pl-PL" w:bidi="ar-SA"/>
        </w:rPr>
        <w:t xml:space="preserve"> umowy</w:t>
      </w:r>
      <w:r w:rsidR="00414457">
        <w:rPr>
          <w:rFonts w:asciiTheme="minorHAnsi" w:hAnsiTheme="minorHAnsi" w:cstheme="minorHAnsi"/>
          <w:bCs/>
          <w:kern w:val="0"/>
          <w:lang w:eastAsia="pl-PL" w:bidi="ar-SA"/>
        </w:rPr>
        <w:t>, z zastrzeżeniem ust. 3.</w:t>
      </w:r>
    </w:p>
    <w:p w14:paraId="5543FEA9" w14:textId="26EC4914" w:rsidR="00CA169C" w:rsidRPr="00414457" w:rsidRDefault="00CA169C" w:rsidP="00414457">
      <w:pPr>
        <w:pStyle w:val="Akapitzlist"/>
        <w:widowControl w:val="0"/>
        <w:numPr>
          <w:ilvl w:val="0"/>
          <w:numId w:val="6"/>
        </w:numPr>
        <w:tabs>
          <w:tab w:val="num" w:pos="426"/>
        </w:tabs>
        <w:suppressAutoHyphens w:val="0"/>
        <w:autoSpaceDE w:val="0"/>
        <w:autoSpaceDN w:val="0"/>
        <w:adjustRightInd w:val="0"/>
        <w:spacing w:line="360" w:lineRule="auto"/>
        <w:ind w:left="0" w:firstLine="0"/>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4B1BF26C" w14:textId="1F388676" w:rsidR="00414457" w:rsidRPr="00414457" w:rsidRDefault="00414457" w:rsidP="00414457">
      <w:pPr>
        <w:pStyle w:val="Akapitzlist"/>
        <w:numPr>
          <w:ilvl w:val="0"/>
          <w:numId w:val="6"/>
        </w:numPr>
        <w:tabs>
          <w:tab w:val="clear" w:pos="720"/>
          <w:tab w:val="num" w:pos="426"/>
        </w:tabs>
        <w:spacing w:line="360" w:lineRule="auto"/>
        <w:ind w:left="0" w:firstLine="0"/>
        <w:rPr>
          <w:rFonts w:asciiTheme="minorHAnsi" w:hAnsiTheme="minorHAnsi" w:cstheme="minorHAnsi"/>
          <w:kern w:val="0"/>
          <w:lang w:eastAsia="en-US" w:bidi="ar-SA"/>
        </w:rPr>
      </w:pPr>
      <w:r w:rsidRPr="00414457">
        <w:rPr>
          <w:rFonts w:asciiTheme="minorHAnsi" w:hAnsiTheme="minorHAnsi" w:cstheme="minorHAnsi"/>
        </w:rPr>
        <w:t>Przekazanie terenu budowy nastąpi nie wcześniej niż w marcu 2022r.</w:t>
      </w:r>
    </w:p>
    <w:p w14:paraId="4A370EB5" w14:textId="54EAE231" w:rsidR="00CA169C" w:rsidRDefault="00414457" w:rsidP="00234CA6">
      <w:pPr>
        <w:widowControl w:val="0"/>
        <w:suppressAutoHyphens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4</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t>Wykonawca zobowiązany jest prowadzić</w:t>
      </w:r>
      <w:r w:rsidR="00234CA6">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rejestr ewentualnych protokołów konieczności.</w:t>
      </w:r>
    </w:p>
    <w:p w14:paraId="62DA5A51" w14:textId="77777777" w:rsidR="00414457" w:rsidRPr="00662DAE" w:rsidRDefault="00414457" w:rsidP="00234CA6">
      <w:pPr>
        <w:widowControl w:val="0"/>
        <w:suppressAutoHyphens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p>
    <w:p w14:paraId="3D3C246C"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DA0819">
      <w:pPr>
        <w:widowControl w:val="0"/>
        <w:numPr>
          <w:ilvl w:val="0"/>
          <w:numId w:val="4"/>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rsidP="00DA0819">
      <w:pPr>
        <w:pStyle w:val="Akapitzlist"/>
        <w:widowControl w:val="0"/>
        <w:numPr>
          <w:ilvl w:val="0"/>
          <w:numId w:val="25"/>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odbiór końcowy po wykonaniu całego przedmiotu umowy</w:t>
      </w:r>
      <w:r w:rsidR="00234CA6">
        <w:rPr>
          <w:rFonts w:asciiTheme="minorHAnsi" w:hAnsiTheme="minorHAnsi" w:cstheme="minorHAnsi"/>
          <w:bCs/>
          <w:kern w:val="0"/>
          <w:lang w:eastAsia="pl-PL" w:bidi="ar-SA"/>
        </w:rPr>
        <w:t>.</w:t>
      </w:r>
    </w:p>
    <w:p w14:paraId="03AF61F1" w14:textId="557E73A0" w:rsidR="00CA169C" w:rsidRPr="00662DAE" w:rsidRDefault="00CA169C" w:rsidP="00662DAE">
      <w:pPr>
        <w:widowControl w:val="0"/>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8C54FD" w:rsidRPr="00662DAE">
        <w:rPr>
          <w:rFonts w:asciiTheme="minorHAnsi" w:hAnsiTheme="minorHAnsi" w:cstheme="minorHAnsi"/>
          <w:bCs/>
          <w:kern w:val="0"/>
          <w:lang w:eastAsia="pl-PL" w:bidi="ar-SA"/>
        </w:rPr>
        <w:t>7</w:t>
      </w:r>
      <w:r w:rsidRPr="00662DAE">
        <w:rPr>
          <w:rFonts w:asciiTheme="minorHAnsi" w:hAnsiTheme="minorHAnsi" w:cstheme="minorHAnsi"/>
          <w:bCs/>
          <w:kern w:val="0"/>
          <w:lang w:eastAsia="pl-PL" w:bidi="ar-SA"/>
        </w:rPr>
        <w:t xml:space="preserve"> dni od daty otrzymania pisemnego zawiadomienia od Wykonawcy, o zakończeniu całości robót oraz po </w:t>
      </w:r>
      <w:r w:rsidRPr="00662DAE">
        <w:rPr>
          <w:rFonts w:asciiTheme="minorHAnsi" w:hAnsiTheme="minorHAnsi" w:cstheme="minorHAnsi"/>
          <w:bCs/>
          <w:kern w:val="0"/>
          <w:lang w:eastAsia="pl-PL" w:bidi="ar-SA"/>
        </w:rPr>
        <w:lastRenderedPageBreak/>
        <w:t>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662DAE">
      <w:p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2B4BDC38" w14:textId="77777777" w:rsidR="00F649CF" w:rsidRDefault="00F649CF" w:rsidP="00DA0819">
      <w:pPr>
        <w:pStyle w:val="Akapitzlist"/>
        <w:numPr>
          <w:ilvl w:val="0"/>
          <w:numId w:val="26"/>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kosztorys powykonawczy zatwierdzony przez osobę nadzorującą </w:t>
      </w:r>
    </w:p>
    <w:p w14:paraId="79C6ACB6" w14:textId="5194EBD5" w:rsidR="00CA169C" w:rsidRPr="00234CA6" w:rsidRDefault="00CA169C" w:rsidP="00DA0819">
      <w:pPr>
        <w:pStyle w:val="Akapitzlist"/>
        <w:numPr>
          <w:ilvl w:val="0"/>
          <w:numId w:val="26"/>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oświadczenie</w:t>
      </w:r>
      <w:r w:rsidR="00F649CF">
        <w:rPr>
          <w:rFonts w:asciiTheme="minorHAnsi" w:hAnsiTheme="minorHAnsi" w:cstheme="minorHAnsi"/>
          <w:bCs/>
          <w:kern w:val="0"/>
          <w:lang w:eastAsia="pl-PL" w:bidi="ar-SA"/>
        </w:rPr>
        <w:t xml:space="preserve"> kierownika budowy</w:t>
      </w:r>
      <w:r w:rsidRPr="00234CA6">
        <w:rPr>
          <w:rFonts w:asciiTheme="minorHAnsi" w:hAnsiTheme="minorHAnsi" w:cstheme="minorHAnsi"/>
          <w:bCs/>
          <w:kern w:val="0"/>
          <w:lang w:eastAsia="pl-PL" w:bidi="ar-SA"/>
        </w:rPr>
        <w:t xml:space="preserve">, </w:t>
      </w:r>
    </w:p>
    <w:p w14:paraId="0FB32593" w14:textId="37EE2325" w:rsidR="00CA169C" w:rsidRDefault="00F649CF" w:rsidP="00DA0819">
      <w:pPr>
        <w:pStyle w:val="Akapitzlist"/>
        <w:numPr>
          <w:ilvl w:val="0"/>
          <w:numId w:val="26"/>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dziennik budowy;</w:t>
      </w:r>
    </w:p>
    <w:p w14:paraId="45C70AD2" w14:textId="07EE4177" w:rsidR="00F649CF" w:rsidRDefault="00F649CF" w:rsidP="00DA0819">
      <w:pPr>
        <w:pStyle w:val="Akapitzlist"/>
        <w:numPr>
          <w:ilvl w:val="0"/>
          <w:numId w:val="26"/>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atesty, certyfikaty oraz karty produktów użytych do realizacji prac</w:t>
      </w:r>
    </w:p>
    <w:p w14:paraId="404CB3A7" w14:textId="616A2085" w:rsidR="00F649CF" w:rsidRPr="00234CA6" w:rsidRDefault="00F649CF" w:rsidP="00DA0819">
      <w:pPr>
        <w:pStyle w:val="Akapitzlist"/>
        <w:numPr>
          <w:ilvl w:val="0"/>
          <w:numId w:val="26"/>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Instrukcję obsługi dla elementów aktywnego oznakowania oraz dedykowanego oświetlenia ulicznego;</w:t>
      </w:r>
    </w:p>
    <w:p w14:paraId="5232A7F3" w14:textId="49BF9330" w:rsidR="00CA169C" w:rsidRPr="00234CA6" w:rsidRDefault="00CA169C" w:rsidP="00DA0819">
      <w:pPr>
        <w:pStyle w:val="Akapitzlist"/>
        <w:numPr>
          <w:ilvl w:val="0"/>
          <w:numId w:val="27"/>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rsidP="00DA0819">
      <w:pPr>
        <w:pStyle w:val="Akapitzlist"/>
        <w:numPr>
          <w:ilvl w:val="0"/>
          <w:numId w:val="27"/>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26022243" w:rsidR="00CA169C" w:rsidRPr="00662DAE" w:rsidRDefault="00CA169C" w:rsidP="00DA0819">
      <w:pPr>
        <w:pStyle w:val="Akapitzlist"/>
        <w:widowControl w:val="0"/>
        <w:numPr>
          <w:ilvl w:val="0"/>
          <w:numId w:val="27"/>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7279B5" w:rsidRPr="00662DAE">
        <w:rPr>
          <w:rFonts w:asciiTheme="minorHAnsi" w:hAnsiTheme="minorHAnsi" w:cstheme="minorHAnsi"/>
          <w:bCs/>
          <w:kern w:val="0"/>
          <w:szCs w:val="24"/>
          <w:lang w:eastAsia="pl-PL" w:bidi="ar-SA"/>
        </w:rPr>
        <w:t>……………</w:t>
      </w:r>
      <w:r w:rsidRPr="00662DAE">
        <w:rPr>
          <w:rFonts w:asciiTheme="minorHAnsi" w:hAnsiTheme="minorHAnsi" w:cstheme="minorHAnsi"/>
          <w:bCs/>
          <w:kern w:val="0"/>
          <w:szCs w:val="24"/>
          <w:lang w:eastAsia="pl-PL" w:bidi="ar-SA"/>
        </w:rPr>
        <w:t xml:space="preserve"> miesięcznej gwarancji na zrealizowane w ramach niniejszej umowy roboty budowlane. </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11</w:t>
      </w:r>
    </w:p>
    <w:p w14:paraId="22ECC216" w14:textId="77777777" w:rsidR="00941725" w:rsidRPr="00662DAE" w:rsidRDefault="00941725" w:rsidP="00662DAE">
      <w:pPr>
        <w:tabs>
          <w:tab w:val="left" w:pos="540"/>
        </w:tabs>
        <w:spacing w:line="360" w:lineRule="auto"/>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rsidP="00DA0819">
      <w:pPr>
        <w:pStyle w:val="Akapitzlist"/>
        <w:numPr>
          <w:ilvl w:val="2"/>
          <w:numId w:val="28"/>
        </w:numPr>
        <w:tabs>
          <w:tab w:val="clear" w:pos="2160"/>
          <w:tab w:val="left" w:pos="540"/>
        </w:tabs>
        <w:spacing w:line="360" w:lineRule="auto"/>
        <w:ind w:left="426" w:hanging="426"/>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05CAE10F" w:rsidR="00941725" w:rsidRPr="00BD5F5D" w:rsidRDefault="00941725" w:rsidP="00DA0819">
      <w:pPr>
        <w:pStyle w:val="Akapitzlist"/>
        <w:numPr>
          <w:ilvl w:val="0"/>
          <w:numId w:val="20"/>
        </w:numPr>
        <w:tabs>
          <w:tab w:val="left" w:pos="709"/>
        </w:tabs>
        <w:spacing w:line="360" w:lineRule="auto"/>
        <w:ind w:left="426" w:hanging="426"/>
        <w:rPr>
          <w:rFonts w:asciiTheme="minorHAnsi" w:hAnsiTheme="minorHAnsi" w:cstheme="minorHAnsi"/>
          <w:bCs/>
        </w:rPr>
      </w:pPr>
      <w:r w:rsidRPr="00BD5F5D">
        <w:rPr>
          <w:rFonts w:asciiTheme="minorHAnsi" w:hAnsiTheme="minorHAnsi" w:cstheme="minorHAnsi"/>
          <w:bCs/>
        </w:rPr>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33B0FD0" w14:textId="6AE7F17C" w:rsidR="00941725" w:rsidRPr="00BD5F5D" w:rsidRDefault="00941725" w:rsidP="00DA0819">
      <w:pPr>
        <w:pStyle w:val="Akapitzlist"/>
        <w:numPr>
          <w:ilvl w:val="0"/>
          <w:numId w:val="20"/>
        </w:numPr>
        <w:tabs>
          <w:tab w:val="left" w:pos="709"/>
        </w:tabs>
        <w:spacing w:line="360" w:lineRule="auto"/>
        <w:ind w:left="426" w:hanging="426"/>
        <w:rPr>
          <w:rFonts w:asciiTheme="minorHAnsi" w:hAnsiTheme="minorHAnsi" w:cstheme="minorHAnsi"/>
          <w:bCs/>
        </w:rPr>
      </w:pPr>
      <w:r w:rsidRPr="00BD5F5D">
        <w:rPr>
          <w:rFonts w:asciiTheme="minorHAnsi" w:hAnsiTheme="minorHAnsi" w:cstheme="minorHAnsi"/>
          <w:bCs/>
        </w:rPr>
        <w:t>każdorazowo za zwłokę w usunięciu wad stwierdzonych przy odbiorze robót –</w:t>
      </w:r>
      <w:r w:rsidR="00234CA6">
        <w:rPr>
          <w:rFonts w:asciiTheme="minorHAnsi" w:hAnsiTheme="minorHAnsi" w:cstheme="minorHAnsi"/>
          <w:bCs/>
        </w:rPr>
        <w:br/>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BDA8F67" w14:textId="3599F658" w:rsidR="00941725" w:rsidRPr="00662DAE" w:rsidRDefault="00941725" w:rsidP="00DA0819">
      <w:pPr>
        <w:numPr>
          <w:ilvl w:val="0"/>
          <w:numId w:val="20"/>
        </w:numPr>
        <w:tabs>
          <w:tab w:val="left" w:pos="567"/>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Zamawiającego z przyczyn zawinionych przez Wykonawcę - w wysokości 10 % wynagrodzenia netto określonego w § 4 ust.</w:t>
      </w:r>
      <w:r w:rsidR="005903F3">
        <w:rPr>
          <w:rFonts w:asciiTheme="minorHAnsi" w:hAnsiTheme="minorHAnsi" w:cstheme="minorHAnsi"/>
          <w:bCs/>
          <w:kern w:val="2"/>
        </w:rPr>
        <w:t xml:space="preserve"> </w:t>
      </w:r>
      <w:r w:rsidRPr="00662DAE">
        <w:rPr>
          <w:rFonts w:asciiTheme="minorHAnsi" w:hAnsiTheme="minorHAnsi" w:cstheme="minorHAnsi"/>
          <w:bCs/>
          <w:kern w:val="2"/>
        </w:rPr>
        <w:t>1</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55E74E3F" w:rsidR="00941725" w:rsidRPr="00662DAE" w:rsidRDefault="00941725" w:rsidP="00DA0819">
      <w:pPr>
        <w:numPr>
          <w:ilvl w:val="0"/>
          <w:numId w:val="20"/>
        </w:numPr>
        <w:tabs>
          <w:tab w:val="left" w:pos="567"/>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Pr="00662DAE">
        <w:rPr>
          <w:rFonts w:asciiTheme="minorHAnsi" w:hAnsiTheme="minorHAnsi" w:cstheme="minorHAnsi"/>
          <w:bCs/>
          <w:kern w:val="2"/>
        </w:rPr>
        <w:t>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 xml:space="preserve"> </w:t>
      </w:r>
      <w:r w:rsidRPr="00662DAE">
        <w:rPr>
          <w:rFonts w:asciiTheme="minorHAnsi" w:hAnsiTheme="minorHAnsi" w:cstheme="minorHAnsi"/>
          <w:bCs/>
          <w:kern w:val="2"/>
        </w:rPr>
        <w:t>1</w:t>
      </w:r>
      <w:r w:rsidR="005903F3">
        <w:rPr>
          <w:rFonts w:asciiTheme="minorHAnsi" w:hAnsiTheme="minorHAnsi" w:cstheme="minorHAnsi"/>
          <w:bCs/>
          <w:kern w:val="2"/>
        </w:rPr>
        <w:t xml:space="preserve"> </w:t>
      </w:r>
      <w:r w:rsidR="005903F3" w:rsidRPr="005903F3">
        <w:rPr>
          <w:rFonts w:asciiTheme="minorHAnsi" w:hAnsiTheme="minorHAnsi" w:cstheme="minorHAnsi"/>
          <w:bCs/>
          <w:kern w:val="2"/>
        </w:rPr>
        <w:t>umowy</w:t>
      </w:r>
      <w:r w:rsidR="009E4A6A">
        <w:rPr>
          <w:rFonts w:asciiTheme="minorHAnsi" w:hAnsiTheme="minorHAnsi" w:cstheme="minorHAnsi"/>
          <w:bCs/>
          <w:kern w:val="2"/>
        </w:rPr>
        <w:t>;</w:t>
      </w:r>
    </w:p>
    <w:p w14:paraId="658B1D40" w14:textId="25B19CE8" w:rsidR="00941725" w:rsidRPr="00662DAE" w:rsidRDefault="00941725" w:rsidP="00DA0819">
      <w:pPr>
        <w:numPr>
          <w:ilvl w:val="0"/>
          <w:numId w:val="20"/>
        </w:numPr>
        <w:tabs>
          <w:tab w:val="left" w:pos="567"/>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lastRenderedPageBreak/>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16 niniejszej umowy – w wysokości 10% wynagrodzenia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 xml:space="preserve"> </w:t>
      </w:r>
      <w:r w:rsidR="005903F3" w:rsidRPr="005903F3">
        <w:rPr>
          <w:rFonts w:asciiTheme="minorHAnsi" w:hAnsiTheme="minorHAnsi" w:cstheme="minorHAnsi"/>
          <w:bCs/>
          <w:kern w:val="2"/>
        </w:rPr>
        <w:t>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rsidP="00DA0819">
      <w:pPr>
        <w:numPr>
          <w:ilvl w:val="0"/>
          <w:numId w:val="20"/>
        </w:numPr>
        <w:tabs>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rsidP="00DA0819">
      <w:pPr>
        <w:numPr>
          <w:ilvl w:val="0"/>
          <w:numId w:val="20"/>
        </w:numPr>
        <w:tabs>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rsidP="00DA0819">
      <w:pPr>
        <w:numPr>
          <w:ilvl w:val="0"/>
          <w:numId w:val="20"/>
        </w:numPr>
        <w:tabs>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484D3B70" w:rsidR="00941725" w:rsidRPr="00662DAE" w:rsidRDefault="00941725" w:rsidP="00DA0819">
      <w:pPr>
        <w:numPr>
          <w:ilvl w:val="0"/>
          <w:numId w:val="20"/>
        </w:numPr>
        <w:tabs>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2019 roku, poz. 2019 ze zm.)</w:t>
      </w:r>
      <w:r w:rsidR="00BB6490">
        <w:rPr>
          <w:rFonts w:asciiTheme="minorHAnsi" w:hAnsiTheme="minorHAnsi" w:cstheme="minorHAnsi"/>
          <w:bCs/>
          <w:kern w:val="2"/>
        </w:rPr>
        <w:t xml:space="preserve"> zwanej dalej </w:t>
      </w:r>
      <w:proofErr w:type="spellStart"/>
      <w:r w:rsidR="00BB6490">
        <w:rPr>
          <w:rFonts w:asciiTheme="minorHAnsi" w:hAnsiTheme="minorHAnsi" w:cstheme="minorHAnsi"/>
          <w:bCs/>
          <w:kern w:val="2"/>
        </w:rPr>
        <w:t>Pzp</w:t>
      </w:r>
      <w:proofErr w:type="spellEnd"/>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1 umowy</w:t>
      </w:r>
      <w:r w:rsidR="009E4A6A">
        <w:rPr>
          <w:rFonts w:asciiTheme="minorHAnsi" w:hAnsiTheme="minorHAnsi" w:cstheme="minorHAnsi"/>
          <w:bCs/>
          <w:kern w:val="2"/>
        </w:rPr>
        <w:t>;</w:t>
      </w:r>
    </w:p>
    <w:p w14:paraId="021730C9" w14:textId="22A5875A" w:rsidR="00DA183B" w:rsidRDefault="001F488A" w:rsidP="00DA0819">
      <w:pPr>
        <w:numPr>
          <w:ilvl w:val="0"/>
          <w:numId w:val="20"/>
        </w:numPr>
        <w:tabs>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 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3DDB4E2F" w14:textId="4948D387" w:rsidR="00DA183B" w:rsidRDefault="00941725" w:rsidP="00DA0819">
      <w:pPr>
        <w:numPr>
          <w:ilvl w:val="0"/>
          <w:numId w:val="29"/>
        </w:numPr>
        <w:tabs>
          <w:tab w:val="left" w:pos="426"/>
        </w:tabs>
        <w:suppressAutoHyphens w:val="0"/>
        <w:overflowPunct w:val="0"/>
        <w:autoSpaceDE w:val="0"/>
        <w:autoSpaceDN w:val="0"/>
        <w:adjustRightInd w:val="0"/>
        <w:spacing w:line="360" w:lineRule="auto"/>
        <w:ind w:left="426"/>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w:t>
      </w:r>
      <w:r w:rsidRPr="00DA183B">
        <w:rPr>
          <w:rFonts w:asciiTheme="minorHAnsi" w:hAnsiTheme="minorHAnsi" w:cstheme="minorHAnsi"/>
          <w:bCs/>
        </w:rPr>
        <w:lastRenderedPageBreak/>
        <w:t>ponosi Zamawiający- w wysokości 10% wynagrodzenia netto określonego w §</w:t>
      </w:r>
      <w:r w:rsidR="005903F3">
        <w:rPr>
          <w:rFonts w:asciiTheme="minorHAnsi" w:hAnsiTheme="minorHAnsi" w:cstheme="minorHAnsi"/>
          <w:bCs/>
        </w:rPr>
        <w:t xml:space="preserve"> </w:t>
      </w:r>
      <w:r w:rsidRPr="00DA183B">
        <w:rPr>
          <w:rFonts w:asciiTheme="minorHAnsi" w:hAnsiTheme="minorHAnsi" w:cstheme="minorHAnsi"/>
          <w:bCs/>
        </w:rPr>
        <w:t>4 ust.</w:t>
      </w:r>
      <w:r w:rsidR="009E4A6A">
        <w:rPr>
          <w:rFonts w:asciiTheme="minorHAnsi" w:hAnsiTheme="minorHAnsi" w:cstheme="minorHAnsi"/>
          <w:bCs/>
        </w:rPr>
        <w:t xml:space="preserve"> </w:t>
      </w:r>
      <w:r w:rsidRPr="00DA183B">
        <w:rPr>
          <w:rFonts w:asciiTheme="minorHAnsi" w:hAnsiTheme="minorHAnsi" w:cstheme="minorHAnsi"/>
          <w:bCs/>
        </w:rPr>
        <w:t>1</w:t>
      </w:r>
      <w:r w:rsidR="009E4A6A">
        <w:rPr>
          <w:rFonts w:asciiTheme="minorHAnsi" w:hAnsiTheme="minorHAnsi" w:cstheme="minorHAnsi"/>
          <w:bCs/>
        </w:rPr>
        <w:t xml:space="preserve"> umowy</w:t>
      </w:r>
      <w:r w:rsidRPr="00DA183B">
        <w:rPr>
          <w:rFonts w:asciiTheme="minorHAnsi" w:hAnsiTheme="minorHAnsi" w:cstheme="minorHAnsi"/>
          <w:bCs/>
        </w:rPr>
        <w:t>.</w:t>
      </w:r>
    </w:p>
    <w:p w14:paraId="54FEE430" w14:textId="09E7C121" w:rsidR="00DA183B" w:rsidRDefault="00941725" w:rsidP="00DA0819">
      <w:pPr>
        <w:numPr>
          <w:ilvl w:val="0"/>
          <w:numId w:val="29"/>
        </w:numPr>
        <w:tabs>
          <w:tab w:val="left" w:pos="426"/>
        </w:tabs>
        <w:suppressAutoHyphens w:val="0"/>
        <w:overflowPunct w:val="0"/>
        <w:autoSpaceDE w:val="0"/>
        <w:autoSpaceDN w:val="0"/>
        <w:adjustRightInd w:val="0"/>
        <w:spacing w:line="360" w:lineRule="auto"/>
        <w:ind w:left="426"/>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1 umowy.</w:t>
      </w:r>
    </w:p>
    <w:p w14:paraId="1269CBBF" w14:textId="77777777" w:rsidR="00DA183B" w:rsidRDefault="00941725" w:rsidP="00DA0819">
      <w:pPr>
        <w:numPr>
          <w:ilvl w:val="0"/>
          <w:numId w:val="29"/>
        </w:numPr>
        <w:tabs>
          <w:tab w:val="left" w:pos="426"/>
        </w:tabs>
        <w:suppressAutoHyphens w:val="0"/>
        <w:overflowPunct w:val="0"/>
        <w:autoSpaceDE w:val="0"/>
        <w:autoSpaceDN w:val="0"/>
        <w:adjustRightInd w:val="0"/>
        <w:spacing w:line="360" w:lineRule="auto"/>
        <w:ind w:left="426"/>
        <w:contextualSpacing/>
        <w:textAlignment w:val="baseline"/>
        <w:rPr>
          <w:rFonts w:asciiTheme="minorHAnsi" w:hAnsiTheme="minorHAnsi" w:cstheme="minorHAnsi"/>
          <w:bCs/>
          <w:kern w:val="2"/>
        </w:rPr>
      </w:pPr>
      <w:r w:rsidRPr="00DA183B">
        <w:rPr>
          <w:rFonts w:asciiTheme="minorHAnsi" w:hAnsiTheme="minorHAnsi" w:cstheme="minorHAnsi"/>
          <w:bCs/>
          <w:kern w:val="2"/>
        </w:rPr>
        <w:t>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w:t>
      </w:r>
    </w:p>
    <w:p w14:paraId="7293A7AF" w14:textId="522A6A7C" w:rsidR="00941725" w:rsidRPr="00DA183B" w:rsidRDefault="00941725" w:rsidP="00DA0819">
      <w:pPr>
        <w:numPr>
          <w:ilvl w:val="0"/>
          <w:numId w:val="29"/>
        </w:numPr>
        <w:tabs>
          <w:tab w:val="left" w:pos="426"/>
        </w:tabs>
        <w:suppressAutoHyphens w:val="0"/>
        <w:overflowPunct w:val="0"/>
        <w:autoSpaceDE w:val="0"/>
        <w:autoSpaceDN w:val="0"/>
        <w:adjustRightInd w:val="0"/>
        <w:spacing w:line="360" w:lineRule="auto"/>
        <w:ind w:left="426"/>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rsidP="00DA0819">
      <w:pPr>
        <w:widowControl w:val="0"/>
        <w:numPr>
          <w:ilvl w:val="3"/>
          <w:numId w:val="9"/>
        </w:numPr>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rsidP="00DA0819">
      <w:pPr>
        <w:widowControl w:val="0"/>
        <w:numPr>
          <w:ilvl w:val="2"/>
          <w:numId w:val="9"/>
        </w:numPr>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tego protokół. W takiej sytuacji Zamawiający wezwie Wykonawcę do usunięcia 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00577A21"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t>
      </w:r>
      <w:r w:rsidRPr="00662DAE">
        <w:rPr>
          <w:rFonts w:asciiTheme="minorHAnsi" w:hAnsiTheme="minorHAnsi" w:cstheme="minorHAnsi"/>
          <w:bCs/>
          <w:kern w:val="0"/>
          <w:lang w:eastAsia="pl-PL" w:bidi="ar-SA"/>
        </w:rPr>
        <w:lastRenderedPageBreak/>
        <w:t xml:space="preserve">Wykonawcy lub też naliczyć karę umowną. </w:t>
      </w:r>
    </w:p>
    <w:p w14:paraId="36F500C2"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DA0819">
      <w:pPr>
        <w:widowControl w:val="0"/>
        <w:numPr>
          <w:ilvl w:val="1"/>
          <w:numId w:val="5"/>
        </w:numPr>
        <w:tabs>
          <w:tab w:val="num" w:pos="720"/>
        </w:tabs>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DA0819">
      <w:pPr>
        <w:widowControl w:val="0"/>
        <w:numPr>
          <w:ilvl w:val="1"/>
          <w:numId w:val="5"/>
        </w:numPr>
        <w:tabs>
          <w:tab w:val="num" w:pos="720"/>
        </w:tabs>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DA0819">
      <w:pPr>
        <w:widowControl w:val="0"/>
        <w:numPr>
          <w:ilvl w:val="1"/>
          <w:numId w:val="5"/>
        </w:numPr>
        <w:tabs>
          <w:tab w:val="left" w:pos="426"/>
        </w:tabs>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662DAE">
      <w:pPr>
        <w:widowControl w:val="0"/>
        <w:suppressAutoHyphens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rsidP="00DA0819">
      <w:pPr>
        <w:pStyle w:val="Akapitzlist"/>
        <w:numPr>
          <w:ilvl w:val="3"/>
          <w:numId w:val="30"/>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057842F"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dnia powzięcia takiej wiadomości; </w:t>
      </w:r>
    </w:p>
    <w:p w14:paraId="61AEF9D2" w14:textId="24C23FC8"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76D0FA2D"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przerwał realizację robót bez uzasadnienia i przerwa trwa dłużej niż 1 miesiąc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w:t>
      </w:r>
      <w:r w:rsidR="00E9126B" w:rsidRPr="00077831">
        <w:rPr>
          <w:rFonts w:asciiTheme="minorHAnsi" w:eastAsiaTheme="minorHAnsi" w:hAnsiTheme="minorHAnsi" w:cstheme="minorHAnsi"/>
          <w:bCs/>
          <w:color w:val="000000"/>
          <w:kern w:val="0"/>
          <w:lang w:eastAsia="en-US" w:bidi="ar-SA"/>
        </w:rPr>
        <w:lastRenderedPageBreak/>
        <w:t xml:space="preserve">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09268815" w:rsidR="00BD5F5D" w:rsidRPr="0019167A" w:rsidRDefault="009E4A6A"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proofErr w:type="spellStart"/>
      <w:r>
        <w:rPr>
          <w:rFonts w:asciiTheme="minorHAnsi" w:eastAsiaTheme="minorHAnsi" w:hAnsiTheme="minorHAnsi" w:cstheme="minorHAnsi"/>
          <w:bCs/>
          <w:color w:val="000000"/>
          <w:kern w:val="0"/>
          <w:lang w:eastAsia="en-US" w:bidi="ar-SA"/>
        </w:rPr>
        <w:t>Pzp</w:t>
      </w:r>
      <w:proofErr w:type="spellEnd"/>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proofErr w:type="spellStart"/>
      <w:r w:rsidR="001F488A">
        <w:rPr>
          <w:rFonts w:asciiTheme="minorHAnsi" w:eastAsiaTheme="minorHAnsi" w:hAnsiTheme="minorHAnsi" w:cstheme="minorHAnsi"/>
          <w:bCs/>
          <w:color w:val="000000"/>
          <w:kern w:val="0"/>
          <w:lang w:eastAsia="en-US" w:bidi="ar-SA"/>
        </w:rPr>
        <w:t>Pzp</w:t>
      </w:r>
      <w:proofErr w:type="spellEnd"/>
      <w:r w:rsidRPr="00077831">
        <w:rPr>
          <w:rFonts w:asciiTheme="minorHAnsi" w:eastAsiaTheme="minorHAnsi" w:hAnsiTheme="minorHAnsi" w:cstheme="minorHAnsi"/>
          <w:bCs/>
          <w:color w:val="000000"/>
          <w:kern w:val="0"/>
          <w:lang w:eastAsia="en-US" w:bidi="ar-SA"/>
        </w:rPr>
        <w:t xml:space="preserve">. </w:t>
      </w:r>
    </w:p>
    <w:p w14:paraId="673BAC14" w14:textId="65F732FF" w:rsidR="00E9126B" w:rsidRPr="00DA183B" w:rsidRDefault="00E9126B" w:rsidP="00DA0819">
      <w:pPr>
        <w:pStyle w:val="Akapitzlist"/>
        <w:numPr>
          <w:ilvl w:val="0"/>
          <w:numId w:val="3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BD5F5D" w:rsidRPr="00DA183B">
        <w:rPr>
          <w:rFonts w:asciiTheme="minorHAnsi" w:eastAsiaTheme="minorHAnsi" w:hAnsiTheme="minorHAnsi" w:cstheme="minorHAnsi"/>
          <w:bCs/>
          <w:color w:val="000000"/>
          <w:kern w:val="0"/>
          <w:lang w:eastAsia="en-US" w:bidi="ar-SA"/>
        </w:rPr>
        <w:t xml:space="preserve"> 9</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30 dni od powzięcia wiadomości, natomiast w przypadkach wskazanych w punktach 3 i 4 w terminie 30 dni od upływu terminu wskazanego w wezwaniu na podjęcie lub zakończenie robót. </w:t>
      </w:r>
    </w:p>
    <w:p w14:paraId="77456B0E" w14:textId="406A25C4" w:rsidR="00E9126B" w:rsidRPr="00DA183B" w:rsidRDefault="00E9126B" w:rsidP="00DA0819">
      <w:pPr>
        <w:pStyle w:val="Akapitzlist"/>
        <w:numPr>
          <w:ilvl w:val="0"/>
          <w:numId w:val="31"/>
        </w:num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rsidP="00DA0819">
      <w:pPr>
        <w:pStyle w:val="Akapitzlist"/>
        <w:numPr>
          <w:ilvl w:val="0"/>
          <w:numId w:val="31"/>
        </w:num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rsidP="00DA0819">
      <w:pPr>
        <w:pStyle w:val="Akapitzlist"/>
        <w:numPr>
          <w:ilvl w:val="0"/>
          <w:numId w:val="31"/>
        </w:num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9FA258D" w:rsidR="00E9126B" w:rsidRPr="00662DAE" w:rsidRDefault="00E9126B" w:rsidP="00077831">
      <w:p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w:t>
      </w:r>
      <w:r w:rsidRPr="00662DAE">
        <w:rPr>
          <w:rFonts w:asciiTheme="minorHAnsi" w:eastAsiaTheme="minorHAnsi" w:hAnsiTheme="minorHAnsi" w:cstheme="minorHAnsi"/>
          <w:bCs/>
          <w:kern w:val="0"/>
          <w:lang w:eastAsia="en-US" w:bidi="ar-SA"/>
        </w:rPr>
        <w:lastRenderedPageBreak/>
        <w:t>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50448944" w:rsidR="00E9126B" w:rsidRPr="00662DAE" w:rsidRDefault="00E9126B" w:rsidP="00077831">
      <w:p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36D397EF" w:rsidR="00E9126B" w:rsidRPr="00662DAE" w:rsidRDefault="00E9126B" w:rsidP="00077831">
      <w:p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1D20454D" w:rsidR="00E9126B" w:rsidRPr="00662DAE" w:rsidRDefault="00E9126B" w:rsidP="00077831">
      <w:p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25923E07" w:rsidR="00E9126B" w:rsidRPr="00662DAE" w:rsidRDefault="00E9126B" w:rsidP="00077831">
      <w:p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0A82CC76" w:rsidR="00E9126B" w:rsidRPr="00DA183B" w:rsidRDefault="00E9126B" w:rsidP="00DA0819">
      <w:pPr>
        <w:pStyle w:val="Akapitzlist"/>
        <w:numPr>
          <w:ilvl w:val="0"/>
          <w:numId w:val="32"/>
        </w:num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Strony przyjmują, że przyczyny odstąpienia wymienione w § 15 ust. 1 pkt 2, 3, 4, 5, 6, 7, 8 i 9 są zależne od Wykonawcy i Wykonawca ponosi odpowiedzialność za ich zaistnienie. </w:t>
      </w:r>
    </w:p>
    <w:p w14:paraId="6A8A9F13" w14:textId="6B379EBC" w:rsidR="00E9126B" w:rsidRPr="00DA183B" w:rsidRDefault="00E9126B" w:rsidP="00DA0819">
      <w:pPr>
        <w:pStyle w:val="Akapitzlist"/>
        <w:numPr>
          <w:ilvl w:val="0"/>
          <w:numId w:val="32"/>
        </w:num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rsidP="00DA0819">
      <w:pPr>
        <w:pStyle w:val="Akapitzlist"/>
        <w:numPr>
          <w:ilvl w:val="0"/>
          <w:numId w:val="32"/>
        </w:num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w:t>
      </w:r>
      <w:proofErr w:type="spellStart"/>
      <w:r w:rsidRPr="00DA183B">
        <w:rPr>
          <w:rFonts w:asciiTheme="minorHAnsi" w:eastAsiaTheme="minorHAnsi" w:hAnsiTheme="minorHAnsi" w:cstheme="minorHAnsi"/>
          <w:bCs/>
          <w:kern w:val="0"/>
          <w:lang w:eastAsia="en-US" w:bidi="ar-SA"/>
        </w:rPr>
        <w:t>późn</w:t>
      </w:r>
      <w:proofErr w:type="spellEnd"/>
      <w:r w:rsidRPr="00DA183B">
        <w:rPr>
          <w:rFonts w:asciiTheme="minorHAnsi" w:eastAsiaTheme="minorHAnsi" w:hAnsiTheme="minorHAnsi" w:cstheme="minorHAnsi"/>
          <w:bCs/>
          <w:kern w:val="0"/>
          <w:lang w:eastAsia="en-US" w:bidi="ar-SA"/>
        </w:rPr>
        <w:t xml:space="preserve">.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16</w:t>
      </w:r>
    </w:p>
    <w:p w14:paraId="1B049BF5" w14:textId="7A0F4C0C" w:rsidR="00077831"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 z niniejszej umowy.</w:t>
      </w:r>
    </w:p>
    <w:p w14:paraId="37E56797" w14:textId="77777777" w:rsidR="009E4A6A" w:rsidRPr="00662DAE" w:rsidRDefault="009E4A6A"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995D0A0"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§17</w:t>
      </w:r>
    </w:p>
    <w:p w14:paraId="73714E9B" w14:textId="77777777" w:rsidR="00CA169C" w:rsidRPr="00662DAE" w:rsidRDefault="00CA169C" w:rsidP="00DA0819">
      <w:pPr>
        <w:widowControl w:val="0"/>
        <w:numPr>
          <w:ilvl w:val="0"/>
          <w:numId w:val="7"/>
        </w:numPr>
        <w:tabs>
          <w:tab w:val="clear" w:pos="360"/>
          <w:tab w:val="num" w:pos="426"/>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rsidP="00DA0819">
      <w:pPr>
        <w:pStyle w:val="Akapitzlist"/>
        <w:widowControl w:val="0"/>
        <w:numPr>
          <w:ilvl w:val="0"/>
          <w:numId w:val="33"/>
        </w:numPr>
        <w:tabs>
          <w:tab w:val="num"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rsidP="00DA0819">
      <w:pPr>
        <w:widowControl w:val="0"/>
        <w:numPr>
          <w:ilvl w:val="0"/>
          <w:numId w:val="34"/>
        </w:numPr>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rsidP="00DA0819">
      <w:pPr>
        <w:widowControl w:val="0"/>
        <w:numPr>
          <w:ilvl w:val="0"/>
          <w:numId w:val="34"/>
        </w:numPr>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rsidP="00DA0819">
      <w:pPr>
        <w:widowControl w:val="0"/>
        <w:numPr>
          <w:ilvl w:val="0"/>
          <w:numId w:val="35"/>
        </w:numPr>
        <w:tabs>
          <w:tab w:val="clear" w:pos="360"/>
        </w:tabs>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rsidP="00DA0819">
      <w:pPr>
        <w:widowControl w:val="0"/>
        <w:numPr>
          <w:ilvl w:val="0"/>
          <w:numId w:val="35"/>
        </w:numPr>
        <w:tabs>
          <w:tab w:val="clear" w:pos="360"/>
        </w:tabs>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t>w postępowaniu deklaracji odnośnie podwykonawstwa  m.in. poprzez:</w:t>
      </w:r>
    </w:p>
    <w:p w14:paraId="56FB4696" w14:textId="47B587B5" w:rsidR="00CA169C" w:rsidRPr="00662DAE" w:rsidRDefault="00CA169C" w:rsidP="00DA0819">
      <w:pPr>
        <w:widowControl w:val="0"/>
        <w:numPr>
          <w:ilvl w:val="0"/>
          <w:numId w:val="36"/>
        </w:numPr>
        <w:tabs>
          <w:tab w:val="clear" w:pos="1065"/>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rsidP="00DA0819">
      <w:pPr>
        <w:widowControl w:val="0"/>
        <w:numPr>
          <w:ilvl w:val="0"/>
          <w:numId w:val="36"/>
        </w:numPr>
        <w:tabs>
          <w:tab w:val="clear" w:pos="1065"/>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rsidP="00DA0819">
      <w:pPr>
        <w:widowControl w:val="0"/>
        <w:numPr>
          <w:ilvl w:val="0"/>
          <w:numId w:val="36"/>
        </w:numPr>
        <w:tabs>
          <w:tab w:val="clear" w:pos="1065"/>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rsidP="00DA0819">
      <w:pPr>
        <w:widowControl w:val="0"/>
        <w:numPr>
          <w:ilvl w:val="0"/>
          <w:numId w:val="36"/>
        </w:numPr>
        <w:tabs>
          <w:tab w:val="clear" w:pos="1065"/>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rsidP="00DA0819">
      <w:pPr>
        <w:pStyle w:val="Akapitzlist"/>
        <w:widowControl w:val="0"/>
        <w:numPr>
          <w:ilvl w:val="0"/>
          <w:numId w:val="35"/>
        </w:numPr>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proofErr w:type="spellStart"/>
      <w:r w:rsidR="001F488A">
        <w:rPr>
          <w:rFonts w:asciiTheme="minorHAnsi" w:hAnsiTheme="minorHAnsi" w:cstheme="minorHAnsi"/>
          <w:bCs/>
          <w:kern w:val="0"/>
          <w:lang w:eastAsia="pl-PL" w:bidi="ar-SA"/>
        </w:rPr>
        <w:t>Pzp</w:t>
      </w:r>
      <w:proofErr w:type="spellEnd"/>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77777777" w:rsidR="00CA169C" w:rsidRPr="00662DAE" w:rsidRDefault="00CA169C" w:rsidP="001A4033">
      <w:pPr>
        <w:spacing w:line="360" w:lineRule="auto"/>
        <w:ind w:right="-39"/>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§18</w:t>
      </w:r>
    </w:p>
    <w:p w14:paraId="38DC3BA9" w14:textId="77777777" w:rsidR="00CA169C" w:rsidRPr="00662DAE" w:rsidRDefault="00CA169C" w:rsidP="00662DAE">
      <w:pPr>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rsidP="00DA0819">
      <w:pPr>
        <w:pStyle w:val="Akapitzlist"/>
        <w:widowControl w:val="0"/>
        <w:numPr>
          <w:ilvl w:val="3"/>
          <w:numId w:val="37"/>
        </w:numPr>
        <w:suppressAutoHyphens w:val="0"/>
        <w:autoSpaceDE w:val="0"/>
        <w:autoSpaceDN w:val="0"/>
        <w:adjustRightInd w:val="0"/>
        <w:spacing w:line="360" w:lineRule="auto"/>
        <w:ind w:left="284" w:right="-39"/>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Do zawarcia umowy o roboty budowlane Wykonawcy z podwykonawcą wymagana jest zgoda Zamawiającego. Stanowisko w tej sprawie Zamawiający wyraża po przedłożeniu mu </w:t>
      </w:r>
      <w:r w:rsidRPr="00DA183B">
        <w:rPr>
          <w:rFonts w:asciiTheme="minorHAnsi" w:hAnsiTheme="minorHAnsi" w:cstheme="minorHAnsi"/>
          <w:bCs/>
          <w:kern w:val="0"/>
          <w:lang w:eastAsia="pl-PL" w:bidi="ar-SA"/>
        </w:rPr>
        <w:lastRenderedPageBreak/>
        <w:t>przez Wykonawcę projektu umowy o podwykonawstwo.</w:t>
      </w:r>
    </w:p>
    <w:p w14:paraId="62976CED" w14:textId="75D55CEF" w:rsidR="00CA169C" w:rsidRPr="00DA183B" w:rsidRDefault="00CA169C" w:rsidP="00DA0819">
      <w:pPr>
        <w:pStyle w:val="Akapitzlist"/>
        <w:numPr>
          <w:ilvl w:val="0"/>
          <w:numId w:val="37"/>
        </w:numPr>
        <w:spacing w:line="360" w:lineRule="auto"/>
        <w:ind w:left="284" w:right="-39"/>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DA0819">
      <w:pPr>
        <w:widowControl w:val="0"/>
        <w:numPr>
          <w:ilvl w:val="0"/>
          <w:numId w:val="2"/>
        </w:numPr>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DA0819">
      <w:pPr>
        <w:widowControl w:val="0"/>
        <w:numPr>
          <w:ilvl w:val="0"/>
          <w:numId w:val="2"/>
        </w:numPr>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DA0819">
      <w:pPr>
        <w:widowControl w:val="0"/>
        <w:numPr>
          <w:ilvl w:val="0"/>
          <w:numId w:val="2"/>
        </w:numPr>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64A206C5" w:rsidR="00CA169C" w:rsidRPr="00662DAE" w:rsidRDefault="00CA169C" w:rsidP="00DA0819">
      <w:pPr>
        <w:widowControl w:val="0"/>
        <w:numPr>
          <w:ilvl w:val="0"/>
          <w:numId w:val="2"/>
        </w:numPr>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DA0819">
      <w:pPr>
        <w:widowControl w:val="0"/>
        <w:numPr>
          <w:ilvl w:val="0"/>
          <w:numId w:val="2"/>
        </w:numPr>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DA0819">
      <w:pPr>
        <w:widowControl w:val="0"/>
        <w:numPr>
          <w:ilvl w:val="0"/>
          <w:numId w:val="2"/>
        </w:numPr>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3 niniejszej umowy, Zamawiający poinformuje 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w:t>
      </w:r>
      <w:r w:rsidRPr="00662DAE">
        <w:rPr>
          <w:rFonts w:asciiTheme="minorHAnsi" w:hAnsiTheme="minorHAnsi" w:cstheme="minorHAnsi"/>
          <w:bCs/>
          <w:kern w:val="0"/>
          <w:lang w:eastAsia="pl-PL" w:bidi="ar-SA"/>
        </w:rPr>
        <w:lastRenderedPageBreak/>
        <w:t>umowy.</w:t>
      </w:r>
    </w:p>
    <w:p w14:paraId="1851D193" w14:textId="5730C79F" w:rsidR="00CA169C" w:rsidRPr="00662DAE" w:rsidRDefault="00CA169C" w:rsidP="00DA0819">
      <w:pPr>
        <w:widowControl w:val="0"/>
        <w:numPr>
          <w:ilvl w:val="0"/>
          <w:numId w:val="2"/>
        </w:numPr>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Każda zmiana umowy o podwykonawstwo wymaga  zgody Zamawiającego i podlega takim samym procedurom jak w przypadku uzgadniania treści projektu umowy i umowy o podwykonawstwo. Zapisy ust 1-8 stosuje się odpowiednio. </w:t>
      </w:r>
    </w:p>
    <w:p w14:paraId="15E1A82E" w14:textId="2D033D32" w:rsidR="00CA169C" w:rsidRPr="00662DAE" w:rsidRDefault="00CA169C" w:rsidP="00DA0819">
      <w:pPr>
        <w:widowControl w:val="0"/>
        <w:numPr>
          <w:ilvl w:val="0"/>
          <w:numId w:val="2"/>
        </w:numPr>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 xml:space="preserve">§3 </w:t>
      </w:r>
      <w:proofErr w:type="spellStart"/>
      <w:r w:rsidRPr="00662DAE">
        <w:rPr>
          <w:rFonts w:asciiTheme="minorHAnsi" w:hAnsiTheme="minorHAnsi" w:cstheme="minorHAnsi"/>
          <w:bCs/>
          <w:kern w:val="0"/>
          <w:lang w:eastAsia="pl-PL" w:bidi="ar-SA"/>
        </w:rPr>
        <w:t>kc</w:t>
      </w:r>
      <w:proofErr w:type="spellEnd"/>
      <w:r w:rsidRPr="00662DAE">
        <w:rPr>
          <w:rFonts w:asciiTheme="minorHAnsi" w:hAnsiTheme="minorHAnsi" w:cstheme="minorHAnsi"/>
          <w:bCs/>
          <w:kern w:val="0"/>
          <w:lang w:eastAsia="pl-PL" w:bidi="ar-SA"/>
        </w:rPr>
        <w:t>.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DA0819">
      <w:pPr>
        <w:widowControl w:val="0"/>
        <w:numPr>
          <w:ilvl w:val="0"/>
          <w:numId w:val="2"/>
        </w:numPr>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7777777"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12AB316C" w14:textId="148FADD9" w:rsidR="00D12AC7" w:rsidRPr="00D12AC7" w:rsidRDefault="00D12AC7" w:rsidP="00D12AC7">
      <w:pPr>
        <w:pStyle w:val="Akapitzlist1"/>
        <w:tabs>
          <w:tab w:val="clear" w:pos="567"/>
          <w:tab w:val="left" w:pos="426"/>
        </w:tabs>
        <w:spacing w:line="360" w:lineRule="auto"/>
        <w:ind w:left="0" w:hanging="360"/>
        <w:jc w:val="left"/>
        <w:rPr>
          <w:rFonts w:asciiTheme="minorHAnsi" w:hAnsiTheme="minorHAnsi" w:cs="Tahoma"/>
          <w:color w:val="000000"/>
          <w:szCs w:val="24"/>
        </w:rPr>
      </w:pPr>
      <w:r w:rsidRPr="00D12AC7">
        <w:rPr>
          <w:rFonts w:asciiTheme="minorHAnsi" w:hAnsiTheme="minorHAnsi" w:cs="Tahoma"/>
          <w:color w:val="000000"/>
          <w:szCs w:val="24"/>
        </w:rPr>
        <w:t>1.</w:t>
      </w:r>
      <w:r w:rsidRPr="00D12AC7">
        <w:rPr>
          <w:rFonts w:asciiTheme="minorHAnsi" w:hAnsiTheme="minorHAnsi" w:cs="Tahoma"/>
          <w:color w:val="000000"/>
          <w:szCs w:val="24"/>
        </w:rPr>
        <w:tab/>
        <w:t>Wszelkie zmiany i uzupełnienia treści umowy wymagają dla swej ważności formy pisemnej w postaci aneksu podpisanego przez obie strony dotyczących w przypadku wystąpienia co najmniej jednej z okoliczności wymienionych poniżej, z uwzględnieniem podawanych warunków ich wprowadzenia</w:t>
      </w:r>
      <w:r w:rsidR="008D5B05">
        <w:rPr>
          <w:rFonts w:asciiTheme="minorHAnsi" w:hAnsiTheme="minorHAnsi" w:cs="Tahoma"/>
          <w:color w:val="000000"/>
          <w:szCs w:val="24"/>
        </w:rPr>
        <w:t>:</w:t>
      </w:r>
    </w:p>
    <w:p w14:paraId="5BF9060F" w14:textId="732649A8" w:rsidR="00D12AC7" w:rsidRPr="00D12AC7" w:rsidRDefault="00D12AC7" w:rsidP="00D12AC7">
      <w:pPr>
        <w:pStyle w:val="Akapitzlist1"/>
        <w:tabs>
          <w:tab w:val="clear" w:pos="567"/>
          <w:tab w:val="left" w:pos="993"/>
        </w:tabs>
        <w:spacing w:line="360" w:lineRule="auto"/>
        <w:ind w:left="0" w:hanging="426"/>
        <w:jc w:val="left"/>
        <w:rPr>
          <w:rFonts w:asciiTheme="minorHAnsi" w:hAnsiTheme="minorHAnsi" w:cs="Tahoma"/>
          <w:spacing w:val="-1"/>
          <w:kern w:val="0"/>
          <w:szCs w:val="24"/>
          <w:lang w:eastAsia="pl-PL" w:bidi="ar-SA"/>
        </w:rPr>
      </w:pPr>
      <w:r>
        <w:rPr>
          <w:rFonts w:asciiTheme="minorHAnsi" w:hAnsiTheme="minorHAnsi" w:cs="Tahoma"/>
          <w:kern w:val="0"/>
          <w:szCs w:val="24"/>
          <w:lang w:eastAsia="pl-PL" w:bidi="ar-SA"/>
        </w:rPr>
        <w:t>1)</w:t>
      </w:r>
      <w:r>
        <w:rPr>
          <w:rFonts w:asciiTheme="minorHAnsi" w:hAnsiTheme="minorHAnsi" w:cs="Tahoma"/>
          <w:kern w:val="0"/>
          <w:szCs w:val="24"/>
          <w:lang w:eastAsia="pl-PL" w:bidi="ar-SA"/>
        </w:rPr>
        <w:tab/>
      </w:r>
      <w:r w:rsidRPr="00D12AC7">
        <w:rPr>
          <w:rFonts w:asciiTheme="minorHAnsi" w:hAnsiTheme="minorHAnsi" w:cs="Tahoma"/>
          <w:kern w:val="0"/>
          <w:szCs w:val="24"/>
          <w:lang w:eastAsia="pl-PL" w:bidi="ar-SA"/>
        </w:rPr>
        <w:t>Zamawiający</w:t>
      </w:r>
      <w:r w:rsidRPr="00D12AC7">
        <w:rPr>
          <w:rFonts w:asciiTheme="minorHAnsi" w:hAnsiTheme="minorHAnsi" w:cs="Tahoma"/>
          <w:spacing w:val="13"/>
          <w:kern w:val="0"/>
          <w:szCs w:val="24"/>
          <w:lang w:eastAsia="pl-PL" w:bidi="ar-SA"/>
        </w:rPr>
        <w:t xml:space="preserve"> </w:t>
      </w:r>
      <w:r w:rsidRPr="00D12AC7">
        <w:rPr>
          <w:rFonts w:asciiTheme="minorHAnsi" w:hAnsiTheme="minorHAnsi" w:cs="Tahoma"/>
          <w:kern w:val="0"/>
          <w:szCs w:val="24"/>
          <w:lang w:eastAsia="pl-PL" w:bidi="ar-SA"/>
        </w:rPr>
        <w:t>przewiduje</w:t>
      </w:r>
      <w:r w:rsidRPr="00D12AC7">
        <w:rPr>
          <w:rFonts w:asciiTheme="minorHAnsi" w:hAnsiTheme="minorHAnsi" w:cs="Tahoma"/>
          <w:spacing w:val="22"/>
          <w:kern w:val="0"/>
          <w:szCs w:val="24"/>
          <w:lang w:eastAsia="pl-PL" w:bidi="ar-SA"/>
        </w:rPr>
        <w:t xml:space="preserve"> </w:t>
      </w:r>
      <w:r w:rsidRPr="00D12AC7">
        <w:rPr>
          <w:rFonts w:asciiTheme="minorHAnsi" w:hAnsiTheme="minorHAnsi" w:cs="Tahoma"/>
          <w:kern w:val="0"/>
          <w:szCs w:val="24"/>
          <w:lang w:eastAsia="pl-PL" w:bidi="ar-SA"/>
        </w:rPr>
        <w:t>możliwość</w:t>
      </w:r>
      <w:r w:rsidRPr="00D12AC7">
        <w:rPr>
          <w:rFonts w:asciiTheme="minorHAnsi" w:hAnsiTheme="minorHAnsi" w:cs="Tahoma"/>
          <w:spacing w:val="20"/>
          <w:kern w:val="0"/>
          <w:szCs w:val="24"/>
          <w:lang w:eastAsia="pl-PL" w:bidi="ar-SA"/>
        </w:rPr>
        <w:t xml:space="preserve"> </w:t>
      </w:r>
      <w:r w:rsidRPr="00D12AC7">
        <w:rPr>
          <w:rFonts w:asciiTheme="minorHAnsi" w:hAnsiTheme="minorHAnsi" w:cs="Tahoma"/>
          <w:spacing w:val="-1"/>
          <w:kern w:val="0"/>
          <w:szCs w:val="24"/>
          <w:lang w:eastAsia="pl-PL" w:bidi="ar-SA"/>
        </w:rPr>
        <w:t>wprowadzenia</w:t>
      </w:r>
      <w:r w:rsidRPr="00D12AC7">
        <w:rPr>
          <w:rFonts w:asciiTheme="minorHAnsi" w:hAnsiTheme="minorHAnsi" w:cs="Tahoma"/>
          <w:spacing w:val="21"/>
          <w:kern w:val="0"/>
          <w:szCs w:val="24"/>
          <w:lang w:eastAsia="pl-PL" w:bidi="ar-SA"/>
        </w:rPr>
        <w:t xml:space="preserve"> </w:t>
      </w:r>
      <w:r w:rsidRPr="00D12AC7">
        <w:rPr>
          <w:rFonts w:asciiTheme="minorHAnsi" w:hAnsiTheme="minorHAnsi" w:cs="Tahoma"/>
          <w:spacing w:val="-1"/>
          <w:kern w:val="0"/>
          <w:szCs w:val="24"/>
          <w:lang w:eastAsia="pl-PL" w:bidi="ar-SA"/>
        </w:rPr>
        <w:t>istotnych</w:t>
      </w:r>
      <w:r w:rsidRPr="00D12AC7">
        <w:rPr>
          <w:rFonts w:asciiTheme="minorHAnsi" w:hAnsiTheme="minorHAnsi" w:cs="Tahoma"/>
          <w:spacing w:val="18"/>
          <w:kern w:val="0"/>
          <w:szCs w:val="24"/>
          <w:lang w:eastAsia="pl-PL" w:bidi="ar-SA"/>
        </w:rPr>
        <w:t xml:space="preserve"> </w:t>
      </w:r>
      <w:r w:rsidRPr="00D12AC7">
        <w:rPr>
          <w:rFonts w:asciiTheme="minorHAnsi" w:hAnsiTheme="minorHAnsi" w:cs="Tahoma"/>
          <w:kern w:val="0"/>
          <w:szCs w:val="24"/>
          <w:lang w:eastAsia="pl-PL" w:bidi="ar-SA"/>
        </w:rPr>
        <w:t>zmian</w:t>
      </w:r>
      <w:r w:rsidRPr="00D12AC7">
        <w:rPr>
          <w:rFonts w:asciiTheme="minorHAnsi" w:hAnsiTheme="minorHAnsi" w:cs="Tahoma"/>
          <w:spacing w:val="18"/>
          <w:kern w:val="0"/>
          <w:szCs w:val="24"/>
          <w:lang w:eastAsia="pl-PL" w:bidi="ar-SA"/>
        </w:rPr>
        <w:t xml:space="preserve"> </w:t>
      </w:r>
      <w:r w:rsidRPr="00D12AC7">
        <w:rPr>
          <w:rFonts w:asciiTheme="minorHAnsi" w:hAnsiTheme="minorHAnsi" w:cs="Tahoma"/>
          <w:kern w:val="0"/>
          <w:szCs w:val="24"/>
          <w:lang w:eastAsia="pl-PL" w:bidi="ar-SA"/>
        </w:rPr>
        <w:t>postanowień</w:t>
      </w:r>
      <w:r w:rsidRPr="00D12AC7">
        <w:rPr>
          <w:rFonts w:asciiTheme="minorHAnsi" w:hAnsiTheme="minorHAnsi" w:cs="Tahoma"/>
          <w:spacing w:val="40"/>
          <w:kern w:val="0"/>
          <w:szCs w:val="24"/>
          <w:lang w:eastAsia="pl-PL" w:bidi="ar-SA"/>
        </w:rPr>
        <w:t xml:space="preserve"> </w:t>
      </w:r>
      <w:r w:rsidRPr="00D12AC7">
        <w:rPr>
          <w:rFonts w:asciiTheme="minorHAnsi" w:hAnsiTheme="minorHAnsi" w:cs="Tahoma"/>
          <w:kern w:val="0"/>
          <w:szCs w:val="24"/>
          <w:lang w:eastAsia="pl-PL" w:bidi="ar-SA"/>
        </w:rPr>
        <w:t>niniejszej</w:t>
      </w:r>
      <w:r w:rsidRPr="00D12AC7">
        <w:rPr>
          <w:rFonts w:asciiTheme="minorHAnsi" w:hAnsiTheme="minorHAnsi" w:cs="Tahoma"/>
          <w:spacing w:val="-6"/>
          <w:kern w:val="0"/>
          <w:szCs w:val="24"/>
          <w:lang w:eastAsia="pl-PL" w:bidi="ar-SA"/>
        </w:rPr>
        <w:t xml:space="preserve"> </w:t>
      </w:r>
      <w:r w:rsidRPr="00D12AC7">
        <w:rPr>
          <w:rFonts w:asciiTheme="minorHAnsi" w:hAnsiTheme="minorHAnsi" w:cs="Tahoma"/>
          <w:spacing w:val="-2"/>
          <w:kern w:val="0"/>
          <w:szCs w:val="24"/>
          <w:lang w:eastAsia="pl-PL" w:bidi="ar-SA"/>
        </w:rPr>
        <w:t>umowy,</w:t>
      </w:r>
      <w:r w:rsidRPr="00D12AC7">
        <w:rPr>
          <w:rFonts w:asciiTheme="minorHAnsi" w:hAnsiTheme="minorHAnsi" w:cs="Tahoma"/>
          <w:spacing w:val="-5"/>
          <w:kern w:val="0"/>
          <w:szCs w:val="24"/>
          <w:lang w:eastAsia="pl-PL" w:bidi="ar-SA"/>
        </w:rPr>
        <w:t xml:space="preserve"> </w:t>
      </w:r>
      <w:r w:rsidRPr="00D12AC7">
        <w:rPr>
          <w:rFonts w:asciiTheme="minorHAnsi" w:hAnsiTheme="minorHAnsi" w:cs="Tahoma"/>
          <w:kern w:val="0"/>
          <w:szCs w:val="24"/>
          <w:lang w:eastAsia="pl-PL" w:bidi="ar-SA"/>
        </w:rPr>
        <w:t>polegających</w:t>
      </w:r>
      <w:r w:rsidRPr="00D12AC7">
        <w:rPr>
          <w:rFonts w:asciiTheme="minorHAnsi" w:hAnsiTheme="minorHAnsi" w:cs="Tahoma"/>
          <w:spacing w:val="-9"/>
          <w:kern w:val="0"/>
          <w:szCs w:val="24"/>
          <w:lang w:eastAsia="pl-PL" w:bidi="ar-SA"/>
        </w:rPr>
        <w:t xml:space="preserve"> </w:t>
      </w:r>
      <w:r>
        <w:rPr>
          <w:rFonts w:asciiTheme="minorHAnsi" w:hAnsiTheme="minorHAnsi" w:cs="Tahoma"/>
          <w:kern w:val="0"/>
          <w:szCs w:val="24"/>
          <w:lang w:eastAsia="pl-PL" w:bidi="ar-SA"/>
        </w:rPr>
        <w:t xml:space="preserve">na </w:t>
      </w:r>
      <w:r w:rsidRPr="00D12AC7">
        <w:rPr>
          <w:rFonts w:asciiTheme="minorHAnsi" w:hAnsiTheme="minorHAnsi" w:cs="Tahoma"/>
          <w:kern w:val="0"/>
          <w:szCs w:val="24"/>
          <w:lang w:eastAsia="pl-PL" w:bidi="ar-SA"/>
        </w:rPr>
        <w:t>zmianie</w:t>
      </w:r>
      <w:r w:rsidRPr="00D12AC7">
        <w:rPr>
          <w:rFonts w:asciiTheme="minorHAnsi" w:hAnsiTheme="minorHAnsi" w:cs="Tahoma"/>
          <w:spacing w:val="-7"/>
          <w:kern w:val="0"/>
          <w:szCs w:val="24"/>
          <w:lang w:eastAsia="pl-PL" w:bidi="ar-SA"/>
        </w:rPr>
        <w:t xml:space="preserve"> </w:t>
      </w:r>
      <w:r w:rsidRPr="00D12AC7">
        <w:rPr>
          <w:rFonts w:asciiTheme="minorHAnsi" w:hAnsiTheme="minorHAnsi" w:cs="Tahoma"/>
          <w:kern w:val="0"/>
          <w:szCs w:val="24"/>
          <w:lang w:eastAsia="pl-PL" w:bidi="ar-SA"/>
        </w:rPr>
        <w:t>terminu</w:t>
      </w:r>
      <w:r w:rsidRPr="00D12AC7">
        <w:rPr>
          <w:rFonts w:asciiTheme="minorHAnsi" w:hAnsiTheme="minorHAnsi" w:cs="Tahoma"/>
          <w:spacing w:val="-7"/>
          <w:kern w:val="0"/>
          <w:szCs w:val="24"/>
          <w:lang w:eastAsia="pl-PL" w:bidi="ar-SA"/>
        </w:rPr>
        <w:t xml:space="preserve"> </w:t>
      </w:r>
      <w:r w:rsidRPr="00D12AC7">
        <w:rPr>
          <w:rFonts w:asciiTheme="minorHAnsi" w:hAnsiTheme="minorHAnsi" w:cs="Tahoma"/>
          <w:spacing w:val="-1"/>
          <w:kern w:val="0"/>
          <w:szCs w:val="24"/>
          <w:lang w:eastAsia="pl-PL" w:bidi="ar-SA"/>
        </w:rPr>
        <w:t>zakończenia</w:t>
      </w:r>
      <w:r w:rsidRPr="00D12AC7">
        <w:rPr>
          <w:rFonts w:asciiTheme="minorHAnsi" w:hAnsiTheme="minorHAnsi" w:cs="Tahoma"/>
          <w:spacing w:val="-5"/>
          <w:kern w:val="0"/>
          <w:szCs w:val="24"/>
          <w:lang w:eastAsia="pl-PL" w:bidi="ar-SA"/>
        </w:rPr>
        <w:t xml:space="preserve"> </w:t>
      </w:r>
      <w:r w:rsidRPr="00D12AC7">
        <w:rPr>
          <w:rFonts w:asciiTheme="minorHAnsi" w:hAnsiTheme="minorHAnsi" w:cs="Tahoma"/>
          <w:spacing w:val="-1"/>
          <w:kern w:val="0"/>
          <w:szCs w:val="24"/>
          <w:lang w:eastAsia="pl-PL" w:bidi="ar-SA"/>
        </w:rPr>
        <w:t>realizacji</w:t>
      </w:r>
      <w:r w:rsidRPr="00D12AC7">
        <w:rPr>
          <w:rFonts w:asciiTheme="minorHAnsi" w:hAnsiTheme="minorHAnsi" w:cs="Tahoma"/>
          <w:spacing w:val="-7"/>
          <w:kern w:val="0"/>
          <w:szCs w:val="24"/>
          <w:lang w:eastAsia="pl-PL" w:bidi="ar-SA"/>
        </w:rPr>
        <w:t xml:space="preserve"> </w:t>
      </w:r>
      <w:r w:rsidRPr="00D12AC7">
        <w:rPr>
          <w:rFonts w:asciiTheme="minorHAnsi" w:hAnsiTheme="minorHAnsi" w:cs="Tahoma"/>
          <w:spacing w:val="-1"/>
          <w:kern w:val="0"/>
          <w:szCs w:val="24"/>
          <w:lang w:eastAsia="pl-PL" w:bidi="ar-SA"/>
        </w:rPr>
        <w:t>przedmiotu</w:t>
      </w:r>
      <w:r w:rsidRPr="00D12AC7">
        <w:rPr>
          <w:rFonts w:asciiTheme="minorHAnsi" w:hAnsiTheme="minorHAnsi" w:cs="Tahoma"/>
          <w:spacing w:val="-6"/>
          <w:kern w:val="0"/>
          <w:szCs w:val="24"/>
          <w:lang w:eastAsia="pl-PL" w:bidi="ar-SA"/>
        </w:rPr>
        <w:t xml:space="preserve"> </w:t>
      </w:r>
      <w:r w:rsidRPr="00D12AC7">
        <w:rPr>
          <w:rFonts w:asciiTheme="minorHAnsi" w:hAnsiTheme="minorHAnsi" w:cs="Tahoma"/>
          <w:spacing w:val="-1"/>
          <w:kern w:val="0"/>
          <w:szCs w:val="24"/>
          <w:lang w:eastAsia="pl-PL" w:bidi="ar-SA"/>
        </w:rPr>
        <w:t>umowy,</w:t>
      </w:r>
    </w:p>
    <w:p w14:paraId="7B6A59B8" w14:textId="7B48AAEF" w:rsidR="00D12AC7" w:rsidRPr="00D12AC7" w:rsidRDefault="008D5B05" w:rsidP="00D12AC7">
      <w:pPr>
        <w:tabs>
          <w:tab w:val="left" w:pos="0"/>
        </w:tabs>
        <w:suppressAutoHyphens w:val="0"/>
        <w:kinsoku w:val="0"/>
        <w:overflowPunct w:val="0"/>
        <w:autoSpaceDE w:val="0"/>
        <w:autoSpaceDN w:val="0"/>
        <w:adjustRightInd w:val="0"/>
        <w:spacing w:before="7" w:line="360" w:lineRule="auto"/>
        <w:ind w:hanging="284"/>
        <w:rPr>
          <w:rFonts w:asciiTheme="minorHAnsi" w:hAnsiTheme="minorHAnsi" w:cs="Tahoma"/>
          <w:spacing w:val="-1"/>
          <w:kern w:val="0"/>
          <w:lang w:eastAsia="pl-PL" w:bidi="ar-SA"/>
        </w:rPr>
      </w:pPr>
      <w:r>
        <w:rPr>
          <w:rFonts w:asciiTheme="minorHAnsi" w:hAnsiTheme="minorHAnsi" w:cs="Tahoma"/>
          <w:spacing w:val="-1"/>
          <w:w w:val="105"/>
          <w:kern w:val="0"/>
          <w:lang w:eastAsia="pl-PL" w:bidi="ar-SA"/>
        </w:rPr>
        <w:tab/>
      </w:r>
      <w:r w:rsidR="00D12AC7" w:rsidRPr="00D12AC7">
        <w:rPr>
          <w:rFonts w:asciiTheme="minorHAnsi" w:hAnsiTheme="minorHAnsi" w:cs="Tahoma"/>
          <w:spacing w:val="-1"/>
          <w:w w:val="105"/>
          <w:kern w:val="0"/>
          <w:lang w:eastAsia="pl-PL" w:bidi="ar-SA"/>
        </w:rPr>
        <w:t>Zm</w:t>
      </w:r>
      <w:r w:rsidR="00D12AC7" w:rsidRPr="00D12AC7">
        <w:rPr>
          <w:rFonts w:asciiTheme="minorHAnsi" w:hAnsiTheme="minorHAnsi" w:cs="Tahoma"/>
          <w:spacing w:val="-2"/>
          <w:w w:val="105"/>
          <w:kern w:val="0"/>
          <w:lang w:eastAsia="pl-PL" w:bidi="ar-SA"/>
        </w:rPr>
        <w:t>i</w:t>
      </w:r>
      <w:r w:rsidR="00D12AC7" w:rsidRPr="00D12AC7">
        <w:rPr>
          <w:rFonts w:asciiTheme="minorHAnsi" w:hAnsiTheme="minorHAnsi" w:cs="Tahoma"/>
          <w:spacing w:val="-1"/>
          <w:w w:val="105"/>
          <w:kern w:val="0"/>
          <w:lang w:eastAsia="pl-PL" w:bidi="ar-SA"/>
        </w:rPr>
        <w:t>ana</w:t>
      </w:r>
      <w:r w:rsidR="00D12AC7" w:rsidRPr="00D12AC7">
        <w:rPr>
          <w:rFonts w:asciiTheme="minorHAnsi" w:hAnsiTheme="minorHAnsi" w:cs="Tahoma"/>
          <w:spacing w:val="56"/>
          <w:w w:val="105"/>
          <w:kern w:val="0"/>
          <w:lang w:eastAsia="pl-PL" w:bidi="ar-SA"/>
        </w:rPr>
        <w:t xml:space="preserve"> </w:t>
      </w:r>
      <w:r w:rsidR="00D12AC7" w:rsidRPr="00D12AC7">
        <w:rPr>
          <w:rFonts w:asciiTheme="minorHAnsi" w:hAnsiTheme="minorHAnsi" w:cs="Tahoma"/>
          <w:spacing w:val="-1"/>
          <w:w w:val="105"/>
          <w:kern w:val="0"/>
          <w:lang w:eastAsia="pl-PL" w:bidi="ar-SA"/>
        </w:rPr>
        <w:t>t</w:t>
      </w:r>
      <w:r w:rsidR="00D12AC7" w:rsidRPr="00D12AC7">
        <w:rPr>
          <w:rFonts w:asciiTheme="minorHAnsi" w:hAnsiTheme="minorHAnsi" w:cs="Tahoma"/>
          <w:spacing w:val="-2"/>
          <w:w w:val="105"/>
          <w:kern w:val="0"/>
          <w:lang w:eastAsia="pl-PL" w:bidi="ar-SA"/>
        </w:rPr>
        <w:t>e</w:t>
      </w:r>
      <w:r w:rsidR="00D12AC7" w:rsidRPr="00D12AC7">
        <w:rPr>
          <w:rFonts w:asciiTheme="minorHAnsi" w:hAnsiTheme="minorHAnsi" w:cs="Tahoma"/>
          <w:spacing w:val="-1"/>
          <w:w w:val="105"/>
          <w:kern w:val="0"/>
          <w:lang w:eastAsia="pl-PL" w:bidi="ar-SA"/>
        </w:rPr>
        <w:t>rm</w:t>
      </w:r>
      <w:r w:rsidR="00D12AC7" w:rsidRPr="00D12AC7">
        <w:rPr>
          <w:rFonts w:asciiTheme="minorHAnsi" w:hAnsiTheme="minorHAnsi" w:cs="Tahoma"/>
          <w:spacing w:val="-2"/>
          <w:w w:val="105"/>
          <w:kern w:val="0"/>
          <w:lang w:eastAsia="pl-PL" w:bidi="ar-SA"/>
        </w:rPr>
        <w:t>i</w:t>
      </w:r>
      <w:r w:rsidR="00D12AC7" w:rsidRPr="00D12AC7">
        <w:rPr>
          <w:rFonts w:asciiTheme="minorHAnsi" w:hAnsiTheme="minorHAnsi" w:cs="Tahoma"/>
          <w:spacing w:val="-1"/>
          <w:w w:val="105"/>
          <w:kern w:val="0"/>
          <w:lang w:eastAsia="pl-PL" w:bidi="ar-SA"/>
        </w:rPr>
        <w:t>nu</w:t>
      </w:r>
      <w:r w:rsidR="00D12AC7" w:rsidRPr="00D12AC7">
        <w:rPr>
          <w:rFonts w:asciiTheme="minorHAnsi" w:hAnsiTheme="minorHAnsi" w:cs="Tahoma"/>
          <w:spacing w:val="59"/>
          <w:w w:val="105"/>
          <w:kern w:val="0"/>
          <w:lang w:eastAsia="pl-PL" w:bidi="ar-SA"/>
        </w:rPr>
        <w:t xml:space="preserve"> </w:t>
      </w:r>
      <w:r w:rsidR="00D12AC7" w:rsidRPr="00D12AC7">
        <w:rPr>
          <w:rFonts w:asciiTheme="minorHAnsi" w:hAnsiTheme="minorHAnsi" w:cs="Tahoma"/>
          <w:spacing w:val="-2"/>
          <w:w w:val="105"/>
          <w:kern w:val="0"/>
          <w:lang w:eastAsia="pl-PL" w:bidi="ar-SA"/>
        </w:rPr>
        <w:t>z</w:t>
      </w:r>
      <w:r w:rsidR="00D12AC7" w:rsidRPr="00D12AC7">
        <w:rPr>
          <w:rFonts w:asciiTheme="minorHAnsi" w:hAnsiTheme="minorHAnsi" w:cs="Tahoma"/>
          <w:spacing w:val="-1"/>
          <w:w w:val="105"/>
          <w:kern w:val="0"/>
          <w:lang w:eastAsia="pl-PL" w:bidi="ar-SA"/>
        </w:rPr>
        <w:t>ak</w:t>
      </w:r>
      <w:r w:rsidR="00D12AC7" w:rsidRPr="00D12AC7">
        <w:rPr>
          <w:rFonts w:asciiTheme="minorHAnsi" w:hAnsiTheme="minorHAnsi" w:cs="Tahoma"/>
          <w:spacing w:val="-2"/>
          <w:w w:val="105"/>
          <w:kern w:val="0"/>
          <w:lang w:eastAsia="pl-PL" w:bidi="ar-SA"/>
        </w:rPr>
        <w:t>o</w:t>
      </w:r>
      <w:r w:rsidR="00D12AC7" w:rsidRPr="00D12AC7">
        <w:rPr>
          <w:rFonts w:asciiTheme="minorHAnsi" w:hAnsiTheme="minorHAnsi" w:cs="Tahoma"/>
          <w:spacing w:val="-1"/>
          <w:w w:val="105"/>
          <w:kern w:val="0"/>
          <w:lang w:eastAsia="pl-PL" w:bidi="ar-SA"/>
        </w:rPr>
        <w:t>ń</w:t>
      </w:r>
      <w:r w:rsidR="00D12AC7" w:rsidRPr="00D12AC7">
        <w:rPr>
          <w:rFonts w:asciiTheme="minorHAnsi" w:hAnsiTheme="minorHAnsi" w:cs="Tahoma"/>
          <w:spacing w:val="-2"/>
          <w:w w:val="105"/>
          <w:kern w:val="0"/>
          <w:lang w:eastAsia="pl-PL" w:bidi="ar-SA"/>
        </w:rPr>
        <w:t>cze</w:t>
      </w:r>
      <w:r w:rsidR="00D12AC7" w:rsidRPr="00D12AC7">
        <w:rPr>
          <w:rFonts w:asciiTheme="minorHAnsi" w:hAnsiTheme="minorHAnsi" w:cs="Tahoma"/>
          <w:spacing w:val="-1"/>
          <w:w w:val="105"/>
          <w:kern w:val="0"/>
          <w:lang w:eastAsia="pl-PL" w:bidi="ar-SA"/>
        </w:rPr>
        <w:t>n</w:t>
      </w:r>
      <w:r w:rsidR="00D12AC7" w:rsidRPr="00D12AC7">
        <w:rPr>
          <w:rFonts w:asciiTheme="minorHAnsi" w:hAnsiTheme="minorHAnsi" w:cs="Tahoma"/>
          <w:spacing w:val="-2"/>
          <w:w w:val="105"/>
          <w:kern w:val="0"/>
          <w:lang w:eastAsia="pl-PL" w:bidi="ar-SA"/>
        </w:rPr>
        <w:t>i</w:t>
      </w:r>
      <w:r w:rsidR="00D12AC7" w:rsidRPr="00D12AC7">
        <w:rPr>
          <w:rFonts w:asciiTheme="minorHAnsi" w:hAnsiTheme="minorHAnsi" w:cs="Tahoma"/>
          <w:spacing w:val="-1"/>
          <w:w w:val="105"/>
          <w:kern w:val="0"/>
          <w:lang w:eastAsia="pl-PL" w:bidi="ar-SA"/>
        </w:rPr>
        <w:t>a</w:t>
      </w:r>
      <w:r w:rsidR="00D12AC7" w:rsidRPr="00D12AC7">
        <w:rPr>
          <w:rFonts w:asciiTheme="minorHAnsi" w:hAnsiTheme="minorHAnsi" w:cs="Tahoma"/>
          <w:spacing w:val="56"/>
          <w:w w:val="105"/>
          <w:kern w:val="0"/>
          <w:lang w:eastAsia="pl-PL" w:bidi="ar-SA"/>
        </w:rPr>
        <w:t xml:space="preserve"> </w:t>
      </w:r>
      <w:r w:rsidR="00D12AC7" w:rsidRPr="00D12AC7">
        <w:rPr>
          <w:rFonts w:asciiTheme="minorHAnsi" w:hAnsiTheme="minorHAnsi" w:cs="Tahoma"/>
          <w:spacing w:val="-1"/>
          <w:w w:val="105"/>
          <w:kern w:val="0"/>
          <w:lang w:eastAsia="pl-PL" w:bidi="ar-SA"/>
        </w:rPr>
        <w:t>r</w:t>
      </w:r>
      <w:r w:rsidR="00D12AC7" w:rsidRPr="00D12AC7">
        <w:rPr>
          <w:rFonts w:asciiTheme="minorHAnsi" w:hAnsiTheme="minorHAnsi" w:cs="Tahoma"/>
          <w:spacing w:val="-2"/>
          <w:w w:val="105"/>
          <w:kern w:val="0"/>
          <w:lang w:eastAsia="pl-PL" w:bidi="ar-SA"/>
        </w:rPr>
        <w:t>e</w:t>
      </w:r>
      <w:r w:rsidR="00D12AC7" w:rsidRPr="00D12AC7">
        <w:rPr>
          <w:rFonts w:asciiTheme="minorHAnsi" w:hAnsiTheme="minorHAnsi" w:cs="Tahoma"/>
          <w:spacing w:val="-1"/>
          <w:w w:val="105"/>
          <w:kern w:val="0"/>
          <w:lang w:eastAsia="pl-PL" w:bidi="ar-SA"/>
        </w:rPr>
        <w:t>a</w:t>
      </w:r>
      <w:r w:rsidR="00D12AC7" w:rsidRPr="00D12AC7">
        <w:rPr>
          <w:rFonts w:asciiTheme="minorHAnsi" w:hAnsiTheme="minorHAnsi" w:cs="Tahoma"/>
          <w:spacing w:val="-2"/>
          <w:w w:val="105"/>
          <w:kern w:val="0"/>
          <w:lang w:eastAsia="pl-PL" w:bidi="ar-SA"/>
        </w:rPr>
        <w:t>liz</w:t>
      </w:r>
      <w:r w:rsidR="00D12AC7" w:rsidRPr="00D12AC7">
        <w:rPr>
          <w:rFonts w:asciiTheme="minorHAnsi" w:hAnsiTheme="minorHAnsi" w:cs="Tahoma"/>
          <w:spacing w:val="-1"/>
          <w:w w:val="105"/>
          <w:kern w:val="0"/>
          <w:lang w:eastAsia="pl-PL" w:bidi="ar-SA"/>
        </w:rPr>
        <w:t>a</w:t>
      </w:r>
      <w:r w:rsidR="00D12AC7" w:rsidRPr="00D12AC7">
        <w:rPr>
          <w:rFonts w:asciiTheme="minorHAnsi" w:hAnsiTheme="minorHAnsi" w:cs="Tahoma"/>
          <w:spacing w:val="-2"/>
          <w:w w:val="105"/>
          <w:kern w:val="0"/>
          <w:lang w:eastAsia="pl-PL" w:bidi="ar-SA"/>
        </w:rPr>
        <w:t>c</w:t>
      </w:r>
      <w:r w:rsidR="00D12AC7" w:rsidRPr="00D12AC7">
        <w:rPr>
          <w:rFonts w:asciiTheme="minorHAnsi" w:hAnsiTheme="minorHAnsi" w:cs="Tahoma"/>
          <w:spacing w:val="-1"/>
          <w:w w:val="105"/>
          <w:kern w:val="0"/>
          <w:lang w:eastAsia="pl-PL" w:bidi="ar-SA"/>
        </w:rPr>
        <w:t>j</w:t>
      </w:r>
      <w:r w:rsidR="00D12AC7" w:rsidRPr="00D12AC7">
        <w:rPr>
          <w:rFonts w:asciiTheme="minorHAnsi" w:hAnsiTheme="minorHAnsi" w:cs="Tahoma"/>
          <w:spacing w:val="-2"/>
          <w:w w:val="105"/>
          <w:kern w:val="0"/>
          <w:lang w:eastAsia="pl-PL" w:bidi="ar-SA"/>
        </w:rPr>
        <w:t>i</w:t>
      </w:r>
      <w:r w:rsidR="00D12AC7" w:rsidRPr="00D12AC7">
        <w:rPr>
          <w:rFonts w:asciiTheme="minorHAnsi" w:hAnsiTheme="minorHAnsi" w:cs="Tahoma"/>
          <w:spacing w:val="57"/>
          <w:w w:val="105"/>
          <w:kern w:val="0"/>
          <w:lang w:eastAsia="pl-PL" w:bidi="ar-SA"/>
        </w:rPr>
        <w:t xml:space="preserve"> </w:t>
      </w:r>
      <w:r w:rsidR="00D12AC7" w:rsidRPr="00D12AC7">
        <w:rPr>
          <w:rFonts w:asciiTheme="minorHAnsi" w:hAnsiTheme="minorHAnsi" w:cs="Tahoma"/>
          <w:w w:val="105"/>
          <w:kern w:val="0"/>
          <w:lang w:eastAsia="pl-PL" w:bidi="ar-SA"/>
        </w:rPr>
        <w:t>robót</w:t>
      </w:r>
      <w:r w:rsidR="00D12AC7" w:rsidRPr="00D12AC7">
        <w:rPr>
          <w:rFonts w:asciiTheme="minorHAnsi" w:hAnsiTheme="minorHAnsi" w:cs="Tahoma"/>
          <w:spacing w:val="56"/>
          <w:w w:val="105"/>
          <w:kern w:val="0"/>
          <w:lang w:eastAsia="pl-PL" w:bidi="ar-SA"/>
        </w:rPr>
        <w:t xml:space="preserve"> </w:t>
      </w:r>
      <w:r w:rsidR="00D12AC7" w:rsidRPr="00D12AC7">
        <w:rPr>
          <w:rFonts w:asciiTheme="minorHAnsi" w:hAnsiTheme="minorHAnsi" w:cs="Tahoma"/>
          <w:spacing w:val="-1"/>
          <w:w w:val="105"/>
          <w:kern w:val="0"/>
          <w:lang w:eastAsia="pl-PL" w:bidi="ar-SA"/>
        </w:rPr>
        <w:t>m</w:t>
      </w:r>
      <w:r w:rsidR="00D12AC7" w:rsidRPr="00D12AC7">
        <w:rPr>
          <w:rFonts w:asciiTheme="minorHAnsi" w:hAnsiTheme="minorHAnsi" w:cs="Tahoma"/>
          <w:spacing w:val="-2"/>
          <w:w w:val="105"/>
          <w:kern w:val="0"/>
          <w:lang w:eastAsia="pl-PL" w:bidi="ar-SA"/>
        </w:rPr>
        <w:t>oże</w:t>
      </w:r>
      <w:r w:rsidR="00D12AC7" w:rsidRPr="00D12AC7">
        <w:rPr>
          <w:rFonts w:asciiTheme="minorHAnsi" w:hAnsiTheme="minorHAnsi" w:cs="Tahoma"/>
          <w:spacing w:val="55"/>
          <w:w w:val="105"/>
          <w:kern w:val="0"/>
          <w:lang w:eastAsia="pl-PL" w:bidi="ar-SA"/>
        </w:rPr>
        <w:t xml:space="preserve"> </w:t>
      </w:r>
      <w:r w:rsidR="00D12AC7" w:rsidRPr="00D12AC7">
        <w:rPr>
          <w:rFonts w:asciiTheme="minorHAnsi" w:hAnsiTheme="minorHAnsi" w:cs="Tahoma"/>
          <w:w w:val="105"/>
          <w:kern w:val="0"/>
          <w:lang w:eastAsia="pl-PL" w:bidi="ar-SA"/>
        </w:rPr>
        <w:t>nastąpić</w:t>
      </w:r>
      <w:r w:rsidR="00D12AC7" w:rsidRPr="00D12AC7">
        <w:rPr>
          <w:rFonts w:asciiTheme="minorHAnsi" w:hAnsiTheme="minorHAnsi" w:cs="Tahoma"/>
          <w:spacing w:val="54"/>
          <w:w w:val="105"/>
          <w:kern w:val="0"/>
          <w:lang w:eastAsia="pl-PL" w:bidi="ar-SA"/>
        </w:rPr>
        <w:t xml:space="preserve"> </w:t>
      </w:r>
      <w:r w:rsidR="00D12AC7" w:rsidRPr="00D12AC7">
        <w:rPr>
          <w:rFonts w:asciiTheme="minorHAnsi" w:hAnsiTheme="minorHAnsi" w:cs="Tahoma"/>
          <w:w w:val="105"/>
          <w:kern w:val="0"/>
          <w:lang w:eastAsia="pl-PL" w:bidi="ar-SA"/>
        </w:rPr>
        <w:t>w</w:t>
      </w:r>
      <w:r w:rsidR="00D12AC7" w:rsidRPr="00D12AC7">
        <w:rPr>
          <w:rFonts w:asciiTheme="minorHAnsi" w:hAnsiTheme="minorHAnsi" w:cs="Tahoma"/>
          <w:spacing w:val="55"/>
          <w:w w:val="105"/>
          <w:kern w:val="0"/>
          <w:lang w:eastAsia="pl-PL" w:bidi="ar-SA"/>
        </w:rPr>
        <w:t xml:space="preserve"> </w:t>
      </w:r>
      <w:r w:rsidR="00D12AC7" w:rsidRPr="00D12AC7">
        <w:rPr>
          <w:rFonts w:asciiTheme="minorHAnsi" w:hAnsiTheme="minorHAnsi" w:cs="Tahoma"/>
          <w:spacing w:val="-1"/>
          <w:w w:val="105"/>
          <w:kern w:val="0"/>
          <w:lang w:eastAsia="pl-PL" w:bidi="ar-SA"/>
        </w:rPr>
        <w:t>na</w:t>
      </w:r>
      <w:r w:rsidR="00D12AC7" w:rsidRPr="00D12AC7">
        <w:rPr>
          <w:rFonts w:asciiTheme="minorHAnsi" w:hAnsiTheme="minorHAnsi" w:cs="Tahoma"/>
          <w:spacing w:val="-2"/>
          <w:w w:val="105"/>
          <w:kern w:val="0"/>
          <w:lang w:eastAsia="pl-PL" w:bidi="ar-SA"/>
        </w:rPr>
        <w:t>s</w:t>
      </w:r>
      <w:r w:rsidR="00D12AC7" w:rsidRPr="00D12AC7">
        <w:rPr>
          <w:rFonts w:asciiTheme="minorHAnsi" w:hAnsiTheme="minorHAnsi" w:cs="Tahoma"/>
          <w:spacing w:val="-1"/>
          <w:w w:val="105"/>
          <w:kern w:val="0"/>
          <w:lang w:eastAsia="pl-PL" w:bidi="ar-SA"/>
        </w:rPr>
        <w:t>t</w:t>
      </w:r>
      <w:r w:rsidR="00D12AC7" w:rsidRPr="00D12AC7">
        <w:rPr>
          <w:rFonts w:asciiTheme="minorHAnsi" w:hAnsiTheme="minorHAnsi" w:cs="Tahoma"/>
          <w:spacing w:val="-2"/>
          <w:w w:val="105"/>
          <w:kern w:val="0"/>
          <w:lang w:eastAsia="pl-PL" w:bidi="ar-SA"/>
        </w:rPr>
        <w:t>ę</w:t>
      </w:r>
      <w:r w:rsidR="00D12AC7" w:rsidRPr="00D12AC7">
        <w:rPr>
          <w:rFonts w:asciiTheme="minorHAnsi" w:hAnsiTheme="minorHAnsi" w:cs="Tahoma"/>
          <w:spacing w:val="-1"/>
          <w:w w:val="105"/>
          <w:kern w:val="0"/>
          <w:lang w:eastAsia="pl-PL" w:bidi="ar-SA"/>
        </w:rPr>
        <w:t>pują</w:t>
      </w:r>
      <w:r w:rsidR="00D12AC7" w:rsidRPr="00D12AC7">
        <w:rPr>
          <w:rFonts w:asciiTheme="minorHAnsi" w:hAnsiTheme="minorHAnsi" w:cs="Tahoma"/>
          <w:spacing w:val="-2"/>
          <w:w w:val="105"/>
          <w:kern w:val="0"/>
          <w:lang w:eastAsia="pl-PL" w:bidi="ar-SA"/>
        </w:rPr>
        <w:t>cyc</w:t>
      </w:r>
      <w:r w:rsidR="00D12AC7" w:rsidRPr="00D12AC7">
        <w:rPr>
          <w:rFonts w:asciiTheme="minorHAnsi" w:hAnsiTheme="minorHAnsi" w:cs="Tahoma"/>
          <w:spacing w:val="-1"/>
          <w:w w:val="105"/>
          <w:kern w:val="0"/>
          <w:lang w:eastAsia="pl-PL" w:bidi="ar-SA"/>
        </w:rPr>
        <w:t>h</w:t>
      </w:r>
      <w:r w:rsidR="00D12AC7" w:rsidRPr="00D12AC7">
        <w:rPr>
          <w:rFonts w:asciiTheme="minorHAnsi" w:hAnsiTheme="minorHAnsi" w:cs="Tahoma"/>
          <w:spacing w:val="75"/>
          <w:w w:val="111"/>
          <w:kern w:val="0"/>
          <w:lang w:eastAsia="pl-PL" w:bidi="ar-SA"/>
        </w:rPr>
        <w:t xml:space="preserve"> </w:t>
      </w:r>
      <w:r w:rsidR="00D12AC7" w:rsidRPr="00D12AC7">
        <w:rPr>
          <w:rFonts w:asciiTheme="minorHAnsi" w:hAnsiTheme="minorHAnsi" w:cs="Tahoma"/>
          <w:w w:val="105"/>
          <w:kern w:val="0"/>
          <w:lang w:eastAsia="pl-PL" w:bidi="ar-SA"/>
        </w:rPr>
        <w:t>przypadkach:</w:t>
      </w:r>
    </w:p>
    <w:p w14:paraId="3A00D3BE" w14:textId="77777777" w:rsidR="00D12AC7" w:rsidRPr="00D12AC7" w:rsidRDefault="00D12AC7" w:rsidP="00D12AC7">
      <w:pPr>
        <w:widowControl w:val="0"/>
        <w:numPr>
          <w:ilvl w:val="1"/>
          <w:numId w:val="53"/>
        </w:numPr>
        <w:tabs>
          <w:tab w:val="left" w:pos="0"/>
        </w:tabs>
        <w:suppressAutoHyphens w:val="0"/>
        <w:kinsoku w:val="0"/>
        <w:overflowPunct w:val="0"/>
        <w:autoSpaceDE w:val="0"/>
        <w:autoSpaceDN w:val="0"/>
        <w:adjustRightInd w:val="0"/>
        <w:spacing w:before="2" w:line="360" w:lineRule="auto"/>
        <w:ind w:left="0" w:right="136" w:hanging="284"/>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2"/>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zlecenia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wykonania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zamówienia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dodatkowego,</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usług,</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dodatkowych</w:t>
      </w:r>
      <w:r w:rsidRPr="00D12AC7">
        <w:rPr>
          <w:rFonts w:asciiTheme="minorHAnsi" w:hAnsiTheme="minorHAnsi" w:cs="Tahoma"/>
          <w:spacing w:val="9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zamiennych,</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które</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będą</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miały</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wpływ</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termin</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umowy,</w:t>
      </w:r>
    </w:p>
    <w:p w14:paraId="4CC7E914" w14:textId="77777777" w:rsidR="00D12AC7" w:rsidRPr="00D12AC7" w:rsidRDefault="00D12AC7" w:rsidP="008D5B05">
      <w:pPr>
        <w:widowControl w:val="0"/>
        <w:numPr>
          <w:ilvl w:val="1"/>
          <w:numId w:val="53"/>
        </w:numPr>
        <w:tabs>
          <w:tab w:val="left" w:pos="0"/>
        </w:tabs>
        <w:suppressAutoHyphens w:val="0"/>
        <w:kinsoku w:val="0"/>
        <w:overflowPunct w:val="0"/>
        <w:autoSpaceDE w:val="0"/>
        <w:autoSpaceDN w:val="0"/>
        <w:adjustRightInd w:val="0"/>
        <w:spacing w:before="3" w:line="360" w:lineRule="auto"/>
        <w:ind w:left="0" w:right="135" w:firstLine="0"/>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uwzględnienia</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wpływu</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innych</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przedsięwzięć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działań</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powiązanych</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56"/>
          <w:w w:val="99"/>
          <w:kern w:val="0"/>
          <w:lang w:eastAsia="pl-PL" w:bidi="ar-SA"/>
        </w:rPr>
        <w:t xml:space="preserve"> </w:t>
      </w:r>
      <w:r w:rsidRPr="00D12AC7">
        <w:rPr>
          <w:rFonts w:asciiTheme="minorHAnsi" w:hAnsiTheme="minorHAnsi" w:cs="Tahoma"/>
          <w:kern w:val="0"/>
          <w:lang w:eastAsia="pl-PL" w:bidi="ar-SA"/>
        </w:rPr>
        <w:t>przedmiotem</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umowy</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termin</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zakończenia</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 xml:space="preserve">umowy, </w:t>
      </w: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gdy</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wystąpi</w:t>
      </w:r>
      <w:r w:rsidRPr="00D12AC7">
        <w:rPr>
          <w:rFonts w:asciiTheme="minorHAnsi" w:hAnsiTheme="minorHAnsi" w:cs="Tahoma"/>
          <w:spacing w:val="29"/>
          <w:kern w:val="0"/>
          <w:lang w:eastAsia="pl-PL" w:bidi="ar-SA"/>
        </w:rPr>
        <w:t xml:space="preserve"> </w:t>
      </w:r>
      <w:r w:rsidRPr="00D12AC7">
        <w:rPr>
          <w:rFonts w:asciiTheme="minorHAnsi" w:hAnsiTheme="minorHAnsi" w:cs="Tahoma"/>
          <w:kern w:val="0"/>
          <w:lang w:eastAsia="pl-PL" w:bidi="ar-SA"/>
        </w:rPr>
        <w:t>okoliczność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leżąca</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2"/>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wstrzymania</w:t>
      </w:r>
      <w:r w:rsidRPr="00D12AC7">
        <w:rPr>
          <w:rFonts w:asciiTheme="minorHAnsi" w:hAnsiTheme="minorHAnsi" w:cs="Tahoma"/>
          <w:spacing w:val="35"/>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36"/>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36"/>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konieczność</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wprowadzenia</w:t>
      </w:r>
      <w:r w:rsidRPr="00D12AC7">
        <w:rPr>
          <w:rFonts w:asciiTheme="minorHAnsi" w:hAnsiTheme="minorHAnsi" w:cs="Tahoma"/>
          <w:spacing w:val="58"/>
          <w:w w:val="99"/>
          <w:kern w:val="0"/>
          <w:lang w:eastAsia="pl-PL" w:bidi="ar-SA"/>
        </w:rPr>
        <w:t xml:space="preserve"> </w:t>
      </w:r>
      <w:r w:rsidRPr="00D12AC7">
        <w:rPr>
          <w:rFonts w:asciiTheme="minorHAnsi" w:hAnsiTheme="minorHAnsi" w:cs="Tahoma"/>
          <w:kern w:val="0"/>
          <w:lang w:eastAsia="pl-PL" w:bidi="ar-SA"/>
        </w:rPr>
        <w:t>zmian</w:t>
      </w:r>
      <w:r w:rsidRPr="00D12AC7">
        <w:rPr>
          <w:rFonts w:asciiTheme="minorHAnsi" w:hAnsiTheme="minorHAnsi" w:cs="Tahoma"/>
          <w:spacing w:val="-6"/>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2"/>
          <w:kern w:val="0"/>
          <w:lang w:eastAsia="pl-PL" w:bidi="ar-SA"/>
        </w:rPr>
        <w:t xml:space="preserve"> </w:t>
      </w:r>
      <w:r w:rsidRPr="00D12AC7">
        <w:rPr>
          <w:rFonts w:asciiTheme="minorHAnsi" w:hAnsiTheme="minorHAnsi" w:cs="Tahoma"/>
          <w:spacing w:val="-1"/>
          <w:kern w:val="0"/>
          <w:lang w:eastAsia="pl-PL" w:bidi="ar-SA"/>
        </w:rPr>
        <w:t>projektowej,</w:t>
      </w:r>
    </w:p>
    <w:p w14:paraId="2C4581ED" w14:textId="77777777" w:rsidR="00D12AC7" w:rsidRPr="00D12AC7" w:rsidRDefault="00D12AC7" w:rsidP="00D12AC7">
      <w:pPr>
        <w:widowControl w:val="0"/>
        <w:numPr>
          <w:ilvl w:val="1"/>
          <w:numId w:val="53"/>
        </w:numPr>
        <w:tabs>
          <w:tab w:val="left" w:pos="0"/>
        </w:tabs>
        <w:suppressAutoHyphens w:val="0"/>
        <w:kinsoku w:val="0"/>
        <w:overflowPunct w:val="0"/>
        <w:autoSpaceDE w:val="0"/>
        <w:autoSpaceDN w:val="0"/>
        <w:adjustRightInd w:val="0"/>
        <w:spacing w:before="6" w:line="360" w:lineRule="auto"/>
        <w:ind w:left="426" w:right="138" w:hanging="710"/>
        <w:rPr>
          <w:rFonts w:asciiTheme="minorHAnsi" w:hAnsiTheme="minorHAnsi" w:cs="Tahoma"/>
          <w:spacing w:val="-1"/>
          <w:kern w:val="0"/>
          <w:lang w:eastAsia="pl-PL" w:bidi="ar-SA"/>
        </w:rPr>
      </w:pPr>
      <w:r w:rsidRPr="00D12AC7">
        <w:rPr>
          <w:rFonts w:asciiTheme="minorHAnsi" w:hAnsiTheme="minorHAnsi" w:cs="Tahoma"/>
          <w:kern w:val="0"/>
          <w:lang w:eastAsia="pl-PL" w:bidi="ar-SA"/>
        </w:rPr>
        <w:t>nastąpi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odmowa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wydania</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27"/>
          <w:kern w:val="0"/>
          <w:lang w:eastAsia="pl-PL" w:bidi="ar-SA"/>
        </w:rPr>
        <w:t xml:space="preserve"> </w:t>
      </w:r>
      <w:r w:rsidRPr="00D12AC7">
        <w:rPr>
          <w:rFonts w:asciiTheme="minorHAnsi" w:hAnsiTheme="minorHAnsi" w:cs="Tahoma"/>
          <w:spacing w:val="-1"/>
          <w:kern w:val="0"/>
          <w:lang w:eastAsia="pl-PL" w:bidi="ar-SA"/>
        </w:rPr>
        <w:t>organ</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administracji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inne</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podmioty</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wymaganych</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decyzji,</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zezwoleń,</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uzgodnień</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przyczyn</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nie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zawinionych</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Wykonawcę,</w:t>
      </w:r>
    </w:p>
    <w:p w14:paraId="01963CE4" w14:textId="77777777" w:rsidR="00D12AC7" w:rsidRPr="00D12AC7" w:rsidRDefault="00D12AC7" w:rsidP="00D12AC7">
      <w:pPr>
        <w:widowControl w:val="0"/>
        <w:numPr>
          <w:ilvl w:val="1"/>
          <w:numId w:val="53"/>
        </w:numPr>
        <w:tabs>
          <w:tab w:val="left" w:pos="0"/>
        </w:tabs>
        <w:suppressAutoHyphens w:val="0"/>
        <w:kinsoku w:val="0"/>
        <w:overflowPunct w:val="0"/>
        <w:autoSpaceDE w:val="0"/>
        <w:autoSpaceDN w:val="0"/>
        <w:adjustRightInd w:val="0"/>
        <w:spacing w:before="7" w:line="360" w:lineRule="auto"/>
        <w:ind w:left="426" w:right="137" w:hanging="710"/>
        <w:rPr>
          <w:rFonts w:asciiTheme="minorHAnsi" w:hAnsiTheme="minorHAnsi" w:cs="Tahoma"/>
          <w:kern w:val="0"/>
          <w:lang w:eastAsia="pl-PL" w:bidi="ar-SA"/>
        </w:rPr>
      </w:pPr>
      <w:r w:rsidRPr="00D12AC7">
        <w:rPr>
          <w:rFonts w:asciiTheme="minorHAnsi" w:hAnsiTheme="minorHAnsi" w:cs="Tahoma"/>
          <w:spacing w:val="-1"/>
          <w:kern w:val="0"/>
          <w:lang w:eastAsia="pl-PL" w:bidi="ar-SA"/>
        </w:rPr>
        <w:t>wystąpią</w:t>
      </w:r>
      <w:r w:rsidRPr="00D12AC7">
        <w:rPr>
          <w:rFonts w:asciiTheme="minorHAnsi" w:hAnsiTheme="minorHAnsi" w:cs="Tahoma"/>
          <w:spacing w:val="19"/>
          <w:kern w:val="0"/>
          <w:lang w:eastAsia="pl-PL" w:bidi="ar-SA"/>
        </w:rPr>
        <w:t xml:space="preserve"> </w:t>
      </w:r>
      <w:r w:rsidRPr="00D12AC7">
        <w:rPr>
          <w:rFonts w:asciiTheme="minorHAnsi" w:hAnsiTheme="minorHAnsi" w:cs="Tahoma"/>
          <w:kern w:val="0"/>
          <w:lang w:eastAsia="pl-PL" w:bidi="ar-SA"/>
        </w:rPr>
        <w:t>warunki</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atmosferyczne,</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uniemożliwiające</w:t>
      </w:r>
      <w:r w:rsidRPr="00D12AC7">
        <w:rPr>
          <w:rFonts w:asciiTheme="minorHAnsi" w:hAnsiTheme="minorHAnsi" w:cs="Tahoma"/>
          <w:spacing w:val="1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8"/>
          <w:kern w:val="0"/>
          <w:lang w:eastAsia="pl-PL" w:bidi="ar-SA"/>
        </w:rPr>
        <w:t xml:space="preserve"> </w:t>
      </w:r>
      <w:r w:rsidRPr="00D12AC7">
        <w:rPr>
          <w:rFonts w:asciiTheme="minorHAnsi" w:hAnsiTheme="minorHAnsi" w:cs="Tahoma"/>
          <w:kern w:val="0"/>
          <w:lang w:eastAsia="pl-PL" w:bidi="ar-SA"/>
        </w:rPr>
        <w:t>znacznie</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utrudniające</w:t>
      </w:r>
      <w:r w:rsidRPr="00D12AC7">
        <w:rPr>
          <w:rFonts w:asciiTheme="minorHAnsi" w:hAnsiTheme="minorHAnsi" w:cs="Tahoma"/>
          <w:spacing w:val="60"/>
          <w:w w:val="99"/>
          <w:kern w:val="0"/>
          <w:lang w:eastAsia="pl-PL" w:bidi="ar-SA"/>
        </w:rPr>
        <w:t xml:space="preserve"> </w:t>
      </w:r>
      <w:r w:rsidRPr="00D12AC7">
        <w:rPr>
          <w:rFonts w:asciiTheme="minorHAnsi" w:hAnsiTheme="minorHAnsi" w:cs="Tahoma"/>
          <w:spacing w:val="-1"/>
          <w:kern w:val="0"/>
          <w:lang w:eastAsia="pl-PL" w:bidi="ar-SA"/>
        </w:rPr>
        <w:lastRenderedPageBreak/>
        <w:t>prowadzenie</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budowlanych</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zgodnie</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12"/>
          <w:kern w:val="0"/>
          <w:lang w:eastAsia="pl-PL" w:bidi="ar-SA"/>
        </w:rPr>
        <w:t xml:space="preserve"> </w:t>
      </w:r>
      <w:r w:rsidRPr="00D12AC7">
        <w:rPr>
          <w:rFonts w:asciiTheme="minorHAnsi" w:hAnsiTheme="minorHAnsi" w:cs="Tahoma"/>
          <w:spacing w:val="-1"/>
          <w:kern w:val="0"/>
          <w:lang w:eastAsia="pl-PL" w:bidi="ar-SA"/>
        </w:rPr>
        <w:t>technologią</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przewidzianą</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73"/>
          <w:w w:val="99"/>
          <w:kern w:val="0"/>
          <w:lang w:eastAsia="pl-PL" w:bidi="ar-SA"/>
        </w:rPr>
        <w:t xml:space="preserve"> </w:t>
      </w:r>
      <w:r w:rsidRPr="00D12AC7">
        <w:rPr>
          <w:rFonts w:asciiTheme="minorHAnsi" w:hAnsiTheme="minorHAnsi" w:cs="Tahoma"/>
          <w:kern w:val="0"/>
          <w:lang w:eastAsia="pl-PL" w:bidi="ar-SA"/>
        </w:rPr>
        <w:t>projektowej</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wykonawczej,</w:t>
      </w:r>
    </w:p>
    <w:p w14:paraId="7BAA977E" w14:textId="77777777" w:rsidR="00D12AC7" w:rsidRPr="00D12AC7" w:rsidRDefault="00D12AC7" w:rsidP="00D12AC7">
      <w:pPr>
        <w:widowControl w:val="0"/>
        <w:numPr>
          <w:ilvl w:val="1"/>
          <w:numId w:val="53"/>
        </w:numPr>
        <w:tabs>
          <w:tab w:val="left" w:pos="0"/>
        </w:tabs>
        <w:suppressAutoHyphens w:val="0"/>
        <w:kinsoku w:val="0"/>
        <w:overflowPunct w:val="0"/>
        <w:autoSpaceDE w:val="0"/>
        <w:autoSpaceDN w:val="0"/>
        <w:adjustRightInd w:val="0"/>
        <w:spacing w:before="4" w:line="360" w:lineRule="auto"/>
        <w:ind w:left="426" w:right="135" w:hanging="710"/>
        <w:rPr>
          <w:rFonts w:asciiTheme="minorHAnsi" w:hAnsiTheme="minorHAnsi" w:cs="Tahoma"/>
          <w:spacing w:val="-1"/>
          <w:kern w:val="0"/>
          <w:lang w:eastAsia="pl-PL" w:bidi="ar-SA"/>
        </w:rPr>
      </w:pPr>
      <w:r w:rsidRPr="00D12AC7">
        <w:rPr>
          <w:rFonts w:asciiTheme="minorHAnsi" w:hAnsiTheme="minorHAnsi" w:cs="Tahoma"/>
          <w:kern w:val="0"/>
          <w:lang w:eastAsia="pl-PL" w:bidi="ar-SA"/>
        </w:rPr>
        <w:t>stanu</w:t>
      </w:r>
      <w:r w:rsidRPr="00D12AC7">
        <w:rPr>
          <w:rFonts w:asciiTheme="minorHAnsi" w:hAnsiTheme="minorHAnsi" w:cs="Tahoma"/>
          <w:spacing w:val="32"/>
          <w:kern w:val="0"/>
          <w:lang w:eastAsia="pl-PL" w:bidi="ar-SA"/>
        </w:rPr>
        <w:t xml:space="preserve"> </w:t>
      </w:r>
      <w:r w:rsidRPr="00D12AC7">
        <w:rPr>
          <w:rFonts w:asciiTheme="minorHAnsi" w:hAnsiTheme="minorHAnsi" w:cs="Tahoma"/>
          <w:spacing w:val="-1"/>
          <w:kern w:val="0"/>
          <w:lang w:eastAsia="pl-PL" w:bidi="ar-SA"/>
        </w:rPr>
        <w:t>zagrożenia</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epidemicznego</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stanu</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epidemii,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jeżeli,</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związku</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jego</w:t>
      </w:r>
      <w:r w:rsidRPr="00D12AC7">
        <w:rPr>
          <w:rFonts w:asciiTheme="minorHAnsi" w:hAnsiTheme="minorHAnsi" w:cs="Tahoma"/>
          <w:spacing w:val="55"/>
          <w:kern w:val="0"/>
          <w:lang w:eastAsia="pl-PL" w:bidi="ar-SA"/>
        </w:rPr>
        <w:t xml:space="preserve"> </w:t>
      </w:r>
      <w:r w:rsidRPr="00D12AC7">
        <w:rPr>
          <w:rFonts w:asciiTheme="minorHAnsi" w:hAnsiTheme="minorHAnsi" w:cs="Tahoma"/>
          <w:spacing w:val="-1"/>
          <w:kern w:val="0"/>
          <w:lang w:eastAsia="pl-PL" w:bidi="ar-SA"/>
        </w:rPr>
        <w:t>wprowadzeniem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obowiązywaniem,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1"/>
          <w:kern w:val="0"/>
          <w:lang w:eastAsia="pl-PL" w:bidi="ar-SA"/>
        </w:rPr>
        <w:t xml:space="preserve"> Wykonawcy</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 xml:space="preserve">wystąpią </w:t>
      </w:r>
      <w:r w:rsidRPr="00D12AC7">
        <w:rPr>
          <w:rFonts w:asciiTheme="minorHAnsi" w:hAnsiTheme="minorHAnsi" w:cs="Tahoma"/>
          <w:kern w:val="0"/>
          <w:lang w:eastAsia="pl-PL" w:bidi="ar-SA"/>
        </w:rPr>
        <w:t>uzasadnione</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0"/>
          <w:w w:val="99"/>
          <w:kern w:val="0"/>
          <w:lang w:eastAsia="pl-PL" w:bidi="ar-SA"/>
        </w:rPr>
        <w:t xml:space="preserve"> </w:t>
      </w:r>
      <w:r w:rsidRPr="00D12AC7">
        <w:rPr>
          <w:rFonts w:asciiTheme="minorHAnsi" w:hAnsiTheme="minorHAnsi" w:cs="Tahoma"/>
          <w:spacing w:val="-1"/>
          <w:kern w:val="0"/>
          <w:lang w:eastAsia="pl-PL" w:bidi="ar-SA"/>
        </w:rPr>
        <w:t>udokumentowane</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trudności</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spowodowane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wszystkim</w:t>
      </w:r>
      <w:r w:rsidRPr="00D12AC7">
        <w:rPr>
          <w:rFonts w:asciiTheme="minorHAnsi" w:hAnsiTheme="minorHAnsi" w:cs="Tahoma"/>
          <w:spacing w:val="61"/>
          <w:w w:val="99"/>
          <w:kern w:val="0"/>
          <w:lang w:eastAsia="pl-PL" w:bidi="ar-SA"/>
        </w:rPr>
        <w:t xml:space="preserve"> </w:t>
      </w:r>
      <w:r w:rsidRPr="00D12AC7">
        <w:rPr>
          <w:rFonts w:asciiTheme="minorHAnsi" w:hAnsiTheme="minorHAnsi" w:cs="Tahoma"/>
          <w:spacing w:val="-1"/>
          <w:kern w:val="0"/>
          <w:lang w:eastAsia="pl-PL" w:bidi="ar-SA"/>
        </w:rPr>
        <w:t>wprowadzonymi</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ograniczeniami,</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obowiązkami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nakazami,</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74"/>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objęcia</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kwarantanną</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hospitalizacją</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pracowników</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Wykonawcy</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8"/>
          <w:kern w:val="0"/>
          <w:lang w:eastAsia="pl-PL" w:bidi="ar-SA"/>
        </w:rPr>
        <w:t xml:space="preserve"> </w:t>
      </w:r>
      <w:r w:rsidRPr="00D12AC7">
        <w:rPr>
          <w:rFonts w:asciiTheme="minorHAnsi" w:hAnsiTheme="minorHAnsi" w:cs="Tahoma"/>
          <w:spacing w:val="-1"/>
          <w:kern w:val="0"/>
          <w:lang w:eastAsia="pl-PL" w:bidi="ar-SA"/>
        </w:rPr>
        <w:t>podwykonawcy</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skierowanych</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w:t>
      </w:r>
      <w:r w:rsidRPr="00D12AC7">
        <w:rPr>
          <w:rFonts w:asciiTheme="minorHAnsi" w:hAnsiTheme="minorHAnsi" w:cs="Tahoma"/>
          <w:spacing w:val="21"/>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20"/>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wstrzymaniem</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dostaw</w:t>
      </w:r>
      <w:r w:rsidRPr="00D12AC7">
        <w:rPr>
          <w:rFonts w:asciiTheme="minorHAnsi" w:hAnsiTheme="minorHAnsi" w:cs="Tahoma"/>
          <w:spacing w:val="5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usług</w:t>
      </w:r>
      <w:r w:rsidRPr="00D12AC7">
        <w:rPr>
          <w:rFonts w:asciiTheme="minorHAnsi" w:hAnsiTheme="minorHAnsi" w:cs="Tahoma"/>
          <w:spacing w:val="-7"/>
          <w:kern w:val="0"/>
          <w:lang w:eastAsia="pl-PL" w:bidi="ar-SA"/>
        </w:rPr>
        <w:t xml:space="preserve"> </w:t>
      </w:r>
      <w:r w:rsidRPr="00D12AC7">
        <w:rPr>
          <w:rFonts w:asciiTheme="minorHAnsi" w:hAnsiTheme="minorHAnsi" w:cs="Tahoma"/>
          <w:spacing w:val="-1"/>
          <w:kern w:val="0"/>
          <w:lang w:eastAsia="pl-PL" w:bidi="ar-SA"/>
        </w:rPr>
        <w:t>niezbędnych</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zamówienia.</w:t>
      </w:r>
    </w:p>
    <w:p w14:paraId="5A82C478" w14:textId="7BDC4FAD" w:rsidR="00D12AC7" w:rsidRPr="008D5B05" w:rsidRDefault="00D12AC7" w:rsidP="008D5B05">
      <w:pPr>
        <w:pStyle w:val="Akapitzlist"/>
        <w:widowControl w:val="0"/>
        <w:suppressAutoHyphens w:val="0"/>
        <w:kinsoku w:val="0"/>
        <w:overflowPunct w:val="0"/>
        <w:autoSpaceDE w:val="0"/>
        <w:autoSpaceDN w:val="0"/>
        <w:adjustRightInd w:val="0"/>
        <w:spacing w:before="6" w:line="360" w:lineRule="auto"/>
        <w:ind w:left="498" w:right="131"/>
        <w:rPr>
          <w:rFonts w:asciiTheme="minorHAnsi" w:hAnsiTheme="minorHAnsi" w:cs="Tahoma"/>
          <w:spacing w:val="-1"/>
          <w:kern w:val="0"/>
          <w:lang w:eastAsia="pl-PL" w:bidi="ar-SA"/>
        </w:rPr>
      </w:pPr>
      <w:r w:rsidRPr="008D5B05">
        <w:rPr>
          <w:rFonts w:asciiTheme="minorHAnsi" w:hAnsiTheme="minorHAnsi" w:cs="Tahoma"/>
          <w:kern w:val="0"/>
          <w:lang w:eastAsia="pl-PL" w:bidi="ar-SA"/>
        </w:rPr>
        <w:t>W</w:t>
      </w:r>
      <w:r w:rsidRPr="008D5B05">
        <w:rPr>
          <w:rFonts w:asciiTheme="minorHAnsi" w:hAnsiTheme="minorHAnsi" w:cs="Tahoma"/>
          <w:spacing w:val="9"/>
          <w:kern w:val="0"/>
          <w:lang w:eastAsia="pl-PL" w:bidi="ar-SA"/>
        </w:rPr>
        <w:t xml:space="preserve"> </w:t>
      </w:r>
      <w:r w:rsidRPr="008D5B05">
        <w:rPr>
          <w:rFonts w:asciiTheme="minorHAnsi" w:hAnsiTheme="minorHAnsi" w:cs="Tahoma"/>
          <w:spacing w:val="-1"/>
          <w:kern w:val="0"/>
          <w:lang w:eastAsia="pl-PL" w:bidi="ar-SA"/>
        </w:rPr>
        <w:t>sytuacjach,</w:t>
      </w:r>
      <w:r w:rsidRPr="008D5B05">
        <w:rPr>
          <w:rFonts w:asciiTheme="minorHAnsi" w:hAnsiTheme="minorHAnsi" w:cs="Tahoma"/>
          <w:spacing w:val="6"/>
          <w:kern w:val="0"/>
          <w:lang w:eastAsia="pl-PL" w:bidi="ar-SA"/>
        </w:rPr>
        <w:t xml:space="preserve"> </w:t>
      </w:r>
      <w:r w:rsidRPr="008D5B05">
        <w:rPr>
          <w:rFonts w:asciiTheme="minorHAnsi" w:hAnsiTheme="minorHAnsi" w:cs="Tahoma"/>
          <w:kern w:val="0"/>
          <w:lang w:eastAsia="pl-PL" w:bidi="ar-SA"/>
        </w:rPr>
        <w:t>o</w:t>
      </w:r>
      <w:r w:rsidRPr="008D5B05">
        <w:rPr>
          <w:rFonts w:asciiTheme="minorHAnsi" w:hAnsiTheme="minorHAnsi" w:cs="Tahoma"/>
          <w:spacing w:val="7"/>
          <w:kern w:val="0"/>
          <w:lang w:eastAsia="pl-PL" w:bidi="ar-SA"/>
        </w:rPr>
        <w:t xml:space="preserve"> </w:t>
      </w:r>
      <w:r w:rsidRPr="008D5B05">
        <w:rPr>
          <w:rFonts w:asciiTheme="minorHAnsi" w:hAnsiTheme="minorHAnsi" w:cs="Tahoma"/>
          <w:spacing w:val="-1"/>
          <w:kern w:val="0"/>
          <w:lang w:eastAsia="pl-PL" w:bidi="ar-SA"/>
        </w:rPr>
        <w:t>których</w:t>
      </w:r>
      <w:r w:rsidRPr="008D5B05">
        <w:rPr>
          <w:rFonts w:asciiTheme="minorHAnsi" w:hAnsiTheme="minorHAnsi" w:cs="Tahoma"/>
          <w:spacing w:val="7"/>
          <w:kern w:val="0"/>
          <w:lang w:eastAsia="pl-PL" w:bidi="ar-SA"/>
        </w:rPr>
        <w:t xml:space="preserve"> </w:t>
      </w:r>
      <w:r w:rsidRPr="008D5B05">
        <w:rPr>
          <w:rFonts w:asciiTheme="minorHAnsi" w:hAnsiTheme="minorHAnsi" w:cs="Tahoma"/>
          <w:kern w:val="0"/>
          <w:lang w:eastAsia="pl-PL" w:bidi="ar-SA"/>
        </w:rPr>
        <w:t>mowa</w:t>
      </w:r>
      <w:r w:rsidRPr="008D5B05">
        <w:rPr>
          <w:rFonts w:asciiTheme="minorHAnsi" w:hAnsiTheme="minorHAnsi" w:cs="Tahoma"/>
          <w:spacing w:val="3"/>
          <w:kern w:val="0"/>
          <w:lang w:eastAsia="pl-PL" w:bidi="ar-SA"/>
        </w:rPr>
        <w:t xml:space="preserve"> </w:t>
      </w:r>
      <w:r w:rsidRPr="008D5B05">
        <w:rPr>
          <w:rFonts w:asciiTheme="minorHAnsi" w:hAnsiTheme="minorHAnsi" w:cs="Tahoma"/>
          <w:kern w:val="0"/>
          <w:lang w:eastAsia="pl-PL" w:bidi="ar-SA"/>
        </w:rPr>
        <w:t>w</w:t>
      </w:r>
      <w:r w:rsidRPr="008D5B05">
        <w:rPr>
          <w:rFonts w:asciiTheme="minorHAnsi" w:hAnsiTheme="minorHAnsi" w:cs="Tahoma"/>
          <w:spacing w:val="7"/>
          <w:kern w:val="0"/>
          <w:lang w:eastAsia="pl-PL" w:bidi="ar-SA"/>
        </w:rPr>
        <w:t xml:space="preserve"> </w:t>
      </w:r>
      <w:r w:rsidR="008D5B05" w:rsidRPr="008D5B05">
        <w:rPr>
          <w:rFonts w:asciiTheme="minorHAnsi" w:hAnsiTheme="minorHAnsi" w:cs="Tahoma"/>
          <w:kern w:val="0"/>
          <w:lang w:eastAsia="pl-PL" w:bidi="ar-SA"/>
        </w:rPr>
        <w:t>pkt 1)</w:t>
      </w:r>
      <w:r w:rsidRPr="008D5B05">
        <w:rPr>
          <w:rFonts w:asciiTheme="minorHAnsi" w:hAnsiTheme="minorHAnsi" w:cs="Tahoma"/>
          <w:kern w:val="0"/>
          <w:lang w:eastAsia="pl-PL" w:bidi="ar-SA"/>
        </w:rPr>
        <w:t>,</w:t>
      </w:r>
      <w:r w:rsidRPr="008D5B05">
        <w:rPr>
          <w:rFonts w:asciiTheme="minorHAnsi" w:hAnsiTheme="minorHAnsi" w:cs="Tahoma"/>
          <w:spacing w:val="6"/>
          <w:kern w:val="0"/>
          <w:lang w:eastAsia="pl-PL" w:bidi="ar-SA"/>
        </w:rPr>
        <w:t xml:space="preserve"> </w:t>
      </w:r>
      <w:r w:rsidRPr="008D5B05">
        <w:rPr>
          <w:rFonts w:asciiTheme="minorHAnsi" w:hAnsiTheme="minorHAnsi" w:cs="Tahoma"/>
          <w:spacing w:val="-1"/>
          <w:kern w:val="0"/>
          <w:lang w:eastAsia="pl-PL" w:bidi="ar-SA"/>
        </w:rPr>
        <w:t>termin</w:t>
      </w:r>
      <w:r w:rsidRPr="008D5B05">
        <w:rPr>
          <w:rFonts w:asciiTheme="minorHAnsi" w:hAnsiTheme="minorHAnsi" w:cs="Tahoma"/>
          <w:spacing w:val="7"/>
          <w:kern w:val="0"/>
          <w:lang w:eastAsia="pl-PL" w:bidi="ar-SA"/>
        </w:rPr>
        <w:t xml:space="preserve"> </w:t>
      </w:r>
      <w:r w:rsidRPr="008D5B05">
        <w:rPr>
          <w:rFonts w:asciiTheme="minorHAnsi" w:hAnsiTheme="minorHAnsi" w:cs="Tahoma"/>
          <w:spacing w:val="-1"/>
          <w:kern w:val="0"/>
          <w:lang w:eastAsia="pl-PL" w:bidi="ar-SA"/>
        </w:rPr>
        <w:t>realizacji</w:t>
      </w:r>
      <w:r w:rsidRPr="008D5B05">
        <w:rPr>
          <w:rFonts w:asciiTheme="minorHAnsi" w:hAnsiTheme="minorHAnsi" w:cs="Tahoma"/>
          <w:spacing w:val="6"/>
          <w:kern w:val="0"/>
          <w:lang w:eastAsia="pl-PL" w:bidi="ar-SA"/>
        </w:rPr>
        <w:t xml:space="preserve"> </w:t>
      </w:r>
      <w:r w:rsidRPr="008D5B05">
        <w:rPr>
          <w:rFonts w:asciiTheme="minorHAnsi" w:hAnsiTheme="minorHAnsi" w:cs="Tahoma"/>
          <w:kern w:val="0"/>
          <w:lang w:eastAsia="pl-PL" w:bidi="ar-SA"/>
        </w:rPr>
        <w:t>umowy może</w:t>
      </w:r>
      <w:r w:rsidRPr="008D5B05">
        <w:rPr>
          <w:rFonts w:asciiTheme="minorHAnsi" w:hAnsiTheme="minorHAnsi" w:cs="Tahoma"/>
          <w:spacing w:val="7"/>
          <w:kern w:val="0"/>
          <w:lang w:eastAsia="pl-PL" w:bidi="ar-SA"/>
        </w:rPr>
        <w:t xml:space="preserve"> </w:t>
      </w:r>
      <w:r w:rsidRPr="008D5B05">
        <w:rPr>
          <w:rFonts w:asciiTheme="minorHAnsi" w:hAnsiTheme="minorHAnsi" w:cs="Tahoma"/>
          <w:kern w:val="0"/>
          <w:lang w:eastAsia="pl-PL" w:bidi="ar-SA"/>
        </w:rPr>
        <w:t>ulec</w:t>
      </w:r>
      <w:r w:rsidRPr="008D5B05">
        <w:rPr>
          <w:rFonts w:asciiTheme="minorHAnsi" w:hAnsiTheme="minorHAnsi" w:cs="Tahoma"/>
          <w:spacing w:val="5"/>
          <w:kern w:val="0"/>
          <w:lang w:eastAsia="pl-PL" w:bidi="ar-SA"/>
        </w:rPr>
        <w:t xml:space="preserve"> </w:t>
      </w:r>
      <w:r w:rsidRPr="008D5B05">
        <w:rPr>
          <w:rFonts w:asciiTheme="minorHAnsi" w:hAnsiTheme="minorHAnsi" w:cs="Tahoma"/>
          <w:kern w:val="0"/>
          <w:lang w:eastAsia="pl-PL" w:bidi="ar-SA"/>
        </w:rPr>
        <w:t>przedłużeniu</w:t>
      </w:r>
      <w:r w:rsidRPr="008D5B05">
        <w:rPr>
          <w:rFonts w:asciiTheme="minorHAnsi" w:hAnsiTheme="minorHAnsi" w:cs="Tahoma"/>
          <w:spacing w:val="46"/>
          <w:kern w:val="0"/>
          <w:lang w:eastAsia="pl-PL" w:bidi="ar-SA"/>
        </w:rPr>
        <w:t xml:space="preserve"> </w:t>
      </w:r>
      <w:r w:rsidRPr="008D5B05">
        <w:rPr>
          <w:rFonts w:asciiTheme="minorHAnsi" w:hAnsiTheme="minorHAnsi" w:cs="Tahoma"/>
          <w:kern w:val="0"/>
          <w:lang w:eastAsia="pl-PL" w:bidi="ar-SA"/>
        </w:rPr>
        <w:t>o</w:t>
      </w:r>
      <w:r w:rsidRPr="008D5B05">
        <w:rPr>
          <w:rFonts w:asciiTheme="minorHAnsi" w:hAnsiTheme="minorHAnsi" w:cs="Tahoma"/>
          <w:spacing w:val="16"/>
          <w:kern w:val="0"/>
          <w:lang w:eastAsia="pl-PL" w:bidi="ar-SA"/>
        </w:rPr>
        <w:t xml:space="preserve"> </w:t>
      </w:r>
      <w:r w:rsidRPr="008D5B05">
        <w:rPr>
          <w:rFonts w:asciiTheme="minorHAnsi" w:hAnsiTheme="minorHAnsi" w:cs="Tahoma"/>
          <w:kern w:val="0"/>
          <w:lang w:eastAsia="pl-PL" w:bidi="ar-SA"/>
        </w:rPr>
        <w:t>czas</w:t>
      </w:r>
      <w:r w:rsidRPr="008D5B05">
        <w:rPr>
          <w:rFonts w:asciiTheme="minorHAnsi" w:hAnsiTheme="minorHAnsi" w:cs="Tahoma"/>
          <w:spacing w:val="14"/>
          <w:kern w:val="0"/>
          <w:lang w:eastAsia="pl-PL" w:bidi="ar-SA"/>
        </w:rPr>
        <w:t xml:space="preserve"> </w:t>
      </w:r>
      <w:r w:rsidRPr="008D5B05">
        <w:rPr>
          <w:rFonts w:asciiTheme="minorHAnsi" w:hAnsiTheme="minorHAnsi" w:cs="Tahoma"/>
          <w:kern w:val="0"/>
          <w:lang w:eastAsia="pl-PL" w:bidi="ar-SA"/>
        </w:rPr>
        <w:t>trwania</w:t>
      </w:r>
      <w:r w:rsidRPr="008D5B05">
        <w:rPr>
          <w:rFonts w:asciiTheme="minorHAnsi" w:hAnsiTheme="minorHAnsi" w:cs="Tahoma"/>
          <w:spacing w:val="15"/>
          <w:kern w:val="0"/>
          <w:lang w:eastAsia="pl-PL" w:bidi="ar-SA"/>
        </w:rPr>
        <w:t xml:space="preserve"> </w:t>
      </w:r>
      <w:r w:rsidRPr="008D5B05">
        <w:rPr>
          <w:rFonts w:asciiTheme="minorHAnsi" w:hAnsiTheme="minorHAnsi" w:cs="Tahoma"/>
          <w:kern w:val="0"/>
          <w:lang w:eastAsia="pl-PL" w:bidi="ar-SA"/>
        </w:rPr>
        <w:t>okoliczności</w:t>
      </w:r>
      <w:r w:rsidRPr="008D5B05">
        <w:rPr>
          <w:rFonts w:asciiTheme="minorHAnsi" w:hAnsiTheme="minorHAnsi" w:cs="Tahoma"/>
          <w:spacing w:val="16"/>
          <w:kern w:val="0"/>
          <w:lang w:eastAsia="pl-PL" w:bidi="ar-SA"/>
        </w:rPr>
        <w:t xml:space="preserve"> </w:t>
      </w:r>
      <w:r w:rsidRPr="008D5B05">
        <w:rPr>
          <w:rFonts w:asciiTheme="minorHAnsi" w:hAnsiTheme="minorHAnsi" w:cs="Tahoma"/>
          <w:spacing w:val="-1"/>
          <w:kern w:val="0"/>
          <w:lang w:eastAsia="pl-PL" w:bidi="ar-SA"/>
        </w:rPr>
        <w:t>stanowiących</w:t>
      </w:r>
      <w:r w:rsidRPr="008D5B05">
        <w:rPr>
          <w:rFonts w:asciiTheme="minorHAnsi" w:hAnsiTheme="minorHAnsi" w:cs="Tahoma"/>
          <w:spacing w:val="16"/>
          <w:kern w:val="0"/>
          <w:lang w:eastAsia="pl-PL" w:bidi="ar-SA"/>
        </w:rPr>
        <w:t xml:space="preserve"> </w:t>
      </w:r>
      <w:r w:rsidRPr="008D5B05">
        <w:rPr>
          <w:rFonts w:asciiTheme="minorHAnsi" w:hAnsiTheme="minorHAnsi" w:cs="Tahoma"/>
          <w:kern w:val="0"/>
          <w:lang w:eastAsia="pl-PL" w:bidi="ar-SA"/>
        </w:rPr>
        <w:t>przeszkody</w:t>
      </w:r>
      <w:r w:rsidRPr="008D5B05">
        <w:rPr>
          <w:rFonts w:asciiTheme="minorHAnsi" w:hAnsiTheme="minorHAnsi" w:cs="Tahoma"/>
          <w:spacing w:val="28"/>
          <w:kern w:val="0"/>
          <w:lang w:eastAsia="pl-PL" w:bidi="ar-SA"/>
        </w:rPr>
        <w:t xml:space="preserve"> </w:t>
      </w:r>
      <w:r w:rsidRPr="008D5B05">
        <w:rPr>
          <w:rFonts w:asciiTheme="minorHAnsi" w:hAnsiTheme="minorHAnsi" w:cs="Tahoma"/>
          <w:kern w:val="0"/>
          <w:lang w:eastAsia="pl-PL" w:bidi="ar-SA"/>
        </w:rPr>
        <w:t>w</w:t>
      </w:r>
      <w:r w:rsidRPr="008D5B05">
        <w:rPr>
          <w:rFonts w:asciiTheme="minorHAnsi" w:hAnsiTheme="minorHAnsi" w:cs="Tahoma"/>
          <w:spacing w:val="14"/>
          <w:kern w:val="0"/>
          <w:lang w:eastAsia="pl-PL" w:bidi="ar-SA"/>
        </w:rPr>
        <w:t xml:space="preserve"> </w:t>
      </w:r>
      <w:r w:rsidRPr="008D5B05">
        <w:rPr>
          <w:rFonts w:asciiTheme="minorHAnsi" w:hAnsiTheme="minorHAnsi" w:cs="Tahoma"/>
          <w:spacing w:val="-1"/>
          <w:kern w:val="0"/>
          <w:lang w:eastAsia="pl-PL" w:bidi="ar-SA"/>
        </w:rPr>
        <w:t>terminowej</w:t>
      </w:r>
      <w:r w:rsidRPr="008D5B05">
        <w:rPr>
          <w:rFonts w:asciiTheme="minorHAnsi" w:hAnsiTheme="minorHAnsi" w:cs="Tahoma"/>
          <w:spacing w:val="18"/>
          <w:kern w:val="0"/>
          <w:lang w:eastAsia="pl-PL" w:bidi="ar-SA"/>
        </w:rPr>
        <w:t xml:space="preserve"> </w:t>
      </w:r>
      <w:r w:rsidRPr="008D5B05">
        <w:rPr>
          <w:rFonts w:asciiTheme="minorHAnsi" w:hAnsiTheme="minorHAnsi" w:cs="Tahoma"/>
          <w:kern w:val="0"/>
          <w:lang w:eastAsia="pl-PL" w:bidi="ar-SA"/>
        </w:rPr>
        <w:t>i</w:t>
      </w:r>
      <w:r w:rsidRPr="008D5B05">
        <w:rPr>
          <w:rFonts w:asciiTheme="minorHAnsi" w:hAnsiTheme="minorHAnsi" w:cs="Tahoma"/>
          <w:spacing w:val="16"/>
          <w:kern w:val="0"/>
          <w:lang w:eastAsia="pl-PL" w:bidi="ar-SA"/>
        </w:rPr>
        <w:t xml:space="preserve"> </w:t>
      </w:r>
      <w:r w:rsidRPr="008D5B05">
        <w:rPr>
          <w:rFonts w:asciiTheme="minorHAnsi" w:hAnsiTheme="minorHAnsi" w:cs="Tahoma"/>
          <w:spacing w:val="-1"/>
          <w:kern w:val="0"/>
          <w:lang w:eastAsia="pl-PL" w:bidi="ar-SA"/>
        </w:rPr>
        <w:t>zgodnej</w:t>
      </w:r>
      <w:r w:rsidRPr="008D5B05">
        <w:rPr>
          <w:rFonts w:asciiTheme="minorHAnsi" w:hAnsiTheme="minorHAnsi" w:cs="Tahoma"/>
          <w:spacing w:val="14"/>
          <w:kern w:val="0"/>
          <w:lang w:eastAsia="pl-PL" w:bidi="ar-SA"/>
        </w:rPr>
        <w:t xml:space="preserve"> </w:t>
      </w:r>
      <w:r w:rsidRPr="008D5B05">
        <w:rPr>
          <w:rFonts w:asciiTheme="minorHAnsi" w:hAnsiTheme="minorHAnsi" w:cs="Tahoma"/>
          <w:kern w:val="0"/>
          <w:lang w:eastAsia="pl-PL" w:bidi="ar-SA"/>
        </w:rPr>
        <w:t>z</w:t>
      </w:r>
      <w:r w:rsidRPr="008D5B05">
        <w:rPr>
          <w:rFonts w:asciiTheme="minorHAnsi" w:hAnsiTheme="minorHAnsi" w:cs="Tahoma"/>
          <w:spacing w:val="18"/>
          <w:kern w:val="0"/>
          <w:lang w:eastAsia="pl-PL" w:bidi="ar-SA"/>
        </w:rPr>
        <w:t xml:space="preserve"> </w:t>
      </w:r>
      <w:r w:rsidRPr="008D5B05">
        <w:rPr>
          <w:rFonts w:asciiTheme="minorHAnsi" w:hAnsiTheme="minorHAnsi" w:cs="Tahoma"/>
          <w:kern w:val="0"/>
          <w:lang w:eastAsia="pl-PL" w:bidi="ar-SA"/>
        </w:rPr>
        <w:t>umową</w:t>
      </w:r>
      <w:r w:rsidRPr="008D5B05">
        <w:rPr>
          <w:rFonts w:asciiTheme="minorHAnsi" w:hAnsiTheme="minorHAnsi" w:cs="Tahoma"/>
          <w:spacing w:val="54"/>
          <w:w w:val="99"/>
          <w:kern w:val="0"/>
          <w:lang w:eastAsia="pl-PL" w:bidi="ar-SA"/>
        </w:rPr>
        <w:t xml:space="preserve"> </w:t>
      </w:r>
      <w:r w:rsidRPr="008D5B05">
        <w:rPr>
          <w:rFonts w:asciiTheme="minorHAnsi" w:hAnsiTheme="minorHAnsi" w:cs="Tahoma"/>
          <w:spacing w:val="-1"/>
          <w:kern w:val="0"/>
          <w:lang w:eastAsia="pl-PL" w:bidi="ar-SA"/>
        </w:rPr>
        <w:t>realizacji</w:t>
      </w:r>
      <w:r w:rsidRPr="008D5B05">
        <w:rPr>
          <w:rFonts w:asciiTheme="minorHAnsi" w:hAnsiTheme="minorHAnsi" w:cs="Tahoma"/>
          <w:spacing w:val="37"/>
          <w:kern w:val="0"/>
          <w:lang w:eastAsia="pl-PL" w:bidi="ar-SA"/>
        </w:rPr>
        <w:t xml:space="preserve"> </w:t>
      </w:r>
      <w:r w:rsidRPr="008D5B05">
        <w:rPr>
          <w:rFonts w:asciiTheme="minorHAnsi" w:hAnsiTheme="minorHAnsi" w:cs="Tahoma"/>
          <w:kern w:val="0"/>
          <w:lang w:eastAsia="pl-PL" w:bidi="ar-SA"/>
        </w:rPr>
        <w:t>przedmiotu</w:t>
      </w:r>
      <w:r w:rsidRPr="008D5B05">
        <w:rPr>
          <w:rFonts w:asciiTheme="minorHAnsi" w:hAnsiTheme="minorHAnsi" w:cs="Tahoma"/>
          <w:spacing w:val="35"/>
          <w:kern w:val="0"/>
          <w:lang w:eastAsia="pl-PL" w:bidi="ar-SA"/>
        </w:rPr>
        <w:t xml:space="preserve"> </w:t>
      </w:r>
      <w:r w:rsidRPr="008D5B05">
        <w:rPr>
          <w:rFonts w:asciiTheme="minorHAnsi" w:hAnsiTheme="minorHAnsi" w:cs="Tahoma"/>
          <w:spacing w:val="-2"/>
          <w:kern w:val="0"/>
          <w:lang w:eastAsia="pl-PL" w:bidi="ar-SA"/>
        </w:rPr>
        <w:t>umowy.</w:t>
      </w:r>
      <w:r w:rsidRPr="008D5B05">
        <w:rPr>
          <w:rFonts w:asciiTheme="minorHAnsi" w:hAnsiTheme="minorHAnsi" w:cs="Tahoma"/>
          <w:spacing w:val="35"/>
          <w:kern w:val="0"/>
          <w:lang w:eastAsia="pl-PL" w:bidi="ar-SA"/>
        </w:rPr>
        <w:t xml:space="preserve"> </w:t>
      </w:r>
    </w:p>
    <w:p w14:paraId="77AA9A11" w14:textId="3F6A2C21" w:rsidR="00BE5625" w:rsidRPr="008D5B05" w:rsidRDefault="00BE5625" w:rsidP="008D5B05">
      <w:pPr>
        <w:pStyle w:val="Akapitzlist"/>
        <w:widowControl w:val="0"/>
        <w:numPr>
          <w:ilvl w:val="0"/>
          <w:numId w:val="51"/>
        </w:numPr>
        <w:suppressAutoHyphens w:val="0"/>
        <w:autoSpaceDE w:val="0"/>
        <w:autoSpaceDN w:val="0"/>
        <w:adjustRightInd w:val="0"/>
        <w:spacing w:line="360" w:lineRule="auto"/>
        <w:rPr>
          <w:rFonts w:asciiTheme="minorHAnsi" w:hAnsiTheme="minorHAnsi" w:cstheme="minorHAnsi"/>
          <w:bCs/>
        </w:rPr>
      </w:pPr>
      <w:r w:rsidRPr="008D5B05">
        <w:rPr>
          <w:rFonts w:asciiTheme="minorHAnsi" w:hAnsiTheme="minorHAnsi" w:cstheme="minorHAnsi"/>
          <w:bCs/>
        </w:rPr>
        <w:t xml:space="preserve">Dopuszczalne jest </w:t>
      </w:r>
      <w:r w:rsidR="008D5B05">
        <w:rPr>
          <w:rFonts w:asciiTheme="minorHAnsi" w:hAnsiTheme="minorHAnsi" w:cstheme="minorHAnsi"/>
          <w:bCs/>
        </w:rPr>
        <w:t xml:space="preserve">także </w:t>
      </w:r>
      <w:r w:rsidRPr="008D5B05">
        <w:rPr>
          <w:rFonts w:asciiTheme="minorHAnsi" w:hAnsiTheme="minorHAnsi" w:cstheme="minorHAnsi"/>
          <w:bCs/>
        </w:rPr>
        <w:t xml:space="preserve">dokonanie zmian umowy w przypadkach przewidzianych w art. 455 ustawy </w:t>
      </w:r>
      <w:proofErr w:type="spellStart"/>
      <w:r w:rsidR="001F488A" w:rsidRPr="008D5B05">
        <w:rPr>
          <w:rFonts w:asciiTheme="minorHAnsi" w:hAnsiTheme="minorHAnsi" w:cstheme="minorHAnsi"/>
          <w:bCs/>
        </w:rPr>
        <w:t>Pzp</w:t>
      </w:r>
      <w:proofErr w:type="spellEnd"/>
      <w:r w:rsidRPr="008D5B05">
        <w:rPr>
          <w:rFonts w:asciiTheme="minorHAnsi" w:hAnsiTheme="minorHAnsi" w:cstheme="minorHAnsi"/>
          <w:bCs/>
        </w:rPr>
        <w:t xml:space="preserve"> </w:t>
      </w: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20</w:t>
      </w:r>
    </w:p>
    <w:p w14:paraId="1445694D" w14:textId="63DFE337" w:rsidR="00941725" w:rsidRPr="00662DAE" w:rsidRDefault="00941725" w:rsidP="009E4A6A">
      <w:pPr>
        <w:numPr>
          <w:ilvl w:val="3"/>
          <w:numId w:val="17"/>
        </w:numPr>
        <w:tabs>
          <w:tab w:val="left" w:pos="426"/>
        </w:tabs>
        <w:suppressAutoHyphens w:val="0"/>
        <w:autoSpaceDN w:val="0"/>
        <w:spacing w:line="360" w:lineRule="auto"/>
        <w:ind w:left="426" w:hanging="426"/>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proofErr w:type="spellStart"/>
      <w:r w:rsidR="0042090F">
        <w:rPr>
          <w:rFonts w:asciiTheme="minorHAnsi" w:eastAsia="MS Mincho" w:hAnsiTheme="minorHAnsi" w:cstheme="minorHAnsi"/>
          <w:bCs/>
          <w:kern w:val="3"/>
        </w:rPr>
        <w:t>t.j</w:t>
      </w:r>
      <w:proofErr w:type="spellEnd"/>
      <w:r w:rsidR="0042090F">
        <w:rPr>
          <w:rFonts w:asciiTheme="minorHAnsi" w:eastAsia="MS Mincho" w:hAnsiTheme="minorHAnsi" w:cstheme="minorHAnsi"/>
          <w:bCs/>
          <w:kern w:val="3"/>
        </w:rPr>
        <w:t>. Dz.U. z 2020 r. poz. 1320)</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rsidP="009E4A6A">
      <w:pPr>
        <w:numPr>
          <w:ilvl w:val="1"/>
          <w:numId w:val="47"/>
        </w:numPr>
        <w:tabs>
          <w:tab w:val="clear" w:pos="1080"/>
          <w:tab w:val="left" w:pos="426"/>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rsidP="009E4A6A">
      <w:pPr>
        <w:numPr>
          <w:ilvl w:val="1"/>
          <w:numId w:val="47"/>
        </w:numPr>
        <w:tabs>
          <w:tab w:val="clear" w:pos="1080"/>
          <w:tab w:val="left" w:pos="426"/>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rsidP="009E4A6A">
      <w:pPr>
        <w:numPr>
          <w:ilvl w:val="1"/>
          <w:numId w:val="47"/>
        </w:numPr>
        <w:tabs>
          <w:tab w:val="clear" w:pos="1080"/>
          <w:tab w:val="left" w:pos="426"/>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704F7AEE" w:rsidR="00941725" w:rsidRPr="00662DAE" w:rsidRDefault="00941725" w:rsidP="009E4A6A">
      <w:pPr>
        <w:numPr>
          <w:ilvl w:val="3"/>
          <w:numId w:val="17"/>
        </w:numPr>
        <w:tabs>
          <w:tab w:val="left" w:pos="426"/>
        </w:tabs>
        <w:suppressAutoHyphens w:val="0"/>
        <w:autoSpaceDN w:val="0"/>
        <w:spacing w:line="360" w:lineRule="auto"/>
        <w:ind w:left="426" w:hanging="426"/>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 w wyznaczonym w tym wezwaniu terminie, wskazanych poniżej dowodów w celu potwierdzenia spełnienia wymogu zatrudnienia osób wykonujących czynności 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rsidP="009E4A6A">
      <w:pPr>
        <w:numPr>
          <w:ilvl w:val="0"/>
          <w:numId w:val="48"/>
        </w:numPr>
        <w:tabs>
          <w:tab w:val="left" w:pos="426"/>
        </w:tabs>
        <w:suppressAutoHyphens w:val="0"/>
        <w:autoSpaceDN w:val="0"/>
        <w:spacing w:line="360" w:lineRule="auto"/>
        <w:ind w:left="426" w:hanging="426"/>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rsidP="009E4A6A">
      <w:pPr>
        <w:numPr>
          <w:ilvl w:val="0"/>
          <w:numId w:val="48"/>
        </w:numPr>
        <w:tabs>
          <w:tab w:val="left" w:pos="426"/>
        </w:tabs>
        <w:suppressAutoHyphens w:val="0"/>
        <w:autoSpaceDN w:val="0"/>
        <w:spacing w:line="360" w:lineRule="auto"/>
        <w:ind w:left="426" w:hanging="426"/>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Oświadczenia wykonawcy lub podwykonawcy o zatrudnieniu na podstawie umowy o pracę osób wykonujących czynności, których dotyczy wezwanie Zamawiającego. </w:t>
      </w:r>
      <w:r w:rsidRPr="00662DAE">
        <w:rPr>
          <w:rFonts w:asciiTheme="minorHAnsi" w:eastAsia="MS Mincho" w:hAnsiTheme="minorHAnsi" w:cstheme="minorHAnsi"/>
          <w:bCs/>
          <w:kern w:val="3"/>
        </w:rPr>
        <w:lastRenderedPageBreak/>
        <w:t>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77777777" w:rsidR="00941725" w:rsidRPr="00662DAE" w:rsidRDefault="00941725" w:rsidP="009E4A6A">
      <w:pPr>
        <w:numPr>
          <w:ilvl w:val="0"/>
          <w:numId w:val="48"/>
        </w:numPr>
        <w:tabs>
          <w:tab w:val="left" w:pos="426"/>
        </w:tabs>
        <w:suppressAutoHyphens w:val="0"/>
        <w:autoSpaceDN w:val="0"/>
        <w:spacing w:line="360" w:lineRule="auto"/>
        <w:ind w:left="426" w:hanging="426"/>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zgodnie z przepisami ustawy o ochronie danych osobowych tj. w szczególności adresów, nr PESEL, jednak z dostępności imienia i nazwiska pracownika dla identyfikacji dokumentu wraz z informacjami takimi jak: data zawarcia umowy, rodzaj umowy o pracę i wymiar etatu.</w:t>
      </w:r>
    </w:p>
    <w:bookmarkEnd w:id="0"/>
    <w:p w14:paraId="01EEA2C3" w14:textId="77777777" w:rsidR="00941725" w:rsidRPr="00662DAE" w:rsidRDefault="00941725" w:rsidP="009E4A6A">
      <w:pPr>
        <w:numPr>
          <w:ilvl w:val="0"/>
          <w:numId w:val="48"/>
        </w:numPr>
        <w:tabs>
          <w:tab w:val="left" w:pos="426"/>
        </w:tabs>
        <w:suppressAutoHyphens w:val="0"/>
        <w:autoSpaceDN w:val="0"/>
        <w:spacing w:line="360" w:lineRule="auto"/>
        <w:ind w:left="426" w:hanging="426"/>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p>
    <w:p w14:paraId="3AE6D54D" w14:textId="65F80B31" w:rsidR="00941725" w:rsidRDefault="00941725" w:rsidP="009E4A6A">
      <w:pPr>
        <w:numPr>
          <w:ilvl w:val="0"/>
          <w:numId w:val="48"/>
        </w:numPr>
        <w:tabs>
          <w:tab w:val="left" w:pos="0"/>
        </w:tabs>
        <w:suppressAutoHyphens w:val="0"/>
        <w:autoSpaceDN w:val="0"/>
        <w:spacing w:line="360" w:lineRule="auto"/>
        <w:ind w:left="426" w:hanging="426"/>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rsidP="009E4A6A">
      <w:pPr>
        <w:numPr>
          <w:ilvl w:val="3"/>
          <w:numId w:val="17"/>
        </w:numPr>
        <w:tabs>
          <w:tab w:val="left" w:pos="709"/>
        </w:tabs>
        <w:suppressAutoHyphens w:val="0"/>
        <w:autoSpaceDN w:val="0"/>
        <w:spacing w:line="360" w:lineRule="auto"/>
        <w:ind w:left="426" w:hanging="426"/>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rsidP="009E4A6A">
      <w:pPr>
        <w:pStyle w:val="Akapitzlist"/>
        <w:numPr>
          <w:ilvl w:val="3"/>
          <w:numId w:val="17"/>
        </w:numPr>
        <w:tabs>
          <w:tab w:val="left" w:pos="709"/>
        </w:tabs>
        <w:suppressAutoHyphens w:val="0"/>
        <w:autoSpaceDN w:val="0"/>
        <w:spacing w:line="360" w:lineRule="auto"/>
        <w:ind w:left="426" w:hanging="426"/>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lastRenderedPageBreak/>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rsidP="009E4A6A">
      <w:pPr>
        <w:pStyle w:val="Akapitzlist"/>
        <w:numPr>
          <w:ilvl w:val="3"/>
          <w:numId w:val="49"/>
        </w:numPr>
        <w:tabs>
          <w:tab w:val="left" w:pos="709"/>
        </w:tabs>
        <w:suppressAutoHyphens w:val="0"/>
        <w:autoSpaceDN w:val="0"/>
        <w:spacing w:line="360" w:lineRule="auto"/>
        <w:ind w:left="426" w:hanging="426"/>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rsidP="009E4A6A">
      <w:pPr>
        <w:pStyle w:val="Akapitzlist"/>
        <w:numPr>
          <w:ilvl w:val="3"/>
          <w:numId w:val="49"/>
        </w:numPr>
        <w:tabs>
          <w:tab w:val="left" w:pos="709"/>
        </w:tabs>
        <w:suppressAutoHyphens w:val="0"/>
        <w:autoSpaceDN w:val="0"/>
        <w:spacing w:line="360" w:lineRule="auto"/>
        <w:ind w:left="426" w:hanging="426"/>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rsidP="009E4A6A">
      <w:pPr>
        <w:pStyle w:val="Akapitzlist"/>
        <w:numPr>
          <w:ilvl w:val="3"/>
          <w:numId w:val="49"/>
        </w:numPr>
        <w:tabs>
          <w:tab w:val="left" w:pos="709"/>
        </w:tabs>
        <w:suppressAutoHyphens w:val="0"/>
        <w:autoSpaceDN w:val="0"/>
        <w:spacing w:line="360" w:lineRule="auto"/>
        <w:ind w:left="426" w:hanging="426"/>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rsidP="009E4A6A">
      <w:pPr>
        <w:pStyle w:val="Akapitzlist"/>
        <w:numPr>
          <w:ilvl w:val="3"/>
          <w:numId w:val="49"/>
        </w:numPr>
        <w:tabs>
          <w:tab w:val="left" w:pos="709"/>
        </w:tabs>
        <w:suppressAutoHyphens w:val="0"/>
        <w:autoSpaceDN w:val="0"/>
        <w:spacing w:line="360" w:lineRule="auto"/>
        <w:ind w:left="426" w:hanging="426"/>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03D8583E" w:rsidR="001E4C74" w:rsidRPr="0019167A" w:rsidRDefault="001E4C74" w:rsidP="00DA0819">
      <w:pPr>
        <w:pStyle w:val="Tekstpodstawowy"/>
        <w:numPr>
          <w:ilvl w:val="0"/>
          <w:numId w:val="50"/>
        </w:numPr>
        <w:spacing w:after="0" w:line="360" w:lineRule="auto"/>
        <w:ind w:left="426" w:hanging="426"/>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 xml:space="preserve">w zakresie prowadzonej działalności gospodarczej, przez cały okres obowiązywania niniejszej umowy. </w:t>
      </w:r>
    </w:p>
    <w:p w14:paraId="7EDE8DF9" w14:textId="64001F51" w:rsidR="001E4C74" w:rsidRPr="0019167A" w:rsidRDefault="001E4C74" w:rsidP="00DA0819">
      <w:pPr>
        <w:pStyle w:val="Tekstpodstawowy"/>
        <w:numPr>
          <w:ilvl w:val="0"/>
          <w:numId w:val="50"/>
        </w:numPr>
        <w:spacing w:after="0" w:line="360" w:lineRule="auto"/>
        <w:ind w:left="426" w:hanging="426"/>
        <w:rPr>
          <w:rFonts w:asciiTheme="minorHAnsi" w:hAnsiTheme="minorHAnsi" w:cstheme="minorHAnsi"/>
          <w:sz w:val="24"/>
          <w:szCs w:val="24"/>
        </w:rPr>
      </w:pPr>
      <w:r w:rsidRPr="0019167A">
        <w:rPr>
          <w:rFonts w:asciiTheme="minorHAnsi" w:hAnsiTheme="minorHAnsi" w:cstheme="minorHAnsi"/>
          <w:sz w:val="24"/>
          <w:szCs w:val="24"/>
        </w:rPr>
        <w:t>W przypadku, gdy okres ubezpieczenia upływa w czasie obowiązywania umowy, Wykonawca zobowiązany jest przedłożyć Zamawiającemu, nie później niż ostatniego dnia obowiązywania ubezpieczenia, kopię dowodu jego przedłużenia.</w:t>
      </w:r>
    </w:p>
    <w:p w14:paraId="64122A98" w14:textId="71A68348" w:rsidR="001E4C74" w:rsidRPr="001E4C74" w:rsidRDefault="001E4C74"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6EB8841B" w14:textId="3C866B3D" w:rsidR="00D9208F" w:rsidRPr="00662DAE" w:rsidRDefault="00D9208F" w:rsidP="00662DAE">
      <w:pPr>
        <w:suppressAutoHyphens w:val="0"/>
        <w:autoSpaceDN w:val="0"/>
        <w:spacing w:line="360" w:lineRule="auto"/>
        <w:ind w:left="426" w:right="-2"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Wykonawca oświadcza, że wypełnił obowiązki informacyjne przewidziane w art. 13 lub art. 14  Rozporządzenia Parlamentu Europejskiego i Rady (UE) 2016/679 z dnia 27 kwietnia 2016r. w sprawie ochrony osób fizycznych w związku z przetwarzaniem danych osobowych i w sprawie swobodnego przepływu takich danych z 27 kwietnia 2016 r. (RODO) wobec osób fizycznych, od których dane osobowe bezpośrednio lub pośrednio pozyskał w celu ubiegania się o zawarcie umowy w niniejszym postępowaniu. Wszelka odpowiedzialność dotycząca właściwego zabezpieczenia danych osobowych osób wskazanych przez Wykonawcę do realizacji umowy należy do Wykonawcy. Wykonawca oświadcza, że posiada zgody od osób wskazanych w</w:t>
      </w:r>
      <w:r w:rsidR="000C7F6D">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umowie na przetwarzanie danych osobowych.</w:t>
      </w:r>
    </w:p>
    <w:p w14:paraId="37B0EEC7" w14:textId="77777777" w:rsidR="00D9208F" w:rsidRPr="00662DAE" w:rsidRDefault="00D9208F" w:rsidP="00662DAE">
      <w:pPr>
        <w:suppressAutoHyphens w:val="0"/>
        <w:autoSpaceDN w:val="0"/>
        <w:spacing w:line="360" w:lineRule="auto"/>
        <w:ind w:left="426" w:right="-2"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Powierzone przez strony do przetwarzania dane osobowe będą przez nie przetwarzane wyłącznie w celu realizacji niniejszej umowy.</w:t>
      </w:r>
    </w:p>
    <w:p w14:paraId="343F434B" w14:textId="5F8876B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3</w:t>
      </w:r>
    </w:p>
    <w:p w14:paraId="7A055C8C" w14:textId="4FA31B75"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Kodeksu cywilnego, prawa budowlanego oraz ustawy </w:t>
      </w:r>
      <w:proofErr w:type="spellStart"/>
      <w:r w:rsidR="00BB6490">
        <w:rPr>
          <w:rFonts w:asciiTheme="minorHAnsi" w:hAnsiTheme="minorHAnsi" w:cstheme="minorHAnsi"/>
          <w:bCs/>
          <w:kern w:val="0"/>
          <w:lang w:eastAsia="pl-PL" w:bidi="ar-SA"/>
        </w:rPr>
        <w:t>Pzp</w:t>
      </w:r>
      <w:proofErr w:type="spellEnd"/>
      <w:r w:rsidRPr="00662DAE">
        <w:rPr>
          <w:rFonts w:asciiTheme="minorHAnsi" w:hAnsiTheme="minorHAnsi" w:cstheme="minorHAnsi"/>
          <w:bCs/>
          <w:kern w:val="0"/>
          <w:lang w:eastAsia="pl-PL" w:bidi="ar-SA"/>
        </w:rPr>
        <w:t>.</w:t>
      </w:r>
    </w:p>
    <w:p w14:paraId="0FD43AA7" w14:textId="77777777" w:rsidR="00684F5E" w:rsidRDefault="00684F5E"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3ABC71ED" w14:textId="19227C7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2</w:t>
      </w:r>
      <w:r w:rsidR="007D2987">
        <w:rPr>
          <w:rFonts w:asciiTheme="minorHAnsi" w:hAnsiTheme="minorHAnsi" w:cstheme="minorHAnsi"/>
          <w:bCs/>
          <w:kern w:val="0"/>
          <w:lang w:eastAsia="pl-PL" w:bidi="ar-SA"/>
        </w:rPr>
        <w:t>4</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36AA4295" w14:textId="0C93D0A1"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5</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2037E442"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6</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183853A0" w14:textId="77777777" w:rsidR="003B7CAB" w:rsidRPr="00662DAE" w:rsidRDefault="003B7CAB"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5F7C8541"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3D23981" w14:textId="62F50B1D"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DB83E1C" w14:textId="5033AB90"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94982A9" w14:textId="442674F2"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26142CE" w14:textId="77777777" w:rsidR="003B7CAB" w:rsidRPr="00662DAE"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4E2F0577"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7CF18CF4" w14:textId="59B96DF7"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9BC8A5A" w14:textId="11146E92"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7E2A2A4" w14:textId="2C8651FC"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803F34F" w14:textId="0A99F179"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4ED16548" w14:textId="52274915"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482B80DF" w14:textId="47FBC779"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21204C58" w14:textId="6F1D8835"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AFF5AF4" w14:textId="11512CAB"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722B506B" w14:textId="02B910D6"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10C78DE1" w14:textId="529AA3B1"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11869B90" w14:textId="740AAA1E"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82D33B0" w14:textId="5924CB44"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7396D1DB" w14:textId="7BFDBCCF"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04153F3" w14:textId="753E69C4"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766C71E5" w14:textId="395A5B66"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109D19D8" w14:textId="03CF5170" w:rsidR="00CA169C" w:rsidRPr="001A4033"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lastRenderedPageBreak/>
        <w:t>Klauzula informacyjna o przetwarzaniu danych osobowych</w:t>
      </w:r>
    </w:p>
    <w:p w14:paraId="75F526F1" w14:textId="77777777"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rsidP="00DA0819">
      <w:pPr>
        <w:widowControl w:val="0"/>
        <w:numPr>
          <w:ilvl w:val="0"/>
          <w:numId w:val="15"/>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rsidP="00DA0819">
      <w:pPr>
        <w:widowControl w:val="0"/>
        <w:numPr>
          <w:ilvl w:val="0"/>
          <w:numId w:val="14"/>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6ACEBD2E" w:rsidR="001A4033" w:rsidRDefault="00CA169C" w:rsidP="00DA0819">
      <w:pPr>
        <w:widowControl w:val="0"/>
        <w:numPr>
          <w:ilvl w:val="0"/>
          <w:numId w:val="14"/>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Celem przetwarzania Pana/Pani danych osobowych jest zawarcie umowy w wyniku przeprowadzonego postępowania o udzielenie zamówienia publicznego pn.:</w:t>
      </w:r>
      <w:r w:rsidRPr="00662DAE">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9054C3">
        <w:rPr>
          <w:rStyle w:val="FontStyle13"/>
          <w:rFonts w:asciiTheme="minorHAnsi" w:hAnsiTheme="minorHAnsi" w:cstheme="minorHAnsi"/>
          <w:bCs/>
          <w:sz w:val="24"/>
          <w:szCs w:val="24"/>
        </w:rPr>
        <w:t xml:space="preserve">Przebudowa przejścia dla pieszych znajdującego się w ciągu drogi powiatowej Nr 1372N (ul. </w:t>
      </w:r>
      <w:proofErr w:type="spellStart"/>
      <w:r w:rsidR="009054C3">
        <w:rPr>
          <w:rStyle w:val="FontStyle13"/>
          <w:rFonts w:asciiTheme="minorHAnsi" w:hAnsiTheme="minorHAnsi" w:cstheme="minorHAnsi"/>
          <w:bCs/>
          <w:sz w:val="24"/>
          <w:szCs w:val="24"/>
        </w:rPr>
        <w:t>Bart</w:t>
      </w:r>
      <w:r w:rsidR="00CD5658">
        <w:rPr>
          <w:rStyle w:val="FontStyle13"/>
          <w:rFonts w:asciiTheme="minorHAnsi" w:hAnsiTheme="minorHAnsi" w:cstheme="minorHAnsi"/>
          <w:bCs/>
          <w:sz w:val="24"/>
          <w:szCs w:val="24"/>
        </w:rPr>
        <w:t>ą</w:t>
      </w:r>
      <w:r w:rsidR="009054C3">
        <w:rPr>
          <w:rStyle w:val="FontStyle13"/>
          <w:rFonts w:asciiTheme="minorHAnsi" w:hAnsiTheme="minorHAnsi" w:cstheme="minorHAnsi"/>
          <w:bCs/>
          <w:sz w:val="24"/>
          <w:szCs w:val="24"/>
        </w:rPr>
        <w:t>ska</w:t>
      </w:r>
      <w:proofErr w:type="spellEnd"/>
      <w:r w:rsidR="009054C3">
        <w:rPr>
          <w:rStyle w:val="FontStyle13"/>
          <w:rFonts w:asciiTheme="minorHAnsi" w:hAnsiTheme="minorHAnsi" w:cstheme="minorHAnsi"/>
          <w:bCs/>
          <w:sz w:val="24"/>
          <w:szCs w:val="24"/>
        </w:rPr>
        <w:t xml:space="preserve">) w </w:t>
      </w:r>
      <w:proofErr w:type="spellStart"/>
      <w:r w:rsidR="009054C3">
        <w:rPr>
          <w:rStyle w:val="FontStyle13"/>
          <w:rFonts w:asciiTheme="minorHAnsi" w:hAnsiTheme="minorHAnsi" w:cstheme="minorHAnsi"/>
          <w:bCs/>
          <w:sz w:val="24"/>
          <w:szCs w:val="24"/>
        </w:rPr>
        <w:t>msc</w:t>
      </w:r>
      <w:proofErr w:type="spellEnd"/>
      <w:r w:rsidR="009054C3">
        <w:rPr>
          <w:rStyle w:val="FontStyle13"/>
          <w:rFonts w:asciiTheme="minorHAnsi" w:hAnsiTheme="minorHAnsi" w:cstheme="minorHAnsi"/>
          <w:bCs/>
          <w:sz w:val="24"/>
          <w:szCs w:val="24"/>
        </w:rPr>
        <w:t>. Bartąg na wysokości osiedla Nowy Bartąg”</w:t>
      </w:r>
      <w:r w:rsidR="0042090F">
        <w:rPr>
          <w:rStyle w:val="FontStyle13"/>
          <w:rFonts w:asciiTheme="minorHAnsi" w:hAnsiTheme="minorHAnsi" w:cstheme="minorHAnsi"/>
          <w:bCs/>
          <w:sz w:val="24"/>
          <w:szCs w:val="24"/>
        </w:rPr>
        <w:t>.</w:t>
      </w:r>
    </w:p>
    <w:p w14:paraId="257B1518" w14:textId="290B66E5" w:rsidR="001A4033" w:rsidRPr="001A4033" w:rsidRDefault="001A4033" w:rsidP="00DA0819">
      <w:pPr>
        <w:widowControl w:val="0"/>
        <w:numPr>
          <w:ilvl w:val="0"/>
          <w:numId w:val="14"/>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 xml:space="preserve">Pana/Pani dane osobowe przetwarzane są na podstawie art. 6 ust. 1 </w:t>
      </w:r>
      <w:proofErr w:type="spellStart"/>
      <w:r w:rsidRPr="001A4033">
        <w:rPr>
          <w:rFonts w:asciiTheme="minorHAnsi" w:hAnsiTheme="minorHAnsi" w:cstheme="minorHAnsi"/>
          <w:kern w:val="3"/>
          <w:lang w:eastAsia="pl-PL"/>
        </w:rPr>
        <w:t>lit.c</w:t>
      </w:r>
      <w:proofErr w:type="spellEnd"/>
      <w:r w:rsidRPr="001A4033">
        <w:rPr>
          <w:rFonts w:asciiTheme="minorHAnsi" w:hAnsiTheme="minorHAnsi" w:cstheme="minorHAnsi"/>
          <w:kern w:val="3"/>
          <w:lang w:eastAsia="pl-PL"/>
        </w:rPr>
        <w:t xml:space="preserve">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1" w:name="_Hlk79486788"/>
      <w:r w:rsidRPr="001A4033">
        <w:rPr>
          <w:rFonts w:asciiTheme="minorHAnsi" w:hAnsiTheme="minorHAnsi" w:cstheme="minorHAnsi"/>
        </w:rPr>
        <w:t>(</w:t>
      </w:r>
      <w:r w:rsidR="0042090F">
        <w:rPr>
          <w:rFonts w:asciiTheme="minorHAnsi" w:hAnsiTheme="minorHAnsi" w:cstheme="minorHAnsi"/>
        </w:rPr>
        <w:t>tj. Dz.U. z 2021 roku poz.1129)</w:t>
      </w:r>
      <w:bookmarkEnd w:id="1"/>
      <w:r w:rsidR="0042090F">
        <w:rPr>
          <w:rFonts w:asciiTheme="minorHAnsi" w:hAnsiTheme="minorHAnsi" w:cstheme="minorHAnsi"/>
        </w:rPr>
        <w:t>.</w:t>
      </w:r>
    </w:p>
    <w:p w14:paraId="77FC0054" w14:textId="411ECCEF" w:rsidR="00CA169C" w:rsidRPr="001A4033" w:rsidRDefault="00CA169C" w:rsidP="00DA0819">
      <w:pPr>
        <w:widowControl w:val="0"/>
        <w:numPr>
          <w:ilvl w:val="0"/>
          <w:numId w:val="14"/>
        </w:numPr>
        <w:tabs>
          <w:tab w:val="left" w:pos="381"/>
        </w:tabs>
        <w:autoSpaceDN w:val="0"/>
        <w:spacing w:line="360" w:lineRule="auto"/>
        <w:ind w:left="0" w:firstLine="0"/>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rsidP="00DA0819">
      <w:pPr>
        <w:widowControl w:val="0"/>
        <w:numPr>
          <w:ilvl w:val="0"/>
          <w:numId w:val="14"/>
        </w:numPr>
        <w:tabs>
          <w:tab w:val="left" w:pos="381"/>
        </w:tabs>
        <w:autoSpaceDN w:val="0"/>
        <w:spacing w:line="360" w:lineRule="auto"/>
        <w:ind w:left="0" w:firstLine="0"/>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rsidP="00DA0819">
      <w:pPr>
        <w:widowControl w:val="0"/>
        <w:numPr>
          <w:ilvl w:val="0"/>
          <w:numId w:val="14"/>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rsidP="00DA0819">
      <w:pPr>
        <w:widowControl w:val="0"/>
        <w:numPr>
          <w:ilvl w:val="0"/>
          <w:numId w:val="14"/>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rsidP="00DA0819">
      <w:pPr>
        <w:widowControl w:val="0"/>
        <w:numPr>
          <w:ilvl w:val="0"/>
          <w:numId w:val="14"/>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Podanie przez Pana/Panią danych osobowych jest:</w:t>
      </w:r>
    </w:p>
    <w:p w14:paraId="00189E5D" w14:textId="77777777" w:rsidR="00CA169C" w:rsidRPr="00662DAE" w:rsidRDefault="00CA169C" w:rsidP="00DA0819">
      <w:pPr>
        <w:widowControl w:val="0"/>
        <w:numPr>
          <w:ilvl w:val="0"/>
          <w:numId w:val="16"/>
        </w:numPr>
        <w:tabs>
          <w:tab w:val="left" w:pos="-3018"/>
        </w:tabs>
        <w:autoSpaceDN w:val="0"/>
        <w:spacing w:line="360" w:lineRule="auto"/>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konieczne do zawarcia umowy, której Pan/Pani jest stroną. Konsekwencją nie </w:t>
      </w:r>
      <w:r w:rsidRPr="00662DAE">
        <w:rPr>
          <w:rFonts w:asciiTheme="minorHAnsi" w:hAnsiTheme="minorHAnsi" w:cstheme="minorHAnsi"/>
          <w:bCs/>
          <w:kern w:val="3"/>
          <w:lang w:eastAsia="pl-PL" w:bidi="ar-SA"/>
        </w:rPr>
        <w:lastRenderedPageBreak/>
        <w:t>podania danych osobowych jest brak możliwości osiągnięcia celu, jakim jest zawarcie umowy i wypełnienie zobowiązań wynikających z zapisów umowy.</w:t>
      </w:r>
    </w:p>
    <w:p w14:paraId="69FC07FD" w14:textId="3E067EC8" w:rsidR="00CA169C" w:rsidRPr="001A4033" w:rsidRDefault="00CA169C" w:rsidP="00DA0819">
      <w:pPr>
        <w:widowControl w:val="0"/>
        <w:numPr>
          <w:ilvl w:val="0"/>
          <w:numId w:val="16"/>
        </w:numPr>
        <w:tabs>
          <w:tab w:val="left" w:pos="-5284"/>
        </w:tabs>
        <w:autoSpaceDN w:val="0"/>
        <w:spacing w:line="360" w:lineRule="auto"/>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4CB68C1" w14:textId="77777777" w:rsidR="00CA169C" w:rsidRPr="00662DAE" w:rsidRDefault="00CA169C" w:rsidP="00DA0819">
      <w:pPr>
        <w:widowControl w:val="0"/>
        <w:numPr>
          <w:ilvl w:val="0"/>
          <w:numId w:val="14"/>
        </w:numPr>
        <w:tabs>
          <w:tab w:val="left" w:pos="381"/>
        </w:tabs>
        <w:autoSpaceDN w:val="0"/>
        <w:spacing w:line="360" w:lineRule="auto"/>
        <w:ind w:left="0" w:firstLine="0"/>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E566" w14:textId="77777777" w:rsidR="004C55D8" w:rsidRDefault="004C55D8" w:rsidP="00662DAE">
      <w:pPr>
        <w:spacing w:line="240" w:lineRule="auto"/>
      </w:pPr>
      <w:r>
        <w:separator/>
      </w:r>
    </w:p>
  </w:endnote>
  <w:endnote w:type="continuationSeparator" w:id="0">
    <w:p w14:paraId="28266D3B" w14:textId="77777777" w:rsidR="004C55D8" w:rsidRDefault="004C55D8"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9E4E" w14:textId="77777777" w:rsidR="004C55D8" w:rsidRDefault="004C55D8" w:rsidP="00662DAE">
      <w:pPr>
        <w:spacing w:line="240" w:lineRule="auto"/>
      </w:pPr>
      <w:r>
        <w:separator/>
      </w:r>
    </w:p>
  </w:footnote>
  <w:footnote w:type="continuationSeparator" w:id="0">
    <w:p w14:paraId="3738B275" w14:textId="77777777" w:rsidR="004C55D8" w:rsidRDefault="004C55D8" w:rsidP="00662D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0000412"/>
    <w:multiLevelType w:val="multilevel"/>
    <w:tmpl w:val="C30ACCDA"/>
    <w:lvl w:ilvl="0">
      <w:start w:val="1"/>
      <w:numFmt w:val="decimal"/>
      <w:lvlText w:val="%1."/>
      <w:lvlJc w:val="left"/>
      <w:pPr>
        <w:ind w:left="498" w:hanging="360"/>
      </w:pPr>
      <w:rPr>
        <w:rFonts w:ascii="Times New Roman" w:hAnsi="Times New Roman" w:cs="Times New Roman"/>
        <w:b w:val="0"/>
        <w:bCs w:val="0"/>
        <w:sz w:val="24"/>
        <w:szCs w:val="24"/>
      </w:rPr>
    </w:lvl>
    <w:lvl w:ilvl="1">
      <w:start w:val="1"/>
      <w:numFmt w:val="lowerLetter"/>
      <w:lvlText w:val="%2)"/>
      <w:lvlJc w:val="left"/>
      <w:pPr>
        <w:ind w:left="858" w:hanging="360"/>
      </w:pPr>
      <w:rPr>
        <w:b w:val="0"/>
        <w:bCs w:val="0"/>
        <w:sz w:val="20"/>
        <w:szCs w:val="20"/>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3" w15:restartNumberingAfterBreak="0">
    <w:nsid w:val="00000414"/>
    <w:multiLevelType w:val="multilevel"/>
    <w:tmpl w:val="9BD2305C"/>
    <w:lvl w:ilvl="0">
      <w:start w:val="2"/>
      <w:numFmt w:val="decimal"/>
      <w:lvlText w:val="%1."/>
      <w:lvlJc w:val="left"/>
      <w:pPr>
        <w:ind w:left="498" w:hanging="360"/>
      </w:pPr>
      <w:rPr>
        <w:rFonts w:ascii="Times New Roman" w:hAnsi="Times New Roman" w:cs="Times New Roman"/>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4" w15:restartNumberingAfterBreak="0">
    <w:nsid w:val="033C4B5B"/>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2"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AA01D3"/>
    <w:multiLevelType w:val="hybridMultilevel"/>
    <w:tmpl w:val="61A8C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423452"/>
    <w:multiLevelType w:val="hybridMultilevel"/>
    <w:tmpl w:val="F5A08E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2E7381"/>
    <w:multiLevelType w:val="hybridMultilevel"/>
    <w:tmpl w:val="DD1E8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7" w15:restartNumberingAfterBreak="0">
    <w:nsid w:val="38D74BFC"/>
    <w:multiLevelType w:val="hybridMultilevel"/>
    <w:tmpl w:val="7F16D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9"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4670674A"/>
    <w:multiLevelType w:val="hybridMultilevel"/>
    <w:tmpl w:val="26D40462"/>
    <w:lvl w:ilvl="0" w:tplc="A59612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15:restartNumberingAfterBreak="0">
    <w:nsid w:val="55351E02"/>
    <w:multiLevelType w:val="hybridMultilevel"/>
    <w:tmpl w:val="DD1C0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3F5F4B"/>
    <w:multiLevelType w:val="hybridMultilevel"/>
    <w:tmpl w:val="34168DAA"/>
    <w:lvl w:ilvl="0" w:tplc="DFB6EAD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6E0A73"/>
    <w:multiLevelType w:val="hybridMultilevel"/>
    <w:tmpl w:val="3B4A1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FB202D"/>
    <w:multiLevelType w:val="hybridMultilevel"/>
    <w:tmpl w:val="34307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52386C"/>
    <w:multiLevelType w:val="hybridMultilevel"/>
    <w:tmpl w:val="8BEC8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6"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7"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
  </w:num>
  <w:num w:numId="7">
    <w:abstractNumId w:val="0"/>
  </w:num>
  <w:num w:numId="8">
    <w:abstractNumId w:val="21"/>
  </w:num>
  <w:num w:numId="9">
    <w:abstractNumId w:val="32"/>
  </w:num>
  <w:num w:numId="10">
    <w:abstractNumId w:val="26"/>
  </w:num>
  <w:num w:numId="11">
    <w:abstractNumId w:val="8"/>
  </w:num>
  <w:num w:numId="12">
    <w:abstractNumId w:val="36"/>
  </w:num>
  <w:num w:numId="13">
    <w:abstractNumId w:val="17"/>
  </w:num>
  <w:num w:numId="14">
    <w:abstractNumId w:val="18"/>
  </w:num>
  <w:num w:numId="15">
    <w:abstractNumId w:val="18"/>
    <w:lvlOverride w:ilvl="0">
      <w:startOverride w:val="1"/>
    </w:lvlOverride>
  </w:num>
  <w:num w:numId="16">
    <w:abstractNumId w:val="28"/>
  </w:num>
  <w:num w:numId="17">
    <w:abstractNumId w:val="3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19"/>
  </w:num>
  <w:num w:numId="19">
    <w:abstractNumId w:val="38"/>
  </w:num>
  <w:num w:numId="20">
    <w:abstractNumId w:val="50"/>
  </w:num>
  <w:num w:numId="21">
    <w:abstractNumId w:val="9"/>
  </w:num>
  <w:num w:numId="22">
    <w:abstractNumId w:val="13"/>
  </w:num>
  <w:num w:numId="23">
    <w:abstractNumId w:val="10"/>
  </w:num>
  <w:num w:numId="24">
    <w:abstractNumId w:val="20"/>
  </w:num>
  <w:num w:numId="25">
    <w:abstractNumId w:val="24"/>
  </w:num>
  <w:num w:numId="26">
    <w:abstractNumId w:val="22"/>
  </w:num>
  <w:num w:numId="27">
    <w:abstractNumId w:val="40"/>
  </w:num>
  <w:num w:numId="28">
    <w:abstractNumId w:val="46"/>
  </w:num>
  <w:num w:numId="29">
    <w:abstractNumId w:val="31"/>
  </w:num>
  <w:num w:numId="30">
    <w:abstractNumId w:val="12"/>
  </w:num>
  <w:num w:numId="31">
    <w:abstractNumId w:val="6"/>
  </w:num>
  <w:num w:numId="32">
    <w:abstractNumId w:val="35"/>
  </w:num>
  <w:num w:numId="33">
    <w:abstractNumId w:val="7"/>
  </w:num>
  <w:num w:numId="34">
    <w:abstractNumId w:val="29"/>
  </w:num>
  <w:num w:numId="35">
    <w:abstractNumId w:val="48"/>
  </w:num>
  <w:num w:numId="36">
    <w:abstractNumId w:val="16"/>
  </w:num>
  <w:num w:numId="37">
    <w:abstractNumId w:val="47"/>
  </w:num>
  <w:num w:numId="38">
    <w:abstractNumId w:val="23"/>
  </w:num>
  <w:num w:numId="39">
    <w:abstractNumId w:val="42"/>
  </w:num>
  <w:num w:numId="40">
    <w:abstractNumId w:val="34"/>
  </w:num>
  <w:num w:numId="41">
    <w:abstractNumId w:val="43"/>
  </w:num>
  <w:num w:numId="42">
    <w:abstractNumId w:val="44"/>
  </w:num>
  <w:num w:numId="43">
    <w:abstractNumId w:val="41"/>
  </w:num>
  <w:num w:numId="44">
    <w:abstractNumId w:val="15"/>
  </w:num>
  <w:num w:numId="45">
    <w:abstractNumId w:val="27"/>
  </w:num>
  <w:num w:numId="46">
    <w:abstractNumId w:val="25"/>
  </w:num>
  <w:num w:numId="47">
    <w:abstractNumId w:val="51"/>
  </w:num>
  <w:num w:numId="48">
    <w:abstractNumId w:val="49"/>
  </w:num>
  <w:num w:numId="49">
    <w:abstractNumId w:val="37"/>
  </w:num>
  <w:num w:numId="50">
    <w:abstractNumId w:val="14"/>
  </w:num>
  <w:num w:numId="51">
    <w:abstractNumId w:val="3"/>
  </w:num>
  <w:num w:numId="52">
    <w:abstractNumId w:val="2"/>
  </w:num>
  <w:num w:numId="53">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05417"/>
    <w:rsid w:val="00031F05"/>
    <w:rsid w:val="00077831"/>
    <w:rsid w:val="00086CA9"/>
    <w:rsid w:val="000A62E4"/>
    <w:rsid w:val="000C19C3"/>
    <w:rsid w:val="000C7F6D"/>
    <w:rsid w:val="0019167A"/>
    <w:rsid w:val="00197EAD"/>
    <w:rsid w:val="001A4033"/>
    <w:rsid w:val="001E4C74"/>
    <w:rsid w:val="001F488A"/>
    <w:rsid w:val="00223536"/>
    <w:rsid w:val="00234CA6"/>
    <w:rsid w:val="002B32D9"/>
    <w:rsid w:val="003108CE"/>
    <w:rsid w:val="00362217"/>
    <w:rsid w:val="003658B4"/>
    <w:rsid w:val="003B7CAB"/>
    <w:rsid w:val="003F7D78"/>
    <w:rsid w:val="00414457"/>
    <w:rsid w:val="0042090F"/>
    <w:rsid w:val="00462FF5"/>
    <w:rsid w:val="004C55D8"/>
    <w:rsid w:val="004D00B5"/>
    <w:rsid w:val="004E275D"/>
    <w:rsid w:val="005004AE"/>
    <w:rsid w:val="00532AAE"/>
    <w:rsid w:val="005425FF"/>
    <w:rsid w:val="005903F3"/>
    <w:rsid w:val="005C1D02"/>
    <w:rsid w:val="005D252B"/>
    <w:rsid w:val="00605DF2"/>
    <w:rsid w:val="00640EF1"/>
    <w:rsid w:val="00662DAE"/>
    <w:rsid w:val="00684F5E"/>
    <w:rsid w:val="007279B5"/>
    <w:rsid w:val="00741078"/>
    <w:rsid w:val="007D2987"/>
    <w:rsid w:val="007D3399"/>
    <w:rsid w:val="008040A8"/>
    <w:rsid w:val="00896076"/>
    <w:rsid w:val="008C54FD"/>
    <w:rsid w:val="008D5B05"/>
    <w:rsid w:val="009054C3"/>
    <w:rsid w:val="00941725"/>
    <w:rsid w:val="009B04B7"/>
    <w:rsid w:val="009E195F"/>
    <w:rsid w:val="009E4A6A"/>
    <w:rsid w:val="009F3B35"/>
    <w:rsid w:val="00A52977"/>
    <w:rsid w:val="00A65DB6"/>
    <w:rsid w:val="00AC0F61"/>
    <w:rsid w:val="00AE2DA0"/>
    <w:rsid w:val="00B1509A"/>
    <w:rsid w:val="00B300E5"/>
    <w:rsid w:val="00BA542C"/>
    <w:rsid w:val="00BB6490"/>
    <w:rsid w:val="00BD5F5D"/>
    <w:rsid w:val="00BE5625"/>
    <w:rsid w:val="00BF30ED"/>
    <w:rsid w:val="00CA169C"/>
    <w:rsid w:val="00CD5658"/>
    <w:rsid w:val="00D12AC7"/>
    <w:rsid w:val="00D16FE1"/>
    <w:rsid w:val="00D36F37"/>
    <w:rsid w:val="00D7519D"/>
    <w:rsid w:val="00D86820"/>
    <w:rsid w:val="00D8730B"/>
    <w:rsid w:val="00D9208F"/>
    <w:rsid w:val="00DA0819"/>
    <w:rsid w:val="00DA183B"/>
    <w:rsid w:val="00DC40DE"/>
    <w:rsid w:val="00DF221D"/>
    <w:rsid w:val="00E37EE8"/>
    <w:rsid w:val="00E9126B"/>
    <w:rsid w:val="00E94B97"/>
    <w:rsid w:val="00ED362D"/>
    <w:rsid w:val="00ED5F7A"/>
    <w:rsid w:val="00EE5FFC"/>
    <w:rsid w:val="00F649CF"/>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169C"/>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0"/>
      </w:numPr>
    </w:pPr>
  </w:style>
  <w:style w:type="numbering" w:customStyle="1" w:styleId="WWNum12">
    <w:name w:val="WWNum12"/>
    <w:basedOn w:val="Bezlisty"/>
    <w:rsid w:val="00CA169C"/>
    <w:pPr>
      <w:numPr>
        <w:numId w:val="11"/>
      </w:numPr>
    </w:pPr>
  </w:style>
  <w:style w:type="numbering" w:customStyle="1" w:styleId="WWNum18">
    <w:name w:val="WWNum18"/>
    <w:basedOn w:val="Bezlisty"/>
    <w:rsid w:val="00CA169C"/>
    <w:pPr>
      <w:numPr>
        <w:numId w:val="12"/>
      </w:numPr>
    </w:pPr>
  </w:style>
  <w:style w:type="numbering" w:customStyle="1" w:styleId="WWNum21">
    <w:name w:val="WWNum21"/>
    <w:basedOn w:val="Bezlisty"/>
    <w:rsid w:val="00CA169C"/>
    <w:pPr>
      <w:numPr>
        <w:numId w:val="13"/>
      </w:numPr>
    </w:pPr>
  </w:style>
  <w:style w:type="numbering" w:customStyle="1" w:styleId="WWNum11">
    <w:name w:val="WWNum11"/>
    <w:basedOn w:val="Bezlisty"/>
    <w:rsid w:val="00CA169C"/>
    <w:pPr>
      <w:numPr>
        <w:numId w:val="14"/>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8"/>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C54A2-81D8-430B-B6F4-AFDF6475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21</Pages>
  <Words>5632</Words>
  <Characters>33796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59</cp:revision>
  <cp:lastPrinted>2021-09-30T04:36:00Z</cp:lastPrinted>
  <dcterms:created xsi:type="dcterms:W3CDTF">2021-02-24T07:00:00Z</dcterms:created>
  <dcterms:modified xsi:type="dcterms:W3CDTF">2021-09-30T08:13:00Z</dcterms:modified>
</cp:coreProperties>
</file>