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widowControl w:val="false"/>
        <w:spacing w:lineRule="atLeast" w:line="0"/>
        <w:rPr/>
      </w:pPr>
      <w:r>
        <w:rPr>
          <w:b/>
        </w:rPr>
        <w:tab/>
        <w:tab/>
        <w:tab/>
        <w:tab/>
        <w:tab/>
        <w:tab/>
        <w:tab/>
        <w:tab/>
        <w:tab/>
        <w:t xml:space="preserve">         Załącznik nr 6 do SWZ</w:t>
      </w:r>
    </w:p>
    <w:p>
      <w:pPr>
        <w:pStyle w:val="Standard"/>
        <w:rPr>
          <w:rFonts w:eastAsia="Symbol"/>
          <w:b/>
          <w:bCs/>
        </w:rPr>
      </w:pPr>
      <w:r>
        <w:rPr>
          <w:rFonts w:eastAsia="Symbol"/>
          <w:b/>
          <w:bCs/>
        </w:rPr>
      </w:r>
    </w:p>
    <w:p>
      <w:pPr>
        <w:pStyle w:val="Standard1"/>
        <w:rPr>
          <w:rFonts w:eastAsia="Symbol"/>
          <w:b/>
          <w:bCs/>
        </w:rPr>
      </w:pPr>
      <w:r>
        <w:rPr>
          <w:rFonts w:eastAsia="Symbol"/>
          <w:b/>
          <w:bCs/>
        </w:rPr>
        <w:tab/>
        <w:tab/>
        <w:tab/>
        <w:tab/>
        <w:t xml:space="preserve">                   </w:t>
      </w:r>
    </w:p>
    <w:p>
      <w:pPr>
        <w:pStyle w:val="Standard1"/>
        <w:jc w:val="center"/>
        <w:rPr/>
      </w:pPr>
      <w:r>
        <w:rPr>
          <w:b/>
          <w:bCs/>
        </w:rPr>
        <w:t>WZÓR UMOWY</w:t>
      </w:r>
    </w:p>
    <w:p>
      <w:pPr>
        <w:pStyle w:val="Standard1"/>
        <w:jc w:val="center"/>
        <w:rPr>
          <w:b/>
        </w:rPr>
      </w:pPr>
      <w:r>
        <w:rPr>
          <w:b/>
        </w:rPr>
      </w:r>
    </w:p>
    <w:p>
      <w:pPr>
        <w:pStyle w:val="Standard1"/>
        <w:jc w:val="center"/>
        <w:rPr>
          <w:b/>
        </w:rPr>
      </w:pPr>
      <w:r>
        <w:rPr>
          <w:b/>
        </w:rPr>
      </w:r>
    </w:p>
    <w:p>
      <w:pPr>
        <w:pStyle w:val="Standard1"/>
        <w:ind w:left="7"/>
        <w:jc w:val="both"/>
        <w:rPr>
          <w:rFonts w:eastAsia="Arial"/>
        </w:rPr>
      </w:pPr>
      <w:r>
        <w:rPr>
          <w:rFonts w:eastAsia="Arial"/>
        </w:rPr>
        <w:t>Niniejsza umowa zawarta została w dniu …......……………........ r. pomiędzy:</w:t>
      </w:r>
    </w:p>
    <w:p>
      <w:pPr>
        <w:pStyle w:val="Standard1"/>
        <w:ind w:left="7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Standard1"/>
        <w:ind w:left="7"/>
        <w:jc w:val="both"/>
        <w:rPr/>
      </w:pPr>
      <w:r>
        <w:rPr>
          <w:rFonts w:eastAsia="Arial"/>
          <w:b/>
        </w:rPr>
        <w:t xml:space="preserve">Gminą Pyrzyce ul. Plac Ratuszowy 1, 74-200 Pyrzyce </w:t>
      </w:r>
      <w:r>
        <w:rPr>
          <w:rFonts w:eastAsia="Arial"/>
        </w:rPr>
        <w:t>NIP 853-145-69-90</w:t>
      </w:r>
    </w:p>
    <w:p>
      <w:pPr>
        <w:pStyle w:val="Standard1"/>
        <w:ind w:left="7" w:right="20"/>
        <w:jc w:val="both"/>
        <w:rPr>
          <w:rFonts w:eastAsia="Arial"/>
        </w:rPr>
      </w:pPr>
      <w:r>
        <w:rPr>
          <w:rFonts w:eastAsia="Arial"/>
        </w:rPr>
        <w:t>reprezentowaną przez:</w:t>
      </w:r>
    </w:p>
    <w:p>
      <w:pPr>
        <w:pStyle w:val="Standard1"/>
        <w:ind w:left="7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Marzenę Podzińską – Burmistrz Pyrzyc</w:t>
      </w:r>
    </w:p>
    <w:p>
      <w:pPr>
        <w:pStyle w:val="Standard1"/>
        <w:ind w:left="7"/>
        <w:jc w:val="both"/>
        <w:rPr>
          <w:rFonts w:eastAsia="Arial"/>
        </w:rPr>
      </w:pPr>
      <w:r>
        <w:rPr>
          <w:rFonts w:eastAsia="Arial"/>
        </w:rPr>
        <w:t>zwaną dalej Zamawiającym</w:t>
      </w:r>
    </w:p>
    <w:p>
      <w:pPr>
        <w:pStyle w:val="Standard1"/>
        <w:ind w:left="7"/>
        <w:rPr>
          <w:rFonts w:eastAsia="Arial"/>
        </w:rPr>
      </w:pPr>
      <w:r>
        <w:rPr>
          <w:rFonts w:eastAsia="Arial"/>
        </w:rPr>
        <w:t>a</w:t>
      </w:r>
    </w:p>
    <w:p>
      <w:pPr>
        <w:pStyle w:val="Standard"/>
        <w:ind w:left="7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ind w:left="7"/>
        <w:rPr>
          <w:rFonts w:eastAsia="Arial"/>
        </w:rPr>
      </w:pPr>
      <w:r>
        <w:rPr>
          <w:rFonts w:eastAsia="Arial"/>
        </w:rPr>
        <w:t>reprezentowaną przez:</w:t>
      </w:r>
    </w:p>
    <w:p>
      <w:pPr>
        <w:pStyle w:val="Standard"/>
        <w:ind w:left="7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</w:t>
      </w:r>
    </w:p>
    <w:p>
      <w:pPr>
        <w:pStyle w:val="Standard1"/>
        <w:ind w:left="7" w:right="20"/>
        <w:rPr>
          <w:rFonts w:eastAsia="Arial"/>
        </w:rPr>
      </w:pPr>
      <w:r>
        <w:rPr>
          <w:rFonts w:eastAsia="Arial"/>
        </w:rPr>
        <w:t>zwanym dalej Wykonawcą</w:t>
      </w:r>
    </w:p>
    <w:p>
      <w:pPr>
        <w:pStyle w:val="Standard1"/>
        <w:rPr>
          <w:rFonts w:eastAsia="Arial"/>
        </w:rPr>
      </w:pPr>
      <w:r>
        <w:rPr>
          <w:rFonts w:eastAsia="Arial"/>
        </w:rPr>
      </w:r>
    </w:p>
    <w:p>
      <w:pPr>
        <w:pStyle w:val="Standard1"/>
        <w:ind w:left="7" w:right="20"/>
        <w:jc w:val="both"/>
        <w:rPr/>
      </w:pPr>
      <w:r>
        <w:rPr>
          <w:rFonts w:eastAsia="Arial"/>
        </w:rPr>
        <w:t xml:space="preserve">w wyniku dokonania </w:t>
      </w:r>
      <w:r>
        <w:rPr/>
        <w:t>przez Zamawiającego wyboru oferty w trybie podstawowym, zgodnie z ustawą z dnia 11 września 2019 r. Prawo zamówień</w:t>
      </w:r>
      <w:r>
        <w:rPr>
          <w:bCs/>
        </w:rPr>
        <w:t xml:space="preserve"> publicznych </w:t>
      </w:r>
      <w:r>
        <w:rPr/>
        <w:t xml:space="preserve"> została zawarta umowa następującej treści:</w:t>
      </w:r>
    </w:p>
    <w:p>
      <w:pPr>
        <w:pStyle w:val="Standard1"/>
        <w:ind w:left="7" w:right="20"/>
        <w:rPr/>
      </w:pPr>
      <w:r>
        <w:rPr/>
      </w:r>
    </w:p>
    <w:p>
      <w:pPr>
        <w:pStyle w:val="Standard1"/>
        <w:numPr>
          <w:ilvl w:val="1"/>
          <w:numId w:val="1"/>
        </w:numPr>
        <w:tabs>
          <w:tab w:val="clear" w:pos="720"/>
          <w:tab w:val="left" w:pos="13461" w:leader="none"/>
        </w:tabs>
        <w:ind w:hanging="159" w:left="4487"/>
        <w:jc w:val="both"/>
        <w:rPr>
          <w:rFonts w:eastAsia="Arial"/>
          <w:b/>
        </w:rPr>
      </w:pPr>
      <w:r>
        <w:rPr>
          <w:rFonts w:eastAsia="Arial"/>
          <w:b/>
        </w:rPr>
        <w:t>1</w:t>
      </w:r>
    </w:p>
    <w:p>
      <w:pPr>
        <w:pStyle w:val="Standard1"/>
        <w:tabs>
          <w:tab w:val="clear" w:pos="720"/>
          <w:tab w:val="left" w:pos="13461" w:leader="none"/>
        </w:tabs>
        <w:ind w:hanging="159" w:left="4487"/>
        <w:jc w:val="both"/>
        <w:rPr>
          <w:rFonts w:eastAsia="Arial"/>
          <w:b/>
        </w:rPr>
      </w:pPr>
      <w:r>
        <w:rPr>
          <w:rFonts w:eastAsia="Arial"/>
          <w:b/>
        </w:rPr>
      </w:r>
    </w:p>
    <w:p>
      <w:pPr>
        <w:pStyle w:val="Standard1"/>
        <w:tabs>
          <w:tab w:val="clear" w:pos="720"/>
          <w:tab w:val="left" w:pos="734" w:leader="none"/>
        </w:tabs>
        <w:jc w:val="both"/>
        <w:rPr>
          <w:rFonts w:eastAsia="Arial"/>
        </w:rPr>
      </w:pPr>
      <w:r>
        <w:rPr>
          <w:rFonts w:eastAsia="Arial"/>
        </w:rPr>
        <w:t>1. Zamawiający  powierza,  a  Wykonawca  przyjmuje  do  wykonania  następujące  zadanie nr …..:</w:t>
      </w:r>
    </w:p>
    <w:p>
      <w:pPr>
        <w:pStyle w:val="Standard1"/>
        <w:ind w:right="20"/>
        <w:jc w:val="both"/>
        <w:rPr/>
      </w:pPr>
      <w:r>
        <w:rPr>
          <w:rFonts w:eastAsia="Arial"/>
        </w:rPr>
        <w:t>pod nazwą:…………………………………………………………………………………………….</w:t>
      </w:r>
      <w:r>
        <w:rPr>
          <w:rFonts w:eastAsia="Arial"/>
          <w:b/>
        </w:rPr>
        <w:t xml:space="preserve"> </w:t>
      </w:r>
      <w:r>
        <w:rPr>
          <w:rFonts w:eastAsia="Arial"/>
        </w:rPr>
        <w:t xml:space="preserve">szczegółowo określone w </w:t>
      </w:r>
      <w:r>
        <w:rPr>
          <w:rFonts w:eastAsia="Arial"/>
          <w:b/>
        </w:rPr>
        <w:t xml:space="preserve">Specyfikacji Warunków Zamówienia [dalej: SWZ] </w:t>
      </w:r>
      <w:r>
        <w:rPr>
          <w:rFonts w:eastAsia="Arial"/>
        </w:rPr>
        <w:t>stanowiącej integralną część niniejszej umowy.</w:t>
      </w:r>
    </w:p>
    <w:p>
      <w:pPr>
        <w:pStyle w:val="Standard1"/>
        <w:ind w:left="7"/>
        <w:rPr>
          <w:rFonts w:eastAsia="Arial"/>
        </w:rPr>
      </w:pPr>
      <w:r>
        <w:rPr>
          <w:rFonts w:eastAsia="Arial"/>
        </w:rPr>
        <w:t>2. Wykonawca oświadcza, że dokumentacja określająca przedmiot zamówienia zawarta w SWZ, jest kompletna z punktu widzenia celu, jakiemu ma służyć.</w:t>
      </w:r>
    </w:p>
    <w:p>
      <w:pPr>
        <w:pStyle w:val="Standard1"/>
        <w:rPr/>
      </w:pPr>
      <w:r>
        <w:rPr/>
      </w:r>
    </w:p>
    <w:p>
      <w:pPr>
        <w:pStyle w:val="Standard1"/>
        <w:numPr>
          <w:ilvl w:val="1"/>
          <w:numId w:val="2"/>
        </w:numPr>
        <w:tabs>
          <w:tab w:val="clear" w:pos="720"/>
          <w:tab w:val="left" w:pos="13461" w:leader="none"/>
        </w:tabs>
        <w:ind w:hanging="159" w:left="4487"/>
        <w:jc w:val="both"/>
        <w:rPr>
          <w:rFonts w:eastAsia="Arial"/>
          <w:b/>
        </w:rPr>
      </w:pPr>
      <w:r>
        <w:rPr>
          <w:rFonts w:eastAsia="Arial"/>
          <w:b/>
        </w:rPr>
        <w:t>2</w:t>
      </w:r>
    </w:p>
    <w:p>
      <w:pPr>
        <w:pStyle w:val="Standard1"/>
        <w:tabs>
          <w:tab w:val="clear" w:pos="720"/>
          <w:tab w:val="left" w:pos="8974" w:leader="none"/>
        </w:tabs>
        <w:jc w:val="both"/>
        <w:rPr/>
      </w:pPr>
      <w:r>
        <w:rPr>
          <w:rFonts w:eastAsia="Arial"/>
        </w:rPr>
        <w:t xml:space="preserve">1. Termin rozpoczęcia usług będących przedmiotem umowy – </w:t>
      </w:r>
      <w:r>
        <w:rPr>
          <w:rFonts w:eastAsia="Arial"/>
          <w:b/>
          <w:bCs/>
          <w:color w:val="000000"/>
        </w:rPr>
        <w:t>od dnia …………...……….2024 r.</w:t>
      </w:r>
    </w:p>
    <w:p>
      <w:pPr>
        <w:pStyle w:val="Standard1"/>
        <w:tabs>
          <w:tab w:val="clear" w:pos="720"/>
          <w:tab w:val="left" w:pos="8974" w:leader="none"/>
        </w:tabs>
        <w:jc w:val="both"/>
        <w:rPr>
          <w:rFonts w:eastAsia="Arial"/>
          <w:b/>
          <w:color w:val="000000"/>
        </w:rPr>
      </w:pPr>
      <w:r>
        <w:rPr>
          <w:rFonts w:eastAsia="Arial"/>
          <w:color w:val="000000"/>
        </w:rPr>
        <w:t xml:space="preserve">2.Termin zakończenia usług będących przedmiotem umowy – </w:t>
      </w:r>
      <w:r>
        <w:rPr>
          <w:rFonts w:eastAsia="Arial"/>
          <w:b/>
          <w:color w:val="000000"/>
        </w:rPr>
        <w:t>do dnia …………………….2024 r.</w:t>
      </w:r>
    </w:p>
    <w:p>
      <w:pPr>
        <w:pStyle w:val="Standard1"/>
        <w:tabs>
          <w:tab w:val="clear" w:pos="720"/>
          <w:tab w:val="left" w:pos="8974" w:leader="none"/>
        </w:tabs>
        <w:jc w:val="both"/>
        <w:rPr>
          <w:bCs/>
        </w:rPr>
      </w:pPr>
      <w:r>
        <w:rPr>
          <w:rFonts w:eastAsia="Arial"/>
          <w:bCs/>
          <w:color w:val="000000"/>
        </w:rPr>
        <w:t>3. Terminy wykonania poszczególnych usług składających się na przedmiot zamówienia określone zostały w SWZ.</w:t>
      </w:r>
    </w:p>
    <w:p>
      <w:pPr>
        <w:pStyle w:val="Standard1"/>
        <w:tabs>
          <w:tab w:val="clear" w:pos="720"/>
          <w:tab w:val="left" w:pos="801" w:leader="none"/>
        </w:tabs>
        <w:ind w:hanging="209" w:left="267"/>
        <w:jc w:val="both"/>
        <w:rPr>
          <w:color w:val="000000"/>
        </w:rPr>
      </w:pPr>
      <w:r>
        <w:rPr>
          <w:color w:val="000000"/>
        </w:rPr>
      </w:r>
    </w:p>
    <w:p>
      <w:pPr>
        <w:pStyle w:val="Standard1"/>
        <w:tabs>
          <w:tab w:val="clear" w:pos="720"/>
          <w:tab w:val="left" w:pos="4487" w:leader="none"/>
        </w:tabs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</w:r>
    </w:p>
    <w:p>
      <w:pPr>
        <w:pStyle w:val="Standard1"/>
        <w:numPr>
          <w:ilvl w:val="1"/>
          <w:numId w:val="3"/>
        </w:numPr>
        <w:tabs>
          <w:tab w:val="clear" w:pos="720"/>
          <w:tab w:val="left" w:pos="13461" w:leader="none"/>
        </w:tabs>
        <w:ind w:hanging="159" w:left="4487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3</w:t>
      </w:r>
    </w:p>
    <w:p>
      <w:pPr>
        <w:pStyle w:val="Standard1"/>
        <w:tabs>
          <w:tab w:val="clear" w:pos="720"/>
          <w:tab w:val="left" w:pos="13461" w:leader="none"/>
        </w:tabs>
        <w:ind w:hanging="159" w:left="4487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</w:r>
    </w:p>
    <w:p>
      <w:pPr>
        <w:pStyle w:val="Standard1"/>
        <w:tabs>
          <w:tab w:val="clear" w:pos="720"/>
          <w:tab w:val="left" w:pos="4601" w:leader="none"/>
        </w:tabs>
        <w:ind w:hanging="170" w:left="57"/>
        <w:jc w:val="both"/>
        <w:rPr/>
      </w:pPr>
      <w:r>
        <w:rPr>
          <w:rFonts w:eastAsia="Arial"/>
          <w:color w:val="000000"/>
        </w:rPr>
        <w:t xml:space="preserve">1. Strony ustalają wynagrodzenie ryczałtowe za cały okres obowiązywania umowy określony w </w:t>
      </w:r>
      <w:r>
        <w:rPr>
          <w:rFonts w:eastAsia="Arial" w:cs="Arial"/>
          <w:color w:val="000000"/>
        </w:rPr>
        <w:t>§ 2, tj. za okres ….. miesięcy w wysokości …………………...z (słownie: …………………………….. złotych) brutto.</w:t>
      </w:r>
    </w:p>
    <w:p>
      <w:pPr>
        <w:pStyle w:val="Standard1"/>
        <w:tabs>
          <w:tab w:val="clear" w:pos="720"/>
          <w:tab w:val="left" w:pos="4601" w:leader="none"/>
        </w:tabs>
        <w:ind w:hanging="170" w:left="57"/>
        <w:jc w:val="both"/>
        <w:rPr/>
      </w:pPr>
      <w:r>
        <w:rPr>
          <w:rFonts w:cs="Arial"/>
          <w:color w:val="000000"/>
        </w:rPr>
        <w:t>2. Wynagrodzenie określone w ust. 1 płatne będzie w …... równych miesięcznych ratach to jest                    w kwocie………………………...zł  brutto.</w:t>
      </w:r>
    </w:p>
    <w:p>
      <w:pPr>
        <w:pStyle w:val="Standard1"/>
        <w:tabs>
          <w:tab w:val="clear" w:pos="720"/>
          <w:tab w:val="left" w:pos="4601" w:leader="none"/>
        </w:tabs>
        <w:ind w:hanging="170" w:left="57"/>
        <w:jc w:val="both"/>
        <w:rPr/>
      </w:pPr>
      <w:r>
        <w:rPr>
          <w:rFonts w:eastAsia="Arial" w:cs="Arial"/>
          <w:color w:val="000000"/>
        </w:rPr>
        <w:t xml:space="preserve">3. </w:t>
      </w:r>
      <w:r>
        <w:rPr>
          <w:rFonts w:eastAsia="Arial"/>
        </w:rPr>
        <w:t xml:space="preserve">Zamawiający dokona zapłaty każdej raty wynagrodzenia o której mowa w ust. 2 w terminie do….. dni, licząc od daty otrzymania od Wykonawcy prawidłowo wystawionej faktury </w:t>
      </w:r>
      <w:r>
        <w:rPr>
          <w:rFonts w:eastAsia="Arial"/>
          <w:color w:val="000000"/>
        </w:rPr>
        <w:t>oraz protokołu wykonania prac potwierdzonego przez Zamawiającego.</w:t>
      </w:r>
      <w:r>
        <w:rPr>
          <w:rFonts w:eastAsia="Arial"/>
        </w:rPr>
        <w:t xml:space="preserve"> Za datę zapłaty uważać się będzie datę polecenia przelewu pieniędzy na rachunek bankowy Wykonawcy.</w:t>
      </w:r>
    </w:p>
    <w:p>
      <w:pPr>
        <w:pStyle w:val="Standard1"/>
        <w:tabs>
          <w:tab w:val="clear" w:pos="720"/>
          <w:tab w:val="left" w:pos="367" w:leader="none"/>
        </w:tabs>
        <w:jc w:val="both"/>
        <w:rPr/>
      </w:pPr>
      <w:r>
        <w:rPr/>
        <w:t xml:space="preserve"> </w:t>
      </w:r>
      <w:r>
        <w:rPr/>
        <w:t>4. Należności z tytułu faktur będą płatne przez Zamawiającego przelewem z rachunku bankowego</w:t>
      </w:r>
    </w:p>
    <w:p>
      <w:pPr>
        <w:pStyle w:val="Standard1"/>
        <w:tabs>
          <w:tab w:val="clear" w:pos="720"/>
          <w:tab w:val="left" w:pos="367" w:leader="none"/>
        </w:tabs>
        <w:jc w:val="both"/>
        <w:rPr/>
      </w:pPr>
      <w:r>
        <w:rPr/>
        <w:t xml:space="preserve"> </w:t>
      </w:r>
      <w:r>
        <w:rPr/>
        <w:t>na rachunek bankowy Wykonawcy wskazany w wystawionej fakturze.</w:t>
      </w:r>
    </w:p>
    <w:p>
      <w:pPr>
        <w:pStyle w:val="Standard"/>
        <w:tabs>
          <w:tab w:val="clear" w:pos="720"/>
          <w:tab w:val="left" w:pos="367" w:leader="none"/>
        </w:tabs>
        <w:jc w:val="both"/>
        <w:rPr/>
      </w:pPr>
      <w:r>
        <w:rPr>
          <w:rFonts w:cs="Calibri, Calibri"/>
        </w:rPr>
        <w:t>5. W przypadku, gdy Wykonawca świadczył Usługi przez okres krótszy niż cykl rozliczeniowy, Wykonawcy przysługuje miesięczne wynagrodzenie brutto w wysokości odpowiadającej (proporcjonalnie) części cyklu rozliczeniowego, w którym Wykonawca świadczył Usługi.</w:t>
      </w:r>
    </w:p>
    <w:p>
      <w:pPr>
        <w:pStyle w:val="Standard1"/>
        <w:tabs>
          <w:tab w:val="clear" w:pos="720"/>
          <w:tab w:val="left" w:pos="367" w:leader="none"/>
        </w:tabs>
        <w:jc w:val="both"/>
        <w:rPr/>
      </w:pPr>
      <w:r>
        <w:rPr/>
        <w:t xml:space="preserve">6. </w:t>
      </w:r>
      <w:r>
        <w:rPr>
          <w:rFonts w:ascii="Times New        Roman" w:hAnsi="Times New        Roman"/>
          <w:color w:val="000000"/>
        </w:rPr>
        <w:t>Zamawiający i Wykonawca zgodnie ustalają, że płatność z tytułu wykonania przedmiotu umowy dokonana zostanie tylko i wyłącznie na rachunek bankowy Wykonawcy wskazany na „białej liście podatników VAT” w formie split payment. W przypadku gdy wskazanego Wykonawcy rachunku bankowego nie będzie  na wskazanej powyżej liście Zamawiający wstrzyma się z dokonaniem płatności do chwili wskazania przez Wykonawcę rachunku bankowego znajdującego się na liście. Wstrzymanie płatności w takim przypadku nie będzie uważane za opóźnienie lub zwłokę Zamawiającego  w  wykonaniu zobowiązania wynikającego z niniejszej umowy. Za datę płatności przyjmuje się dzień obciążenia rachunku bankowego płatnika.</w:t>
      </w:r>
    </w:p>
    <w:p>
      <w:pPr>
        <w:pStyle w:val="Standard1"/>
        <w:tabs>
          <w:tab w:val="clear" w:pos="720"/>
          <w:tab w:val="left" w:pos="367" w:leader="none"/>
        </w:tabs>
        <w:jc w:val="both"/>
        <w:rPr>
          <w:rFonts w:ascii="Times          New Roman" w:hAnsi="Times          New Roman"/>
          <w:color w:val="000000"/>
        </w:rPr>
      </w:pPr>
      <w:r>
        <w:rPr>
          <w:rFonts w:ascii="Times New        Roman" w:hAnsi="Times New        Roman"/>
          <w:color w:val="000000"/>
        </w:rPr>
        <w:t xml:space="preserve">7. </w:t>
      </w:r>
      <w:r>
        <w:rPr>
          <w:rFonts w:ascii="Times          New Roman" w:hAnsi="Times          New Roman"/>
          <w:color w:val="000000"/>
        </w:rPr>
        <w:t>Przeniesienie wierzytelności wynikającej z niniejszej Umowy na osoby trzecie jest możliwe tylko za pisemną zgodą Zamawiającego.</w:t>
      </w:r>
    </w:p>
    <w:p>
      <w:pPr>
        <w:pStyle w:val="Standard1"/>
        <w:tabs>
          <w:tab w:val="clear" w:pos="720"/>
          <w:tab w:val="left" w:pos="367" w:leader="none"/>
        </w:tabs>
        <w:jc w:val="both"/>
        <w:rPr/>
      </w:pPr>
      <w:r>
        <w:rPr/>
        <w:t>8. Strony postanawiają, iż każda z nich może żądać zmiany wynagrodzenia należnego Wykonawcy, w oparciu o art. 439 ust. 1 – 4 ustawy Pzp, w przypadkach i na zasadach określonych w ust. 9-10 niniejszego paragrafu.</w:t>
      </w:r>
    </w:p>
    <w:p>
      <w:pPr>
        <w:pStyle w:val="Standard1"/>
        <w:tabs>
          <w:tab w:val="clear" w:pos="720"/>
          <w:tab w:val="left" w:pos="367" w:leader="none"/>
        </w:tabs>
        <w:jc w:val="both"/>
        <w:rPr/>
      </w:pPr>
      <w:r>
        <w:rPr/>
        <w:t>9. W przypadku gdy po upływie 6 miesięcy trwania umowy ogłoszony zostanie przez Prezesa Głównego Urzędu Statystycznego kwartalny wskaźnik cen towarów i usług, którego wysokość jest  mniejsza lub większa o ponad 3 % od ostatniego ogłoszonego przez Prezesa Głównego Urzędu Statystycznego wskaźnika kwartalnego cen towarów i usług konsumpcyjnych przed zawarciem niniejszej umowy, każda ze stron uprawniona jest do żądania odpowiednio: zmniejszenia lub zwiększenia wynagrodzenia za kolejne okresy trwania umowy następujące po upływie 6 miesięcy obowiązywania umowy o procent odpowiadający różnicy pomiędzy zmienionym wskaźnikiem kwartalnym inflacji a wskaźnikiem kwartalnym inflacji sprzed zawarcia umowy powiększonego o 3%, przy czym maksymalna wartość zmiany wynagrodzenia netto Wykonawcy określonego w § 4 ust. 1, nie może być większa niż 5 % wartości części wynagrodzenia Wykonawcy odpowiadającej procentowi pozostałych do wykonania prac na dzień, w którym upływa termin 6 miesięcy od dnia zawarcia umowy.</w:t>
      </w:r>
    </w:p>
    <w:p>
      <w:pPr>
        <w:pStyle w:val="Standard1"/>
        <w:tabs>
          <w:tab w:val="clear" w:pos="720"/>
          <w:tab w:val="left" w:pos="367" w:leader="none"/>
        </w:tabs>
        <w:jc w:val="both"/>
        <w:rPr/>
      </w:pPr>
      <w:r>
        <w:rPr/>
        <w:t>10. Każda ze Stron celem dokonania zmian opisanych w ust. 9, występuje z pisemnym wnioskiem o zmianę wynagrodzenia, zawierającym uzasadnienie z wyliczeniem całkowitej kwoty, o jaką wynagrodzenie Wykonawcy powinno ulec zmianie.</w:t>
      </w:r>
    </w:p>
    <w:p>
      <w:pPr>
        <w:pStyle w:val="Standard1"/>
        <w:tabs>
          <w:tab w:val="clear" w:pos="720"/>
          <w:tab w:val="left" w:pos="367" w:leader="none"/>
        </w:tabs>
        <w:jc w:val="both"/>
        <w:rPr/>
      </w:pPr>
      <w:r>
        <w:rPr/>
        <w:t>11. Wykonawca, którego wynagrodzenie zostało zmienione zgodnie z ust. 9-10, zobowiązany jest do zmiany wynagrodzenia przysługującego podwykonawcy, z którym zawarł umowę, w zakresie odpowiadającym zmianom cen materiałów lub kosztów dotyczących zobowiązania podwykonawcy.</w:t>
      </w:r>
    </w:p>
    <w:p>
      <w:pPr>
        <w:pStyle w:val="Standard1"/>
        <w:tabs>
          <w:tab w:val="clear" w:pos="720"/>
          <w:tab w:val="left" w:pos="367" w:leader="none"/>
        </w:tabs>
        <w:jc w:val="both"/>
        <w:rPr/>
      </w:pPr>
      <w:r>
        <w:rPr/>
      </w:r>
    </w:p>
    <w:p>
      <w:pPr>
        <w:pStyle w:val="Standard1"/>
        <w:ind w:left="4327"/>
        <w:rPr>
          <w:rFonts w:eastAsia="Arial"/>
          <w:b/>
        </w:rPr>
      </w:pPr>
      <w:r>
        <w:rPr>
          <w:rFonts w:eastAsia="Arial"/>
          <w:b/>
        </w:rPr>
        <w:t>§ 4</w:t>
      </w:r>
    </w:p>
    <w:p>
      <w:pPr>
        <w:pStyle w:val="Standard1"/>
        <w:tabs>
          <w:tab w:val="clear" w:pos="720"/>
          <w:tab w:val="left" w:pos="426" w:leader="none"/>
        </w:tabs>
        <w:jc w:val="both"/>
        <w:rPr>
          <w:rFonts w:eastAsia="Arial"/>
        </w:rPr>
      </w:pPr>
      <w:r>
        <w:rPr>
          <w:rFonts w:eastAsia="Arial"/>
        </w:rPr>
        <w:t>1. Do obowiązków Zamawiającego należy zapłata za wykonane i odebrane usługi.</w:t>
      </w:r>
    </w:p>
    <w:p>
      <w:pPr>
        <w:pStyle w:val="Standard1"/>
        <w:tabs>
          <w:tab w:val="clear" w:pos="720"/>
          <w:tab w:val="left" w:pos="426" w:leader="none"/>
        </w:tabs>
        <w:jc w:val="both"/>
        <w:rPr>
          <w:rFonts w:eastAsia="Arial"/>
        </w:rPr>
      </w:pPr>
      <w:r>
        <w:rPr>
          <w:rFonts w:eastAsia="Arial"/>
        </w:rPr>
        <w:t>2. Do obowiązków Wykonawcy należy:</w:t>
      </w:r>
    </w:p>
    <w:p>
      <w:pPr>
        <w:pStyle w:val="Standard1"/>
        <w:tabs>
          <w:tab w:val="clear" w:pos="720"/>
          <w:tab w:val="left" w:pos="1127" w:leader="none"/>
        </w:tabs>
        <w:jc w:val="both"/>
        <w:rPr>
          <w:rFonts w:eastAsia="Arial"/>
        </w:rPr>
      </w:pPr>
      <w:r>
        <w:rPr>
          <w:rFonts w:eastAsia="Arial"/>
        </w:rPr>
        <w:t xml:space="preserve">a) wykonanie przedmiotu umowy w oparciu o opis przedmiotu zamówienia i zgodnie </w:t>
        <w:br/>
        <w:t>z obowiązującymi przepisami;</w:t>
      </w:r>
    </w:p>
    <w:p>
      <w:pPr>
        <w:pStyle w:val="Standard1"/>
        <w:tabs>
          <w:tab w:val="clear" w:pos="720"/>
          <w:tab w:val="left" w:pos="1386" w:leader="none"/>
        </w:tabs>
        <w:jc w:val="both"/>
        <w:rPr/>
      </w:pPr>
      <w:r>
        <w:rPr>
          <w:rFonts w:eastAsia="Arial"/>
        </w:rPr>
        <w:t>b)</w:t>
      </w:r>
      <w:r>
        <w:rPr/>
        <w:t xml:space="preserve"> </w:t>
      </w:r>
      <w:r>
        <w:rPr>
          <w:rFonts w:eastAsia="Arial"/>
        </w:rPr>
        <w:t>w  przypadku  zniszczenia  lub  uszkodzenia  części  bądź  majątku  Zamawiającego z winy Wykonawcy – naprawienie i doprowadzenie majątku do stanu pierwotnego.</w:t>
      </w:r>
    </w:p>
    <w:p>
      <w:pPr>
        <w:pStyle w:val="Standard1"/>
        <w:tabs>
          <w:tab w:val="clear" w:pos="720"/>
          <w:tab w:val="left" w:pos="1386" w:leader="none"/>
        </w:tabs>
        <w:jc w:val="both"/>
        <w:rPr/>
      </w:pPr>
      <w:r>
        <w:rPr/>
      </w:r>
    </w:p>
    <w:p>
      <w:pPr>
        <w:pStyle w:val="Standard1"/>
        <w:ind w:left="4327"/>
        <w:jc w:val="both"/>
        <w:rPr>
          <w:rFonts w:ascii="Arial" w:hAnsi="Arial" w:eastAsia="Arial" w:cs="Arial"/>
          <w:b/>
          <w:bCs/>
        </w:rPr>
      </w:pPr>
      <w:r>
        <w:rPr>
          <w:b/>
          <w:bCs/>
        </w:rPr>
        <w:t>§ 5</w:t>
      </w:r>
    </w:p>
    <w:p>
      <w:pPr>
        <w:pStyle w:val="Default"/>
        <w:spacing w:before="0" w:after="148"/>
        <w:jc w:val="both"/>
        <w:rPr/>
      </w:pPr>
      <w:r>
        <w:rPr/>
        <w:t>1. Wykonawca zobowiązuje się, że w ramach wykonania zamówienia przez Wykonawcę oraz podwykonawców, wszystkie osoby wykonujące podczas realizacji zamówienia czynności osób wykonujących prace fizyczne, w tym operatorów maszyn i urządzeń  oraz kierowców zatrudnione będą na podstawie umowy o pracę w rozumieniu przepisów ustawy z dnia 26 czerwca 1974 r.  – Kodeks pracy (t.j. Dz. U. z 2022 r. poz. 1510 z późn. zm.). Wykonawca przyjmuje względem Zamawiającego odpowiedzialność z tytułu nieodpłatnego tego wymogu przez podwykonawców.</w:t>
      </w:r>
    </w:p>
    <w:p>
      <w:pPr>
        <w:pStyle w:val="Default"/>
        <w:spacing w:before="0" w:after="148"/>
        <w:jc w:val="both"/>
        <w:rPr/>
      </w:pPr>
      <w:r>
        <w:rPr/>
        <w:t>2. Wykonawca najpóźniej na 3 dni przed rozpoczęciem realizacji umowy, jest zobowiązany do złożenia Zamawiającemu wykazu osób, które będą realizować zamówienie i wykonywać czynności, o których mowa w ust. 1, wraz z oświadczeniem, że są one zatrudnione na umowę o pracę. Zamawiający nie dopuści Wykonawcy do realizacji zamówienia do momentu otrzymania wykazu, o którym mowa w zdaniu poprzednim. Wynikłe z tego tytułu opóźnienie w realizacji przedmiotu umowy będzie traktowane jako opóźnienie z winy Wykonawcy.</w:t>
      </w:r>
    </w:p>
    <w:p>
      <w:pPr>
        <w:pStyle w:val="Default"/>
        <w:spacing w:before="0" w:after="148"/>
        <w:jc w:val="both"/>
        <w:rPr/>
      </w:pPr>
      <w:r>
        <w:rPr/>
        <w:t>3. W przypadku zmiany osób wymienionych w wykazach, o których mowa w ust. 2 , Wykonawca zobowiązany jest do przedłożenia Zamawiającemu zaktualizowanych wykazów osób wraz z oświadczeniem, że wskazane w nich osoby zatrudnione są na podstawie umowy o pracę, w terminie 3 dni od dokonania zmiany. Zmiana wykazów osób, o których mowa w ust. 3 oraz 4 nie wymaga aneksu do umowy.</w:t>
      </w:r>
    </w:p>
    <w:p>
      <w:pPr>
        <w:pStyle w:val="Default"/>
        <w:spacing w:before="0" w:after="148"/>
        <w:jc w:val="both"/>
        <w:rPr/>
      </w:pPr>
      <w:r>
        <w:rPr/>
        <w:t>4. Wykonawca każdorazowo na żądanie Zamawiającego, jest zobowiązany w terminie nie dłuższym niż 5 dni od dnia przekazania wezwania przez Zamawiającego przedstawić dowody zatrudnienia na podstawie umowy o pracę osób wskazanych w wykazach, o których mowa w ust.2.</w:t>
      </w:r>
    </w:p>
    <w:p>
      <w:pPr>
        <w:pStyle w:val="Default"/>
        <w:spacing w:before="0" w:after="148"/>
        <w:jc w:val="both"/>
        <w:rPr/>
      </w:pPr>
      <w:r>
        <w:rPr/>
        <w:t>5.Zamawiający zastrzega sobie prawo przeprowadzenia kontroli na miejscu wykonywania robót w celu zweryfikowania faktu, czy osoby wykonujące określone w ust. 1 czynności są osobami wskazanymi w wykazach osób, o którym mowa w ust.2.</w:t>
      </w:r>
    </w:p>
    <w:p>
      <w:pPr>
        <w:pStyle w:val="Default"/>
        <w:spacing w:before="0" w:after="148"/>
        <w:jc w:val="both"/>
        <w:rPr/>
      </w:pPr>
      <w:r>
        <w:rPr/>
        <w:t>6.W celu weryfikacji zatrudniania, przez wykonawcę lub podwykonawcę, na podstawie umowy o pracę, osób wykonujących wskazane przez zamawiającego czynności w zakresie realizacji zamówienia, umowa przewiduje możliwość żądania przez zamawiającego w szczególności:</w:t>
      </w:r>
    </w:p>
    <w:p>
      <w:pPr>
        <w:pStyle w:val="Standard"/>
        <w:jc w:val="both"/>
        <w:rPr/>
      </w:pPr>
      <w:r>
        <w:rPr>
          <w:color w:val="000000"/>
        </w:rPr>
        <w:t xml:space="preserve">1) </w:t>
      </w:r>
      <w:r>
        <w:rPr/>
        <w:t>oświadczenia zatrudnionego pracownika,</w:t>
      </w:r>
    </w:p>
    <w:p>
      <w:pPr>
        <w:pStyle w:val="Standard"/>
        <w:jc w:val="both"/>
        <w:rPr/>
      </w:pPr>
      <w:r>
        <w:rPr/>
        <w:t>2) oświadczenia wykonawcy lub podwykonawcy o zatrudnieniu pracownika na podstawie umowy o pracę,</w:t>
      </w:r>
    </w:p>
    <w:p>
      <w:pPr>
        <w:pStyle w:val="Standard"/>
        <w:jc w:val="both"/>
        <w:rPr/>
      </w:pPr>
      <w:bookmarkStart w:id="0" w:name="mip51082609"/>
      <w:bookmarkEnd w:id="0"/>
      <w:r>
        <w:rPr/>
        <w:t>3) poświadczonej za zgodność z oryginałem kopii umowy o pracę zatrudnionego pracownika,</w:t>
      </w:r>
    </w:p>
    <w:p>
      <w:pPr>
        <w:pStyle w:val="Standard"/>
        <w:jc w:val="both"/>
        <w:rPr/>
      </w:pPr>
      <w:bookmarkStart w:id="1" w:name="mip51082610"/>
      <w:bookmarkEnd w:id="1"/>
      <w:r>
        <w:rPr/>
        <w:t>4) innych dokumentów</w:t>
      </w:r>
    </w:p>
    <w:p>
      <w:pPr>
        <w:pStyle w:val="Default"/>
        <w:spacing w:before="0" w:after="148"/>
        <w:jc w:val="both"/>
        <w:rPr>
          <w:rFonts w:eastAsia="Arial"/>
        </w:rPr>
      </w:pPr>
      <w:bookmarkStart w:id="2" w:name="mip51082611"/>
      <w:bookmarkEnd w:id="2"/>
      <w:r>
        <w:rPr>
          <w:rFonts w:eastAsia="Aria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>
      <w:pPr>
        <w:pStyle w:val="Standard1"/>
        <w:ind w:left="4327"/>
        <w:rPr/>
      </w:pPr>
      <w:r>
        <w:rPr/>
      </w:r>
    </w:p>
    <w:p>
      <w:pPr>
        <w:pStyle w:val="Standard1"/>
        <w:ind w:left="4327"/>
        <w:rPr/>
      </w:pPr>
      <w:r>
        <w:rPr>
          <w:rFonts w:eastAsia="Arial"/>
          <w:b/>
        </w:rPr>
        <w:t>§ 6</w:t>
      </w:r>
    </w:p>
    <w:p>
      <w:pPr>
        <w:pStyle w:val="Standard1"/>
        <w:ind w:left="4327"/>
        <w:rPr>
          <w:rFonts w:eastAsia="Arial"/>
        </w:rPr>
      </w:pPr>
      <w:r>
        <w:rPr>
          <w:rFonts w:eastAsia="Arial"/>
        </w:rPr>
      </w:r>
    </w:p>
    <w:p>
      <w:pPr>
        <w:pStyle w:val="Standard1"/>
        <w:rPr>
          <w:rFonts w:eastAsia="Arial"/>
        </w:rPr>
      </w:pPr>
      <w:r>
        <w:rPr>
          <w:rFonts w:eastAsia="Arial"/>
        </w:rPr>
        <w:t>1. Wykonawca zapłaci Zamawiającemu kary umowne z tytułu:</w:t>
      </w:r>
    </w:p>
    <w:p>
      <w:pPr>
        <w:pStyle w:val="Standard1"/>
        <w:tabs>
          <w:tab w:val="clear" w:pos="720"/>
          <w:tab w:val="left" w:pos="707" w:leader="none"/>
          <w:tab w:val="left" w:pos="851" w:leader="none"/>
        </w:tabs>
        <w:jc w:val="both"/>
        <w:rPr/>
      </w:pPr>
      <w:r>
        <w:rPr>
          <w:rFonts w:eastAsia="Arial"/>
        </w:rPr>
        <w:t>a) zwłoki w wykonaniu usługi określonej w SWZ – w wysokości 0,5 % wynagrodzenia miesięcznego kreślonego w § 3 ust.2 umowy, za każdy dzień zwłoki,</w:t>
      </w:r>
    </w:p>
    <w:p>
      <w:pPr>
        <w:pStyle w:val="Standard1"/>
        <w:tabs>
          <w:tab w:val="clear" w:pos="720"/>
          <w:tab w:val="left" w:pos="707" w:leader="none"/>
          <w:tab w:val="left" w:pos="851" w:leader="none"/>
        </w:tabs>
        <w:jc w:val="both"/>
        <w:rPr>
          <w:rFonts w:eastAsia="Arial"/>
        </w:rPr>
      </w:pPr>
      <w:r>
        <w:rPr>
          <w:rFonts w:eastAsia="Arial"/>
        </w:rPr>
        <w:t>b) odstąpienia od umowy z przyczyn leżących po stronie Wykonawcy w wysokości 20 % wynagrodzenia brutto, o którym mowa w § 3 ust.1 umowy.</w:t>
      </w:r>
    </w:p>
    <w:p>
      <w:pPr>
        <w:pStyle w:val="Standard1"/>
        <w:tabs>
          <w:tab w:val="clear" w:pos="720"/>
          <w:tab w:val="left" w:pos="707" w:leader="none"/>
          <w:tab w:val="left" w:pos="851" w:leader="none"/>
        </w:tabs>
        <w:jc w:val="both"/>
        <w:rPr>
          <w:rFonts w:eastAsia="Arial"/>
        </w:rPr>
      </w:pPr>
      <w:r>
        <w:rPr>
          <w:rFonts w:eastAsia="Arial"/>
        </w:rPr>
        <w:t>c) za  niedopełnienie wymogu zatrudnienia na podstawie umowy o pracę w rozumieniu przepisów świadczących przedmiot zamówienia na podstawie umowy o pracę w rozumieniu przepisów Kodeksu Pracy w wysokości 500,00 zł za każdy miesiąc niedopełnienia tego obowiązku – za każdy stwierdzony przypadek.</w:t>
      </w:r>
    </w:p>
    <w:p>
      <w:pPr>
        <w:pStyle w:val="Standard1"/>
        <w:tabs>
          <w:tab w:val="clear" w:pos="720"/>
          <w:tab w:val="left" w:pos="426" w:leader="none"/>
        </w:tabs>
        <w:jc w:val="both"/>
        <w:rPr>
          <w:rFonts w:eastAsia="Arial"/>
        </w:rPr>
      </w:pPr>
      <w:r>
        <w:rPr>
          <w:rFonts w:eastAsia="Arial"/>
        </w:rPr>
        <w:t>2. Zamawiający zastrzega sobie prawo do odszkodowania uzupełniającego przenoszącego wysokość kar umownych do wysokości rzeczywiście poniesionej szkody.</w:t>
      </w:r>
    </w:p>
    <w:p>
      <w:pPr>
        <w:pStyle w:val="Standard1"/>
        <w:tabs>
          <w:tab w:val="clear" w:pos="720"/>
          <w:tab w:val="left" w:pos="426" w:leader="none"/>
        </w:tabs>
        <w:jc w:val="both"/>
        <w:rPr>
          <w:rFonts w:eastAsia="Arial"/>
        </w:rPr>
      </w:pPr>
      <w:r>
        <w:rPr>
          <w:rFonts w:eastAsia="Arial"/>
        </w:rPr>
        <w:t>3. Wykonawca oświadcza, iż upoważnia Zamawiającego do potrącenia z należnego mu wynagrodzenia kar umownych naliczonych przez Zamawiającego.</w:t>
      </w:r>
    </w:p>
    <w:p>
      <w:pPr>
        <w:pStyle w:val="Standard1"/>
        <w:tabs>
          <w:tab w:val="clear" w:pos="720"/>
          <w:tab w:val="left" w:pos="426" w:leader="none"/>
        </w:tabs>
        <w:jc w:val="both"/>
        <w:rPr>
          <w:rFonts w:eastAsia="Calibri" w:cs="Calibri"/>
          <w:lang w:eastAsia="en-US"/>
        </w:rPr>
      </w:pPr>
      <w:r>
        <w:rPr>
          <w:rFonts w:eastAsia="Arial" w:cs="Times New Roman" w:ascii="Times New Roman" w:hAnsi="Times New Roman"/>
          <w:strike/>
        </w:rPr>
        <w:t>4.</w:t>
      </w:r>
      <w:r>
        <w:rPr>
          <w:rFonts w:eastAsia="Arial" w:cs="Times New Roman" w:ascii="Times New Roman" w:hAnsi="Times New Roman"/>
        </w:rPr>
        <w:t>Ł</w:t>
      </w:r>
      <w:r>
        <w:rPr>
          <w:rFonts w:eastAsia="Calibri" w:cs="Calibri"/>
          <w:lang w:eastAsia="en-US"/>
        </w:rPr>
        <w:t>ączna wysokość kar umownych naliczonych przez Zamawiającego z tytułu realizacji niniejszej umowy nie może przekroczyć łącznie 50% całkowitego wynagrodzenia Wykonawcy z podatkiem VAT, określonego w § 3 ust. 1 umowy.</w:t>
      </w:r>
    </w:p>
    <w:p>
      <w:pPr>
        <w:pStyle w:val="Standard1"/>
        <w:tabs>
          <w:tab w:val="clear" w:pos="720"/>
          <w:tab w:val="left" w:pos="426" w:leader="none"/>
        </w:tabs>
        <w:jc w:val="both"/>
        <w:rPr/>
      </w:pPr>
      <w:r>
        <w:rPr/>
      </w:r>
    </w:p>
    <w:p>
      <w:pPr>
        <w:pStyle w:val="Standard1"/>
        <w:tabs>
          <w:tab w:val="clear" w:pos="720"/>
          <w:tab w:val="left" w:pos="4487" w:leader="none"/>
        </w:tabs>
        <w:jc w:val="center"/>
        <w:rPr>
          <w:rFonts w:eastAsia="Arial"/>
          <w:b/>
        </w:rPr>
      </w:pPr>
      <w:r>
        <w:rPr>
          <w:rFonts w:eastAsia="Arial"/>
          <w:b/>
        </w:rPr>
      </w:r>
    </w:p>
    <w:p>
      <w:pPr>
        <w:pStyle w:val="Standard1"/>
        <w:tabs>
          <w:tab w:val="clear" w:pos="720"/>
          <w:tab w:val="left" w:pos="4487" w:leader="none"/>
        </w:tabs>
        <w:jc w:val="center"/>
        <w:rPr>
          <w:rFonts w:eastAsia="Arial"/>
          <w:b/>
        </w:rPr>
      </w:pPr>
      <w:r>
        <w:rPr>
          <w:rFonts w:eastAsia="Arial"/>
          <w:b/>
        </w:rPr>
        <w:t>§ 7</w:t>
      </w:r>
    </w:p>
    <w:p>
      <w:pPr>
        <w:pStyle w:val="Standard1"/>
        <w:tabs>
          <w:tab w:val="clear" w:pos="720"/>
          <w:tab w:val="left" w:pos="4487" w:leader="none"/>
        </w:tabs>
        <w:jc w:val="center"/>
        <w:rPr>
          <w:rFonts w:eastAsia="Arial"/>
          <w:b/>
        </w:rPr>
      </w:pPr>
      <w:r>
        <w:rPr>
          <w:rFonts w:eastAsia="Arial"/>
          <w:b/>
        </w:rPr>
      </w:r>
    </w:p>
    <w:p>
      <w:pPr>
        <w:pStyle w:val="Standard1"/>
        <w:tabs>
          <w:tab w:val="clear" w:pos="720"/>
          <w:tab w:val="left" w:pos="587" w:leader="none"/>
        </w:tabs>
        <w:ind w:left="70"/>
        <w:jc w:val="both"/>
        <w:rPr/>
      </w:pPr>
      <w:r>
        <w:rPr>
          <w:rFonts w:eastAsia="Arial"/>
        </w:rPr>
        <w:t>1. Zamawiającemu przysługuje prawo do odstąpienia od umowy:</w:t>
      </w:r>
    </w:p>
    <w:p>
      <w:pPr>
        <w:pStyle w:val="Standard"/>
        <w:tabs>
          <w:tab w:val="clear" w:pos="720"/>
          <w:tab w:val="left" w:pos="587" w:leader="none"/>
        </w:tabs>
        <w:ind w:left="70"/>
        <w:jc w:val="both"/>
        <w:rPr/>
      </w:pPr>
      <w:r>
        <w:rPr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>
      <w:pPr>
        <w:pStyle w:val="Standard"/>
        <w:jc w:val="both"/>
        <w:rPr/>
      </w:pPr>
      <w:r>
        <w:rPr/>
        <w:t>2)jeżeli zachodzi co najmniej jedna z następujących okoliczności:</w:t>
      </w:r>
    </w:p>
    <w:p>
      <w:pPr>
        <w:pStyle w:val="Standard"/>
        <w:jc w:val="both"/>
        <w:rPr/>
      </w:pPr>
      <w:r>
        <w:rPr/>
        <w:t xml:space="preserve">a) dokonano zmiany umowy z naruszeniem </w:t>
      </w:r>
      <w:hyperlink r:id="rId2">
        <w:r>
          <w:rPr/>
          <w:t>art. 454</w:t>
        </w:r>
      </w:hyperlink>
      <w:r>
        <w:rPr/>
        <w:t xml:space="preserve"> i </w:t>
      </w:r>
      <w:hyperlink r:id="rId3">
        <w:r>
          <w:rPr/>
          <w:t>art. 455</w:t>
        </w:r>
      </w:hyperlink>
      <w:r>
        <w:rPr/>
        <w:t>,</w:t>
      </w:r>
    </w:p>
    <w:p>
      <w:pPr>
        <w:pStyle w:val="Standard"/>
        <w:jc w:val="both"/>
        <w:rPr/>
      </w:pPr>
      <w:r>
        <w:rPr/>
        <w:t xml:space="preserve">b) wykonawca w chwili zawarcia umowy podlegał wykluczeniu na podstawie </w:t>
      </w:r>
      <w:hyperlink r:id="rId4">
        <w:bookmarkStart w:id="3" w:name="target_link_mfrxilrtg4ytimjzhe4tiltqmfyc"/>
        <w:bookmarkEnd w:id="3"/>
        <w:r>
          <w:rPr/>
          <w:t>art. 108</w:t>
        </w:r>
      </w:hyperlink>
      <w:r>
        <w:rPr/>
        <w:t>,</w:t>
      </w:r>
    </w:p>
    <w:p>
      <w:pPr>
        <w:pStyle w:val="Standard"/>
        <w:jc w:val="both"/>
        <w:rPr/>
      </w:pPr>
      <w:r>
        <w:rPr/>
        <w:t xml:space="preserve">c) </w:t>
      </w:r>
      <w:r>
        <w:rPr>
          <w:rFonts w:eastAsia="Arial"/>
        </w:rPr>
        <w:t>Wykonawca  realizuje  usługi  będące  przedmiotem  umowy  w  sposób  niezgodny z umową po bezskutecznym pisemnym wezwaniu Zamawiającego do zaniechania naruszeń.</w:t>
      </w:r>
    </w:p>
    <w:p>
      <w:pPr>
        <w:pStyle w:val="Standard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Standard"/>
        <w:jc w:val="both"/>
        <w:rPr>
          <w:rFonts w:eastAsia="Arial"/>
        </w:rPr>
      </w:pPr>
      <w:r>
        <w:rPr>
          <w:rFonts w:eastAsia="Arial"/>
        </w:rPr>
        <w:t>2. Ustanie obowiązywania umowy niezależnie od przyczyny i podstawy, w tym na skutek odstąpienia od umowy przez Zamawiającego nie pozbawia Zamawiającego prawa dochodzenia kar umownych przewidzianych w umowie.</w:t>
      </w:r>
    </w:p>
    <w:p>
      <w:pPr>
        <w:pStyle w:val="Standard"/>
        <w:jc w:val="both"/>
        <w:rPr>
          <w:rFonts w:eastAsia="Arial"/>
        </w:rPr>
      </w:pPr>
      <w:r>
        <w:rPr>
          <w:rFonts w:eastAsia="Arial"/>
        </w:rPr>
        <w:t>3. Skutki odstąpienia od umowy obowiązują strony od chwili złożenia oświadczenia woli drugiej stronie.</w:t>
      </w:r>
    </w:p>
    <w:p>
      <w:pPr>
        <w:pStyle w:val="Standard"/>
        <w:tabs>
          <w:tab w:val="clear" w:pos="720"/>
          <w:tab w:val="left" w:pos="587" w:leader="none"/>
        </w:tabs>
        <w:ind w:left="70"/>
        <w:jc w:val="both"/>
        <w:rPr>
          <w:rFonts w:eastAsia="Arial"/>
        </w:rPr>
      </w:pPr>
      <w:r>
        <w:rPr>
          <w:rFonts w:eastAsia="Arial"/>
        </w:rPr>
        <mc:AlternateContent>
          <mc:Choice Requires="wps">
            <w:drawing>
              <wp:anchor behindDoc="1" distT="3810" distB="3175" distL="1270" distR="635" simplePos="0" locked="0" layoutInCell="1" allowOverlap="1" relativeHeight="2" wp14:anchorId="2462A0E2">
                <wp:simplePos x="0" y="0"/>
                <wp:positionH relativeFrom="column">
                  <wp:posOffset>333375</wp:posOffset>
                </wp:positionH>
                <wp:positionV relativeFrom="paragraph">
                  <wp:posOffset>20806410</wp:posOffset>
                </wp:positionV>
                <wp:extent cx="5709285" cy="3175"/>
                <wp:effectExtent l="1270" t="3810" r="635" b="3175"/>
                <wp:wrapNone/>
                <wp:docPr id="1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40" cy="324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1" path="m0,0l-2147483648,-2147483647e" stroked="t" o:allowincell="f" style="position:absolute;margin-left:26.25pt;margin-top:1638.3pt;width:449.5pt;height:0.2pt;mso-wrap-style:none;v-text-anchor:middle" wp14:anchorId="2462A0E2" type="_x0000_t32">
                <v:fill o:detectmouseclick="t" on="false"/>
                <v:stroke color="black" weight="648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3175" distB="3810" distL="1270" distR="635" simplePos="0" locked="0" layoutInCell="1" allowOverlap="1" relativeHeight="3" wp14:anchorId="7E5C86D5">
                <wp:simplePos x="0" y="0"/>
                <wp:positionH relativeFrom="column">
                  <wp:posOffset>333375</wp:posOffset>
                </wp:positionH>
                <wp:positionV relativeFrom="paragraph">
                  <wp:posOffset>-27054175</wp:posOffset>
                </wp:positionV>
                <wp:extent cx="5709285" cy="635"/>
                <wp:effectExtent l="1270" t="3175" r="635" b="3810"/>
                <wp:wrapNone/>
                <wp:docPr id="2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4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2" path="m0,0l-2147483648,-2147483647e" stroked="t" o:allowincell="f" style="position:absolute;margin-left:26.25pt;margin-top:-2130.25pt;width:449.5pt;height:0pt;mso-wrap-style:none;v-text-anchor:middle" wp14:anchorId="7E5C86D5" type="_x0000_t32">
                <v:fill o:detectmouseclick="t" on="false"/>
                <v:stroke color="black" weight="6480" joinstyle="miter" endcap="flat"/>
                <w10:wrap type="none"/>
              </v:shape>
            </w:pict>
          </mc:Fallback>
        </mc:AlternateContent>
      </w:r>
    </w:p>
    <w:p>
      <w:pPr>
        <w:pStyle w:val="Standard1"/>
        <w:ind w:left="4680"/>
        <w:rPr>
          <w:rFonts w:eastAsia="Arial"/>
          <w:b/>
        </w:rPr>
      </w:pPr>
      <w:r>
        <w:rPr>
          <w:rFonts w:eastAsia="Arial"/>
          <w:b/>
        </w:rPr>
        <w:t>§ 8</w:t>
      </w:r>
    </w:p>
    <w:p>
      <w:pPr>
        <w:pStyle w:val="Standard1"/>
        <w:tabs>
          <w:tab w:val="clear" w:pos="720"/>
          <w:tab w:val="left" w:pos="334" w:leader="none"/>
        </w:tabs>
        <w:jc w:val="both"/>
        <w:rPr/>
      </w:pPr>
      <w:r>
        <w:rPr>
          <w:b/>
          <w:bCs/>
        </w:rPr>
        <w:t>1.</w:t>
      </w:r>
      <w:r>
        <w:rPr/>
        <w:t xml:space="preserve"> Wszelkie zmiany i uzupełnienia treści umowy mogą być dokonywane wyłącznie w formie pisemnego aneksu podpisanego przez obie Strony pod rygorem nieważności.</w:t>
      </w:r>
    </w:p>
    <w:p>
      <w:pPr>
        <w:pStyle w:val="Standard1"/>
        <w:tabs>
          <w:tab w:val="clear" w:pos="720"/>
          <w:tab w:val="left" w:pos="334" w:leader="none"/>
        </w:tabs>
        <w:jc w:val="both"/>
        <w:rPr/>
      </w:pPr>
      <w:r>
        <w:rPr>
          <w:b/>
          <w:bCs/>
        </w:rPr>
        <w:t xml:space="preserve">2. </w:t>
      </w:r>
      <w:r>
        <w:rPr/>
        <w:t>Zamawiający dopuszcza dokonanie zmian istotnych postanowień niniejszej umowy</w:t>
      </w:r>
    </w:p>
    <w:p>
      <w:pPr>
        <w:pStyle w:val="Standard1"/>
        <w:tabs>
          <w:tab w:val="clear" w:pos="720"/>
          <w:tab w:val="left" w:pos="334" w:leader="none"/>
        </w:tabs>
        <w:jc w:val="both"/>
        <w:rPr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color w:val="000000"/>
        </w:rPr>
      </w:r>
    </w:p>
    <w:p>
      <w:pPr>
        <w:pStyle w:val="Textbody"/>
        <w:rPr/>
      </w:pPr>
      <w:r>
        <w:rPr>
          <w:rFonts w:cs="Arial" w:ascii="Times New Roman" w:hAnsi="Times New Roman"/>
          <w:iCs/>
          <w:color w:val="000000"/>
        </w:rPr>
        <w:t>1)</w:t>
      </w:r>
      <w:r>
        <w:rPr>
          <w:rFonts w:cs="Arial" w:ascii="Times New Roman" w:hAnsi="Times New Roman"/>
          <w:b/>
          <w:bCs/>
          <w:iCs/>
          <w:color w:val="000000"/>
        </w:rPr>
        <w:t xml:space="preserve"> </w:t>
      </w:r>
      <w:r>
        <w:rPr>
          <w:rFonts w:cs="Arial" w:ascii="Times New Roman" w:hAnsi="Times New Roman"/>
          <w:iCs/>
          <w:color w:val="000000"/>
        </w:rPr>
        <w:t>Zmiana terminu realizacji przedmiotu umowy</w:t>
      </w:r>
    </w:p>
    <w:p>
      <w:pPr>
        <w:pStyle w:val="Standard1"/>
        <w:widowControl w:val="false"/>
        <w:tabs>
          <w:tab w:val="clear" w:pos="720"/>
          <w:tab w:val="left" w:pos="360" w:leader="none"/>
          <w:tab w:val="left" w:pos="540" w:leader="none"/>
        </w:tabs>
        <w:jc w:val="both"/>
        <w:rPr/>
      </w:pPr>
      <w:r>
        <w:rPr>
          <w:rFonts w:cs="Arial" w:ascii="Times New Roman" w:hAnsi="Times New Roman"/>
          <w:color w:val="000000"/>
        </w:rPr>
        <w:t>a) zmiany spowodowane warunkami atmosferycznymi, w szczególności klęski żywiołowe,</w:t>
      </w:r>
    </w:p>
    <w:p>
      <w:pPr>
        <w:pStyle w:val="Tekstpodstawowy21"/>
        <w:rPr/>
      </w:pPr>
      <w:r>
        <w:rPr>
          <w:rFonts w:cs="Arial" w:ascii="Times New Roman" w:hAnsi="Times New Roman"/>
          <w:color w:val="000000"/>
        </w:rPr>
        <w:t>b) zmiany będące następstwem okoliczności leżących po stronie Zamawiającego, w szczególności wstrzymanie prac przez Zamawiającego,</w:t>
      </w:r>
    </w:p>
    <w:p>
      <w:pPr>
        <w:pStyle w:val="Standard1"/>
        <w:widowControl w:val="false"/>
        <w:jc w:val="both"/>
        <w:rPr/>
      </w:pPr>
      <w:r>
        <w:rPr>
          <w:rFonts w:cs="Arial" w:ascii="Times New Roman" w:hAnsi="Times New Roman"/>
          <w:color w:val="000000"/>
        </w:rPr>
        <w:t>c) inne przyczyny zewnętrzne niezależne od Zamawiającego oraz Wykonawcy skutkujące niemożliwością prowadzenia prac.</w:t>
      </w:r>
    </w:p>
    <w:p>
      <w:pPr>
        <w:pStyle w:val="Standard1"/>
        <w:widowControl w:val="false"/>
        <w:tabs>
          <w:tab w:val="clear" w:pos="720"/>
          <w:tab w:val="left" w:pos="360" w:leader="none"/>
        </w:tabs>
        <w:jc w:val="both"/>
        <w:rPr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color w:val="000000"/>
        </w:rPr>
      </w:r>
    </w:p>
    <w:p>
      <w:pPr>
        <w:pStyle w:val="Standard1"/>
        <w:widowControl w:val="false"/>
        <w:tabs>
          <w:tab w:val="clear" w:pos="720"/>
          <w:tab w:val="left" w:pos="-180" w:leader="none"/>
          <w:tab w:val="left" w:pos="360" w:leader="none"/>
        </w:tabs>
        <w:jc w:val="both"/>
        <w:rPr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color w:val="000000"/>
        </w:rPr>
        <w:t>W przypadku wystąpienia którejkolwiek z okoliczności wymienionych w pkt 1 – 3 termin wykonania umowy może ulec odpowiedniemu przedłużeniu, o czas niezbędny do zakończenia wykonywania jej przedmiotu w sposób należyty, nie dłużej jednak niż o okres trwania tych okoliczności.</w:t>
      </w:r>
    </w:p>
    <w:p>
      <w:pPr>
        <w:pStyle w:val="Standard1"/>
        <w:widowControl w:val="false"/>
        <w:tabs>
          <w:tab w:val="clear" w:pos="720"/>
          <w:tab w:val="left" w:pos="-180" w:leader="none"/>
          <w:tab w:val="left" w:pos="360" w:leader="none"/>
        </w:tabs>
        <w:jc w:val="both"/>
        <w:rPr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color w:val="000000"/>
        </w:rPr>
      </w:r>
    </w:p>
    <w:p>
      <w:pPr>
        <w:pStyle w:val="Standard1"/>
        <w:widowControl w:val="false"/>
        <w:jc w:val="both"/>
        <w:rPr/>
      </w:pPr>
      <w:r>
        <w:rPr>
          <w:rFonts w:cs="Arial" w:ascii="Times New Roman" w:hAnsi="Times New Roman"/>
          <w:b/>
          <w:bCs/>
          <w:iCs/>
          <w:color w:val="000000"/>
        </w:rPr>
        <w:t xml:space="preserve">3. </w:t>
      </w:r>
      <w:r>
        <w:rPr>
          <w:rFonts w:cs="Arial" w:ascii="Times New Roman" w:hAnsi="Times New Roman"/>
          <w:iCs/>
          <w:color w:val="000000"/>
        </w:rPr>
        <w:t>Pozostałe zmiany:</w:t>
      </w:r>
    </w:p>
    <w:p>
      <w:pPr>
        <w:pStyle w:val="Standard1"/>
        <w:widowControl w:val="false"/>
        <w:jc w:val="both"/>
        <w:rPr>
          <w:rFonts w:ascii="Times New Roman" w:hAnsi="Times New Roman" w:cs="Arial"/>
          <w:iCs/>
          <w:color w:val="000000"/>
        </w:rPr>
      </w:pPr>
      <w:r>
        <w:rPr>
          <w:rFonts w:cs="Arial" w:ascii="Times New Roman" w:hAnsi="Times New Roman"/>
          <w:iCs/>
          <w:color w:val="000000"/>
        </w:rPr>
      </w:r>
    </w:p>
    <w:p>
      <w:pPr>
        <w:pStyle w:val="Standard1"/>
        <w:widowControl w:val="false"/>
        <w:tabs>
          <w:tab w:val="clear" w:pos="720"/>
          <w:tab w:val="left" w:pos="360" w:leader="none"/>
        </w:tabs>
        <w:jc w:val="both"/>
        <w:rPr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color w:val="000000"/>
        </w:rPr>
        <w:t>a) zmiana obowiązującej stawki VAT:</w:t>
      </w:r>
    </w:p>
    <w:p>
      <w:pPr>
        <w:pStyle w:val="Tekst"/>
        <w:numPr>
          <w:ilvl w:val="0"/>
          <w:numId w:val="5"/>
        </w:numPr>
        <w:spacing w:before="0" w:after="0"/>
        <w:rPr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color w:val="000000"/>
        </w:rPr>
        <w:t>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>
      <w:pPr>
        <w:pStyle w:val="Tekst"/>
        <w:numPr>
          <w:ilvl w:val="0"/>
          <w:numId w:val="9"/>
        </w:numPr>
        <w:spacing w:before="0" w:after="0"/>
        <w:rPr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color w:val="000000"/>
        </w:rPr>
        <w:t>jeśli zmiana stawki VAT będzie powodować zmniejszenie kosztów wykonania umowy po stronie Wykonawcy, Zamawiający dopuszcza możliwość zmniejszenia wynagrodzenia o kwotę stanowiącą różnicę kwoty podatku VAT do zapłacenia przez Wykonawcę.</w:t>
      </w:r>
    </w:p>
    <w:p>
      <w:pPr>
        <w:pStyle w:val="Tekst"/>
        <w:spacing w:before="0" w:after="0"/>
        <w:rPr/>
      </w:pPr>
      <w:r>
        <w:rPr/>
      </w:r>
    </w:p>
    <w:p>
      <w:pPr>
        <w:pStyle w:val="Standard1"/>
        <w:tabs>
          <w:tab w:val="clear" w:pos="720"/>
          <w:tab w:val="left" w:pos="-1106" w:leader="none"/>
        </w:tabs>
        <w:jc w:val="both"/>
        <w:rPr/>
      </w:pPr>
      <w:r>
        <w:rPr/>
        <w:t>b) z powodu uzasadnionych zmian w zakresie sposobu wykonania przedmiotu zamówienia proponowanych przez Zamawiającego lub Wykonawcę, jeżeli te zmiany są korzystne dla Zamawiającego,</w:t>
      </w:r>
    </w:p>
    <w:p>
      <w:pPr>
        <w:pStyle w:val="Standard1"/>
        <w:tabs>
          <w:tab w:val="clear" w:pos="720"/>
          <w:tab w:val="left" w:pos="-1106" w:leader="none"/>
        </w:tabs>
        <w:jc w:val="both"/>
        <w:rPr/>
      </w:pPr>
      <w:r>
        <w:rPr/>
      </w:r>
    </w:p>
    <w:p>
      <w:pPr>
        <w:pStyle w:val="Standard1"/>
        <w:tabs>
          <w:tab w:val="clear" w:pos="720"/>
          <w:tab w:val="left" w:pos="-1106" w:leader="none"/>
        </w:tabs>
        <w:jc w:val="both"/>
        <w:rPr/>
      </w:pPr>
      <w:r>
        <w:rPr/>
        <w:t>c) w przypadkach niezależnych od Zamawiającego np. złożenie odwołania przez Wykonawcę do Krajowej Izby Odwoławczej na zapisy SWZ oraz na rozstrzygnięcie postępowania, gdy wystąpi konieczność późniejszego podpisania umowy – w zakresie odpowiedniego zmniejszenia wynagrodzenia Wykonawcy; jeżeli wystąpi konieczność podpisania umowy w połowie miesiąca, wtedy zostanie on rozliczony proporcjonalnie do wykonanego zakresu usługi, przepracowanych dni i ilości odebranych odpadów.</w:t>
      </w:r>
    </w:p>
    <w:p>
      <w:pPr>
        <w:pStyle w:val="Standard1"/>
        <w:tabs>
          <w:tab w:val="clear" w:pos="720"/>
          <w:tab w:val="left" w:pos="-1106" w:leader="none"/>
        </w:tabs>
        <w:jc w:val="both"/>
        <w:rPr/>
      </w:pPr>
      <w:r>
        <w:rPr/>
      </w:r>
    </w:p>
    <w:p>
      <w:pPr>
        <w:pStyle w:val="Standard1"/>
        <w:tabs>
          <w:tab w:val="clear" w:pos="720"/>
          <w:tab w:val="left" w:pos="9707" w:leader="none"/>
        </w:tabs>
        <w:ind w:left="4680"/>
        <w:rPr/>
      </w:pPr>
      <w:r>
        <w:rPr/>
      </w:r>
    </w:p>
    <w:p>
      <w:pPr>
        <w:pStyle w:val="Standard1"/>
        <w:tabs>
          <w:tab w:val="clear" w:pos="720"/>
          <w:tab w:val="left" w:pos="9707" w:leader="none"/>
        </w:tabs>
        <w:ind w:left="4680"/>
        <w:rPr/>
      </w:pPr>
      <w:r>
        <w:rPr>
          <w:rFonts w:eastAsia="Arial"/>
          <w:b/>
        </w:rPr>
        <w:t>§ 9</w:t>
      </w:r>
    </w:p>
    <w:p>
      <w:pPr>
        <w:pStyle w:val="Standard1"/>
        <w:numPr>
          <w:ilvl w:val="0"/>
          <w:numId w:val="6"/>
        </w:numPr>
        <w:tabs>
          <w:tab w:val="clear" w:pos="720"/>
          <w:tab w:val="left" w:pos="284" w:leader="none"/>
          <w:tab w:val="left" w:pos="3771" w:leader="none"/>
        </w:tabs>
        <w:ind w:hanging="0" w:left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Wykonawca jest odpowiedzialny za wszelkie powstałe szkody na osobie i mieniu wyrządzone w związku z wykonywaniem przedmiotu umowy lub zaniechaniem wykonania prac czy też wykonaniem prac w sposób nierzetelny.</w:t>
      </w:r>
    </w:p>
    <w:p>
      <w:pPr>
        <w:pStyle w:val="Standard1"/>
        <w:numPr>
          <w:ilvl w:val="0"/>
          <w:numId w:val="6"/>
        </w:numPr>
        <w:tabs>
          <w:tab w:val="clear" w:pos="720"/>
          <w:tab w:val="left" w:pos="284" w:leader="none"/>
          <w:tab w:val="left" w:pos="3771" w:leader="none"/>
        </w:tabs>
        <w:ind w:hanging="0" w:left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Wykonawca oświadcza, że jest ubezpieczony od odpowiedzialności cywilnej za szkody wyrządzone w związku z prowadzoną działalnością gospodarczą w zakresie objętym niniejszą umową na kwotę nie niższą niż 100.000 zł (sto tysięcy złotych) i zobowiązuje się do utrzymania tego ubezpieczenia przez cały okres obowiązywania niniejszej umowy.</w:t>
      </w:r>
    </w:p>
    <w:p>
      <w:pPr>
        <w:pStyle w:val="Standard1"/>
        <w:tabs>
          <w:tab w:val="clear" w:pos="720"/>
          <w:tab w:val="left" w:pos="567" w:leader="none"/>
          <w:tab w:val="left" w:pos="3771" w:leader="none"/>
        </w:tabs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</w:r>
    </w:p>
    <w:p>
      <w:pPr>
        <w:pStyle w:val="Standard1"/>
        <w:ind w:left="4640"/>
        <w:rPr>
          <w:rFonts w:eastAsia="Arial"/>
          <w:b/>
        </w:rPr>
      </w:pPr>
      <w:r>
        <w:rPr>
          <w:rFonts w:eastAsia="Arial"/>
          <w:b/>
        </w:rPr>
        <w:t>§ 10</w:t>
      </w:r>
    </w:p>
    <w:p>
      <w:pPr>
        <w:pStyle w:val="Standard1"/>
        <w:ind w:left="4640"/>
        <w:rPr>
          <w:rFonts w:eastAsia="Arial"/>
          <w:b/>
        </w:rPr>
      </w:pPr>
      <w:r>
        <w:rPr>
          <w:rFonts w:eastAsia="Arial"/>
          <w:b/>
        </w:rPr>
      </w:r>
    </w:p>
    <w:p>
      <w:pPr>
        <w:pStyle w:val="Standard1"/>
        <w:jc w:val="both"/>
        <w:rPr>
          <w:rFonts w:eastAsia="Arial"/>
        </w:rPr>
      </w:pPr>
      <w:r>
        <w:rPr>
          <w:rFonts w:eastAsia="Arial"/>
        </w:rPr>
        <w:t>Wierzytelności wynikające z niniejszej umowy nie mogą być przedmiotem obrotu bez pisemnej zgody Zamawiającego.</w:t>
      </w:r>
    </w:p>
    <w:p>
      <w:pPr>
        <w:pStyle w:val="Standard1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Standard1"/>
        <w:ind w:left="4620"/>
        <w:rPr>
          <w:rFonts w:eastAsia="Arial"/>
          <w:b/>
        </w:rPr>
      </w:pPr>
      <w:r>
        <w:rPr>
          <w:rFonts w:eastAsia="Arial"/>
          <w:b/>
        </w:rPr>
        <w:t>§ 11</w:t>
      </w:r>
    </w:p>
    <w:p>
      <w:pPr>
        <w:pStyle w:val="Standard1"/>
        <w:ind w:left="4620"/>
        <w:rPr>
          <w:rFonts w:eastAsia="Arial"/>
        </w:rPr>
      </w:pPr>
      <w:r>
        <w:rPr>
          <w:rFonts w:eastAsia="Arial"/>
        </w:rPr>
      </w:r>
    </w:p>
    <w:p>
      <w:pPr>
        <w:pStyle w:val="Standard1"/>
        <w:ind w:left="57"/>
        <w:jc w:val="both"/>
        <w:rPr>
          <w:rFonts w:eastAsia="Arial"/>
        </w:rPr>
      </w:pPr>
      <w:r>
        <w:rPr>
          <w:rFonts w:eastAsia="Arial"/>
        </w:rPr>
        <w:t>1. W sprawach nie uregulowanych umową stosuje się przepisy ustawy – Prawo zamówień publicznych oraz Kodeksu Cywilnego.</w:t>
      </w:r>
    </w:p>
    <w:p>
      <w:pPr>
        <w:pStyle w:val="Standard1"/>
        <w:ind w:left="57"/>
        <w:jc w:val="both"/>
        <w:rPr>
          <w:rFonts w:eastAsia="Arial"/>
        </w:rPr>
      </w:pPr>
      <w:r>
        <w:rPr>
          <w:rFonts w:eastAsia="Arial"/>
        </w:rPr>
        <w:t>2. Wszelkie spory mogące wynikać w związku z realizacją niniejszej umowy będą rozstrzygane przez sąd właściwy dla siedziby Zamawiającego.</w:t>
      </w:r>
    </w:p>
    <w:p>
      <w:pPr>
        <w:pStyle w:val="Standard1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Standard1"/>
        <w:numPr>
          <w:ilvl w:val="1"/>
          <w:numId w:val="4"/>
        </w:numPr>
        <w:tabs>
          <w:tab w:val="clear" w:pos="720"/>
          <w:tab w:val="left" w:pos="14400" w:leader="none"/>
        </w:tabs>
        <w:ind w:hanging="174" w:left="4800"/>
        <w:jc w:val="both"/>
        <w:rPr>
          <w:rFonts w:eastAsia="Arial"/>
          <w:b/>
        </w:rPr>
      </w:pPr>
      <w:r>
        <w:rPr>
          <w:rFonts w:eastAsia="Arial"/>
          <w:b/>
        </w:rPr>
        <w:t>12</w:t>
      </w:r>
    </w:p>
    <w:p>
      <w:pPr>
        <w:pStyle w:val="Standard1"/>
        <w:tabs>
          <w:tab w:val="clear" w:pos="720"/>
          <w:tab w:val="left" w:pos="14400" w:leader="none"/>
        </w:tabs>
        <w:ind w:hanging="174" w:left="4800"/>
        <w:jc w:val="both"/>
        <w:rPr>
          <w:rFonts w:eastAsia="Arial"/>
          <w:b/>
        </w:rPr>
      </w:pPr>
      <w:r>
        <w:rPr>
          <w:rFonts w:eastAsia="Arial"/>
          <w:b/>
        </w:rPr>
      </w:r>
    </w:p>
    <w:p>
      <w:pPr>
        <w:pStyle w:val="Standard1"/>
        <w:jc w:val="both"/>
        <w:rPr>
          <w:rFonts w:eastAsia="Arial"/>
        </w:rPr>
      </w:pPr>
      <w:r>
        <w:rPr>
          <w:rFonts w:eastAsia="Arial"/>
        </w:rPr>
        <w:t>Umowa została sporządzona w 2 jednobrzmiących egzemplarzach po jednym dla każdej ze stron.</w:t>
      </w:r>
    </w:p>
    <w:p>
      <w:pPr>
        <w:pStyle w:val="Standard1"/>
        <w:rPr>
          <w:rFonts w:eastAsia="Arial"/>
        </w:rPr>
      </w:pPr>
      <w:r>
        <w:rPr>
          <w:rFonts w:eastAsia="Arial"/>
        </w:rPr>
      </w:r>
    </w:p>
    <w:p>
      <w:pPr>
        <w:pStyle w:val="Standard1"/>
        <w:rPr>
          <w:rFonts w:eastAsia="Arial"/>
        </w:rPr>
      </w:pPr>
      <w:r>
        <w:rPr>
          <w:rFonts w:eastAsia="Arial"/>
        </w:rPr>
      </w:r>
    </w:p>
    <w:p>
      <w:pPr>
        <w:pStyle w:val="Standard1"/>
        <w:rPr>
          <w:rFonts w:eastAsia="Arial"/>
        </w:rPr>
      </w:pPr>
      <w:r>
        <w:rPr>
          <w:rFonts w:eastAsia="Arial"/>
        </w:rPr>
      </w:r>
    </w:p>
    <w:p>
      <w:pPr>
        <w:pStyle w:val="Standard1"/>
        <w:rPr>
          <w:rFonts w:eastAsia="Arial"/>
        </w:rPr>
      </w:pPr>
      <w:r>
        <w:rPr>
          <w:rFonts w:eastAsia="Arial"/>
        </w:rPr>
      </w:r>
    </w:p>
    <w:p>
      <w:pPr>
        <w:pStyle w:val="Standard1"/>
        <w:rPr>
          <w:rFonts w:eastAsia="Arial"/>
        </w:rPr>
      </w:pPr>
      <w:r>
        <w:rPr>
          <w:rFonts w:eastAsia="Arial"/>
        </w:rPr>
      </w:r>
    </w:p>
    <w:p>
      <w:pPr>
        <w:pStyle w:val="Standard1"/>
        <w:rPr>
          <w:rFonts w:eastAsia="Arial"/>
        </w:rPr>
      </w:pPr>
      <w:r>
        <w:rPr>
          <w:rFonts w:eastAsia="Arial"/>
        </w:rPr>
      </w:r>
    </w:p>
    <w:p>
      <w:pPr>
        <w:pStyle w:val="Standard1"/>
        <w:rPr>
          <w:rFonts w:eastAsia="Arial"/>
        </w:rPr>
      </w:pPr>
      <w:r>
        <w:rPr>
          <w:rFonts w:eastAsia="Arial"/>
        </w:rPr>
      </w:r>
    </w:p>
    <w:p>
      <w:pPr>
        <w:pStyle w:val="Standard1"/>
        <w:tabs>
          <w:tab w:val="clear" w:pos="720"/>
          <w:tab w:val="left" w:pos="8280" w:leader="none"/>
        </w:tabs>
        <w:spacing w:lineRule="auto" w:line="360"/>
        <w:ind w:left="500"/>
        <w:jc w:val="both"/>
        <w:rPr/>
      </w:pPr>
      <w:r>
        <w:rPr>
          <w:rFonts w:eastAsia="Arial"/>
          <w:b/>
        </w:rPr>
        <w:t>Wykonawca</w:t>
      </w:r>
      <w:r>
        <w:rPr>
          <w:rFonts w:eastAsia="Arial"/>
          <w:b/>
          <w:lang w:val="en-US"/>
        </w:rPr>
        <w:t xml:space="preserve">:                                                                                </w:t>
      </w:r>
      <w:r>
        <w:rPr>
          <w:rFonts w:eastAsia="Arial"/>
          <w:b/>
        </w:rPr>
        <w:t>Zamawiający</w:t>
      </w:r>
      <w:r>
        <w:rPr>
          <w:rFonts w:eastAsia="Arial"/>
          <w:b/>
          <w:lang w:val="en-US"/>
        </w:rPr>
        <w:t>:</w:t>
      </w:r>
    </w:p>
    <w:p>
      <w:pPr>
        <w:pStyle w:val="Standard1"/>
        <w:jc w:val="both"/>
        <w:rPr>
          <w:b/>
        </w:rPr>
      </w:pPr>
      <w:r>
        <w:rPr>
          <w:b/>
        </w:rPr>
      </w:r>
    </w:p>
    <w:p>
      <w:pPr>
        <w:pStyle w:val="Standard1"/>
        <w:jc w:val="both"/>
        <w:rPr/>
      </w:pPr>
      <w:r>
        <w:rPr/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altName w:val=" Calibri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       Roman">
    <w:charset w:val="ee"/>
    <w:family w:val="roman"/>
    <w:pitch w:val="variable"/>
  </w:font>
  <w:font w:name="Times         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0"/>
      <w:numFmt w:val="bullet"/>
      <w:lvlText w:val="§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0"/>
      <w:numFmt w:val="bullet"/>
      <w:lvlText w:val="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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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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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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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eastAsia="Arial" w:cs="Arial"/>
        <w:color w:val="000000"/>
      </w:rPr>
    </w:lvl>
    <w:lvl w:ilvl="1">
      <w:start w:val="0"/>
      <w:numFmt w:val="bullet"/>
      <w:lvlText w:val="§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0"/>
      <w:numFmt w:val="bullet"/>
      <w:lvlText w:val="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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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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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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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eastAsia="Arial"/>
      </w:rPr>
    </w:lvl>
    <w:lvl w:ilvl="1">
      <w:start w:val="0"/>
      <w:numFmt w:val="bullet"/>
      <w:lvlText w:val="§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0"/>
      <w:numFmt w:val="bullet"/>
      <w:lvlText w:val="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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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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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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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0"/>
      <w:numFmt w:val="bullet"/>
      <w:lvlText w:val="§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0"/>
      <w:numFmt w:val="bullet"/>
      <w:lvlText w:val="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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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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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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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18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18"/>
    </w:rPr>
  </w:style>
  <w:style w:type="character" w:styleId="Character20style" w:customStyle="1">
    <w:name w:val="Character_20_style"/>
    <w:qFormat/>
    <w:rPr/>
  </w:style>
  <w:style w:type="character" w:styleId="WW8Num10z0" w:customStyle="1">
    <w:name w:val="WW8Num10z0"/>
    <w:qFormat/>
    <w:rPr>
      <w:rFonts w:ascii="Calibri, Calibri" w:hAnsi="Calibri, Calibri" w:eastAsia="Calibri, Calibri" w:cs="Calibri, Calibri"/>
      <w:sz w:val="22"/>
      <w:szCs w:val="22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9a34f4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9a34f4"/>
    <w:rPr>
      <w:szCs w:val="21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11" w:customStyle="1">
    <w:name w:val="caption11"/>
    <w:basedOn w:val="Standard"/>
    <w:qFormat/>
    <w:pPr>
      <w:suppressLineNumbers/>
      <w:spacing w:before="120" w:after="120"/>
    </w:pPr>
    <w:rPr>
      <w:i/>
      <w:iCs/>
    </w:rPr>
  </w:style>
  <w:style w:type="paragraph" w:styleId="Standard1" w:customStyle="1">
    <w:name w:val="Standard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ind w:left="720"/>
    </w:pPr>
    <w:rPr>
      <w:szCs w:val="21"/>
    </w:rPr>
  </w:style>
  <w:style w:type="paragraph" w:styleId="Annotationtext">
    <w:name w:val="annotation text"/>
    <w:basedOn w:val="Normal"/>
    <w:qFormat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bidi="ar-SA" w:val="pl-PL" w:eastAsia="zh-CN"/>
    </w:rPr>
  </w:style>
  <w:style w:type="paragraph" w:styleId="Tekstpodstawowy21" w:customStyle="1">
    <w:name w:val="Tekst podstawowy 21"/>
    <w:basedOn w:val="Standard1"/>
    <w:qFormat/>
    <w:pPr>
      <w:jc w:val="both"/>
    </w:pPr>
    <w:rPr>
      <w:rFonts w:eastAsia="Times New Roman" w:cs="Calibri"/>
      <w:lang w:bidi="en-US"/>
    </w:rPr>
  </w:style>
  <w:style w:type="paragraph" w:styleId="Tekst" w:customStyle="1">
    <w:name w:val="tekst"/>
    <w:basedOn w:val="Standard1"/>
    <w:qFormat/>
    <w:pPr>
      <w:suppressLineNumbers/>
      <w:spacing w:before="60" w:after="60"/>
      <w:jc w:val="both"/>
    </w:pPr>
    <w:rPr>
      <w:rFonts w:eastAsia="Times New Roman" w:cs="Calibri"/>
      <w:lang w:bidi="en-U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9a34f4"/>
    <w:pPr>
      <w:tabs>
        <w:tab w:val="clear" w:pos="720"/>
        <w:tab w:val="center" w:pos="4536" w:leader="none"/>
        <w:tab w:val="right" w:pos="9072" w:leader="none"/>
      </w:tabs>
    </w:pPr>
    <w:rPr>
      <w:szCs w:val="21"/>
    </w:rPr>
  </w:style>
  <w:style w:type="paragraph" w:styleId="Footer">
    <w:name w:val="Footer"/>
    <w:basedOn w:val="Normal"/>
    <w:link w:val="StopkaZnak"/>
    <w:uiPriority w:val="99"/>
    <w:unhideWhenUsed/>
    <w:rsid w:val="009a34f4"/>
    <w:pPr>
      <w:tabs>
        <w:tab w:val="clear" w:pos="720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imjzhe4tiltqmfyc4njrga4denztgm" TargetMode="External"/><Relationship Id="rId3" Type="http://schemas.openxmlformats.org/officeDocument/2006/relationships/hyperlink" Target="https://sip.legalis.pl/document-view.seam?documentId=mfrxilrtg4ytimjzhe4tiltqmfyc4njrga4denzuge" TargetMode="External"/><Relationship Id="rId4" Type="http://schemas.openxmlformats.org/officeDocument/2006/relationships/hyperlink" Target="https://sip.legalis.pl/document-view.seam?documentId=mfrxilrtg4ytimjzhe4tiltqmfyc4njrga4danjzga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LibreOffice/7.6.1.2$Windows_X86_64 LibreOffice_project/f5defcebd022c5bc36bbb79be232cb6926d8f674</Application>
  <AppVersion>15.0000</AppVersion>
  <Pages>6</Pages>
  <Words>1798</Words>
  <Characters>11508</Characters>
  <CharactersWithSpaces>13391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2024-03-26T11:55:00Z</dcterms:created>
  <dc:creator>WOkragly</dc:creator>
  <dc:description/>
  <dc:language>pl-PL</dc:language>
  <cp:lastModifiedBy>PSlozowski</cp:lastModifiedBy>
  <cp:lastPrinted>2024-03-26T11:55:00Z</cp:lastPrinted>
  <dcterms:modified xsi:type="dcterms:W3CDTF">2024-03-26T11:56:00Z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