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33B" w14:textId="001AC20F" w:rsidR="00733C23" w:rsidRPr="00F6051F" w:rsidRDefault="00733C23" w:rsidP="00E93604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1</w:t>
      </w:r>
      <w:r w:rsidR="00007211">
        <w:rPr>
          <w:rFonts w:asciiTheme="minorHAnsi" w:hAnsiTheme="minorHAnsi" w:cs="Arial"/>
          <w:b w:val="0"/>
          <w:bCs/>
          <w:sz w:val="22"/>
          <w:szCs w:val="22"/>
        </w:rPr>
        <w:t>4</w:t>
      </w:r>
      <w:r w:rsidR="00F97DF4">
        <w:rPr>
          <w:rFonts w:asciiTheme="minorHAnsi" w:hAnsiTheme="minorHAnsi" w:cs="Arial"/>
          <w:b w:val="0"/>
          <w:bCs/>
          <w:sz w:val="22"/>
          <w:szCs w:val="22"/>
        </w:rPr>
        <w:t>/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202</w:t>
      </w:r>
      <w:r w:rsidR="00854898">
        <w:rPr>
          <w:rFonts w:asciiTheme="minorHAnsi" w:hAnsiTheme="minorHAnsi" w:cs="Arial"/>
          <w:b w:val="0"/>
          <w:bCs/>
          <w:sz w:val="22"/>
          <w:szCs w:val="22"/>
        </w:rPr>
        <w:t>2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7777777" w:rsidR="003A0F1E" w:rsidRPr="00F6051F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6B34C02" w14:textId="77777777" w:rsidR="00D65D12" w:rsidRPr="00F6051F" w:rsidRDefault="00D65D12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7777B79F" w14:textId="19AA2820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bookmarkStart w:id="0" w:name="_Hlk98242027"/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007211">
        <w:rPr>
          <w:rFonts w:asciiTheme="minorHAnsi" w:hAnsiTheme="minorHAnsi" w:cs="Arial"/>
          <w:b/>
          <w:sz w:val="26"/>
          <w:szCs w:val="26"/>
        </w:rPr>
        <w:t>Modernizacja nawierzchni placu zabaw przy Szkole Podstawowej w Kaczycach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</w:p>
    <w:bookmarkEnd w:id="0"/>
    <w:p w14:paraId="46CC593B" w14:textId="77777777" w:rsidR="00F10B30" w:rsidRPr="00F6051F" w:rsidRDefault="00F10B30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F3C91EF" w14:textId="6BF686A6" w:rsidR="00854898" w:rsidRPr="00885D74" w:rsidRDefault="00A604D5" w:rsidP="00885D74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bookmarkStart w:id="1" w:name="_Hlk95894102"/>
      <w:bookmarkStart w:id="2" w:name="_Hlk95894595"/>
      <w:bookmarkStart w:id="3" w:name="_Hlk98243098"/>
      <w:bookmarkStart w:id="4" w:name="_Hlk109802985"/>
      <w:bookmarkStart w:id="5" w:name="_Hlk63420364"/>
      <w:r w:rsidRPr="00A604D5">
        <w:rPr>
          <w:rFonts w:asciiTheme="minorHAnsi" w:hAnsiTheme="minorHAnsi" w:cs="Arial"/>
          <w:sz w:val="22"/>
          <w:szCs w:val="22"/>
        </w:rPr>
        <w:t xml:space="preserve">Przedmiotem </w:t>
      </w:r>
      <w:r w:rsidRPr="00A604D5">
        <w:rPr>
          <w:rFonts w:ascii="Calibri" w:hAnsi="Calibri"/>
          <w:sz w:val="22"/>
          <w:szCs w:val="22"/>
        </w:rPr>
        <w:t xml:space="preserve">zamówienia jest wykonanie </w:t>
      </w:r>
      <w:r w:rsidR="00007211">
        <w:rPr>
          <w:rFonts w:ascii="Calibri" w:hAnsi="Calibri"/>
          <w:sz w:val="22"/>
          <w:szCs w:val="22"/>
        </w:rPr>
        <w:t>modernizacji nawierzchni placu zabaw</w:t>
      </w:r>
      <w:bookmarkStart w:id="6" w:name="_GoBack"/>
      <w:bookmarkEnd w:id="6"/>
      <w:r w:rsidR="00007211">
        <w:rPr>
          <w:rFonts w:ascii="Calibri" w:hAnsi="Calibri"/>
          <w:sz w:val="22"/>
          <w:szCs w:val="22"/>
        </w:rPr>
        <w:t xml:space="preserve"> przy Szkole Podstawowej w Kaczycach.</w:t>
      </w:r>
    </w:p>
    <w:bookmarkEnd w:id="1"/>
    <w:bookmarkEnd w:id="2"/>
    <w:p w14:paraId="159D0C8A" w14:textId="4261A379" w:rsidR="00854898" w:rsidRDefault="00854898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C92AA1" w14:textId="459B6DCE" w:rsidR="00007211" w:rsidRDefault="00007211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Lokalizacja oraz opis stanu istniejącego:</w:t>
      </w:r>
    </w:p>
    <w:p w14:paraId="313EC6FF" w14:textId="77777777" w:rsidR="00007211" w:rsidRPr="00007211" w:rsidRDefault="00007211" w:rsidP="00007211">
      <w:pPr>
        <w:pStyle w:val="Tekstpodstawowy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Plac zabaw znajduje się na działce 212/1 przy Szkole Podstawowej w Kaczycach ul. Harcerska 13, 43-417 Kaczyce.</w:t>
      </w:r>
    </w:p>
    <w:p w14:paraId="5064E0F4" w14:textId="77777777" w:rsidR="00007211" w:rsidRPr="00007211" w:rsidRDefault="00007211" w:rsidP="00007211">
      <w:pPr>
        <w:pStyle w:val="Tekstpodstawowy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Dojazd od drogi gminnej ul. Harcerskiej.</w:t>
      </w:r>
    </w:p>
    <w:p w14:paraId="4916D2F2" w14:textId="37F1F871" w:rsidR="00007211" w:rsidRPr="00007211" w:rsidRDefault="00007211" w:rsidP="00007211">
      <w:pPr>
        <w:pStyle w:val="Tekstpodstawowy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Maksymalne wymiary placu zabaw 14,60 m x 16,m</w:t>
      </w:r>
      <w:r>
        <w:rPr>
          <w:rFonts w:ascii="Calibri" w:hAnsi="Calibri"/>
          <w:sz w:val="22"/>
          <w:szCs w:val="22"/>
        </w:rPr>
        <w:t>.</w:t>
      </w:r>
      <w:r w:rsidRPr="00007211">
        <w:rPr>
          <w:rFonts w:ascii="Calibri" w:hAnsi="Calibri"/>
          <w:sz w:val="22"/>
          <w:szCs w:val="22"/>
        </w:rPr>
        <w:t xml:space="preserve"> Obejmuje on :</w:t>
      </w:r>
    </w:p>
    <w:p w14:paraId="0BA773BF" w14:textId="2F594358" w:rsidR="00007211" w:rsidRPr="00007211" w:rsidRDefault="00007211" w:rsidP="00007211">
      <w:pPr>
        <w:pStyle w:val="Tekstpodstawowy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- zestaw zabawowy składający się z 2 wieży jednopoziomowych z dachem,</w:t>
      </w:r>
      <w:r>
        <w:rPr>
          <w:rFonts w:ascii="Calibri" w:hAnsi="Calibri"/>
          <w:sz w:val="22"/>
          <w:szCs w:val="22"/>
        </w:rPr>
        <w:t xml:space="preserve"> </w:t>
      </w:r>
      <w:r w:rsidRPr="00007211">
        <w:rPr>
          <w:rFonts w:ascii="Calibri" w:hAnsi="Calibri"/>
          <w:sz w:val="22"/>
          <w:szCs w:val="22"/>
        </w:rPr>
        <w:t>1 zjeżdżalni ślimakowej, 1 zjeżdżalni prostej podwójnej ,,fala</w:t>
      </w:r>
      <w:r>
        <w:rPr>
          <w:rFonts w:ascii="Calibri" w:hAnsi="Calibri"/>
          <w:sz w:val="22"/>
          <w:szCs w:val="22"/>
        </w:rPr>
        <w:t>”</w:t>
      </w:r>
      <w:r w:rsidRPr="00007211">
        <w:rPr>
          <w:rFonts w:ascii="Calibri" w:hAnsi="Calibri"/>
          <w:sz w:val="22"/>
          <w:szCs w:val="22"/>
        </w:rPr>
        <w:t>, 1 zjeżdżalni prostej wejściówki ,,głazy”, 1 drabinki gimnastycznej poziomej,</w:t>
      </w:r>
      <w:r>
        <w:rPr>
          <w:rFonts w:ascii="Calibri" w:hAnsi="Calibri"/>
          <w:sz w:val="22"/>
          <w:szCs w:val="22"/>
        </w:rPr>
        <w:t xml:space="preserve"> </w:t>
      </w:r>
      <w:r w:rsidRPr="00007211">
        <w:rPr>
          <w:rFonts w:ascii="Calibri" w:hAnsi="Calibri"/>
          <w:sz w:val="22"/>
          <w:szCs w:val="22"/>
        </w:rPr>
        <w:t>1 przelotni wspinaczkowej ,,pająk”, huśtawki podw</w:t>
      </w:r>
      <w:r>
        <w:rPr>
          <w:rFonts w:ascii="Calibri" w:hAnsi="Calibri"/>
          <w:sz w:val="22"/>
          <w:szCs w:val="22"/>
        </w:rPr>
        <w:t>ó</w:t>
      </w:r>
      <w:r w:rsidRPr="00007211">
        <w:rPr>
          <w:rFonts w:ascii="Calibri" w:hAnsi="Calibri"/>
          <w:sz w:val="22"/>
          <w:szCs w:val="22"/>
        </w:rPr>
        <w:t>jnej drewnianej standard z siedziskiem dla małych dzieci, konika na sprężynie. Nawierzchnia wykonana z płyt bezpiecznych o różnej grubości: dla HIC 180 – 157,62 m2 , HIC 150 98,38 m2</w:t>
      </w:r>
    </w:p>
    <w:p w14:paraId="32101418" w14:textId="0E7962D6" w:rsidR="00007211" w:rsidRPr="00007211" w:rsidRDefault="00007211" w:rsidP="00007211">
      <w:pPr>
        <w:pStyle w:val="Tekstpodstawowy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007211">
        <w:rPr>
          <w:rFonts w:ascii="Calibri" w:hAnsi="Calibri"/>
          <w:sz w:val="22"/>
          <w:szCs w:val="22"/>
        </w:rPr>
        <w:t>Obrzeża bezpieczne o wymiarach 100</w:t>
      </w:r>
      <w:r>
        <w:rPr>
          <w:rFonts w:ascii="Calibri" w:hAnsi="Calibri"/>
          <w:sz w:val="22"/>
          <w:szCs w:val="22"/>
        </w:rPr>
        <w:t xml:space="preserve"> </w:t>
      </w:r>
      <w:r w:rsidRPr="00007211">
        <w:rPr>
          <w:rFonts w:ascii="Calibri" w:hAnsi="Calibri"/>
          <w:sz w:val="22"/>
          <w:szCs w:val="22"/>
        </w:rPr>
        <w:t>cm x 10 cm x 30 cm</w:t>
      </w:r>
    </w:p>
    <w:p w14:paraId="76D0544B" w14:textId="77777777" w:rsidR="00007211" w:rsidRDefault="00007211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DA7B430" w14:textId="54FE75A1" w:rsidR="00885D74" w:rsidRDefault="00007211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Opis robót:</w:t>
      </w:r>
    </w:p>
    <w:p w14:paraId="40F37D93" w14:textId="0842D23E" w:rsidR="00007211" w:rsidRP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07211">
        <w:rPr>
          <w:rFonts w:asciiTheme="minorHAnsi" w:hAnsiTheme="minorHAnsi" w:cs="Arial"/>
          <w:sz w:val="22"/>
          <w:szCs w:val="22"/>
        </w:rPr>
        <w:t>Demontaż starej nawierzchni z płyt bezpiecznych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007211">
        <w:rPr>
          <w:rFonts w:asciiTheme="minorHAnsi" w:hAnsiTheme="minorHAnsi" w:cs="Arial"/>
          <w:sz w:val="22"/>
          <w:szCs w:val="22"/>
        </w:rPr>
        <w:t xml:space="preserve"> 256 m</w:t>
      </w:r>
      <w:r w:rsidRPr="00007211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1196951E" w14:textId="1F81D309" w:rsidR="00007211" w:rsidRP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007211">
        <w:rPr>
          <w:rFonts w:asciiTheme="minorHAnsi" w:hAnsiTheme="minorHAnsi" w:cs="Arial"/>
          <w:sz w:val="22"/>
          <w:szCs w:val="22"/>
        </w:rPr>
        <w:t xml:space="preserve">Wywóz i utylizacja płyt bezpiecznych z demontażu </w:t>
      </w:r>
      <w:r>
        <w:rPr>
          <w:rFonts w:asciiTheme="minorHAnsi" w:hAnsiTheme="minorHAnsi" w:cs="Arial"/>
          <w:sz w:val="22"/>
          <w:szCs w:val="22"/>
        </w:rPr>
        <w:t>-</w:t>
      </w:r>
      <w:r w:rsidRPr="00007211">
        <w:rPr>
          <w:rFonts w:asciiTheme="minorHAnsi" w:hAnsiTheme="minorHAnsi" w:cs="Arial"/>
          <w:sz w:val="22"/>
          <w:szCs w:val="22"/>
        </w:rPr>
        <w:t xml:space="preserve"> 256 m</w:t>
      </w:r>
      <w:r w:rsidRPr="00007211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74EFC6F0" w14:textId="7962221F" w:rsid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Uzupełnienie, wyrównanie i zagęszczenie istniejącej podbudowy mineralnej (0-5 cm grubości)  - 256 m</w:t>
      </w:r>
      <w:r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14:paraId="44C3ED08" w14:textId="36220F75" w:rsid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Oczyszczenie obrzeży bezpiecznych - 70 mb</w:t>
      </w:r>
    </w:p>
    <w:p w14:paraId="571A31D7" w14:textId="4BA3639E" w:rsid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Regulacja obrzeży bezpiecznych 100 x 10 x 30 cm wraz z wykonaniem oporu od strony boiska do piłki siatkowej - 22 mb</w:t>
      </w:r>
    </w:p>
    <w:p w14:paraId="24F1B22B" w14:textId="07CBF894" w:rsidR="00007211" w:rsidRP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nowej nawierzchni wylewanej HIC 180 kolor czerwony lub pomarańczowy - 157,57m</w:t>
      </w:r>
      <w:r>
        <w:rPr>
          <w:rFonts w:asciiTheme="minorHAnsi" w:hAnsiTheme="minorHAnsi" w:cs="Arial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="Arial"/>
          <w:sz w:val="22"/>
          <w:szCs w:val="22"/>
        </w:rPr>
        <w:t>*</w:t>
      </w:r>
    </w:p>
    <w:p w14:paraId="6D095C72" w14:textId="4FE9E9D7" w:rsidR="00007211" w:rsidRDefault="00007211" w:rsidP="00007211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Wykonanie nowej nawierzchni wylewanej HIC 150 kolor niebieski – 98,38 m</w:t>
      </w:r>
      <w:r>
        <w:rPr>
          <w:rFonts w:asciiTheme="minorHAnsi" w:hAnsiTheme="minorHAnsi" w:cs="Arial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="Arial"/>
          <w:sz w:val="22"/>
          <w:szCs w:val="22"/>
        </w:rPr>
        <w:t>*</w:t>
      </w:r>
    </w:p>
    <w:p w14:paraId="5BBCCE9F" w14:textId="754F8AB7" w:rsidR="00007211" w:rsidRDefault="00007211" w:rsidP="00007211">
      <w:pPr>
        <w:pStyle w:val="Akapitzlist"/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07899056" w14:textId="28CDC0BE" w:rsidR="00007211" w:rsidRDefault="00007211" w:rsidP="00007211">
      <w:pPr>
        <w:pStyle w:val="Akapitzlist"/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</w:t>
      </w:r>
    </w:p>
    <w:p w14:paraId="35C5FBD8" w14:textId="61EC621F" w:rsidR="00007211" w:rsidRPr="00007211" w:rsidRDefault="00007211" w:rsidP="00007211">
      <w:p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>Wykonanie nowej nawierzchni bezpiecznej tworzyw sztucznych wylewanej, bezspoinowej, wodoprzepuszczalnej i antypoślizgowej do stosowania na zewnątrz, zgodnie z normą PN-EN 1177.</w:t>
      </w:r>
    </w:p>
    <w:p w14:paraId="075B5721" w14:textId="0BE2847B" w:rsidR="00007211" w:rsidRPr="00007211" w:rsidRDefault="00007211" w:rsidP="00007211">
      <w:p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>Nawierzchnia wykonana w dwuwarstwowej technologii musi  składać się z granulatu SBR o frakcji 2-6 mm jako warstwy amortyzującej  oraz górnej warstwy użytkowej wykonanej z granulatu EPDM o frakcji 1-3,5 mm barwionego  w masie, który charakteryzuje się wysok</w:t>
      </w:r>
      <w:r>
        <w:rPr>
          <w:rFonts w:asciiTheme="minorHAnsi" w:hAnsiTheme="minorHAnsi"/>
          <w:sz w:val="22"/>
          <w:szCs w:val="22"/>
        </w:rPr>
        <w:t xml:space="preserve">ą </w:t>
      </w:r>
      <w:r w:rsidRPr="00007211">
        <w:rPr>
          <w:rFonts w:asciiTheme="minorHAnsi" w:hAnsiTheme="minorHAnsi"/>
          <w:sz w:val="22"/>
          <w:szCs w:val="22"/>
        </w:rPr>
        <w:lastRenderedPageBreak/>
        <w:t>odpornością na działanie warunków atmosferycznych jak również wysoką odporność mechaniczną.</w:t>
      </w:r>
    </w:p>
    <w:p w14:paraId="562A2F4E" w14:textId="210C70F3" w:rsidR="00007211" w:rsidRPr="00007211" w:rsidRDefault="00007211" w:rsidP="00007211">
      <w:p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>Minimalna grubość warstwy użytkowej EPDM to 10 mm.  Zamawiający nie dopuszcza wykonani</w:t>
      </w:r>
      <w:r>
        <w:rPr>
          <w:rFonts w:asciiTheme="minorHAnsi" w:hAnsiTheme="minorHAnsi"/>
          <w:sz w:val="22"/>
          <w:szCs w:val="22"/>
        </w:rPr>
        <w:t>a</w:t>
      </w:r>
      <w:r w:rsidRPr="00007211">
        <w:rPr>
          <w:rFonts w:asciiTheme="minorHAnsi" w:hAnsiTheme="minorHAnsi"/>
          <w:sz w:val="22"/>
          <w:szCs w:val="22"/>
        </w:rPr>
        <w:t xml:space="preserve">  warstwy użytkowej wykonanej metodą natryskową z granulatu 0,5-15 mm połączonego z systemem poliuretanowym. </w:t>
      </w:r>
    </w:p>
    <w:p w14:paraId="2B65A485" w14:textId="77777777" w:rsidR="00007211" w:rsidRPr="00007211" w:rsidRDefault="00007211" w:rsidP="00007211">
      <w:p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007211">
        <w:rPr>
          <w:rFonts w:asciiTheme="minorHAnsi" w:hAnsiTheme="minorHAnsi"/>
          <w:sz w:val="22"/>
          <w:szCs w:val="22"/>
        </w:rPr>
        <w:t>Całkowita grubość nawierzchni bezpiecznej uzależniona jest od wysokości swobodnego upadku każdego z urządzeń.</w:t>
      </w:r>
    </w:p>
    <w:bookmarkEnd w:id="3"/>
    <w:bookmarkEnd w:id="4"/>
    <w:p w14:paraId="470599FF" w14:textId="77777777" w:rsidR="00885D74" w:rsidRPr="00154263" w:rsidRDefault="00885D74" w:rsidP="005C16FB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5"/>
    <w:p w14:paraId="75C958D4" w14:textId="77777777" w:rsidR="008F282A" w:rsidRPr="00F6051F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7097BFE2" w14:textId="3D619AF4" w:rsidR="00A604D5" w:rsidRPr="00A604D5" w:rsidRDefault="00664C87" w:rsidP="00A604D5">
      <w:pPr>
        <w:spacing w:line="276" w:lineRule="auto"/>
        <w:ind w:left="426"/>
        <w:rPr>
          <w:rFonts w:ascii="Calibri" w:hAnsi="Calibri"/>
          <w:bCs/>
          <w:sz w:val="22"/>
          <w:szCs w:val="22"/>
        </w:rPr>
      </w:pPr>
      <w:bookmarkStart w:id="7" w:name="_Hlk98242049"/>
      <w:r>
        <w:rPr>
          <w:rFonts w:ascii="Calibri" w:hAnsi="Calibri"/>
          <w:bCs/>
          <w:sz w:val="22"/>
          <w:szCs w:val="22"/>
        </w:rPr>
        <w:t>45236200-2 Wyrównywanie nawierzchni obiektów sportowych</w:t>
      </w:r>
    </w:p>
    <w:bookmarkEnd w:id="7"/>
    <w:p w14:paraId="7917A12E" w14:textId="77777777" w:rsidR="00F2454D" w:rsidRPr="00F6051F" w:rsidRDefault="00F2454D" w:rsidP="00E93604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16F1090E" w14:textId="4A453AF7" w:rsidR="00F2454D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F25951" w:rsidRPr="00F25951">
        <w:rPr>
          <w:rFonts w:asciiTheme="minorHAnsi" w:hAnsiTheme="minorHAnsi" w:cs="Arial"/>
          <w:sz w:val="22"/>
          <w:szCs w:val="22"/>
        </w:rPr>
        <w:t xml:space="preserve"> </w:t>
      </w:r>
      <w:r w:rsidR="00664C87">
        <w:rPr>
          <w:rFonts w:asciiTheme="minorHAnsi" w:hAnsiTheme="minorHAnsi" w:cs="Arial"/>
          <w:b/>
          <w:sz w:val="22"/>
          <w:szCs w:val="22"/>
        </w:rPr>
        <w:t>30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664C87">
        <w:rPr>
          <w:rFonts w:asciiTheme="minorHAnsi" w:hAnsiTheme="minorHAnsi" w:cs="Arial"/>
          <w:b/>
          <w:sz w:val="22"/>
          <w:szCs w:val="22"/>
        </w:rPr>
        <w:t>09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Pr="00F25951">
        <w:rPr>
          <w:rFonts w:asciiTheme="minorHAnsi" w:hAnsiTheme="minorHAnsi" w:cs="Arial"/>
          <w:b/>
          <w:sz w:val="22"/>
          <w:szCs w:val="22"/>
        </w:rPr>
        <w:t>202</w:t>
      </w:r>
      <w:r w:rsidR="00854898">
        <w:rPr>
          <w:rFonts w:asciiTheme="minorHAnsi" w:hAnsiTheme="minorHAnsi" w:cs="Arial"/>
          <w:b/>
          <w:sz w:val="22"/>
          <w:szCs w:val="22"/>
        </w:rPr>
        <w:t>2</w:t>
      </w:r>
      <w:r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r.</w:t>
      </w:r>
    </w:p>
    <w:p w14:paraId="30AC3B2E" w14:textId="77777777" w:rsidR="004621F7" w:rsidRPr="00F6051F" w:rsidRDefault="004621F7" w:rsidP="004621F7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4F8DB29E" w14:textId="5D5BA529" w:rsidR="00F2454D" w:rsidRPr="00F6051F" w:rsidRDefault="00F2454D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Podwykonawstwo</w:t>
      </w:r>
    </w:p>
    <w:p w14:paraId="052BDB61" w14:textId="7F3BE115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>Wykonawca może powierzyć wykonanie części zamówienia podwykonawcy.</w:t>
      </w:r>
    </w:p>
    <w:p w14:paraId="31DBA355" w14:textId="7777777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</w:t>
      </w:r>
      <w:r w:rsidRPr="00F6051F">
        <w:rPr>
          <w:rFonts w:asciiTheme="minorHAnsi" w:hAnsiTheme="minorHAnsi" w:cs="Arial"/>
          <w:b/>
          <w:bCs/>
          <w:sz w:val="22"/>
          <w:szCs w:val="22"/>
          <w:lang w:eastAsia="x-none"/>
        </w:rPr>
        <w:t>nie zastrzega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 obowiązku osobistego wykonania przez Wykonawcę kluczowych części zamówienia.</w:t>
      </w:r>
    </w:p>
    <w:p w14:paraId="70E7426B" w14:textId="141832C7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Wykonawca, który zamierza wykonywać zamówienie przy udziale podwykonawcy, musi wyraźnie w ofercie wskazać jaką część (zakres zamówienia) wykonywać będzie w jego imieniu podwykonawca 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oraz podać firmę podwykonawcy, jeżeli na etapie składania oferty jest on znany (z zastrzeżeniem postanowień zawartych w pkt. </w:t>
      </w:r>
      <w:r w:rsidR="00664C87">
        <w:rPr>
          <w:rFonts w:asciiTheme="minorHAnsi" w:hAnsiTheme="minorHAnsi" w:cs="Arial"/>
          <w:b/>
          <w:sz w:val="22"/>
          <w:szCs w:val="22"/>
          <w:lang w:eastAsia="x-none"/>
        </w:rPr>
        <w:t>5.</w:t>
      </w:r>
      <w:r w:rsidRPr="00F6051F">
        <w:rPr>
          <w:rFonts w:asciiTheme="minorHAnsi" w:hAnsiTheme="minorHAnsi" w:cs="Arial"/>
          <w:b/>
          <w:sz w:val="22"/>
          <w:szCs w:val="22"/>
          <w:lang w:eastAsia="x-none"/>
        </w:rPr>
        <w:t xml:space="preserve">4).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Należy w tym celu wypełnić odpowiedni punkt formularza oferty, stanowiącego załącznik do SWZ.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2B5F1CA6" w14:textId="2E2EF9AB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Zamawiający żąda, aby przed przystąpieniem do wykonania zamówienia Wykonawca podał nazwy albo imiona i nazwiska oraz dane kontaktowe podwykonawców i osób do kontaktu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nimi, zaangażowanych w wykonanie zamówienia. Wykonawca zawiadamia Zamawiającego o wszelkich zmianach danych dotyczących podwykonawców, zakresu wykonywanych przez nich prac w trakcie realizacji zamówienia, a także przekazuje informacje na temat nowych podwykonawców, którym w późniejszym czasie zamierza powierzyć realizację części przedmiotu zamówienia.</w:t>
      </w:r>
    </w:p>
    <w:p w14:paraId="60255D41" w14:textId="1C950C36" w:rsidR="00F2454D" w:rsidRPr="00F6051F" w:rsidRDefault="00F2454D" w:rsidP="001B55FF">
      <w:pPr>
        <w:pStyle w:val="Akapitzlist"/>
        <w:numPr>
          <w:ilvl w:val="1"/>
          <w:numId w:val="2"/>
        </w:numPr>
        <w:spacing w:line="276" w:lineRule="auto"/>
        <w:ind w:left="851" w:right="68" w:hanging="425"/>
        <w:jc w:val="both"/>
        <w:rPr>
          <w:rFonts w:asciiTheme="minorHAnsi" w:hAnsiTheme="minorHAnsi" w:cs="Arial"/>
          <w:sz w:val="22"/>
          <w:szCs w:val="22"/>
          <w:lang w:eastAsia="x-none"/>
        </w:rPr>
      </w:pPr>
      <w:r w:rsidRPr="00F6051F">
        <w:rPr>
          <w:rFonts w:asciiTheme="minorHAnsi" w:hAnsiTheme="minorHAnsi" w:cs="Arial"/>
          <w:sz w:val="22"/>
          <w:szCs w:val="22"/>
          <w:lang w:eastAsia="x-none"/>
        </w:rPr>
        <w:t xml:space="preserve">Powierzenie wykonania części zamówienia podwykonawcom, nie zwalnia Wykonawcy </w:t>
      </w:r>
      <w:r w:rsidR="00F6051F">
        <w:rPr>
          <w:rFonts w:asciiTheme="minorHAnsi" w:hAnsiTheme="minorHAnsi" w:cs="Arial"/>
          <w:sz w:val="22"/>
          <w:szCs w:val="22"/>
          <w:lang w:eastAsia="x-none"/>
        </w:rPr>
        <w:t xml:space="preserve">                </w:t>
      </w:r>
      <w:r w:rsidRPr="00F6051F">
        <w:rPr>
          <w:rFonts w:asciiTheme="minorHAnsi" w:hAnsiTheme="minorHAnsi" w:cs="Arial"/>
          <w:sz w:val="22"/>
          <w:szCs w:val="22"/>
          <w:lang w:eastAsia="x-none"/>
        </w:rPr>
        <w:t>z odpowiedzialności za nienależyte wykonanie tego zamówienia.</w:t>
      </w:r>
    </w:p>
    <w:p w14:paraId="4B39E751" w14:textId="77777777" w:rsidR="00B62143" w:rsidRPr="00F6051F" w:rsidRDefault="00B62143" w:rsidP="00F2454D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6A68C3A" w14:textId="77777777" w:rsidR="00046C5C" w:rsidRPr="00F6051F" w:rsidRDefault="00046C5C" w:rsidP="001B55FF">
      <w:pPr>
        <w:pStyle w:val="Tekstpodstawowy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Warunki udziału w postępowaniu:</w:t>
      </w:r>
    </w:p>
    <w:p w14:paraId="421F03DE" w14:textId="3A5554F9" w:rsidR="002D7B8D" w:rsidRPr="00F6051F" w:rsidRDefault="002D7B8D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Wykonawca powinien wykazać, że jest ubezpieczony od odpowiedzialności cywilnej</w:t>
      </w:r>
      <w:r w:rsidR="007D5A3D" w:rsidRPr="00F6051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w zakresie prowadzonej działalności związanej z przedmiotem zamówienia na kwotę nie mniejszą niż </w:t>
      </w:r>
      <w:r w:rsidR="00664C87">
        <w:rPr>
          <w:rFonts w:asciiTheme="minorHAnsi" w:hAnsiTheme="minorHAnsi" w:cs="Arial"/>
          <w:bCs/>
          <w:sz w:val="22"/>
          <w:szCs w:val="22"/>
        </w:rPr>
        <w:t>5</w:t>
      </w:r>
      <w:r w:rsidR="00854898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 000,00 zł;</w:t>
      </w:r>
    </w:p>
    <w:p w14:paraId="4BD7A8F5" w14:textId="6606717D" w:rsidR="00F06FFD" w:rsidRPr="00F6051F" w:rsidRDefault="00BF79A0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Zamawiający wymaga wniesienia wadium. Wykonawca powinien wpłacić na konto Zamawiającego wadium w wysokości </w:t>
      </w:r>
      <w:r w:rsidRPr="00F6051F">
        <w:rPr>
          <w:rFonts w:asciiTheme="minorHAnsi" w:hAnsiTheme="minorHAnsi" w:cs="Arial"/>
          <w:b/>
          <w:sz w:val="22"/>
          <w:szCs w:val="22"/>
        </w:rPr>
        <w:t>1 </w:t>
      </w:r>
      <w:r w:rsidR="00664C87">
        <w:rPr>
          <w:rFonts w:asciiTheme="minorHAnsi" w:hAnsiTheme="minorHAnsi" w:cs="Arial"/>
          <w:b/>
          <w:sz w:val="22"/>
          <w:szCs w:val="22"/>
        </w:rPr>
        <w:t>0</w:t>
      </w:r>
      <w:r w:rsidRPr="00F6051F">
        <w:rPr>
          <w:rFonts w:asciiTheme="minorHAnsi" w:hAnsiTheme="minorHAnsi" w:cs="Arial"/>
          <w:b/>
          <w:sz w:val="22"/>
          <w:szCs w:val="22"/>
        </w:rPr>
        <w:t>00,00 zł</w:t>
      </w:r>
      <w:r w:rsidR="00467637">
        <w:rPr>
          <w:rFonts w:asciiTheme="minorHAnsi" w:hAnsiTheme="minorHAnsi" w:cs="Arial"/>
          <w:bCs/>
          <w:sz w:val="22"/>
          <w:szCs w:val="22"/>
        </w:rPr>
        <w:t>.</w:t>
      </w:r>
    </w:p>
    <w:p w14:paraId="1A4C37AA" w14:textId="4CC3F63D" w:rsidR="00BF79A0" w:rsidRPr="00F6051F" w:rsidRDefault="00BF79A0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Konto: Bank Spółdzielczy Jastrzębie Zdrój  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85 8470 0001 2001 0030 4283 0011</w:t>
      </w:r>
    </w:p>
    <w:p w14:paraId="79004441" w14:textId="77777777" w:rsidR="00CA5837" w:rsidRPr="00F6051F" w:rsidRDefault="00CA5837" w:rsidP="00E93604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p w14:paraId="1A47671A" w14:textId="0123D07F" w:rsidR="008F282A" w:rsidRPr="00F6051F" w:rsidRDefault="00CA5837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Wadium przepada na rzecz Zamawiającego jeżeli umowa nie zostanie podpisana</w:t>
      </w:r>
      <w:r w:rsidR="00F06FFD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b/>
          <w:sz w:val="22"/>
          <w:szCs w:val="22"/>
        </w:rPr>
        <w:t>z winy Wykonawcy.</w:t>
      </w: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lastRenderedPageBreak/>
        <w:t>Sposób przygotowania oferty.</w:t>
      </w:r>
    </w:p>
    <w:p w14:paraId="6E1FEFAF" w14:textId="299B8F53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9E6130" w:rsidRPr="00F6051F">
        <w:rPr>
          <w:rFonts w:asciiTheme="minorHAnsi" w:hAnsiTheme="minorHAnsi" w:cs="Arial"/>
          <w:b/>
          <w:bCs/>
          <w:sz w:val="22"/>
          <w:szCs w:val="22"/>
        </w:rPr>
        <w:t>9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400C59C1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9E6130" w:rsidRPr="00F6051F">
        <w:rPr>
          <w:rFonts w:asciiTheme="minorHAnsi" w:hAnsiTheme="minorHAnsi" w:cs="Arial"/>
          <w:sz w:val="22"/>
          <w:szCs w:val="22"/>
        </w:rPr>
        <w:t>7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02020A42" w14:textId="77777777" w:rsidR="00854898" w:rsidRDefault="0085489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190222E9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2F855B6" w:rsidR="003A0F1E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3BFD2F56" w14:textId="77777777" w:rsidR="00EA5993" w:rsidRPr="00F25951" w:rsidRDefault="00EA5993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5203B918" w14:textId="77777777" w:rsidR="00664C87" w:rsidRDefault="00664C87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7DC8EE7" w14:textId="203CA7F2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77777777" w:rsidR="009D2EE5" w:rsidRPr="00F6051F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8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484F4B6" w14:textId="257ED85D" w:rsidR="009D2EE5" w:rsidRDefault="009D2EE5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Dokumenty potwierdzające, że Wykonawca jest ubezpieczony od odpowiedzialności cywilnej w zakresie prowadzonej działalności związanej z przedmiotem zamówienia na sumę gwarancyjną określoną przez Zamawiającego;</w:t>
      </w:r>
    </w:p>
    <w:p w14:paraId="0E3F2B73" w14:textId="161931D4" w:rsidR="00DA3DA6" w:rsidRPr="00F6051F" w:rsidRDefault="00DA3DA6" w:rsidP="001B55FF">
      <w:pPr>
        <w:pStyle w:val="Akapitzlist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Oświadczenie Wykonawcy dotyczące braku podstaw do wykluczenia z postępowania</w:t>
      </w:r>
    </w:p>
    <w:p w14:paraId="0B68E763" w14:textId="13ACDEE3" w:rsidR="009D2EE5" w:rsidRPr="00F6051F" w:rsidRDefault="009D2EE5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Wykaz części zamówienia jakie Wykonawca powierzy podwykonawcom;</w:t>
      </w:r>
    </w:p>
    <w:p w14:paraId="254CD0F8" w14:textId="73E0A0D0" w:rsidR="00595A1A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p w14:paraId="0B863644" w14:textId="59C20D9A" w:rsidR="00664C87" w:rsidRPr="00F6051F" w:rsidRDefault="00664C87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Kosztorys ofertowy opracowany na podstawie przedmiaru robót;</w:t>
      </w:r>
    </w:p>
    <w:p w14:paraId="0EF97537" w14:textId="6F899D1F" w:rsidR="00595A1A" w:rsidRDefault="00595A1A" w:rsidP="00F25951">
      <w:pPr>
        <w:pStyle w:val="Tekstpodstawowy"/>
        <w:numPr>
          <w:ilvl w:val="1"/>
          <w:numId w:val="2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Dowód wpłaty wadium</w:t>
      </w:r>
      <w:r w:rsidR="00664C87">
        <w:rPr>
          <w:rFonts w:asciiTheme="minorHAnsi" w:hAnsiTheme="minorHAnsi" w:cs="Arial"/>
          <w:sz w:val="22"/>
          <w:szCs w:val="22"/>
        </w:rPr>
        <w:t>.</w:t>
      </w:r>
    </w:p>
    <w:p w14:paraId="671DD12B" w14:textId="77777777" w:rsidR="00664C87" w:rsidRPr="00F6051F" w:rsidRDefault="00664C87" w:rsidP="00664C87">
      <w:pPr>
        <w:pStyle w:val="Tekstpodstawowy"/>
        <w:suppressAutoHyphens w:val="0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</w:p>
    <w:bookmarkEnd w:id="8"/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46975E79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664C87">
        <w:rPr>
          <w:rFonts w:asciiTheme="minorHAnsi" w:hAnsiTheme="minorHAnsi" w:cs="Arial"/>
          <w:b/>
          <w:sz w:val="22"/>
          <w:szCs w:val="22"/>
        </w:rPr>
        <w:t>26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C9383F">
        <w:rPr>
          <w:rFonts w:asciiTheme="minorHAnsi" w:hAnsiTheme="minorHAnsi" w:cs="Arial"/>
          <w:b/>
          <w:sz w:val="22"/>
          <w:szCs w:val="22"/>
        </w:rPr>
        <w:t>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664C8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664C87">
        <w:rPr>
          <w:rFonts w:asciiTheme="minorHAnsi" w:hAnsiTheme="minorHAnsi" w:cs="Arial"/>
          <w:b/>
          <w:bCs/>
          <w:sz w:val="22"/>
          <w:szCs w:val="22"/>
        </w:rPr>
        <w:t>0</w:t>
      </w:r>
      <w:r w:rsidR="00F97DF4">
        <w:rPr>
          <w:rFonts w:asciiTheme="minorHAnsi" w:hAnsiTheme="minorHAnsi" w:cs="Arial"/>
          <w:b/>
          <w:bCs/>
          <w:sz w:val="22"/>
          <w:szCs w:val="22"/>
        </w:rPr>
        <w:t>0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Po wypełnieniu Formularza składania oferty i załadowaniu wszystkich wymaganych załączników należy kliknąć przycisk „Złóż ofertę”.</w:t>
      </w:r>
    </w:p>
    <w:p w14:paraId="4BF1D4D3" w14:textId="49C26B33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 </w:t>
      </w:r>
      <w:r w:rsidR="00393B33" w:rsidRPr="00F6051F">
        <w:rPr>
          <w:rFonts w:asciiTheme="minorHAnsi" w:hAnsiTheme="minorHAnsi" w:cs="Arial"/>
          <w:sz w:val="22"/>
          <w:szCs w:val="22"/>
        </w:rPr>
        <w:t xml:space="preserve">                    </w:t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16B6A0C4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9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64C87">
        <w:rPr>
          <w:rFonts w:asciiTheme="minorHAnsi" w:hAnsiTheme="minorHAnsi" w:cs="Arial"/>
          <w:b/>
          <w:sz w:val="22"/>
          <w:szCs w:val="22"/>
        </w:rPr>
        <w:t>26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2E7ABA">
        <w:rPr>
          <w:rFonts w:asciiTheme="minorHAnsi" w:hAnsiTheme="minorHAnsi" w:cs="Arial"/>
          <w:b/>
          <w:sz w:val="22"/>
          <w:szCs w:val="22"/>
        </w:rPr>
        <w:t>0</w:t>
      </w:r>
      <w:r w:rsidR="00C9383F">
        <w:rPr>
          <w:rFonts w:asciiTheme="minorHAnsi" w:hAnsiTheme="minorHAnsi" w:cs="Arial"/>
          <w:b/>
          <w:sz w:val="22"/>
          <w:szCs w:val="22"/>
        </w:rPr>
        <w:t>8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2E7ABA">
        <w:rPr>
          <w:rFonts w:asciiTheme="minorHAnsi" w:hAnsiTheme="minorHAnsi" w:cs="Arial"/>
          <w:b/>
          <w:sz w:val="22"/>
          <w:szCs w:val="22"/>
        </w:rPr>
        <w:t>2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664C87">
        <w:rPr>
          <w:rFonts w:asciiTheme="minorHAnsi" w:hAnsiTheme="minorHAnsi" w:cs="Arial"/>
          <w:b/>
          <w:bCs/>
          <w:sz w:val="22"/>
          <w:szCs w:val="22"/>
        </w:rPr>
        <w:t>10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:</w:t>
      </w:r>
      <w:r w:rsidR="00664C87">
        <w:rPr>
          <w:rFonts w:asciiTheme="minorHAnsi" w:hAnsiTheme="minorHAnsi" w:cs="Arial"/>
          <w:b/>
          <w:bCs/>
          <w:sz w:val="22"/>
          <w:szCs w:val="22"/>
        </w:rPr>
        <w:t>05</w:t>
      </w:r>
      <w:r w:rsidR="002E7ABA">
        <w:rPr>
          <w:rFonts w:asciiTheme="minorHAnsi" w:hAnsiTheme="minorHAnsi" w:cs="Arial"/>
          <w:b/>
          <w:bCs/>
          <w:sz w:val="22"/>
          <w:szCs w:val="22"/>
        </w:rPr>
        <w:t>;00.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9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4E077A2B" w14:textId="77777777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9696DCF" w14:textId="3D7F3FD2" w:rsidR="00A17A5D" w:rsidRPr="00A17A5D" w:rsidRDefault="00A17A5D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Gwarancja jakości i rękojmia za wady</w:t>
      </w:r>
    </w:p>
    <w:p w14:paraId="468FC985" w14:textId="4110B03C" w:rsidR="00A17A5D" w:rsidRPr="00F25951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F25951">
        <w:rPr>
          <w:rFonts w:asciiTheme="minorHAnsi" w:hAnsiTheme="minorHAnsi"/>
          <w:sz w:val="22"/>
          <w:szCs w:val="22"/>
        </w:rPr>
        <w:t>Wykonawca udziela gwarancji jakości dla przedmiotu zamówienia</w:t>
      </w:r>
      <w:r w:rsidR="00F25951" w:rsidRPr="00F25951">
        <w:rPr>
          <w:rFonts w:asciiTheme="minorHAnsi" w:hAnsiTheme="minorHAnsi"/>
          <w:sz w:val="22"/>
          <w:szCs w:val="22"/>
        </w:rPr>
        <w:t>.</w:t>
      </w:r>
    </w:p>
    <w:p w14:paraId="1532BDF3" w14:textId="79A25D9A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Zamawiający wymaga udzielenia przez Wykonawcę gwarancji jakości na okres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9383F">
        <w:rPr>
          <w:rFonts w:asciiTheme="minorHAnsi" w:hAnsiTheme="minorHAnsi"/>
          <w:b/>
          <w:bCs/>
          <w:sz w:val="22"/>
          <w:szCs w:val="22"/>
        </w:rPr>
        <w:t>36</w:t>
      </w:r>
      <w:r w:rsidRPr="00006268">
        <w:rPr>
          <w:rFonts w:asciiTheme="minorHAnsi" w:hAnsiTheme="minorHAnsi"/>
          <w:b/>
          <w:bCs/>
          <w:sz w:val="22"/>
          <w:szCs w:val="22"/>
        </w:rPr>
        <w:t xml:space="preserve"> miesięcy</w:t>
      </w:r>
      <w:r w:rsidR="00F259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25951" w:rsidRPr="00006268">
        <w:rPr>
          <w:rFonts w:ascii="Calibri" w:hAnsi="Calibri"/>
          <w:b/>
          <w:bCs/>
          <w:sz w:val="22"/>
          <w:szCs w:val="22"/>
        </w:rPr>
        <w:t>licząc od daty podpisania protokołu końcowego odbioru przedmiotu zamówienia.</w:t>
      </w:r>
    </w:p>
    <w:p w14:paraId="56ADC375" w14:textId="6DECD0F2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Okres gwarancyjny nie zostanie uznany za zakończony, dopóki nie zostaną usunięte przez Wykonawcę wady i usterki zgłoszone do czasu upływu terminu gwarancyjnego oraz nie wygaśnie bieg gwarancji zgodnie z art. 581 par. 1 Kodeksu Cywilnego, a potwierdzeniem zakończenia będzie podpisany przez obie strony protokół odbioru pogwarancyjnego.</w:t>
      </w:r>
    </w:p>
    <w:p w14:paraId="63303179" w14:textId="0950C354" w:rsidR="00A17A5D" w:rsidRPr="00006268" w:rsidRDefault="00A17A5D" w:rsidP="00A17A5D">
      <w:pPr>
        <w:pStyle w:val="Adreszwrotnynakopercie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006268">
        <w:rPr>
          <w:rFonts w:asciiTheme="minorHAnsi" w:hAnsiTheme="minorHAnsi"/>
          <w:sz w:val="22"/>
          <w:szCs w:val="22"/>
        </w:rPr>
        <w:t>Na wykonane usługi Wykonawca udziela rękojmi za wady. Okres rękojmi jest równy okresowi gwarancji jakości.</w:t>
      </w:r>
    </w:p>
    <w:p w14:paraId="4AE6E438" w14:textId="4254AA02" w:rsidR="00A17A5D" w:rsidRPr="00A17A5D" w:rsidRDefault="00A17A5D" w:rsidP="00A17A5D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A17A5D">
        <w:rPr>
          <w:rFonts w:asciiTheme="minorHAnsi" w:hAnsiTheme="minorHAnsi" w:cs="Arial"/>
          <w:sz w:val="22"/>
          <w:szCs w:val="22"/>
        </w:rPr>
        <w:t xml:space="preserve">Jeżeli Wykonawca nie usunie wad lub usterek w okresie gwarancji lub rękojmi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Pr="00A17A5D">
        <w:rPr>
          <w:rFonts w:asciiTheme="minorHAnsi" w:hAnsiTheme="minorHAnsi" w:cs="Arial"/>
          <w:sz w:val="22"/>
          <w:szCs w:val="22"/>
        </w:rPr>
        <w:t xml:space="preserve">w wyznaczonym na piśmie przez Zamawiającego terminie, </w:t>
      </w:r>
      <w:r w:rsidRPr="00A17A5D">
        <w:rPr>
          <w:rFonts w:asciiTheme="minorHAnsi" w:hAnsiTheme="minorHAnsi" w:cs="Arial"/>
          <w:sz w:val="22"/>
          <w:szCs w:val="22"/>
          <w:lang w:eastAsia="zh-CN"/>
        </w:rPr>
        <w:t>Zamawiający, po uprzednim zawiadomieniu Wykonawcy, może zlecić ich usunięcie osobie trzeciej na koszt i ryzyko Wykonawcy, bez  konieczności uzyskania uprzedniej zgody Sądu - tzw. wykonanie zastępcze.</w:t>
      </w:r>
    </w:p>
    <w:p w14:paraId="55C01FC6" w14:textId="12DEC65D" w:rsidR="00A17A5D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E6185DD" w14:textId="22D00C59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 którego oferta zostanie wybrana przed podpisaniem umowy zobowiązany jest do wniesienia zabezpieczenia należytego wykonania umowy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wysokości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5% ceny brutto podanej w ofercie. </w:t>
      </w:r>
      <w:r w:rsidRPr="00F6051F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0E59496D" w14:textId="2669AC6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Zabezpieczenie może być wnoszone, według wyboru Wykonawcy, w jednej lub</w:t>
      </w:r>
      <w:r w:rsidR="00910906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kilku następujących formach:</w:t>
      </w:r>
    </w:p>
    <w:p w14:paraId="1262A1C8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pieniądzu,</w:t>
      </w:r>
    </w:p>
    <w:p w14:paraId="6CE53E8F" w14:textId="74F3F16D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bankowych lub poręczeniach spółdzielczej kasy oszczędnościowo-kredytowej, z tym że zobowiązanie kasy jest zawsze zobowiązaniem pieniężnym,</w:t>
      </w:r>
    </w:p>
    <w:p w14:paraId="319DEA0A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bankowych,</w:t>
      </w:r>
    </w:p>
    <w:p w14:paraId="12283F4D" w14:textId="77777777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gwarancjach ubezpieczeniowych,</w:t>
      </w:r>
    </w:p>
    <w:p w14:paraId="2D113342" w14:textId="4099C45E" w:rsidR="009D2EE5" w:rsidRPr="00F6051F" w:rsidRDefault="009D2EE5" w:rsidP="001B55FF">
      <w:pPr>
        <w:pStyle w:val="Tekstpodstawowy"/>
        <w:numPr>
          <w:ilvl w:val="0"/>
          <w:numId w:val="9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poręczeniach udzielanych przez podmioty, o których mowa w art. 6b ust. 5 pkt. 2 ustawy</w:t>
      </w:r>
      <w:r w:rsidR="00F6051F">
        <w:rPr>
          <w:rFonts w:asciiTheme="minorHAnsi" w:hAnsiTheme="minorHAnsi" w:cs="Arial"/>
          <w:sz w:val="22"/>
          <w:szCs w:val="22"/>
        </w:rPr>
        <w:t xml:space="preserve">         </w:t>
      </w:r>
      <w:r w:rsidRPr="00F6051F">
        <w:rPr>
          <w:rFonts w:asciiTheme="minorHAnsi" w:hAnsiTheme="minorHAnsi" w:cs="Arial"/>
          <w:sz w:val="22"/>
          <w:szCs w:val="22"/>
        </w:rPr>
        <w:t xml:space="preserve"> z dnia 9 listopada 2000 r. o utworzeniu Polskiej Agencji Rozwoju Przedsiębiorczości.</w:t>
      </w:r>
    </w:p>
    <w:p w14:paraId="45C5C072" w14:textId="3B7CADF5" w:rsidR="00F6051F" w:rsidRPr="00F6051F" w:rsidRDefault="009D2EE5" w:rsidP="00F6051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pieniężnej powinno zostać wpłacone nie później niż </w:t>
      </w:r>
      <w:r w:rsidR="00F6051F">
        <w:rPr>
          <w:rFonts w:asciiTheme="minorHAnsi" w:hAnsiTheme="minorHAnsi" w:cs="Arial"/>
          <w:sz w:val="22"/>
          <w:szCs w:val="22"/>
        </w:rPr>
        <w:t xml:space="preserve">          </w:t>
      </w:r>
      <w:r w:rsidRPr="00F6051F">
        <w:rPr>
          <w:rFonts w:asciiTheme="minorHAnsi" w:hAnsiTheme="minorHAnsi" w:cs="Arial"/>
          <w:sz w:val="22"/>
          <w:szCs w:val="22"/>
        </w:rPr>
        <w:t xml:space="preserve">w dniu podpisania umowy na rachunek bankowy Zamawiającego: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Bank Spółdzielczy Jastrzębie Zdrój 85 8470 0001 2001 0030 4283 0011 z dopiskiem: zabezpieczenie należytego wykonania umowy </w:t>
      </w:r>
      <w:r w:rsidR="004621F7">
        <w:rPr>
          <w:rFonts w:asciiTheme="minorHAnsi" w:hAnsiTheme="minorHAnsi" w:cs="Arial"/>
          <w:b/>
          <w:sz w:val="22"/>
          <w:szCs w:val="22"/>
        </w:rPr>
        <w:t>–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664C87">
        <w:rPr>
          <w:rFonts w:asciiTheme="minorHAnsi" w:hAnsiTheme="minorHAnsi" w:cs="Arial"/>
          <w:b/>
          <w:sz w:val="22"/>
          <w:szCs w:val="22"/>
        </w:rPr>
        <w:t>Modernizacja nawierzchni placu zabawa przy Szkole Podstawowej w Kaczycach.</w:t>
      </w:r>
    </w:p>
    <w:p w14:paraId="014E2B09" w14:textId="2536085A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Skuteczne wniesienie zabezpieczenia należytego wykonania umowy w formie pieniężnej następuje z chwilą wpływu środków pieniężnych na ww. rachunek Zamawiającego.</w:t>
      </w:r>
    </w:p>
    <w:p w14:paraId="2ED5A022" w14:textId="5B1F4400" w:rsidR="009D2EE5" w:rsidRPr="00F6051F" w:rsidRDefault="009D2EE5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 w:rsidR="002E7ABA">
        <w:rPr>
          <w:rFonts w:asciiTheme="minorHAnsi" w:hAnsiTheme="minorHAnsi" w:cs="Arial"/>
          <w:sz w:val="22"/>
          <w:szCs w:val="22"/>
        </w:rPr>
        <w:t xml:space="preserve">                  </w:t>
      </w:r>
      <w:r w:rsidRPr="00F6051F">
        <w:rPr>
          <w:rFonts w:asciiTheme="minorHAnsi" w:hAnsiTheme="minorHAnsi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rachunek bankowy Wykonawcy.</w:t>
      </w:r>
    </w:p>
    <w:p w14:paraId="6CDEA8B2" w14:textId="0C6E4A4F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Zabezpieczenie wnoszone w formie innej niż w pieniądzu powinno być dostarczone </w:t>
      </w:r>
      <w:r w:rsidRPr="00F6051F">
        <w:rPr>
          <w:rFonts w:asciiTheme="minorHAnsi" w:hAnsiTheme="minorHAnsi" w:cs="Arial"/>
          <w:sz w:val="22"/>
          <w:szCs w:val="22"/>
        </w:rPr>
        <w:br/>
        <w:t xml:space="preserve">w formie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oryginału, </w:t>
      </w:r>
      <w:r w:rsidRPr="00F6051F">
        <w:rPr>
          <w:rFonts w:asciiTheme="minorHAnsi" w:hAnsiTheme="minorHAnsi" w:cs="Arial"/>
          <w:sz w:val="22"/>
          <w:szCs w:val="22"/>
        </w:rPr>
        <w:t>przez Wykonawcę do siedziby Zamawiającego lub elektronicznie na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hyperlink r:id="rId10" w:history="1">
        <w:r w:rsidRPr="00F6051F">
          <w:rPr>
            <w:rStyle w:val="Hipercze"/>
            <w:rFonts w:asciiTheme="minorHAnsi" w:eastAsia="Arial" w:hAnsiTheme="minorHAnsi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>, najpóźniej w dniu podpisania umowy – do chwili jej podpisania.</w:t>
      </w:r>
    </w:p>
    <w:p w14:paraId="619B0092" w14:textId="3B69B840" w:rsidR="00910906" w:rsidRPr="00F6051F" w:rsidRDefault="00910906" w:rsidP="001B55FF">
      <w:pPr>
        <w:pStyle w:val="Tekstpodstawowy"/>
        <w:numPr>
          <w:ilvl w:val="1"/>
          <w:numId w:val="2"/>
        </w:numPr>
        <w:suppressAutoHyphens w:val="0"/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zwróci zabezpieczenie w następujących terminach:</w:t>
      </w:r>
    </w:p>
    <w:p w14:paraId="1271C931" w14:textId="2E153A48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70 % wysokości zabezpieczenia w terminie 30 dni od dnia podpisania protokołu odbioru końcowego przedmiotu zamówienia, tj. od dnia wykonania zamówienia i uznania przez Zamawiającego za należycie wykonane.</w:t>
      </w:r>
    </w:p>
    <w:p w14:paraId="324022B6" w14:textId="77777777" w:rsidR="00910906" w:rsidRPr="00F6051F" w:rsidRDefault="00910906" w:rsidP="001B55FF">
      <w:pPr>
        <w:pStyle w:val="Tekstpodstawowy"/>
        <w:numPr>
          <w:ilvl w:val="0"/>
          <w:numId w:val="10"/>
        </w:numPr>
        <w:suppressAutoHyphens w:val="0"/>
        <w:spacing w:line="276" w:lineRule="auto"/>
        <w:ind w:left="1134" w:hanging="141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30 % wysokości zabezpieczenia w terminie 15 dni od dnia, w którym upływa okres gwarancji/rękojmi, liczony zgodnie z postanowieniami zawartej umowy.</w:t>
      </w:r>
    </w:p>
    <w:p w14:paraId="419727CD" w14:textId="77777777" w:rsidR="00910906" w:rsidRPr="00F6051F" w:rsidRDefault="00910906" w:rsidP="00910906">
      <w:pPr>
        <w:pStyle w:val="Akapitzlist"/>
        <w:spacing w:line="276" w:lineRule="auto"/>
        <w:ind w:left="993"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36941FC6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1914E6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</w:t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D21D52F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205108CE" w:rsidR="00F131D7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0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5F46A02C" w14:textId="2412F9D5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11" w:name="_Hlk62042668"/>
      <w:bookmarkEnd w:id="10"/>
      <w:r w:rsidRPr="00F6051F">
        <w:rPr>
          <w:rFonts w:asciiTheme="minorHAnsi" w:hAnsiTheme="minorHAnsi" w:cs="Arial"/>
          <w:sz w:val="22"/>
          <w:szCs w:val="22"/>
        </w:rPr>
        <w:t xml:space="preserve">informacje dotyczące przedmiotu zamówienia – </w:t>
      </w:r>
      <w:r w:rsidR="00664C87">
        <w:rPr>
          <w:rFonts w:asciiTheme="minorHAnsi" w:hAnsiTheme="minorHAnsi" w:cs="Arial"/>
          <w:sz w:val="22"/>
          <w:szCs w:val="22"/>
        </w:rPr>
        <w:t xml:space="preserve">Kazimierz Herman </w:t>
      </w:r>
      <w:r w:rsidR="003E34E5" w:rsidRPr="00F6051F">
        <w:rPr>
          <w:rFonts w:asciiTheme="minorHAnsi" w:hAnsiTheme="minorHAnsi" w:cs="Arial"/>
          <w:sz w:val="22"/>
          <w:szCs w:val="22"/>
        </w:rPr>
        <w:t>– tel. 32 / 47551</w:t>
      </w:r>
      <w:r w:rsidR="00664C87">
        <w:rPr>
          <w:rFonts w:asciiTheme="minorHAnsi" w:hAnsiTheme="minorHAnsi" w:cs="Arial"/>
          <w:sz w:val="22"/>
          <w:szCs w:val="22"/>
        </w:rPr>
        <w:t>51; Marian Botorek – tel. 32 / 4755131</w:t>
      </w:r>
    </w:p>
    <w:p w14:paraId="337BABE6" w14:textId="77777777" w:rsidR="0099073B" w:rsidRPr="00F6051F" w:rsidRDefault="0099073B" w:rsidP="001B55FF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informacje dotyczące postępowania - mgr inż. Natalia Frogowska – tel. 32/ 4755107</w:t>
      </w:r>
    </w:p>
    <w:bookmarkEnd w:id="11"/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537E432E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, 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                  </w:t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2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29CA9A15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55AD3E37" w14:textId="77777777" w:rsidR="00F04EF6" w:rsidRPr="00F6051F" w:rsidRDefault="00F04EF6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12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4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5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173A4068" w:rsidR="006D67EF" w:rsidRPr="00F6051F" w:rsidRDefault="006D67EF" w:rsidP="002E7ABA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F97DF4">
        <w:rPr>
          <w:rFonts w:asciiTheme="minorHAnsi" w:hAnsiTheme="minorHAnsi" w:cs="Arial"/>
          <w:sz w:val="22"/>
          <w:szCs w:val="22"/>
        </w:rPr>
        <w:t>1</w:t>
      </w:r>
      <w:r w:rsidR="00664C87">
        <w:rPr>
          <w:rFonts w:asciiTheme="minorHAnsi" w:hAnsiTheme="minorHAnsi" w:cs="Arial"/>
          <w:sz w:val="22"/>
          <w:szCs w:val="22"/>
        </w:rPr>
        <w:t>4</w:t>
      </w:r>
      <w:r w:rsidR="007E59B5" w:rsidRPr="00F6051F">
        <w:rPr>
          <w:rFonts w:asciiTheme="minorHAnsi" w:hAnsiTheme="minorHAnsi" w:cs="Arial"/>
          <w:sz w:val="22"/>
          <w:szCs w:val="22"/>
        </w:rPr>
        <w:t>/202</w:t>
      </w:r>
      <w:r w:rsidR="002E7ABA">
        <w:rPr>
          <w:rFonts w:asciiTheme="minorHAnsi" w:hAnsiTheme="minorHAnsi" w:cs="Arial"/>
          <w:sz w:val="22"/>
          <w:szCs w:val="22"/>
        </w:rPr>
        <w:t>2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b/>
          <w:sz w:val="22"/>
          <w:szCs w:val="22"/>
        </w:rPr>
        <w:t>„</w:t>
      </w:r>
      <w:r w:rsidR="00664C87">
        <w:rPr>
          <w:rFonts w:asciiTheme="minorHAnsi" w:hAnsiTheme="minorHAnsi" w:cs="Arial"/>
          <w:b/>
          <w:sz w:val="22"/>
          <w:szCs w:val="22"/>
        </w:rPr>
        <w:t>Modernizacja nawierzchni placu zabawa przy Szkole Podstawowej w Kaczycach</w:t>
      </w:r>
      <w:r w:rsidR="004621F7">
        <w:rPr>
          <w:rFonts w:asciiTheme="minorHAnsi" w:hAnsiTheme="minorHAnsi" w:cs="Arial"/>
          <w:b/>
          <w:sz w:val="22"/>
          <w:szCs w:val="22"/>
        </w:rPr>
        <w:t>”</w:t>
      </w:r>
    </w:p>
    <w:p w14:paraId="120B8A49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Pzp”;</w:t>
      </w:r>
    </w:p>
    <w:p w14:paraId="5FC4C671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1AFDD889" w14:textId="278AEE6F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F6051F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F6051F">
        <w:rPr>
          <w:rFonts w:asciiTheme="minorHAnsi" w:hAnsiTheme="minorHAnsi" w:cs="Arial"/>
          <w:sz w:val="22"/>
          <w:szCs w:val="22"/>
        </w:rPr>
        <w:t>w postępowaniu o udzielenie zamówienia publicznego; konsekwencje niepodania określonych danych wynikają z ustawy Pzp;</w:t>
      </w:r>
    </w:p>
    <w:p w14:paraId="1768C06F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77777777" w:rsidR="007E59B5" w:rsidRPr="00F6051F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F6051F">
        <w:rPr>
          <w:rFonts w:asciiTheme="minorHAnsi" w:hAnsiTheme="minorHAnsi" w:cs="Arial"/>
          <w:sz w:val="22"/>
          <w:szCs w:val="22"/>
        </w:rPr>
        <w:t>, którego operatorem jest Open Nexus Sp.    z o.o.</w:t>
      </w:r>
    </w:p>
    <w:p w14:paraId="4AC89918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14:paraId="5AE10F13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F6051F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F6051F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 xml:space="preserve">w zakresie 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lastRenderedPageBreak/>
        <w:t>niezgodnym z ustawą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Pzp oraz nie może naruszać integralności protokołu oraz jego załączników)</w:t>
      </w:r>
      <w:r w:rsidRPr="00F6051F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F6051F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(</w:t>
      </w:r>
      <w:r w:rsidRPr="00F6051F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F6051F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F6051F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F6051F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F6051F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2C8BAFD5" w14:textId="35049772" w:rsidR="00111AD9" w:rsidRPr="00F6051F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F6051F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12"/>
    </w:p>
    <w:p w14:paraId="1A116C92" w14:textId="77777777" w:rsidR="00642BE8" w:rsidRPr="00F6051F" w:rsidRDefault="00642BE8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0356EE9C" w14:textId="77777777" w:rsidR="009E4BE6" w:rsidRDefault="009E4BE6" w:rsidP="00E93604">
      <w:pPr>
        <w:spacing w:line="276" w:lineRule="auto"/>
        <w:ind w:left="3969"/>
        <w:jc w:val="both"/>
        <w:rPr>
          <w:rFonts w:asciiTheme="minorHAnsi" w:hAnsiTheme="minorHAnsi" w:cs="Arial"/>
          <w:sz w:val="22"/>
          <w:szCs w:val="22"/>
        </w:rPr>
      </w:pPr>
    </w:p>
    <w:p w14:paraId="47F5DB75" w14:textId="390C85B3" w:rsidR="007745C0" w:rsidRPr="00F6051F" w:rsidRDefault="007745C0" w:rsidP="00E93604">
      <w:pPr>
        <w:spacing w:line="276" w:lineRule="auto"/>
        <w:ind w:left="5670"/>
        <w:jc w:val="both"/>
        <w:rPr>
          <w:rFonts w:asciiTheme="minorHAnsi" w:hAnsiTheme="minorHAnsi" w:cs="Arial"/>
          <w:sz w:val="22"/>
          <w:szCs w:val="22"/>
        </w:rPr>
      </w:pPr>
    </w:p>
    <w:sectPr w:rsidR="007745C0" w:rsidRPr="00F6051F" w:rsidSect="00EA5993">
      <w:footnotePr>
        <w:pos w:val="beneathText"/>
      </w:footnotePr>
      <w:pgSz w:w="11905" w:h="16837"/>
      <w:pgMar w:top="1417" w:right="127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B7E3" w14:textId="77777777" w:rsidR="004C27F1" w:rsidRDefault="004C27F1" w:rsidP="00EA7276">
      <w:r>
        <w:separator/>
      </w:r>
    </w:p>
  </w:endnote>
  <w:endnote w:type="continuationSeparator" w:id="0">
    <w:p w14:paraId="1695FF6B" w14:textId="77777777" w:rsidR="004C27F1" w:rsidRDefault="004C27F1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49C09" w14:textId="77777777" w:rsidR="004C27F1" w:rsidRDefault="004C27F1" w:rsidP="00EA7276">
      <w:r>
        <w:separator/>
      </w:r>
    </w:p>
  </w:footnote>
  <w:footnote w:type="continuationSeparator" w:id="0">
    <w:p w14:paraId="02952F33" w14:textId="77777777" w:rsidR="004C27F1" w:rsidRDefault="004C27F1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13"/>
    <w:multiLevelType w:val="multilevel"/>
    <w:tmpl w:val="0DE8CD4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407DCCC"/>
    <w:multiLevelType w:val="hybridMultilevel"/>
    <w:tmpl w:val="D7168B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5C03D3C"/>
    <w:multiLevelType w:val="hybridMultilevel"/>
    <w:tmpl w:val="E626BD5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07211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A5B8F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54263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38D5"/>
    <w:rsid w:val="002047D9"/>
    <w:rsid w:val="00212578"/>
    <w:rsid w:val="00222DD7"/>
    <w:rsid w:val="002337E3"/>
    <w:rsid w:val="0023605A"/>
    <w:rsid w:val="002562D5"/>
    <w:rsid w:val="00260507"/>
    <w:rsid w:val="00262B21"/>
    <w:rsid w:val="00265D91"/>
    <w:rsid w:val="002764F4"/>
    <w:rsid w:val="002764FE"/>
    <w:rsid w:val="0028101E"/>
    <w:rsid w:val="0028607C"/>
    <w:rsid w:val="002A630B"/>
    <w:rsid w:val="002C38CF"/>
    <w:rsid w:val="002D71FF"/>
    <w:rsid w:val="002D7B8D"/>
    <w:rsid w:val="002E7ABA"/>
    <w:rsid w:val="002F65D7"/>
    <w:rsid w:val="0031374A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21F7"/>
    <w:rsid w:val="004673D6"/>
    <w:rsid w:val="00467637"/>
    <w:rsid w:val="004679AF"/>
    <w:rsid w:val="00471628"/>
    <w:rsid w:val="00472BC6"/>
    <w:rsid w:val="004A363D"/>
    <w:rsid w:val="004A5039"/>
    <w:rsid w:val="004B135C"/>
    <w:rsid w:val="004B53E6"/>
    <w:rsid w:val="004C0D8B"/>
    <w:rsid w:val="004C27F1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F2634"/>
    <w:rsid w:val="005F3669"/>
    <w:rsid w:val="005F3D64"/>
    <w:rsid w:val="006172B0"/>
    <w:rsid w:val="00624D70"/>
    <w:rsid w:val="00626EFE"/>
    <w:rsid w:val="00630BF9"/>
    <w:rsid w:val="00630F12"/>
    <w:rsid w:val="00634D9E"/>
    <w:rsid w:val="00641094"/>
    <w:rsid w:val="00642BE8"/>
    <w:rsid w:val="00643302"/>
    <w:rsid w:val="006447CF"/>
    <w:rsid w:val="006453AB"/>
    <w:rsid w:val="0065277F"/>
    <w:rsid w:val="00652EFC"/>
    <w:rsid w:val="006561D1"/>
    <w:rsid w:val="00664C87"/>
    <w:rsid w:val="006665B7"/>
    <w:rsid w:val="00670D9C"/>
    <w:rsid w:val="00675233"/>
    <w:rsid w:val="006850E0"/>
    <w:rsid w:val="0069526C"/>
    <w:rsid w:val="00697ED4"/>
    <w:rsid w:val="006A6CCD"/>
    <w:rsid w:val="006D67EF"/>
    <w:rsid w:val="006E5AB6"/>
    <w:rsid w:val="006E685B"/>
    <w:rsid w:val="00706CF3"/>
    <w:rsid w:val="00713723"/>
    <w:rsid w:val="00725F05"/>
    <w:rsid w:val="00730207"/>
    <w:rsid w:val="00731DA6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3816"/>
    <w:rsid w:val="00836D8B"/>
    <w:rsid w:val="00842EF5"/>
    <w:rsid w:val="008454E8"/>
    <w:rsid w:val="00851E28"/>
    <w:rsid w:val="00854898"/>
    <w:rsid w:val="00857C4F"/>
    <w:rsid w:val="0086271B"/>
    <w:rsid w:val="008667E9"/>
    <w:rsid w:val="00866BC6"/>
    <w:rsid w:val="00872A84"/>
    <w:rsid w:val="00872F2A"/>
    <w:rsid w:val="00885D74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454FE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B3BAD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56F7"/>
    <w:rsid w:val="00A26EBD"/>
    <w:rsid w:val="00A27ACA"/>
    <w:rsid w:val="00A41214"/>
    <w:rsid w:val="00A47357"/>
    <w:rsid w:val="00A604D5"/>
    <w:rsid w:val="00A60592"/>
    <w:rsid w:val="00A63646"/>
    <w:rsid w:val="00A7327F"/>
    <w:rsid w:val="00A737C6"/>
    <w:rsid w:val="00A7405A"/>
    <w:rsid w:val="00A76B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3D2E"/>
    <w:rsid w:val="00B25776"/>
    <w:rsid w:val="00B318E7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54BE"/>
    <w:rsid w:val="00C21012"/>
    <w:rsid w:val="00C24245"/>
    <w:rsid w:val="00C364A6"/>
    <w:rsid w:val="00C70A73"/>
    <w:rsid w:val="00C7268F"/>
    <w:rsid w:val="00C74C7C"/>
    <w:rsid w:val="00C81B2B"/>
    <w:rsid w:val="00C9383F"/>
    <w:rsid w:val="00C9449F"/>
    <w:rsid w:val="00CA50B4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299F"/>
    <w:rsid w:val="00D2254B"/>
    <w:rsid w:val="00D33E81"/>
    <w:rsid w:val="00D4258B"/>
    <w:rsid w:val="00D42A9A"/>
    <w:rsid w:val="00D4646B"/>
    <w:rsid w:val="00D50D0F"/>
    <w:rsid w:val="00D5386B"/>
    <w:rsid w:val="00D65D12"/>
    <w:rsid w:val="00D853C8"/>
    <w:rsid w:val="00DA009D"/>
    <w:rsid w:val="00DA3DA6"/>
    <w:rsid w:val="00DA4739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6764F"/>
    <w:rsid w:val="00E93604"/>
    <w:rsid w:val="00E95842"/>
    <w:rsid w:val="00EA5993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47F55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97DF4"/>
    <w:rsid w:val="00FA040F"/>
    <w:rsid w:val="00FA2411"/>
    <w:rsid w:val="00FC2D8C"/>
    <w:rsid w:val="00FC628C"/>
    <w:rsid w:val="00FC66D3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"/>
    <w:basedOn w:val="Normalny"/>
    <w:link w:val="AkapitzlistZnak"/>
    <w:uiPriority w:val="99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Odstavec Znak"/>
    <w:link w:val="Akapitzlist"/>
    <w:uiPriority w:val="99"/>
    <w:rsid w:val="00885D74"/>
  </w:style>
  <w:style w:type="paragraph" w:customStyle="1" w:styleId="Default">
    <w:name w:val="Default"/>
    <w:rsid w:val="00C938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przetargi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https://platformazakupowa.pl/pn/zebrzydow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zebrzydowice.pl" TargetMode="Externa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ug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2022-08-02T10:41:00Z</dcterms:modified>
</cp:coreProperties>
</file>