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3370053D" w:rsidR="003B692A" w:rsidRPr="009B078A" w:rsidRDefault="00531DCE" w:rsidP="00F63CD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4E3304" w:rsidRPr="004E3304">
        <w:rPr>
          <w:rFonts w:ascii="Arial" w:hAnsi="Arial" w:cs="Arial"/>
          <w:b/>
          <w:bCs/>
          <w:i/>
          <w:iCs/>
          <w:sz w:val="24"/>
          <w:szCs w:val="24"/>
        </w:rPr>
        <w:t xml:space="preserve">Budowa linii kablowej </w:t>
      </w:r>
      <w:proofErr w:type="spellStart"/>
      <w:r w:rsidR="004E3304" w:rsidRPr="004E3304">
        <w:rPr>
          <w:rFonts w:ascii="Arial" w:hAnsi="Arial" w:cs="Arial"/>
          <w:b/>
          <w:bCs/>
          <w:i/>
          <w:iCs/>
          <w:sz w:val="24"/>
          <w:szCs w:val="24"/>
        </w:rPr>
        <w:t>nn</w:t>
      </w:r>
      <w:proofErr w:type="spellEnd"/>
      <w:r w:rsidR="004E3304" w:rsidRPr="004E3304">
        <w:rPr>
          <w:rFonts w:ascii="Arial" w:hAnsi="Arial" w:cs="Arial"/>
          <w:b/>
          <w:bCs/>
          <w:i/>
          <w:iCs/>
          <w:sz w:val="24"/>
          <w:szCs w:val="24"/>
        </w:rPr>
        <w:t xml:space="preserve"> 0,4kV oświetlenia ulicznego wraz z słupami oświetleniowymi i pozostałą niezbędną infrastrukturą towarzyszącą na dz. nr 928/34, 928/26, 929/13, 930/14, 929/9, 931/1 w m. Kaszczor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58C46D4F" w:rsidR="00DF208B" w:rsidRPr="003D3BA8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BA8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 w:rsidRPr="003D3BA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D3BA8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155478" w:rsidRPr="003D3BA8">
        <w:rPr>
          <w:rFonts w:ascii="Arial" w:hAnsi="Arial" w:cs="Arial"/>
          <w:sz w:val="20"/>
          <w:szCs w:val="20"/>
          <w:lang w:val="pl"/>
        </w:rPr>
        <w:t xml:space="preserve">co najmniej jedno zadanie polegające na budowie </w:t>
      </w:r>
      <w:r w:rsidR="003D3BA8" w:rsidRPr="003D3BA8">
        <w:rPr>
          <w:rFonts w:ascii="Arial" w:hAnsi="Arial" w:cs="Arial"/>
          <w:sz w:val="20"/>
          <w:szCs w:val="20"/>
          <w:lang w:val="pl"/>
        </w:rPr>
        <w:t>lub rozbudowie oświetlenia ulicznego</w:t>
      </w:r>
      <w:r w:rsidR="00155478" w:rsidRPr="003D3BA8">
        <w:rPr>
          <w:rFonts w:ascii="Arial" w:hAnsi="Arial" w:cs="Arial"/>
          <w:sz w:val="20"/>
          <w:szCs w:val="20"/>
          <w:lang w:val="pl"/>
        </w:rPr>
        <w:t xml:space="preserve"> o całkowitej wartości zadania nie mniejszej niż </w:t>
      </w:r>
      <w:r w:rsidR="0072764F" w:rsidRPr="003D3BA8">
        <w:rPr>
          <w:rFonts w:ascii="Arial" w:hAnsi="Arial" w:cs="Arial"/>
          <w:sz w:val="20"/>
          <w:szCs w:val="20"/>
          <w:lang w:val="pl"/>
        </w:rPr>
        <w:t>1</w:t>
      </w:r>
      <w:r w:rsidR="00155478" w:rsidRPr="003D3BA8">
        <w:rPr>
          <w:rFonts w:ascii="Arial" w:hAnsi="Arial" w:cs="Arial"/>
          <w:sz w:val="20"/>
          <w:szCs w:val="20"/>
          <w:lang w:val="pl"/>
        </w:rPr>
        <w:t>00 000,00 zł brutto</w:t>
      </w:r>
      <w:r w:rsidR="00E47B9F" w:rsidRPr="003D3BA8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9B078A"/>
    <w:rsid w:val="00A31579"/>
    <w:rsid w:val="00A73161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61</cp:revision>
  <cp:lastPrinted>2021-01-13T12:06:00Z</cp:lastPrinted>
  <dcterms:created xsi:type="dcterms:W3CDTF">2021-01-07T10:43:00Z</dcterms:created>
  <dcterms:modified xsi:type="dcterms:W3CDTF">2023-12-18T09:40:00Z</dcterms:modified>
</cp:coreProperties>
</file>