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E3A" w:rsidTr="005A6E3A">
        <w:trPr>
          <w:jc w:val="center"/>
        </w:trPr>
        <w:tc>
          <w:tcPr>
            <w:tcW w:w="0" w:type="auto"/>
            <w:shd w:val="clear" w:color="auto" w:fill="112244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7710"/>
            </w:tblGrid>
            <w:tr w:rsidR="005A6E3A">
              <w:trPr>
                <w:trHeight w:val="975"/>
                <w:jc w:val="center"/>
              </w:trPr>
              <w:tc>
                <w:tcPr>
                  <w:tcW w:w="1275" w:type="dxa"/>
                  <w:vAlign w:val="center"/>
                  <w:hideMark/>
                </w:tcPr>
                <w:p w:rsidR="005A6E3A" w:rsidRDefault="005A6E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" name="Obraz 1" descr="cid: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E3A" w:rsidRDefault="005A6E3A">
                  <w:pPr>
                    <w:rPr>
                      <w:rFonts w:eastAsia="Times New Roman"/>
                    </w:rPr>
                  </w:pPr>
                  <w:r>
                    <w:rPr>
                      <w:rStyle w:val="mainheadertitle1"/>
                      <w:rFonts w:ascii="Calibri" w:eastAsia="Times New Roman" w:hAnsi="Calibri" w:cs="Calibri"/>
                      <w:sz w:val="36"/>
                      <w:szCs w:val="36"/>
                    </w:rPr>
                    <w:t xml:space="preserve">TED - </w:t>
                  </w:r>
                  <w:proofErr w:type="spellStart"/>
                  <w:r>
                    <w:rPr>
                      <w:rStyle w:val="mainheadertitle1"/>
                      <w:rFonts w:ascii="Calibri" w:eastAsia="Times New Roman" w:hAnsi="Calibri" w:cs="Calibri"/>
                      <w:sz w:val="36"/>
                      <w:szCs w:val="36"/>
                    </w:rPr>
                    <w:t>tenders</w:t>
                  </w:r>
                  <w:proofErr w:type="spellEnd"/>
                  <w:r>
                    <w:rPr>
                      <w:rStyle w:val="mainheadertitle1"/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Style w:val="mainheadertitle1"/>
                      <w:rFonts w:ascii="Calibri" w:eastAsia="Times New Roman" w:hAnsi="Calibri" w:cs="Calibri"/>
                      <w:sz w:val="36"/>
                      <w:szCs w:val="36"/>
                    </w:rPr>
                    <w:t>electronic</w:t>
                  </w:r>
                  <w:proofErr w:type="spellEnd"/>
                  <w:r>
                    <w:rPr>
                      <w:rStyle w:val="mainheadertitle1"/>
                      <w:rFonts w:ascii="Calibri" w:eastAsia="Times New Roman" w:hAnsi="Calibri" w:cs="Calibri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Style w:val="mainheadertitle1"/>
                      <w:rFonts w:ascii="Calibri" w:eastAsia="Times New Roman" w:hAnsi="Calibri" w:cs="Calibri"/>
                      <w:sz w:val="36"/>
                      <w:szCs w:val="36"/>
                    </w:rPr>
                    <w:t>daily</w:t>
                  </w:r>
                  <w:proofErr w:type="spellEnd"/>
                </w:p>
              </w:tc>
            </w:tr>
          </w:tbl>
          <w:p w:rsidR="005A6E3A" w:rsidRDefault="005A6E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E3A" w:rsidTr="005A6E3A">
        <w:trPr>
          <w:jc w:val="center"/>
        </w:trPr>
        <w:tc>
          <w:tcPr>
            <w:tcW w:w="0" w:type="auto"/>
            <w:shd w:val="clear" w:color="auto" w:fill="339900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E3A" w:rsidRDefault="005A6E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6E3A" w:rsidTr="005A6E3A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A6E3A" w:rsidRDefault="005A6E3A">
            <w:pPr>
              <w:pStyle w:val="NormalnyWeb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Style w:val="Pogrubienie"/>
                <w:rFonts w:ascii="Calibri" w:hAnsi="Calibri" w:cs="Calibri"/>
                <w:sz w:val="27"/>
                <w:szCs w:val="27"/>
              </w:rPr>
              <w:t>Odebrano ogłoszenie</w:t>
            </w:r>
            <w:r>
              <w:rPr>
                <w:rFonts w:ascii="Calibri" w:hAnsi="Calibri" w:cs="Calibri"/>
                <w:sz w:val="27"/>
                <w:szCs w:val="27"/>
              </w:rPr>
              <w:t xml:space="preserve">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5413"/>
            </w:tblGrid>
            <w:tr w:rsidR="005A6E3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Identyfikatory ogłoszenia</w:t>
                  </w:r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5A6E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Tytuł zamówienia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Dostawa wyposażenia multimedialnego dla Działu Naukowo-Oświatowego.</w:t>
                  </w:r>
                </w:p>
              </w:tc>
            </w:tr>
            <w:tr w:rsidR="005A6E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Wysłane przez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Państwowe Muzeum Etnograficzne w Warszawie</w:t>
                  </w:r>
                </w:p>
              </w:tc>
            </w:tr>
            <w:tr w:rsidR="005A6E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Data odbioru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01.04.19 11:16</w:t>
                  </w:r>
                </w:p>
              </w:tc>
            </w:tr>
            <w:tr w:rsidR="005A6E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Reception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Id (numer wewnętrzny)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19-158646-001</w:t>
                  </w:r>
                </w:p>
              </w:tc>
            </w:tr>
            <w:tr w:rsidR="005A6E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ID nadawcy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ENOTICES-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PMEwW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>/2019-047090</w:t>
                  </w:r>
                </w:p>
              </w:tc>
            </w:tr>
            <w:tr w:rsidR="005A6E3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Uwaga</w:t>
                  </w:r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5A6E3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6E3A" w:rsidRDefault="005A6E3A">
                  <w:pPr>
                    <w:pStyle w:val="NormalnyWeb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Odebrano ogłoszenie i nadano mu tymczasowy numer referencyjny 19-158646-001. </w:t>
                  </w:r>
                </w:p>
                <w:p w:rsidR="005A6E3A" w:rsidRDefault="005A6E3A">
                  <w:pPr>
                    <w:pStyle w:val="NormalnyWeb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Zostanie ono opublikowane na </w:t>
                  </w:r>
                  <w:hyperlink r:id="rId6" w:history="1">
                    <w:r>
                      <w:rPr>
                        <w:rStyle w:val="Hipercze"/>
                      </w:rPr>
                      <w:t>stronie TED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w ciągu 5 dni. Więcej informacji o przepisach, terminach itp. można znaleźć w </w:t>
                  </w:r>
                  <w:hyperlink r:id="rId7" w:history="1">
                    <w:r>
                      <w:rPr>
                        <w:rStyle w:val="Hipercze"/>
                      </w:rPr>
                      <w:t xml:space="preserve">dyrektywach o zamówieniach publicznych </w:t>
                    </w:r>
                  </w:hyperlink>
                  <w:r>
                    <w:rPr>
                      <w:rFonts w:ascii="Calibri" w:hAnsi="Calibri" w:cs="Calibri"/>
                    </w:rPr>
                    <w:t xml:space="preserve">. </w:t>
                  </w:r>
                </w:p>
                <w:p w:rsidR="005A6E3A" w:rsidRDefault="005A6E3A">
                  <w:pPr>
                    <w:pStyle w:val="NormalnyWeb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Ta wiadomość została wygenerowana automatycznie. Proszę na nią nie odpowiadać.</w:t>
                  </w:r>
                  <w:r>
                    <w:rPr>
                      <w:rFonts w:ascii="Calibri" w:hAnsi="Calibri" w:cs="Calibri"/>
                    </w:rPr>
                    <w:br/>
                    <w:t xml:space="preserve">Aby skontaktować się z Urzędem Publikacji, proszę skorzystać </w:t>
                  </w:r>
                  <w:hyperlink r:id="rId8" w:history="1">
                    <w:r>
                      <w:rPr>
                        <w:rStyle w:val="Hipercze"/>
                      </w:rPr>
                      <w:t>z danych kontaktowych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na stronie </w:t>
                  </w:r>
                  <w:hyperlink r:id="rId9" w:history="1">
                    <w:r>
                      <w:rPr>
                        <w:rStyle w:val="Hipercze"/>
                      </w:rPr>
                      <w:t>SIMAP</w:t>
                    </w:r>
                  </w:hyperlink>
                  <w:r>
                    <w:rPr>
                      <w:rFonts w:ascii="Calibri" w:hAnsi="Calibri" w:cs="Calibri"/>
                    </w:rPr>
                    <w:t xml:space="preserve">. W każdej kolejnej wiadomości należy podać numer wewnętrzny: 19-158646-001. </w:t>
                  </w:r>
                </w:p>
              </w:tc>
            </w:tr>
          </w:tbl>
          <w:p w:rsidR="005A6E3A" w:rsidRDefault="005A6E3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C5995" w:rsidRDefault="004C5995">
      <w:bookmarkStart w:id="0" w:name="_GoBack"/>
      <w:bookmarkEnd w:id="0"/>
    </w:p>
    <w:sectPr w:rsidR="004C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A"/>
    <w:rsid w:val="004C5995"/>
    <w:rsid w:val="005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1FCF-C998-4C46-BE82-744ED85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E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6E3A"/>
    <w:rPr>
      <w:rFonts w:ascii="Calibri" w:hAnsi="Calibri" w:cs="Calibri" w:hint="default"/>
      <w:color w:val="3366CC"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6E3A"/>
    <w:pPr>
      <w:spacing w:before="100" w:beforeAutospacing="1" w:after="100" w:afterAutospacing="1"/>
    </w:pPr>
  </w:style>
  <w:style w:type="character" w:customStyle="1" w:styleId="mainheadertitle1">
    <w:name w:val="mainheader_title1"/>
    <w:basedOn w:val="Domylnaczcionkaakapitu"/>
    <w:rsid w:val="005A6E3A"/>
    <w:rPr>
      <w:color w:val="FFFFF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5A6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/cont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growth/single-market/public-procurement/rules-implementation/index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cid:log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imap.ted.europ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Jasinski</dc:creator>
  <cp:keywords/>
  <dc:description/>
  <cp:lastModifiedBy>Slawomir Jasinski</cp:lastModifiedBy>
  <cp:revision>1</cp:revision>
  <dcterms:created xsi:type="dcterms:W3CDTF">2019-04-01T16:37:00Z</dcterms:created>
  <dcterms:modified xsi:type="dcterms:W3CDTF">2019-04-01T16:37:00Z</dcterms:modified>
</cp:coreProperties>
</file>