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257B7" w14:textId="7CBA1388" w:rsidR="00773D17" w:rsidRPr="00C232E1" w:rsidRDefault="00FD5DE4" w:rsidP="003100AF">
      <w:pPr>
        <w:spacing w:before="120" w:after="120" w:line="320" w:lineRule="atLeast"/>
        <w:rPr>
          <w:rFonts w:ascii="Arial" w:eastAsiaTheme="majorEastAsia" w:hAnsi="Arial" w:cs="Arial"/>
          <w:b/>
          <w:sz w:val="21"/>
          <w:szCs w:val="21"/>
          <w:lang w:eastAsia="en-US"/>
        </w:rPr>
      </w:pPr>
      <w:r>
        <w:rPr>
          <w:rFonts w:ascii="Arial" w:eastAsiaTheme="majorEastAsia" w:hAnsi="Arial" w:cs="Arial"/>
          <w:b/>
          <w:sz w:val="21"/>
          <w:szCs w:val="21"/>
          <w:lang w:eastAsia="en-US"/>
        </w:rPr>
        <w:t>Znak sprawy: DZ.270.</w:t>
      </w:r>
      <w:r w:rsidR="005E0084">
        <w:rPr>
          <w:rFonts w:ascii="Arial" w:eastAsiaTheme="majorEastAsia" w:hAnsi="Arial" w:cs="Arial"/>
          <w:b/>
          <w:sz w:val="21"/>
          <w:szCs w:val="21"/>
          <w:lang w:eastAsia="en-US"/>
        </w:rPr>
        <w:t>1</w:t>
      </w:r>
      <w:r w:rsidR="003100AF">
        <w:rPr>
          <w:rFonts w:ascii="Arial" w:eastAsiaTheme="majorEastAsia" w:hAnsi="Arial" w:cs="Arial"/>
          <w:b/>
          <w:sz w:val="21"/>
          <w:szCs w:val="21"/>
          <w:lang w:eastAsia="en-US"/>
        </w:rPr>
        <w:t>.202</w:t>
      </w:r>
      <w:r w:rsidR="005E0084">
        <w:rPr>
          <w:rFonts w:ascii="Arial" w:eastAsiaTheme="majorEastAsia" w:hAnsi="Arial" w:cs="Arial"/>
          <w:b/>
          <w:sz w:val="21"/>
          <w:szCs w:val="21"/>
          <w:lang w:eastAsia="en-US"/>
        </w:rPr>
        <w:t>3</w:t>
      </w:r>
    </w:p>
    <w:p w14:paraId="72C48243" w14:textId="77777777" w:rsidR="00B46000" w:rsidRPr="00C232E1" w:rsidRDefault="00B46000" w:rsidP="001E7311">
      <w:pPr>
        <w:spacing w:before="120" w:after="120" w:line="320" w:lineRule="atLeast"/>
        <w:jc w:val="center"/>
        <w:rPr>
          <w:rFonts w:ascii="Arial" w:eastAsiaTheme="majorEastAsia" w:hAnsi="Arial" w:cs="Arial"/>
          <w:b/>
          <w:sz w:val="21"/>
          <w:szCs w:val="21"/>
          <w:lang w:eastAsia="en-US"/>
        </w:rPr>
      </w:pPr>
    </w:p>
    <w:p w14:paraId="552A4EB3" w14:textId="7F2AE865" w:rsidR="001E5801" w:rsidRPr="003E3BAA" w:rsidRDefault="001E5801" w:rsidP="001E7311">
      <w:pPr>
        <w:spacing w:before="120" w:after="120" w:line="320" w:lineRule="atLeast"/>
        <w:jc w:val="center"/>
        <w:rPr>
          <w:rFonts w:ascii="Arial" w:eastAsiaTheme="majorEastAsia" w:hAnsi="Arial" w:cs="Arial"/>
          <w:b/>
          <w:sz w:val="32"/>
          <w:szCs w:val="32"/>
          <w:lang w:eastAsia="en-US"/>
        </w:rPr>
      </w:pPr>
      <w:r w:rsidRPr="003E3BAA">
        <w:rPr>
          <w:rFonts w:ascii="Arial" w:eastAsiaTheme="majorEastAsia" w:hAnsi="Arial" w:cs="Arial"/>
          <w:b/>
          <w:sz w:val="32"/>
          <w:szCs w:val="32"/>
          <w:lang w:eastAsia="en-US"/>
        </w:rPr>
        <w:t xml:space="preserve">SPECYFIKACJA WARUNKÓW ZAMÓWIENIA </w:t>
      </w:r>
    </w:p>
    <w:p w14:paraId="38CDB7D8" w14:textId="3C8BC60C" w:rsidR="001E5801" w:rsidRPr="00C232E1" w:rsidRDefault="001E5801" w:rsidP="001E7311">
      <w:pPr>
        <w:spacing w:before="120" w:after="120" w:line="320" w:lineRule="atLeast"/>
        <w:jc w:val="center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(dalej: SWZ)</w:t>
      </w:r>
    </w:p>
    <w:p w14:paraId="2ACD0B5D" w14:textId="57F3B052" w:rsidR="00B46000" w:rsidRPr="00C232E1" w:rsidRDefault="001E5801" w:rsidP="005E0084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3A6086EC" w14:textId="1D92B300" w:rsidR="00B46000" w:rsidRPr="005E0084" w:rsidRDefault="00A71290" w:rsidP="005E0084">
      <w:pPr>
        <w:spacing w:before="120" w:after="120" w:line="320" w:lineRule="atLeast"/>
        <w:ind w:right="4"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 postępowaniu na</w:t>
      </w:r>
      <w:r w:rsidR="00B46000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bookmarkStart w:id="0" w:name="_Hlk124697548"/>
      <w:r w:rsidR="005E0084" w:rsidRPr="005E0084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Kompleksow</w:t>
      </w:r>
      <w:r w:rsidR="009E68C4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ą</w:t>
      </w:r>
      <w:r w:rsidR="005E0084" w:rsidRPr="005E0084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 xml:space="preserve"> organizacj</w:t>
      </w:r>
      <w:r w:rsidR="009E68C4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ę</w:t>
      </w:r>
      <w:r w:rsidR="005E0084" w:rsidRPr="005E0084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 xml:space="preserve"> konferencji podsumowującej efekty projektu</w:t>
      </w:r>
      <w:r w:rsidR="005E0084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 xml:space="preserve"> </w:t>
      </w:r>
      <w:r w:rsidR="005E0084" w:rsidRPr="005E0084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ochrony przeciwpożarowej w Lasach Państwowych w 2023 r.</w:t>
      </w:r>
      <w:r w:rsidR="005E0084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 xml:space="preserve"> </w:t>
      </w:r>
      <w:bookmarkEnd w:id="0"/>
      <w:r w:rsidRPr="00C232E1">
        <w:rPr>
          <w:rFonts w:ascii="Arial" w:eastAsia="Calibri" w:hAnsi="Arial" w:cs="Arial"/>
          <w:sz w:val="21"/>
          <w:szCs w:val="21"/>
        </w:rPr>
        <w:t xml:space="preserve">o </w:t>
      </w: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wartości</w:t>
      </w:r>
      <w:r w:rsidR="00B46000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</w:t>
      </w:r>
      <w:r w:rsidR="00B46000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nieprzekracza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jącej</w:t>
      </w:r>
      <w:r w:rsidR="00B46000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progów unijnych określonych na podstawie art. 3 ustawy z 11 września 2019 r. – Prawo zamówień publicznych (Dz.U. poz. 2019 </w:t>
      </w:r>
      <w:r w:rsidR="00B51476">
        <w:rPr>
          <w:rFonts w:ascii="Arial" w:eastAsiaTheme="majorEastAsia" w:hAnsi="Arial" w:cs="Arial"/>
          <w:sz w:val="21"/>
          <w:szCs w:val="21"/>
          <w:lang w:eastAsia="en-US"/>
        </w:rPr>
        <w:t xml:space="preserve">ze zm.) – zwana dalej „ustawą </w:t>
      </w:r>
      <w:proofErr w:type="spellStart"/>
      <w:r w:rsidR="00B51476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B51476">
        <w:rPr>
          <w:rFonts w:ascii="Arial" w:eastAsiaTheme="majorEastAsia" w:hAnsi="Arial" w:cs="Arial"/>
          <w:sz w:val="21"/>
          <w:szCs w:val="21"/>
          <w:lang w:eastAsia="en-US"/>
        </w:rPr>
        <w:t>”.</w:t>
      </w:r>
    </w:p>
    <w:p w14:paraId="2A74226C" w14:textId="77777777" w:rsidR="00BD568C" w:rsidRDefault="00BD568C" w:rsidP="001E7311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</w:p>
    <w:p w14:paraId="7E677D23" w14:textId="2B4686CD" w:rsidR="00773D17" w:rsidRPr="00C232E1" w:rsidRDefault="00773D17" w:rsidP="001E7311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ZAMAWIAJĄCY</w:t>
      </w:r>
    </w:p>
    <w:p w14:paraId="0E7DA055" w14:textId="70D8E646" w:rsidR="00773D17" w:rsidRPr="00C232E1" w:rsidRDefault="00B65E73" w:rsidP="001E7311">
      <w:pPr>
        <w:spacing w:before="120" w:after="120" w:line="320" w:lineRule="atLeast"/>
        <w:jc w:val="both"/>
        <w:outlineLvl w:val="5"/>
        <w:rPr>
          <w:rFonts w:ascii="Arial" w:hAnsi="Arial" w:cs="Arial"/>
          <w:sz w:val="21"/>
          <w:szCs w:val="21"/>
          <w:shd w:val="clear" w:color="auto" w:fill="FFFFFF"/>
        </w:rPr>
      </w:pPr>
      <w:r w:rsidRPr="00C232E1">
        <w:rPr>
          <w:rFonts w:ascii="Arial" w:hAnsi="Arial" w:cs="Arial"/>
          <w:sz w:val="21"/>
          <w:szCs w:val="21"/>
          <w:shd w:val="clear" w:color="auto" w:fill="FFFFFF"/>
        </w:rPr>
        <w:t>Ce</w:t>
      </w:r>
      <w:r w:rsidR="00B33E14">
        <w:rPr>
          <w:rFonts w:ascii="Arial" w:hAnsi="Arial" w:cs="Arial"/>
          <w:sz w:val="21"/>
          <w:szCs w:val="21"/>
          <w:shd w:val="clear" w:color="auto" w:fill="FFFFFF"/>
        </w:rPr>
        <w:t>ntrum Koordynacji Projektów Ś</w:t>
      </w:r>
      <w:r w:rsidR="00307D56" w:rsidRPr="00C232E1">
        <w:rPr>
          <w:rFonts w:ascii="Arial" w:hAnsi="Arial" w:cs="Arial"/>
          <w:sz w:val="21"/>
          <w:szCs w:val="21"/>
          <w:shd w:val="clear" w:color="auto" w:fill="FFFFFF"/>
        </w:rPr>
        <w:t>rodowiskowych</w:t>
      </w:r>
    </w:p>
    <w:p w14:paraId="047C97C7" w14:textId="30FC23C3" w:rsidR="00773D17" w:rsidRPr="00C232E1" w:rsidRDefault="00B33E14" w:rsidP="001E7311">
      <w:pPr>
        <w:spacing w:before="120" w:after="120" w:line="320" w:lineRule="atLeast"/>
        <w:jc w:val="both"/>
        <w:outlineLvl w:val="5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ul. Kolejowa 5/7; 01-217 W</w:t>
      </w:r>
      <w:r w:rsidR="00307D56" w:rsidRPr="00C232E1">
        <w:rPr>
          <w:rFonts w:ascii="Arial" w:hAnsi="Arial" w:cs="Arial"/>
          <w:sz w:val="21"/>
          <w:szCs w:val="21"/>
          <w:shd w:val="clear" w:color="auto" w:fill="FFFFFF"/>
        </w:rPr>
        <w:t>arszawa</w:t>
      </w:r>
    </w:p>
    <w:p w14:paraId="3AD757EE" w14:textId="1CC9545B" w:rsidR="00773D17" w:rsidRPr="00C232E1" w:rsidRDefault="00773D17" w:rsidP="001E7311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tel.: </w:t>
      </w:r>
      <w:r w:rsidR="00B54BBF">
        <w:rPr>
          <w:rFonts w:ascii="Arial" w:eastAsiaTheme="majorEastAsia" w:hAnsi="Arial" w:cs="Arial"/>
          <w:sz w:val="21"/>
          <w:szCs w:val="21"/>
          <w:lang w:eastAsia="en-US"/>
        </w:rPr>
        <w:t>22 318 70 82</w:t>
      </w:r>
      <w:r w:rsidR="00054189">
        <w:rPr>
          <w:rFonts w:ascii="Arial" w:eastAsiaTheme="majorEastAsia" w:hAnsi="Arial" w:cs="Arial"/>
          <w:sz w:val="21"/>
          <w:szCs w:val="21"/>
          <w:lang w:eastAsia="en-US"/>
        </w:rPr>
        <w:t>;</w:t>
      </w:r>
      <w:r w:rsidR="00B54BBF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B54BBF">
        <w:rPr>
          <w:rFonts w:ascii="Arial" w:eastAsiaTheme="majorEastAsia" w:hAnsi="Arial" w:cs="Arial"/>
          <w:b/>
          <w:sz w:val="21"/>
          <w:szCs w:val="21"/>
          <w:lang w:eastAsia="en-US"/>
        </w:rPr>
        <w:t>fa</w:t>
      </w:r>
      <w:r w:rsidR="0030179C">
        <w:rPr>
          <w:rFonts w:ascii="Arial" w:eastAsiaTheme="majorEastAsia" w:hAnsi="Arial" w:cs="Arial"/>
          <w:b/>
          <w:sz w:val="21"/>
          <w:szCs w:val="21"/>
          <w:lang w:eastAsia="en-US"/>
        </w:rPr>
        <w:t>ks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: </w:t>
      </w:r>
      <w:r w:rsidR="00B54BBF">
        <w:rPr>
          <w:rFonts w:ascii="Arial" w:eastAsiaTheme="majorEastAsia" w:hAnsi="Arial" w:cs="Arial"/>
          <w:sz w:val="21"/>
          <w:szCs w:val="21"/>
          <w:lang w:eastAsia="en-US"/>
        </w:rPr>
        <w:t>22 318 70 98</w:t>
      </w:r>
    </w:p>
    <w:p w14:paraId="7255067F" w14:textId="2B3ED269" w:rsidR="00773D17" w:rsidRPr="00C232E1" w:rsidRDefault="00773D17" w:rsidP="001E7311">
      <w:pPr>
        <w:spacing w:before="120" w:after="120" w:line="320" w:lineRule="atLeast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R</w:t>
      </w:r>
      <w:r w:rsidR="00295E81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EGON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: </w:t>
      </w:r>
      <w:r w:rsidR="00B33E14" w:rsidRPr="00B33E14">
        <w:rPr>
          <w:rFonts w:ascii="Arial" w:hAnsi="Arial" w:cs="Arial"/>
          <w:sz w:val="21"/>
          <w:szCs w:val="21"/>
          <w:shd w:val="clear" w:color="auto" w:fill="FFFFFF"/>
        </w:rPr>
        <w:t>140738585</w:t>
      </w:r>
      <w:r w:rsidR="00054189"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B33E1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NIP: </w:t>
      </w:r>
      <w:r w:rsidR="00B33E14" w:rsidRPr="00B33E14">
        <w:rPr>
          <w:rFonts w:ascii="Arial" w:hAnsi="Arial" w:cs="Arial"/>
          <w:sz w:val="21"/>
          <w:szCs w:val="21"/>
          <w:shd w:val="clear" w:color="auto" w:fill="FFFFFF"/>
        </w:rPr>
        <w:t>7010041263</w:t>
      </w:r>
    </w:p>
    <w:p w14:paraId="42E72974" w14:textId="132EEF72" w:rsidR="00773D17" w:rsidRPr="00C232E1" w:rsidRDefault="00773D17" w:rsidP="001E7311">
      <w:pPr>
        <w:spacing w:before="120" w:after="120" w:line="320" w:lineRule="atLeast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Godziny pracy: </w:t>
      </w:r>
      <w:r w:rsidR="00054189">
        <w:rPr>
          <w:rFonts w:ascii="Arial" w:eastAsiaTheme="majorEastAsia" w:hAnsi="Arial" w:cs="Arial"/>
          <w:sz w:val="21"/>
          <w:szCs w:val="21"/>
          <w:lang w:eastAsia="en-US"/>
        </w:rPr>
        <w:t>8</w:t>
      </w:r>
      <w:r w:rsidR="00B54BBF">
        <w:rPr>
          <w:rFonts w:ascii="Arial" w:eastAsiaTheme="majorEastAsia" w:hAnsi="Arial" w:cs="Arial"/>
          <w:sz w:val="21"/>
          <w:szCs w:val="21"/>
          <w:lang w:eastAsia="en-US"/>
        </w:rPr>
        <w:t>.00-</w:t>
      </w:r>
      <w:r w:rsidR="00054189">
        <w:rPr>
          <w:rFonts w:ascii="Arial" w:eastAsiaTheme="majorEastAsia" w:hAnsi="Arial" w:cs="Arial"/>
          <w:sz w:val="21"/>
          <w:szCs w:val="21"/>
          <w:lang w:eastAsia="en-US"/>
        </w:rPr>
        <w:t>16</w:t>
      </w:r>
      <w:r w:rsidR="00B54BBF">
        <w:rPr>
          <w:rFonts w:ascii="Arial" w:eastAsiaTheme="majorEastAsia" w:hAnsi="Arial" w:cs="Arial"/>
          <w:sz w:val="21"/>
          <w:szCs w:val="21"/>
          <w:lang w:eastAsia="en-US"/>
        </w:rPr>
        <w:t>.00</w:t>
      </w:r>
    </w:p>
    <w:p w14:paraId="392E0F99" w14:textId="1F86793F" w:rsidR="00773D17" w:rsidRPr="00C232E1" w:rsidRDefault="00773D17" w:rsidP="001E7311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200484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Adres strony internetowej prowadzonego postępowania: </w:t>
      </w:r>
      <w:hyperlink r:id="rId8" w:history="1">
        <w:r w:rsidR="004A6931" w:rsidRPr="00200484">
          <w:rPr>
            <w:rFonts w:ascii="Arial" w:hAnsi="Arial" w:cs="Arial"/>
            <w:bCs/>
            <w:color w:val="00B0F0"/>
            <w:sz w:val="21"/>
            <w:szCs w:val="21"/>
            <w:u w:val="single"/>
          </w:rPr>
          <w:t>https://platformazakupowa.pl/pn/ckps</w:t>
        </w:r>
      </w:hyperlink>
    </w:p>
    <w:p w14:paraId="37192CDC" w14:textId="61C43E7A" w:rsidR="00773D17" w:rsidRPr="00C232E1" w:rsidRDefault="00773D17" w:rsidP="001E7311">
      <w:pPr>
        <w:spacing w:before="120" w:after="120" w:line="3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C232E1">
        <w:rPr>
          <w:rFonts w:ascii="Arial" w:hAnsi="Arial" w:cs="Arial"/>
          <w:sz w:val="21"/>
          <w:szCs w:val="21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  <w:r w:rsidR="00054189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5BDACA50" w14:textId="0BDEB945" w:rsidR="00773D17" w:rsidRDefault="00773D17" w:rsidP="001E7311">
      <w:pPr>
        <w:spacing w:before="120" w:after="120" w:line="320" w:lineRule="atLeast"/>
        <w:jc w:val="both"/>
        <w:rPr>
          <w:rStyle w:val="Hipercze"/>
          <w:rFonts w:ascii="Arial" w:eastAsiaTheme="majorEastAsia" w:hAnsi="Arial" w:cs="Arial"/>
          <w:b/>
          <w:color w:val="auto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Adres poczty elektronicznej: </w:t>
      </w:r>
      <w:hyperlink r:id="rId9" w:history="1">
        <w:r w:rsidR="00307D56" w:rsidRPr="00C232E1">
          <w:rPr>
            <w:rStyle w:val="Hipercze"/>
            <w:rFonts w:ascii="Arial" w:eastAsiaTheme="majorEastAsia" w:hAnsi="Arial" w:cs="Arial"/>
            <w:b/>
            <w:color w:val="auto"/>
            <w:sz w:val="21"/>
            <w:szCs w:val="21"/>
            <w:lang w:eastAsia="en-US"/>
          </w:rPr>
          <w:t>pzp@ckps.lasy.gov.pl</w:t>
        </w:r>
      </w:hyperlink>
    </w:p>
    <w:p w14:paraId="7A7652F2" w14:textId="77777777" w:rsidR="00097EC0" w:rsidRPr="00C232E1" w:rsidRDefault="00097EC0" w:rsidP="001E7311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</w:p>
    <w:p w14:paraId="13CD581B" w14:textId="77777777" w:rsidR="00097EC0" w:rsidRPr="005D227D" w:rsidRDefault="00097EC0" w:rsidP="00097EC0">
      <w:pPr>
        <w:pStyle w:val="pkt"/>
        <w:spacing w:before="120" w:after="120" w:line="240" w:lineRule="auto"/>
        <w:ind w:left="0" w:firstLine="0"/>
        <w:contextualSpacing/>
        <w:rPr>
          <w:rFonts w:ascii="Arial" w:hAnsi="Arial" w:cs="Arial"/>
          <w:b/>
          <w:sz w:val="18"/>
          <w:szCs w:val="18"/>
        </w:rPr>
      </w:pPr>
      <w:r w:rsidRPr="005D227D">
        <w:rPr>
          <w:rFonts w:ascii="Arial" w:hAnsi="Arial" w:cs="Arial"/>
          <w:b/>
          <w:sz w:val="18"/>
          <w:szCs w:val="18"/>
        </w:rPr>
        <w:t>Członkowie Komisji Przetargowej:</w:t>
      </w:r>
      <w:r w:rsidRPr="005D227D">
        <w:rPr>
          <w:rFonts w:ascii="Arial" w:hAnsi="Arial" w:cs="Arial"/>
          <w:sz w:val="18"/>
          <w:szCs w:val="18"/>
        </w:rPr>
        <w:tab/>
      </w:r>
      <w:r w:rsidRPr="005D227D">
        <w:rPr>
          <w:rFonts w:ascii="Arial" w:hAnsi="Arial" w:cs="Arial"/>
          <w:sz w:val="18"/>
          <w:szCs w:val="18"/>
        </w:rPr>
        <w:tab/>
      </w:r>
      <w:r w:rsidRPr="005D227D">
        <w:rPr>
          <w:rFonts w:ascii="Arial" w:hAnsi="Arial" w:cs="Arial"/>
          <w:sz w:val="18"/>
          <w:szCs w:val="18"/>
        </w:rPr>
        <w:tab/>
      </w:r>
      <w:r w:rsidRPr="005D227D">
        <w:rPr>
          <w:rFonts w:ascii="Arial" w:hAnsi="Arial" w:cs="Arial"/>
          <w:sz w:val="18"/>
          <w:szCs w:val="18"/>
        </w:rPr>
        <w:tab/>
      </w:r>
    </w:p>
    <w:p w14:paraId="65FB47C2" w14:textId="45DD153F" w:rsidR="00F21EAF" w:rsidRDefault="00F21EAF" w:rsidP="00097EC0">
      <w:pPr>
        <w:pStyle w:val="pkt"/>
        <w:tabs>
          <w:tab w:val="left" w:pos="5773"/>
        </w:tabs>
        <w:spacing w:before="120" w:after="120" w:line="240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Karolina Filipczak</w:t>
      </w:r>
    </w:p>
    <w:p w14:paraId="47B9CE96" w14:textId="78B2620E" w:rsidR="00097EC0" w:rsidRPr="005D227D" w:rsidRDefault="005E0084" w:rsidP="00097EC0">
      <w:pPr>
        <w:pStyle w:val="pkt"/>
        <w:tabs>
          <w:tab w:val="left" w:pos="5773"/>
        </w:tabs>
        <w:spacing w:before="120" w:after="120" w:line="240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Borkowska-Bartczak</w:t>
      </w:r>
    </w:p>
    <w:p w14:paraId="66F7FE2F" w14:textId="07E06710" w:rsidR="00097EC0" w:rsidRDefault="005E0084" w:rsidP="00097EC0">
      <w:pPr>
        <w:pStyle w:val="pkt"/>
        <w:spacing w:before="120" w:after="120" w:line="240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Jagoda Świć</w:t>
      </w:r>
    </w:p>
    <w:p w14:paraId="34FF9BBA" w14:textId="7842FA06" w:rsidR="00F21EAF" w:rsidRPr="005D227D" w:rsidRDefault="00F21EAF" w:rsidP="00097EC0">
      <w:pPr>
        <w:pStyle w:val="pkt"/>
        <w:spacing w:before="120" w:after="120" w:line="240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Aleksandra Białowąs</w:t>
      </w:r>
    </w:p>
    <w:p w14:paraId="52DF4716" w14:textId="77777777" w:rsidR="00097EC0" w:rsidRPr="005D227D" w:rsidRDefault="00097EC0" w:rsidP="00097EC0">
      <w:pPr>
        <w:pStyle w:val="pkt"/>
        <w:spacing w:before="120" w:after="120" w:line="240" w:lineRule="auto"/>
        <w:ind w:left="0" w:firstLine="0"/>
        <w:contextualSpacing/>
        <w:rPr>
          <w:rFonts w:ascii="Arial" w:hAnsi="Arial" w:cs="Arial"/>
          <w:i/>
          <w:sz w:val="18"/>
          <w:szCs w:val="18"/>
        </w:rPr>
      </w:pPr>
      <w:r w:rsidRPr="005D227D">
        <w:rPr>
          <w:rFonts w:ascii="Arial" w:hAnsi="Arial" w:cs="Arial"/>
          <w:i/>
          <w:sz w:val="18"/>
          <w:szCs w:val="18"/>
        </w:rPr>
        <w:t>/podpisano elektronicznie/</w:t>
      </w:r>
    </w:p>
    <w:p w14:paraId="7D03AE68" w14:textId="77777777" w:rsidR="00097EC0" w:rsidRPr="005D227D" w:rsidRDefault="00097EC0" w:rsidP="00097EC0">
      <w:pPr>
        <w:pStyle w:val="pkt"/>
        <w:spacing w:before="120" w:after="120" w:line="240" w:lineRule="auto"/>
        <w:ind w:left="0" w:firstLine="0"/>
        <w:contextualSpacing/>
        <w:rPr>
          <w:rFonts w:ascii="Arial" w:hAnsi="Arial" w:cs="Arial"/>
          <w:b/>
          <w:sz w:val="18"/>
          <w:szCs w:val="18"/>
        </w:rPr>
      </w:pP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i/>
          <w:sz w:val="18"/>
          <w:szCs w:val="18"/>
        </w:rPr>
        <w:tab/>
      </w:r>
      <w:r w:rsidRPr="005D227D">
        <w:rPr>
          <w:rFonts w:ascii="Arial" w:hAnsi="Arial" w:cs="Arial"/>
          <w:b/>
          <w:sz w:val="18"/>
          <w:szCs w:val="18"/>
        </w:rPr>
        <w:t>Zatwierdził:</w:t>
      </w:r>
    </w:p>
    <w:p w14:paraId="5B853757" w14:textId="5D4D7688" w:rsidR="00F21EAF" w:rsidRDefault="00F21EAF" w:rsidP="00097EC0">
      <w:pPr>
        <w:pStyle w:val="pkt"/>
        <w:spacing w:before="120" w:after="120" w:line="240" w:lineRule="auto"/>
        <w:ind w:left="5664" w:firstLine="708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Karolina Paulewicz-Bazała</w:t>
      </w:r>
    </w:p>
    <w:p w14:paraId="64B8CC88" w14:textId="45B6C429" w:rsidR="00097EC0" w:rsidRPr="005D227D" w:rsidRDefault="00F21EAF" w:rsidP="00097EC0">
      <w:pPr>
        <w:pStyle w:val="pkt"/>
        <w:spacing w:before="120" w:after="120" w:line="240" w:lineRule="auto"/>
        <w:ind w:left="5664" w:firstLine="708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p.o. </w:t>
      </w:r>
      <w:r w:rsidR="00097EC0" w:rsidRPr="005D227D">
        <w:rPr>
          <w:rFonts w:ascii="Arial" w:hAnsi="Arial" w:cs="Arial"/>
          <w:sz w:val="18"/>
          <w:szCs w:val="18"/>
        </w:rPr>
        <w:t>Dyrektor</w:t>
      </w:r>
      <w:r w:rsidR="005073A0">
        <w:rPr>
          <w:rFonts w:ascii="Arial" w:hAnsi="Arial" w:cs="Arial"/>
          <w:sz w:val="18"/>
          <w:szCs w:val="18"/>
        </w:rPr>
        <w:t>a</w:t>
      </w:r>
      <w:r w:rsidR="00097EC0" w:rsidRPr="005D227D">
        <w:rPr>
          <w:rFonts w:ascii="Arial" w:hAnsi="Arial" w:cs="Arial"/>
          <w:sz w:val="18"/>
          <w:szCs w:val="18"/>
        </w:rPr>
        <w:t xml:space="preserve"> </w:t>
      </w:r>
    </w:p>
    <w:p w14:paraId="208B730C" w14:textId="77777777" w:rsidR="00097EC0" w:rsidRPr="005D227D" w:rsidRDefault="00097EC0" w:rsidP="00097EC0">
      <w:pPr>
        <w:pStyle w:val="pkt"/>
        <w:spacing w:before="120" w:after="120" w:line="240" w:lineRule="auto"/>
        <w:ind w:left="5664" w:firstLine="708"/>
        <w:contextualSpacing/>
        <w:rPr>
          <w:rFonts w:ascii="Arial" w:hAnsi="Arial" w:cs="Arial"/>
          <w:sz w:val="18"/>
          <w:szCs w:val="18"/>
        </w:rPr>
      </w:pPr>
      <w:r w:rsidRPr="005D227D">
        <w:rPr>
          <w:rFonts w:ascii="Arial" w:hAnsi="Arial" w:cs="Arial"/>
          <w:sz w:val="18"/>
          <w:szCs w:val="18"/>
        </w:rPr>
        <w:t>Centrum Koordynacji Projektów</w:t>
      </w:r>
    </w:p>
    <w:p w14:paraId="20C94D95" w14:textId="77777777" w:rsidR="00097EC0" w:rsidRPr="005D227D" w:rsidRDefault="00097EC0" w:rsidP="00097EC0">
      <w:pPr>
        <w:pStyle w:val="pkt"/>
        <w:spacing w:before="120" w:after="120" w:line="240" w:lineRule="auto"/>
        <w:ind w:left="5664" w:firstLine="708"/>
        <w:contextualSpacing/>
        <w:rPr>
          <w:rFonts w:ascii="Arial" w:hAnsi="Arial" w:cs="Arial"/>
          <w:sz w:val="18"/>
          <w:szCs w:val="18"/>
        </w:rPr>
      </w:pPr>
      <w:r w:rsidRPr="005D227D">
        <w:rPr>
          <w:rFonts w:ascii="Arial" w:hAnsi="Arial" w:cs="Arial"/>
          <w:sz w:val="18"/>
          <w:szCs w:val="18"/>
        </w:rPr>
        <w:t>Środowiskowych</w:t>
      </w:r>
    </w:p>
    <w:p w14:paraId="65B205C6" w14:textId="77777777" w:rsidR="00097EC0" w:rsidRPr="00097EC0" w:rsidRDefault="00097EC0" w:rsidP="00097EC0">
      <w:pPr>
        <w:pStyle w:val="pkt"/>
        <w:spacing w:before="120" w:after="120" w:line="240" w:lineRule="auto"/>
        <w:ind w:left="5664" w:firstLine="708"/>
        <w:contextualSpacing/>
        <w:rPr>
          <w:rFonts w:ascii="Arial" w:hAnsi="Arial" w:cs="Arial"/>
          <w:i/>
          <w:sz w:val="18"/>
          <w:szCs w:val="18"/>
        </w:rPr>
      </w:pPr>
      <w:r w:rsidRPr="005D227D">
        <w:rPr>
          <w:rFonts w:ascii="Arial" w:hAnsi="Arial" w:cs="Arial"/>
          <w:i/>
          <w:sz w:val="18"/>
          <w:szCs w:val="18"/>
        </w:rPr>
        <w:t>/podpisano elektronicznie/</w:t>
      </w:r>
    </w:p>
    <w:p w14:paraId="7C08240A" w14:textId="63350927" w:rsidR="004A13CB" w:rsidRPr="00C232E1" w:rsidRDefault="00AA2FAB" w:rsidP="003100AF">
      <w:pPr>
        <w:spacing w:before="120" w:after="120" w:line="320" w:lineRule="atLeast"/>
        <w:jc w:val="center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202</w:t>
      </w:r>
      <w:r w:rsidR="005E0084">
        <w:rPr>
          <w:rFonts w:ascii="Arial" w:eastAsiaTheme="majorEastAsia" w:hAnsi="Arial" w:cs="Arial"/>
          <w:bCs/>
          <w:sz w:val="21"/>
          <w:szCs w:val="21"/>
          <w:lang w:eastAsia="en-US"/>
        </w:rPr>
        <w:t>3</w:t>
      </w:r>
      <w:r w:rsidR="00054189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r.</w:t>
      </w:r>
      <w:r w:rsidR="004A13CB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br w:type="page"/>
      </w:r>
    </w:p>
    <w:p w14:paraId="219999E9" w14:textId="13B403F2" w:rsidR="00D03518" w:rsidRPr="00931EB5" w:rsidRDefault="00D03518" w:rsidP="003100AF">
      <w:pPr>
        <w:jc w:val="center"/>
        <w:rPr>
          <w:rFonts w:ascii="Arial" w:eastAsiaTheme="majorEastAsia" w:hAnsi="Arial" w:cs="Arial"/>
          <w:b/>
          <w:lang w:eastAsia="en-US"/>
        </w:rPr>
      </w:pPr>
      <w:r w:rsidRPr="00931EB5">
        <w:rPr>
          <w:rFonts w:ascii="Arial" w:eastAsiaTheme="majorEastAsia" w:hAnsi="Arial" w:cs="Arial"/>
          <w:b/>
          <w:lang w:eastAsia="en-US"/>
        </w:rPr>
        <w:lastRenderedPageBreak/>
        <w:t>Spis treści:</w:t>
      </w:r>
    </w:p>
    <w:p w14:paraId="1CB2463B" w14:textId="6EA27474" w:rsidR="00D03518" w:rsidRPr="00F272A1" w:rsidRDefault="00D03518" w:rsidP="003100AF">
      <w:pPr>
        <w:rPr>
          <w:rFonts w:ascii="Arial" w:eastAsiaTheme="majorEastAsia" w:hAnsi="Arial" w:cs="Arial"/>
          <w:b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Rozdział I </w:t>
      </w:r>
      <w:r w:rsidRPr="00F272A1">
        <w:rPr>
          <w:rFonts w:ascii="Arial" w:eastAsiaTheme="majorEastAsia" w:hAnsi="Arial" w:cs="Arial"/>
          <w:b/>
          <w:bCs/>
          <w:sz w:val="19"/>
          <w:szCs w:val="19"/>
          <w:lang w:eastAsia="en-US"/>
        </w:rPr>
        <w:t>–</w:t>
      </w:r>
      <w:r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 Informacje </w:t>
      </w:r>
      <w:r w:rsidR="009F6209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>o</w:t>
      </w:r>
      <w:r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>gólne</w:t>
      </w:r>
    </w:p>
    <w:p w14:paraId="38E6E699" w14:textId="0D29446A" w:rsidR="00142A1B" w:rsidRPr="00F272A1" w:rsidRDefault="00142A1B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Tryb udzielenia zamówienia</w:t>
      </w:r>
    </w:p>
    <w:p w14:paraId="67A183F0" w14:textId="49D999CC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Wykonawcy/podwykonawcy/podmioty trzecie udostępniające wykonawcy swój potencjał</w:t>
      </w:r>
    </w:p>
    <w:p w14:paraId="3A4F8207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Komunikacja w postępowaniu</w:t>
      </w:r>
    </w:p>
    <w:p w14:paraId="173C1957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Wizja lokalna</w:t>
      </w:r>
    </w:p>
    <w:p w14:paraId="77A4ED6D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Podział zamówienia na części</w:t>
      </w:r>
    </w:p>
    <w:p w14:paraId="0D35721A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Oferty wariantowe</w:t>
      </w:r>
    </w:p>
    <w:p w14:paraId="5666FA87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 xml:space="preserve">Katalogi elektroniczne </w:t>
      </w:r>
    </w:p>
    <w:p w14:paraId="47A5F7E4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Umowa ramowa</w:t>
      </w:r>
    </w:p>
    <w:p w14:paraId="4523C06B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Aukcja elektroniczna</w:t>
      </w:r>
    </w:p>
    <w:p w14:paraId="07999381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Zamówienia, o których mowa w art. 214 ust. 1 pkt 7 i 8 ustawy </w:t>
      </w:r>
      <w:proofErr w:type="spellStart"/>
      <w:r w:rsidRPr="00F272A1">
        <w:rPr>
          <w:rFonts w:ascii="Arial" w:hAnsi="Arial" w:cs="Arial"/>
          <w:sz w:val="19"/>
          <w:szCs w:val="19"/>
          <w:lang w:eastAsia="en-US"/>
        </w:rPr>
        <w:t>Pzp</w:t>
      </w:r>
      <w:proofErr w:type="spellEnd"/>
    </w:p>
    <w:p w14:paraId="29BC6C0B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Rozliczenia w walutach obcych</w:t>
      </w:r>
    </w:p>
    <w:p w14:paraId="3C89B3F8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Zwrot kosztów udziału w postępowaniu</w:t>
      </w:r>
    </w:p>
    <w:p w14:paraId="09C9FFFF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Zaliczki na poczet udzielenia zamówienia</w:t>
      </w:r>
    </w:p>
    <w:p w14:paraId="256E9761" w14:textId="37C09842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Pouczenie o środkach ochrony prawnej</w:t>
      </w:r>
    </w:p>
    <w:p w14:paraId="280666C5" w14:textId="554D0BED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Ochrona danych osobowych zebranych przez 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>z</w:t>
      </w:r>
      <w:r w:rsidRPr="00F272A1">
        <w:rPr>
          <w:rFonts w:ascii="Arial" w:hAnsi="Arial" w:cs="Arial"/>
          <w:sz w:val="19"/>
          <w:szCs w:val="19"/>
          <w:lang w:eastAsia="en-US"/>
        </w:rPr>
        <w:t>amawiającego w toku postępowania</w:t>
      </w:r>
    </w:p>
    <w:p w14:paraId="42568C23" w14:textId="26460F52" w:rsidR="001A131C" w:rsidRPr="00F272A1" w:rsidRDefault="00773D17" w:rsidP="003100AF">
      <w:pPr>
        <w:jc w:val="both"/>
        <w:rPr>
          <w:rFonts w:ascii="Arial" w:eastAsiaTheme="majorEastAsia" w:hAnsi="Arial" w:cs="Arial"/>
          <w:b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br/>
      </w:r>
      <w:r w:rsidR="00D03518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Rozdział II </w:t>
      </w:r>
      <w:r w:rsidRPr="00F272A1">
        <w:rPr>
          <w:rFonts w:ascii="Arial" w:eastAsiaTheme="majorEastAsia" w:hAnsi="Arial" w:cs="Arial"/>
          <w:b/>
          <w:bCs/>
          <w:sz w:val="19"/>
          <w:szCs w:val="19"/>
          <w:lang w:eastAsia="en-US"/>
        </w:rPr>
        <w:t>–</w:t>
      </w:r>
      <w:r w:rsidR="001A131C" w:rsidRPr="00F272A1">
        <w:rPr>
          <w:rFonts w:ascii="Arial" w:eastAsiaTheme="majorEastAsia" w:hAnsi="Arial" w:cs="Arial"/>
          <w:b/>
          <w:bCs/>
          <w:sz w:val="19"/>
          <w:szCs w:val="19"/>
          <w:lang w:eastAsia="en-US"/>
        </w:rPr>
        <w:t xml:space="preserve"> </w:t>
      </w:r>
      <w:r w:rsidR="001A131C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Wymagania stawiane </w:t>
      </w:r>
      <w:r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>w</w:t>
      </w:r>
      <w:r w:rsidR="001A131C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ykonawcy </w:t>
      </w:r>
    </w:p>
    <w:p w14:paraId="5877FFF3" w14:textId="79531EC8" w:rsidR="007B6AA5" w:rsidRPr="00F272A1" w:rsidRDefault="007B6AA5" w:rsidP="00114471">
      <w:pPr>
        <w:numPr>
          <w:ilvl w:val="0"/>
          <w:numId w:val="2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Przedmiot zamówienia</w:t>
      </w:r>
    </w:p>
    <w:p w14:paraId="287ED47F" w14:textId="0ABCD96A" w:rsidR="007B6AA5" w:rsidRPr="00F272A1" w:rsidRDefault="007B6AA5" w:rsidP="00114471">
      <w:pPr>
        <w:numPr>
          <w:ilvl w:val="0"/>
          <w:numId w:val="2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Wymagania w zakresie zatrudniania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 xml:space="preserve"> </w:t>
      </w:r>
      <w:r w:rsidRPr="00F272A1">
        <w:rPr>
          <w:rFonts w:ascii="Arial" w:hAnsi="Arial" w:cs="Arial"/>
          <w:sz w:val="19"/>
          <w:szCs w:val="19"/>
          <w:lang w:eastAsia="en-US"/>
        </w:rPr>
        <w:t>przez wykonawcę lub podwykonawcę osób na podstawie stosunku pracy</w:t>
      </w:r>
    </w:p>
    <w:p w14:paraId="49CA0A90" w14:textId="6FD345AC" w:rsidR="007B6AA5" w:rsidRPr="00F272A1" w:rsidRDefault="007B6AA5" w:rsidP="00114471">
      <w:pPr>
        <w:numPr>
          <w:ilvl w:val="0"/>
          <w:numId w:val="2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Wymagania w zakresie zatrudnienia osób, o których mowa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 xml:space="preserve"> </w:t>
      </w:r>
      <w:r w:rsidRPr="00F272A1">
        <w:rPr>
          <w:rFonts w:ascii="Arial" w:hAnsi="Arial" w:cs="Arial"/>
          <w:sz w:val="19"/>
          <w:szCs w:val="19"/>
          <w:lang w:eastAsia="en-US"/>
        </w:rPr>
        <w:t xml:space="preserve">w art. 96 ust. 2 pkt 2 ustawy </w:t>
      </w:r>
      <w:proofErr w:type="spellStart"/>
      <w:r w:rsidRPr="00F272A1">
        <w:rPr>
          <w:rFonts w:ascii="Arial" w:hAnsi="Arial" w:cs="Arial"/>
          <w:sz w:val="19"/>
          <w:szCs w:val="19"/>
          <w:lang w:eastAsia="en-US"/>
        </w:rPr>
        <w:t>Pzp</w:t>
      </w:r>
      <w:proofErr w:type="spellEnd"/>
    </w:p>
    <w:p w14:paraId="67041698" w14:textId="77777777" w:rsidR="007B6AA5" w:rsidRPr="00F272A1" w:rsidRDefault="007B6AA5" w:rsidP="00114471">
      <w:pPr>
        <w:numPr>
          <w:ilvl w:val="0"/>
          <w:numId w:val="2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Informacja o przedmiotowych środkach dowodowych</w:t>
      </w:r>
    </w:p>
    <w:p w14:paraId="22E3AEB8" w14:textId="77777777" w:rsidR="007B6AA5" w:rsidRPr="00F272A1" w:rsidRDefault="007B6AA5" w:rsidP="00114471">
      <w:pPr>
        <w:numPr>
          <w:ilvl w:val="0"/>
          <w:numId w:val="2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Termin wykonania zamówienia </w:t>
      </w:r>
    </w:p>
    <w:p w14:paraId="13B29918" w14:textId="77777777" w:rsidR="007B6AA5" w:rsidRPr="00F272A1" w:rsidRDefault="007B6AA5" w:rsidP="00114471">
      <w:pPr>
        <w:numPr>
          <w:ilvl w:val="0"/>
          <w:numId w:val="2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Informacja o warunkach udziału w postępowaniu o udzielenie zamówienia</w:t>
      </w:r>
    </w:p>
    <w:p w14:paraId="45A7F5CD" w14:textId="77777777" w:rsidR="007B6AA5" w:rsidRPr="00F272A1" w:rsidRDefault="007B6AA5" w:rsidP="00114471">
      <w:pPr>
        <w:numPr>
          <w:ilvl w:val="0"/>
          <w:numId w:val="2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Podstawy wykluczenia</w:t>
      </w:r>
    </w:p>
    <w:p w14:paraId="578D8945" w14:textId="77777777" w:rsidR="007B6AA5" w:rsidRPr="00F272A1" w:rsidRDefault="007B6AA5" w:rsidP="00114471">
      <w:pPr>
        <w:numPr>
          <w:ilvl w:val="0"/>
          <w:numId w:val="2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Wykaz podmiotowych środków dowodowych</w:t>
      </w:r>
    </w:p>
    <w:p w14:paraId="5993D956" w14:textId="77777777" w:rsidR="007B6AA5" w:rsidRPr="00F272A1" w:rsidRDefault="007B6AA5" w:rsidP="00114471">
      <w:pPr>
        <w:numPr>
          <w:ilvl w:val="0"/>
          <w:numId w:val="2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Sposób przygotowania ofert </w:t>
      </w:r>
    </w:p>
    <w:p w14:paraId="18A14DA3" w14:textId="67F47A84" w:rsidR="007B6AA5" w:rsidRPr="00F272A1" w:rsidRDefault="007B6AA5" w:rsidP="00114471">
      <w:pPr>
        <w:numPr>
          <w:ilvl w:val="0"/>
          <w:numId w:val="2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Opis sposobu obliczenia ceny </w:t>
      </w:r>
    </w:p>
    <w:p w14:paraId="1E58E68D" w14:textId="0977EB77" w:rsidR="007B6AA5" w:rsidRPr="00F272A1" w:rsidRDefault="00773D17" w:rsidP="003100AF">
      <w:pPr>
        <w:jc w:val="both"/>
        <w:rPr>
          <w:rFonts w:ascii="Arial" w:eastAsiaTheme="majorEastAsia" w:hAnsi="Arial" w:cs="Arial"/>
          <w:b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br/>
      </w:r>
      <w:r w:rsidR="00C54BC6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Rozdział III </w:t>
      </w:r>
      <w:r w:rsidRPr="00F272A1">
        <w:rPr>
          <w:rFonts w:ascii="Arial" w:eastAsiaTheme="majorEastAsia" w:hAnsi="Arial" w:cs="Arial"/>
          <w:b/>
          <w:bCs/>
          <w:sz w:val="19"/>
          <w:szCs w:val="19"/>
          <w:lang w:eastAsia="en-US"/>
        </w:rPr>
        <w:t>–</w:t>
      </w:r>
      <w:r w:rsidR="00C54BC6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 Informacje o przebiegu postępowania</w:t>
      </w:r>
    </w:p>
    <w:p w14:paraId="53918012" w14:textId="395ED92E" w:rsidR="007B6AA5" w:rsidRPr="00F272A1" w:rsidRDefault="007B6AA5" w:rsidP="00114471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Sposób porozumiewania się 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>z</w:t>
      </w:r>
      <w:r w:rsidRPr="00F272A1">
        <w:rPr>
          <w:rFonts w:ascii="Arial" w:hAnsi="Arial" w:cs="Arial"/>
          <w:sz w:val="19"/>
          <w:szCs w:val="19"/>
          <w:lang w:eastAsia="en-US"/>
        </w:rPr>
        <w:t xml:space="preserve">amawiającego z 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>w</w:t>
      </w:r>
      <w:r w:rsidRPr="00F272A1">
        <w:rPr>
          <w:rFonts w:ascii="Arial" w:hAnsi="Arial" w:cs="Arial"/>
          <w:sz w:val="19"/>
          <w:szCs w:val="19"/>
          <w:lang w:eastAsia="en-US"/>
        </w:rPr>
        <w:t>ykonawcami</w:t>
      </w:r>
    </w:p>
    <w:p w14:paraId="4738578E" w14:textId="295DBC09" w:rsidR="007B6AA5" w:rsidRPr="007840C2" w:rsidRDefault="007B6AA5" w:rsidP="00114471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Sposób oraz termin składania ofert</w:t>
      </w:r>
      <w:r w:rsidR="007840C2">
        <w:rPr>
          <w:rFonts w:ascii="Arial" w:hAnsi="Arial" w:cs="Arial"/>
          <w:sz w:val="19"/>
          <w:szCs w:val="19"/>
          <w:lang w:eastAsia="en-US"/>
        </w:rPr>
        <w:t xml:space="preserve">. </w:t>
      </w:r>
      <w:r w:rsidRPr="007840C2">
        <w:rPr>
          <w:rFonts w:ascii="Arial" w:hAnsi="Arial" w:cs="Arial"/>
          <w:sz w:val="19"/>
          <w:szCs w:val="19"/>
          <w:lang w:eastAsia="en-US"/>
        </w:rPr>
        <w:t>Termin otwarcia ofert</w:t>
      </w:r>
    </w:p>
    <w:p w14:paraId="5783D094" w14:textId="77777777" w:rsidR="007B6AA5" w:rsidRPr="00F272A1" w:rsidRDefault="007B6AA5" w:rsidP="00114471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Termin związania ofertą</w:t>
      </w:r>
    </w:p>
    <w:p w14:paraId="76E5B07A" w14:textId="3BF32B0A" w:rsidR="007B6AA5" w:rsidRPr="00F272A1" w:rsidRDefault="007B6AA5" w:rsidP="00114471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Opis kryteriów oceny ofert wraz z podaniem wag tych kryteriów i sposobu oceny ofert</w:t>
      </w:r>
    </w:p>
    <w:p w14:paraId="64B03C0B" w14:textId="7B76EE8E" w:rsidR="007B6AA5" w:rsidRDefault="007B6AA5" w:rsidP="00114471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Projektowane postanowienia umowy w sprawie zamówienia publicznego, które zostaną wprowadzone do umowy w sprawie zamówienia publicznego</w:t>
      </w:r>
    </w:p>
    <w:p w14:paraId="1CAAC8CE" w14:textId="6C1D71DE" w:rsidR="00945F12" w:rsidRPr="00F272A1" w:rsidRDefault="007840C2" w:rsidP="00114471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>
        <w:rPr>
          <w:rFonts w:ascii="Arial" w:hAnsi="Arial" w:cs="Arial"/>
          <w:sz w:val="19"/>
          <w:szCs w:val="19"/>
          <w:lang w:eastAsia="en-US"/>
        </w:rPr>
        <w:t>Zabezpieczenie należytego wykonania umowy</w:t>
      </w:r>
    </w:p>
    <w:p w14:paraId="5CD088D8" w14:textId="3DC68760" w:rsidR="007B6AA5" w:rsidRPr="00F272A1" w:rsidRDefault="00773D17" w:rsidP="00114471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I</w:t>
      </w:r>
      <w:r w:rsidR="007B6AA5" w:rsidRPr="00F272A1">
        <w:rPr>
          <w:rFonts w:ascii="Arial" w:hAnsi="Arial" w:cs="Arial"/>
          <w:sz w:val="19"/>
          <w:szCs w:val="19"/>
          <w:lang w:eastAsia="en-US"/>
        </w:rPr>
        <w:t xml:space="preserve">nformacje o formalnościach, jakie muszą zostać dopełnione po wyborze oferty w celu zawarcia umowy </w:t>
      </w:r>
      <w:r w:rsidR="00993D26">
        <w:rPr>
          <w:rFonts w:ascii="Arial" w:hAnsi="Arial" w:cs="Arial"/>
          <w:sz w:val="19"/>
          <w:szCs w:val="19"/>
          <w:lang w:eastAsia="en-US"/>
        </w:rPr>
        <w:br/>
      </w:r>
      <w:r w:rsidR="007B6AA5" w:rsidRPr="00F272A1">
        <w:rPr>
          <w:rFonts w:ascii="Arial" w:hAnsi="Arial" w:cs="Arial"/>
          <w:sz w:val="19"/>
          <w:szCs w:val="19"/>
          <w:lang w:eastAsia="en-US"/>
        </w:rPr>
        <w:t>w sprawie zamówienia publicznego</w:t>
      </w:r>
    </w:p>
    <w:p w14:paraId="23B18C20" w14:textId="6CE0E683" w:rsidR="00BD2C47" w:rsidRDefault="00BD2C4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3BC9C33A" w14:textId="315DB677" w:rsidR="009C4529" w:rsidRPr="00C232E1" w:rsidRDefault="00587F52" w:rsidP="001E7311">
      <w:pPr>
        <w:numPr>
          <w:ilvl w:val="0"/>
          <w:numId w:val="1"/>
        </w:numPr>
        <w:spacing w:before="120" w:after="120" w:line="320" w:lineRule="atLeast"/>
        <w:ind w:left="284" w:hanging="284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lastRenderedPageBreak/>
        <w:t>Informacje ogólne</w:t>
      </w:r>
    </w:p>
    <w:p w14:paraId="03325F44" w14:textId="6E1128AE" w:rsidR="00142A1B" w:rsidRPr="00C232E1" w:rsidRDefault="00142A1B" w:rsidP="00114471">
      <w:pPr>
        <w:numPr>
          <w:ilvl w:val="0"/>
          <w:numId w:val="23"/>
        </w:numPr>
        <w:spacing w:line="320" w:lineRule="atLeast"/>
        <w:ind w:hanging="7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Tryb udzielenia zamówienia</w:t>
      </w:r>
    </w:p>
    <w:p w14:paraId="5C73971E" w14:textId="0DCA5CDA" w:rsidR="00AB0104" w:rsidRDefault="00AB0104" w:rsidP="002C7E7B">
      <w:pPr>
        <w:spacing w:line="320" w:lineRule="atLeast"/>
        <w:ind w:left="709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Tryb podstawowy bez negocjacji, o którym mowa w art. 275 pkt 1</w:t>
      </w:r>
      <w:r w:rsidR="00B50A65">
        <w:rPr>
          <w:rFonts w:ascii="Arial" w:eastAsiaTheme="majorEastAsia" w:hAnsi="Arial" w:cs="Arial"/>
          <w:sz w:val="21"/>
          <w:szCs w:val="21"/>
          <w:lang w:eastAsia="en-US"/>
        </w:rPr>
        <w:t>, w związku z art. 359 pkt 1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B50A65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ustawy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z 11 września 2019 r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. –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Prawo zamówień publicznych (</w:t>
      </w:r>
      <w:proofErr w:type="spellStart"/>
      <w:r w:rsidR="00B50A65" w:rsidRPr="00B50A65">
        <w:rPr>
          <w:rFonts w:ascii="Arial" w:eastAsiaTheme="majorEastAsia" w:hAnsi="Arial" w:cs="Arial"/>
          <w:sz w:val="21"/>
          <w:szCs w:val="21"/>
          <w:lang w:eastAsia="en-US"/>
        </w:rPr>
        <w:t>t.j</w:t>
      </w:r>
      <w:proofErr w:type="spellEnd"/>
      <w:r w:rsidR="00B50A65" w:rsidRPr="00B50A65">
        <w:rPr>
          <w:rFonts w:ascii="Arial" w:eastAsiaTheme="majorEastAsia" w:hAnsi="Arial" w:cs="Arial"/>
          <w:sz w:val="21"/>
          <w:szCs w:val="21"/>
          <w:lang w:eastAsia="en-US"/>
        </w:rPr>
        <w:t>. Dz.U. z 2022 r. poz. 1710</w:t>
      </w:r>
      <w:r w:rsidR="00B50A65" w:rsidRPr="00B50A65" w:rsidDel="00B50A65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ze zm.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) – dalej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: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ustawa </w:t>
      </w:r>
      <w:proofErr w:type="spellStart"/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B50A65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1859BEE4" w14:textId="7109CEDE" w:rsidR="00B50A65" w:rsidRPr="00C232E1" w:rsidRDefault="00B50A65" w:rsidP="002C7E7B">
      <w:pPr>
        <w:spacing w:line="320" w:lineRule="atLeast"/>
        <w:ind w:left="709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>
        <w:rPr>
          <w:rFonts w:ascii="Arial" w:eastAsiaTheme="majorEastAsia" w:hAnsi="Arial" w:cs="Arial"/>
          <w:sz w:val="21"/>
          <w:szCs w:val="21"/>
          <w:lang w:eastAsia="en-US"/>
        </w:rPr>
        <w:t xml:space="preserve">Przedmiotowe zamówienie stanowi </w:t>
      </w:r>
      <w:r w:rsidRPr="00B50A65">
        <w:rPr>
          <w:rFonts w:ascii="Arial" w:eastAsiaTheme="majorEastAsia" w:hAnsi="Arial" w:cs="Arial"/>
          <w:sz w:val="21"/>
          <w:szCs w:val="21"/>
          <w:lang w:eastAsia="en-US"/>
        </w:rPr>
        <w:t>zamówieni</w:t>
      </w:r>
      <w:r>
        <w:rPr>
          <w:rFonts w:ascii="Arial" w:eastAsiaTheme="majorEastAsia" w:hAnsi="Arial" w:cs="Arial"/>
          <w:sz w:val="21"/>
          <w:szCs w:val="21"/>
          <w:lang w:eastAsia="en-US"/>
        </w:rPr>
        <w:t>e</w:t>
      </w:r>
      <w:r w:rsidRPr="00B50A65">
        <w:rPr>
          <w:rFonts w:ascii="Arial" w:eastAsiaTheme="majorEastAsia" w:hAnsi="Arial" w:cs="Arial"/>
          <w:sz w:val="21"/>
          <w:szCs w:val="21"/>
          <w:lang w:eastAsia="en-US"/>
        </w:rPr>
        <w:t xml:space="preserve"> na usługi społeczne i inne szczególne usługi</w:t>
      </w:r>
      <w:r>
        <w:rPr>
          <w:rFonts w:ascii="Arial" w:eastAsiaTheme="majorEastAsia" w:hAnsi="Arial" w:cs="Arial"/>
          <w:sz w:val="21"/>
          <w:szCs w:val="21"/>
          <w:lang w:eastAsia="en-US"/>
        </w:rPr>
        <w:t xml:space="preserve">, o którym mowa w art. 7 pkt 34 ustawy </w:t>
      </w:r>
      <w:proofErr w:type="spellStart"/>
      <w:r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46536F06" w14:textId="6F496EC9" w:rsidR="009C4529" w:rsidRPr="00C232E1" w:rsidRDefault="009C4529" w:rsidP="00114471">
      <w:pPr>
        <w:numPr>
          <w:ilvl w:val="0"/>
          <w:numId w:val="23"/>
        </w:numPr>
        <w:spacing w:line="320" w:lineRule="atLeast"/>
        <w:ind w:hanging="7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Wykonawcy</w:t>
      </w:r>
      <w:r w:rsidR="00E90B9E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/podwykonawcy/p</w:t>
      </w:r>
      <w:r w:rsidR="00D03518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odmioty trzecie udostępniające w</w:t>
      </w:r>
      <w:r w:rsidR="00E90B9E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ykonawcy swój potencjał</w:t>
      </w:r>
    </w:p>
    <w:p w14:paraId="09D702B0" w14:textId="119DF1F4" w:rsidR="009C4529" w:rsidRPr="00C232E1" w:rsidRDefault="009C4529" w:rsidP="00114471">
      <w:pPr>
        <w:numPr>
          <w:ilvl w:val="0"/>
          <w:numId w:val="5"/>
        </w:numPr>
        <w:spacing w:line="320" w:lineRule="atLeast"/>
        <w:ind w:left="1134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Wykonawcą </w:t>
      </w:r>
      <w:r w:rsidR="00412BC8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jest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osoba fizyczna, osoba prawna albo jednostka organizacyjna nieposiadająca osobowości prawnej, </w:t>
      </w:r>
      <w:r w:rsidR="00412BC8" w:rsidRPr="00C232E1">
        <w:rPr>
          <w:rFonts w:ascii="Arial" w:eastAsiaTheme="majorEastAsia" w:hAnsi="Arial" w:cs="Arial"/>
          <w:sz w:val="21"/>
          <w:szCs w:val="21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2F1DC555" w14:textId="26471570" w:rsidR="00B07F86" w:rsidRPr="00C232E1" w:rsidRDefault="00B07F86" w:rsidP="00114471">
      <w:pPr>
        <w:numPr>
          <w:ilvl w:val="0"/>
          <w:numId w:val="5"/>
        </w:numPr>
        <w:spacing w:before="120" w:after="120" w:line="320" w:lineRule="atLeast"/>
        <w:ind w:left="1134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C232E1">
        <w:rPr>
          <w:rFonts w:ascii="Arial" w:eastAsiaTheme="majorEastAsia" w:hAnsi="Arial" w:cs="Arial"/>
          <w:sz w:val="21"/>
          <w:szCs w:val="21"/>
          <w:u w:val="single"/>
          <w:lang w:eastAsia="en-US"/>
        </w:rPr>
        <w:t>nie zastrzega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możliwości ubiegania się o udzielenie zamówienia wyłącznie przez wykonawców, o których mowa w art. 94</w:t>
      </w:r>
      <w:r w:rsidR="0044738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="00447382"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447382" w:rsidRPr="00C232E1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tj. mający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ch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status zakładu pracy chronionej, spółdzielnie socjalne oraz inn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ych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wykonawc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ów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DD2C5E" w:rsidRDefault="00B174FF" w:rsidP="00114471">
      <w:pPr>
        <w:numPr>
          <w:ilvl w:val="0"/>
          <w:numId w:val="5"/>
        </w:numPr>
        <w:spacing w:before="120" w:after="120" w:line="320" w:lineRule="atLeast"/>
        <w:ind w:left="1134" w:hanging="425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DD2C5E">
        <w:rPr>
          <w:rFonts w:ascii="Arial" w:eastAsiaTheme="majorEastAsia" w:hAnsi="Arial" w:cs="Arial"/>
          <w:b/>
          <w:sz w:val="21"/>
          <w:szCs w:val="21"/>
          <w:lang w:eastAsia="en-US"/>
        </w:rPr>
        <w:t>Za</w:t>
      </w:r>
      <w:r w:rsidR="00D03518" w:rsidRPr="00DD2C5E">
        <w:rPr>
          <w:rFonts w:ascii="Arial" w:eastAsiaTheme="majorEastAsia" w:hAnsi="Arial" w:cs="Arial"/>
          <w:b/>
          <w:sz w:val="21"/>
          <w:szCs w:val="21"/>
          <w:lang w:eastAsia="en-US"/>
        </w:rPr>
        <w:t>mówienie może zostać udzielone w</w:t>
      </w:r>
      <w:r w:rsidRPr="00DD2C5E">
        <w:rPr>
          <w:rFonts w:ascii="Arial" w:eastAsiaTheme="majorEastAsia" w:hAnsi="Arial" w:cs="Arial"/>
          <w:b/>
          <w:sz w:val="21"/>
          <w:szCs w:val="21"/>
          <w:lang w:eastAsia="en-US"/>
        </w:rPr>
        <w:t>ykonawcy, który</w:t>
      </w:r>
      <w:r w:rsidR="00C11069" w:rsidRPr="00DD2C5E">
        <w:rPr>
          <w:rFonts w:ascii="Arial" w:eastAsiaTheme="majorEastAsia" w:hAnsi="Arial" w:cs="Arial"/>
          <w:b/>
          <w:sz w:val="21"/>
          <w:szCs w:val="21"/>
          <w:lang w:eastAsia="en-US"/>
        </w:rPr>
        <w:t>:</w:t>
      </w:r>
    </w:p>
    <w:p w14:paraId="07A72EE3" w14:textId="79B4B480" w:rsidR="00DD0276" w:rsidRPr="00BD2C47" w:rsidRDefault="00773D17" w:rsidP="00BD2C47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– 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spełnia warunki udziału w postępowaniu opisane w </w:t>
      </w:r>
      <w:r w:rsidRPr="00BD2C47">
        <w:rPr>
          <w:rFonts w:ascii="Arial" w:eastAsiaTheme="majorEastAsia" w:hAnsi="Arial" w:cs="Arial"/>
          <w:sz w:val="21"/>
          <w:szCs w:val="21"/>
          <w:lang w:eastAsia="en-US"/>
        </w:rPr>
        <w:t>r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ozdziale </w:t>
      </w:r>
      <w:r w:rsidR="00C55760" w:rsidRPr="00BD2C47">
        <w:rPr>
          <w:rFonts w:ascii="Arial" w:eastAsiaTheme="majorEastAsia" w:hAnsi="Arial" w:cs="Arial"/>
          <w:sz w:val="21"/>
          <w:szCs w:val="21"/>
          <w:lang w:eastAsia="en-US"/>
        </w:rPr>
        <w:t>II podrozdzia</w:t>
      </w:r>
      <w:r w:rsidRPr="00BD2C47">
        <w:rPr>
          <w:rFonts w:ascii="Arial" w:eastAsiaTheme="majorEastAsia" w:hAnsi="Arial" w:cs="Arial"/>
          <w:sz w:val="21"/>
          <w:szCs w:val="21"/>
          <w:lang w:eastAsia="en-US"/>
        </w:rPr>
        <w:t>le</w:t>
      </w:r>
      <w:r w:rsidR="00C55760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 7 </w:t>
      </w:r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>S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WZ, </w:t>
      </w:r>
    </w:p>
    <w:p w14:paraId="27BF069D" w14:textId="00ABD807" w:rsidR="00C11069" w:rsidRPr="00371BBA" w:rsidRDefault="00773D17" w:rsidP="00BD2C47">
      <w:pPr>
        <w:autoSpaceDE w:val="0"/>
        <w:autoSpaceDN w:val="0"/>
        <w:spacing w:before="120" w:after="120" w:line="320" w:lineRule="atLeast"/>
        <w:ind w:left="1134"/>
        <w:contextualSpacing/>
        <w:jc w:val="both"/>
        <w:rPr>
          <w:rFonts w:ascii="Arial" w:hAnsi="Arial" w:cs="Arial"/>
          <w:sz w:val="21"/>
          <w:szCs w:val="21"/>
          <w:u w:val="single"/>
        </w:rPr>
      </w:pPr>
      <w:r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– 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nie podlega wykluczeniu na podstawie art. </w:t>
      </w:r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108 ust. 1 ustawy </w:t>
      </w:r>
      <w:proofErr w:type="spellStart"/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A91ED8">
        <w:rPr>
          <w:rFonts w:ascii="Arial" w:eastAsiaTheme="majorEastAsia" w:hAnsi="Arial" w:cs="Arial"/>
          <w:sz w:val="21"/>
          <w:szCs w:val="21"/>
          <w:lang w:eastAsia="en-US"/>
        </w:rPr>
        <w:t xml:space="preserve">, </w:t>
      </w:r>
      <w:r w:rsidR="00371BBA" w:rsidRPr="00371BBA">
        <w:rPr>
          <w:rFonts w:ascii="Arial" w:eastAsiaTheme="majorEastAsia" w:hAnsi="Arial" w:cs="Arial"/>
          <w:sz w:val="21"/>
          <w:szCs w:val="21"/>
          <w:lang w:eastAsia="en-US"/>
        </w:rPr>
        <w:t xml:space="preserve">oraz </w:t>
      </w:r>
      <w:bookmarkStart w:id="1" w:name="_Hlk103156133"/>
      <w:r w:rsidR="00371BBA" w:rsidRPr="00371BBA">
        <w:rPr>
          <w:rFonts w:ascii="Arial" w:eastAsiaTheme="majorEastAsia" w:hAnsi="Arial" w:cs="Arial"/>
          <w:sz w:val="21"/>
          <w:szCs w:val="21"/>
          <w:lang w:eastAsia="en-US"/>
        </w:rPr>
        <w:t>art. 7 ust. 1 ustawy o szczególnych rozwiązaniach w zakresie przeciwdziałania wspieraniu agresji na Ukrainę oraz służących ochronie bezpieczeństwa narodowego</w:t>
      </w:r>
      <w:bookmarkEnd w:id="1"/>
      <w:r w:rsidR="00371BBA" w:rsidRPr="00371BBA">
        <w:rPr>
          <w:rFonts w:ascii="Arial" w:eastAsiaTheme="majorEastAsia" w:hAnsi="Arial" w:cs="Arial"/>
          <w:sz w:val="21"/>
          <w:szCs w:val="21"/>
          <w:vertAlign w:val="superscript"/>
          <w:lang w:eastAsia="en-US"/>
        </w:rPr>
        <w:footnoteReference w:id="2"/>
      </w:r>
      <w:r w:rsidR="00C11069" w:rsidRPr="00371BBA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Pr="00371BBA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41C80905" w14:textId="0F3C91C8" w:rsidR="00B07F86" w:rsidRPr="00C232E1" w:rsidRDefault="00A85EAD" w:rsidP="00BD2C47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i/>
          <w:sz w:val="21"/>
          <w:szCs w:val="21"/>
          <w:lang w:eastAsia="en-US"/>
        </w:rPr>
      </w:pPr>
      <w:r w:rsidRPr="00BD2C47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>złożył of</w:t>
      </w:r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ertę niepodlegającą odrzuceniu na podstawie art. 226 </w:t>
      </w:r>
      <w:r w:rsidR="00852CFA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ust. 1 </w:t>
      </w:r>
      <w:r w:rsidR="00241562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ustawy </w:t>
      </w:r>
      <w:proofErr w:type="spellStart"/>
      <w:r w:rsidR="00241562" w:rsidRPr="00BD2C47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241562" w:rsidRPr="00BD2C47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="0024156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33BE7A88" w14:textId="0C5E3AD3" w:rsidR="00DD0276" w:rsidRPr="00F328BF" w:rsidRDefault="00FE361A" w:rsidP="00114471">
      <w:pPr>
        <w:numPr>
          <w:ilvl w:val="0"/>
          <w:numId w:val="5"/>
        </w:num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Wykonawcy mogą </w:t>
      </w:r>
      <w:r w:rsidR="00A85EAD"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wspólnie </w:t>
      </w:r>
      <w:r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ubiegać się o udzielenie zamówienia. </w:t>
      </w:r>
    </w:p>
    <w:p w14:paraId="37EEE173" w14:textId="2D6F727F" w:rsidR="00E90B9E" w:rsidRPr="00C232E1" w:rsidRDefault="00FE361A" w:rsidP="00BD2C47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 takim przypadku</w:t>
      </w:r>
      <w:r w:rsidR="00E90B9E" w:rsidRPr="00C232E1">
        <w:rPr>
          <w:rFonts w:ascii="Arial" w:eastAsiaTheme="majorEastAsia" w:hAnsi="Arial" w:cs="Arial"/>
          <w:sz w:val="21"/>
          <w:szCs w:val="21"/>
          <w:lang w:eastAsia="en-US"/>
        </w:rPr>
        <w:t>:</w:t>
      </w:r>
    </w:p>
    <w:p w14:paraId="30465187" w14:textId="1D6C9D69" w:rsidR="00E90B9E" w:rsidRPr="00C232E1" w:rsidRDefault="00E90B9E" w:rsidP="00114471">
      <w:pPr>
        <w:numPr>
          <w:ilvl w:val="0"/>
          <w:numId w:val="6"/>
        </w:numPr>
        <w:spacing w:before="120" w:after="120" w:line="320" w:lineRule="atLeast"/>
        <w:ind w:left="1560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Wykonawcy występujący wspólnie są zobowiązani do ustanowienia </w:t>
      </w:r>
      <w:r w:rsidR="00A85EAD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p</w:t>
      </w: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3CE04730" w14:textId="2918B664" w:rsidR="002E2F67" w:rsidRPr="00C232E1" w:rsidRDefault="00E90B9E" w:rsidP="00114471">
      <w:pPr>
        <w:numPr>
          <w:ilvl w:val="0"/>
          <w:numId w:val="8"/>
        </w:numPr>
        <w:spacing w:before="120" w:after="120" w:line="320" w:lineRule="atLeast"/>
        <w:ind w:left="1560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Wszelka korespon</w:t>
      </w:r>
      <w:r w:rsidR="00D03518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dencja </w:t>
      </w:r>
      <w:r w:rsidR="00A85EAD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będzie </w:t>
      </w:r>
      <w:r w:rsidR="00D03518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prowadzona przez z</w:t>
      </w: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amawiającego wyłącznie z pełnomocnikiem.</w:t>
      </w:r>
    </w:p>
    <w:p w14:paraId="4C4FFBAE" w14:textId="337714B5" w:rsidR="00C4221C" w:rsidRPr="00F328BF" w:rsidRDefault="00C4221C" w:rsidP="00114471">
      <w:pPr>
        <w:numPr>
          <w:ilvl w:val="0"/>
          <w:numId w:val="5"/>
        </w:num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Potencjał podmiotu trzeciego </w:t>
      </w:r>
    </w:p>
    <w:p w14:paraId="25D16F54" w14:textId="3A408641" w:rsidR="00A85EAD" w:rsidRDefault="009C4529" w:rsidP="001E7311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W celu </w:t>
      </w:r>
      <w:r w:rsidR="00E90B9E"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potwierdzenia </w:t>
      </w:r>
      <w:r w:rsidRPr="00F328BF">
        <w:rPr>
          <w:rFonts w:ascii="Arial" w:eastAsiaTheme="majorEastAsia" w:hAnsi="Arial" w:cs="Arial"/>
          <w:sz w:val="21"/>
          <w:szCs w:val="21"/>
          <w:lang w:eastAsia="en-US"/>
        </w:rPr>
        <w:t>spełnienia wa</w:t>
      </w:r>
      <w:r w:rsidR="00D03518" w:rsidRPr="00F328BF">
        <w:rPr>
          <w:rFonts w:ascii="Arial" w:eastAsiaTheme="majorEastAsia" w:hAnsi="Arial" w:cs="Arial"/>
          <w:sz w:val="21"/>
          <w:szCs w:val="21"/>
          <w:lang w:eastAsia="en-US"/>
        </w:rPr>
        <w:t>runków</w:t>
      </w:r>
      <w:r w:rsidR="00D03518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udziału w postępowaniu, w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ykonawca może polegać na potencjale podmiotu trzeciego na zasadach opisanych w art.</w:t>
      </w:r>
      <w:r w:rsidR="00B174FF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9F6209" w:rsidRPr="00C232E1">
        <w:rPr>
          <w:rFonts w:ascii="Arial" w:eastAsiaTheme="majorEastAsia" w:hAnsi="Arial" w:cs="Arial"/>
          <w:sz w:val="21"/>
          <w:szCs w:val="21"/>
          <w:lang w:eastAsia="en-US"/>
        </w:rPr>
        <w:t>118</w:t>
      </w:r>
      <w:r w:rsidR="00A85EAD" w:rsidRPr="00C232E1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="009F6209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123 </w:t>
      </w:r>
      <w:r w:rsidR="00B174FF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ustawy </w:t>
      </w:r>
      <w:proofErr w:type="spellStart"/>
      <w:r w:rsidR="00B174FF" w:rsidRPr="00C232E1">
        <w:rPr>
          <w:rFonts w:ascii="Arial" w:eastAsiaTheme="majorEastAsia" w:hAnsi="Arial" w:cs="Arial"/>
          <w:sz w:val="21"/>
          <w:szCs w:val="21"/>
          <w:lang w:eastAsia="en-US"/>
        </w:rPr>
        <w:lastRenderedPageBreak/>
        <w:t>Pzp</w:t>
      </w:r>
      <w:proofErr w:type="spellEnd"/>
      <w:r w:rsidR="00B174FF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.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Podmio</w:t>
      </w:r>
      <w:r w:rsidR="009F6209" w:rsidRPr="00C232E1">
        <w:rPr>
          <w:rFonts w:ascii="Arial" w:eastAsiaTheme="majorEastAsia" w:hAnsi="Arial" w:cs="Arial"/>
          <w:sz w:val="21"/>
          <w:szCs w:val="21"/>
          <w:lang w:eastAsia="en-US"/>
        </w:rPr>
        <w:t>t trzeci, na potencjał którego w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108 </w:t>
      </w:r>
      <w:r w:rsidR="009F6209" w:rsidRPr="00F407CC">
        <w:rPr>
          <w:rFonts w:ascii="Arial" w:eastAsiaTheme="majorEastAsia" w:hAnsi="Arial" w:cs="Arial"/>
          <w:sz w:val="21"/>
          <w:szCs w:val="21"/>
          <w:lang w:eastAsia="en-US"/>
        </w:rPr>
        <w:t xml:space="preserve">ust. 1 ustawy </w:t>
      </w:r>
      <w:proofErr w:type="spellStart"/>
      <w:r w:rsidR="009F6209" w:rsidRPr="00F407CC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371BBA" w:rsidRPr="00371BBA">
        <w:t xml:space="preserve"> </w:t>
      </w:r>
      <w:r w:rsidR="00371BBA" w:rsidRPr="00371BBA">
        <w:rPr>
          <w:rFonts w:ascii="Arial" w:eastAsiaTheme="majorEastAsia" w:hAnsi="Arial" w:cs="Arial"/>
          <w:sz w:val="21"/>
          <w:szCs w:val="21"/>
          <w:lang w:eastAsia="en-US"/>
        </w:rPr>
        <w:t>oraz art. 7 ust. 1 ustawy o szczególnych rozwiązaniach w zakresie przeciwdziałania wspieraniu agresji na Ukrainę oraz służących ochronie bezpieczeństwa narodowego</w:t>
      </w:r>
      <w:r w:rsidR="00F407CC" w:rsidRPr="00F407CC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0452E656" w14:textId="7B5B240A" w:rsidR="00C75797" w:rsidRPr="005D227D" w:rsidRDefault="00C75797" w:rsidP="00114471">
      <w:pPr>
        <w:numPr>
          <w:ilvl w:val="0"/>
          <w:numId w:val="5"/>
        </w:num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Podwykonawstwo</w:t>
      </w:r>
    </w:p>
    <w:p w14:paraId="2CFD146D" w14:textId="428CD881" w:rsidR="00F754E9" w:rsidRDefault="00587F52" w:rsidP="001E7311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775742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nie zastrzega</w:t>
      </w:r>
      <w:r w:rsidR="00A85EAD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obowiązku</w:t>
      </w:r>
      <w:r w:rsidR="00011B0C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48246B" w:rsidRPr="005D227D">
        <w:rPr>
          <w:rFonts w:ascii="Arial" w:eastAsiaTheme="majorEastAsia" w:hAnsi="Arial" w:cs="Arial"/>
          <w:sz w:val="21"/>
          <w:szCs w:val="21"/>
          <w:lang w:eastAsia="en-US"/>
        </w:rPr>
        <w:t>osobistego wykonania przez w</w:t>
      </w:r>
      <w:r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ykonawcę kluczowych </w:t>
      </w:r>
      <w:r w:rsidR="00C4221C" w:rsidRPr="005D227D">
        <w:rPr>
          <w:rFonts w:ascii="Arial" w:eastAsiaTheme="majorEastAsia" w:hAnsi="Arial" w:cs="Arial"/>
          <w:sz w:val="21"/>
          <w:szCs w:val="21"/>
          <w:lang w:eastAsia="en-US"/>
        </w:rPr>
        <w:t>zadań</w:t>
      </w:r>
      <w:r w:rsidR="00F37BFE" w:rsidRPr="005D227D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7ECF459B" w14:textId="1627E19A" w:rsidR="009C4529" w:rsidRPr="00C232E1" w:rsidRDefault="00587F52" w:rsidP="00114471">
      <w:pPr>
        <w:numPr>
          <w:ilvl w:val="0"/>
          <w:numId w:val="23"/>
        </w:numPr>
        <w:spacing w:before="120" w:after="120" w:line="320" w:lineRule="atLeast"/>
        <w:ind w:left="426" w:hanging="42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Komunikacja </w:t>
      </w:r>
      <w:r w:rsidR="00B174FF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w postępowaniu</w:t>
      </w:r>
    </w:p>
    <w:p w14:paraId="5191D9AD" w14:textId="49AD22FD" w:rsidR="006C24DA" w:rsidRPr="000A3578" w:rsidRDefault="00F754E9" w:rsidP="009D5276">
      <w:pPr>
        <w:spacing w:before="120" w:after="120" w:line="320" w:lineRule="atLeast"/>
        <w:ind w:left="426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Komunikacja w postępowaniu o udzielenie zamówienia odbywa się przy użyciu środków komunikacji elektronicznej, </w:t>
      </w:r>
      <w:r w:rsidR="00587F52" w:rsidRPr="00C232E1">
        <w:rPr>
          <w:rFonts w:ascii="Arial" w:eastAsiaTheme="majorEastAsia" w:hAnsi="Arial" w:cs="Arial"/>
          <w:sz w:val="21"/>
          <w:szCs w:val="21"/>
          <w:lang w:eastAsia="en-US"/>
        </w:rPr>
        <w:t>za poś</w:t>
      </w:r>
      <w:r w:rsidR="00D4155E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rednictwem platformy zakupowej </w:t>
      </w:r>
      <w:r w:rsidR="00587F5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pod adresem </w:t>
      </w:r>
      <w:hyperlink r:id="rId10" w:history="1">
        <w:r w:rsidR="00F37BFE" w:rsidRPr="004A6931">
          <w:rPr>
            <w:rFonts w:ascii="Arial" w:hAnsi="Arial" w:cs="Arial"/>
            <w:bCs/>
            <w:color w:val="00B0F0"/>
            <w:sz w:val="21"/>
            <w:szCs w:val="21"/>
            <w:u w:val="single"/>
          </w:rPr>
          <w:t>https://platformazakupowa.pl/pn/ckps</w:t>
        </w:r>
      </w:hyperlink>
      <w:r w:rsidR="00587F5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zwanej dalej </w:t>
      </w:r>
      <w:r w:rsidR="00587F52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Platformą</w:t>
      </w:r>
      <w:r w:rsidR="00587F5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. </w:t>
      </w:r>
      <w:r w:rsidR="00587F52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Szczegółowe informacje dotyczące przyjętego w postępowaniu sposobu komunikacji, znajdują się w </w:t>
      </w:r>
      <w:r w:rsidR="00A85EAD" w:rsidRPr="005B2EE2">
        <w:rPr>
          <w:rFonts w:ascii="Arial" w:eastAsiaTheme="majorEastAsia" w:hAnsi="Arial" w:cs="Arial"/>
          <w:sz w:val="21"/>
          <w:szCs w:val="21"/>
          <w:lang w:eastAsia="en-US"/>
        </w:rPr>
        <w:t>r</w:t>
      </w:r>
      <w:r w:rsidR="00587F52" w:rsidRPr="005B2EE2">
        <w:rPr>
          <w:rFonts w:ascii="Arial" w:eastAsiaTheme="majorEastAsia" w:hAnsi="Arial" w:cs="Arial"/>
          <w:sz w:val="21"/>
          <w:szCs w:val="21"/>
          <w:lang w:eastAsia="en-US"/>
        </w:rPr>
        <w:t>ozdziale</w:t>
      </w:r>
      <w:r w:rsidR="00814EB5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 III podrozdzia</w:t>
      </w:r>
      <w:r w:rsidR="00A85EAD" w:rsidRPr="005B2EE2">
        <w:rPr>
          <w:rFonts w:ascii="Arial" w:eastAsiaTheme="majorEastAsia" w:hAnsi="Arial" w:cs="Arial"/>
          <w:sz w:val="21"/>
          <w:szCs w:val="21"/>
          <w:lang w:eastAsia="en-US"/>
        </w:rPr>
        <w:t>le</w:t>
      </w:r>
      <w:r w:rsidR="00814EB5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 1 </w:t>
      </w:r>
      <w:r w:rsidR="00587F52" w:rsidRPr="005B2EE2">
        <w:rPr>
          <w:rFonts w:ascii="Arial" w:eastAsiaTheme="majorEastAsia" w:hAnsi="Arial" w:cs="Arial"/>
          <w:sz w:val="21"/>
          <w:szCs w:val="21"/>
          <w:lang w:eastAsia="en-US"/>
        </w:rPr>
        <w:t>ninie</w:t>
      </w:r>
      <w:r w:rsidRPr="005B2EE2">
        <w:rPr>
          <w:rFonts w:ascii="Arial" w:eastAsiaTheme="majorEastAsia" w:hAnsi="Arial" w:cs="Arial"/>
          <w:sz w:val="21"/>
          <w:szCs w:val="21"/>
          <w:lang w:eastAsia="en-US"/>
        </w:rPr>
        <w:t>jszej S</w:t>
      </w:r>
      <w:r w:rsidR="00587F52" w:rsidRPr="005B2EE2">
        <w:rPr>
          <w:rFonts w:ascii="Arial" w:eastAsiaTheme="majorEastAsia" w:hAnsi="Arial" w:cs="Arial"/>
          <w:sz w:val="21"/>
          <w:szCs w:val="21"/>
          <w:lang w:eastAsia="en-US"/>
        </w:rPr>
        <w:t>WZ</w:t>
      </w:r>
      <w:r w:rsidR="006C24DA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. Instrukcja korzystania </w:t>
      </w:r>
      <w:r w:rsidR="00FF5F28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z systemu </w:t>
      </w:r>
      <w:r w:rsidR="00FF5F28" w:rsidRPr="000A3578">
        <w:rPr>
          <w:rFonts w:ascii="Arial" w:eastAsiaTheme="majorEastAsia" w:hAnsi="Arial" w:cs="Arial"/>
          <w:sz w:val="21"/>
          <w:szCs w:val="21"/>
          <w:lang w:eastAsia="en-US"/>
        </w:rPr>
        <w:t xml:space="preserve">stanowi załącznik nr </w:t>
      </w:r>
      <w:r w:rsidR="00AD47E0">
        <w:rPr>
          <w:rFonts w:ascii="Arial" w:eastAsiaTheme="majorEastAsia" w:hAnsi="Arial" w:cs="Arial"/>
          <w:sz w:val="21"/>
          <w:szCs w:val="21"/>
          <w:lang w:eastAsia="en-US"/>
        </w:rPr>
        <w:t>3</w:t>
      </w:r>
      <w:r w:rsidR="00DD2C5E" w:rsidRPr="000A3578">
        <w:rPr>
          <w:rFonts w:ascii="Arial" w:eastAsiaTheme="majorEastAsia" w:hAnsi="Arial" w:cs="Arial"/>
          <w:sz w:val="21"/>
          <w:szCs w:val="21"/>
          <w:lang w:eastAsia="en-US"/>
        </w:rPr>
        <w:t>_1</w:t>
      </w:r>
      <w:r w:rsidRPr="000A3578">
        <w:rPr>
          <w:rFonts w:ascii="Arial" w:eastAsiaTheme="majorEastAsia" w:hAnsi="Arial" w:cs="Arial"/>
          <w:sz w:val="21"/>
          <w:szCs w:val="21"/>
          <w:lang w:eastAsia="en-US"/>
        </w:rPr>
        <w:t xml:space="preserve"> do S</w:t>
      </w:r>
      <w:r w:rsidR="005B2EE2" w:rsidRPr="000A3578">
        <w:rPr>
          <w:rFonts w:ascii="Arial" w:eastAsiaTheme="majorEastAsia" w:hAnsi="Arial" w:cs="Arial"/>
          <w:sz w:val="21"/>
          <w:szCs w:val="21"/>
          <w:lang w:eastAsia="en-US"/>
        </w:rPr>
        <w:t xml:space="preserve">WZ, Regulamin Platformy stanowi </w:t>
      </w:r>
      <w:r w:rsidR="00AD47E0">
        <w:rPr>
          <w:rFonts w:ascii="Arial" w:eastAsiaTheme="majorEastAsia" w:hAnsi="Arial" w:cs="Arial"/>
          <w:sz w:val="21"/>
          <w:szCs w:val="21"/>
          <w:lang w:eastAsia="en-US"/>
        </w:rPr>
        <w:t>załącznik 3</w:t>
      </w:r>
      <w:r w:rsidR="005B2EE2" w:rsidRPr="000A3578">
        <w:rPr>
          <w:rFonts w:ascii="Arial" w:eastAsiaTheme="majorEastAsia" w:hAnsi="Arial" w:cs="Arial"/>
          <w:sz w:val="21"/>
          <w:szCs w:val="21"/>
          <w:lang w:eastAsia="en-US"/>
        </w:rPr>
        <w:t>_2 do SWZ.</w:t>
      </w:r>
    </w:p>
    <w:p w14:paraId="16C07C16" w14:textId="5EBDFAF2" w:rsidR="00594F01" w:rsidRPr="00660EBA" w:rsidRDefault="00A85EAD" w:rsidP="009D5276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b/>
          <w:bCs/>
          <w:i/>
          <w:sz w:val="21"/>
          <w:szCs w:val="21"/>
          <w:lang w:eastAsia="en-US"/>
        </w:rPr>
      </w:pPr>
      <w:r w:rsidRPr="000A3578">
        <w:rPr>
          <w:rFonts w:ascii="Arial" w:eastAsiaTheme="majorEastAsia" w:hAnsi="Arial" w:cs="Arial"/>
          <w:i/>
          <w:sz w:val="21"/>
          <w:szCs w:val="21"/>
          <w:lang w:eastAsia="en-US"/>
        </w:rPr>
        <w:t>Uwaga</w:t>
      </w:r>
      <w:r w:rsidR="00594F01" w:rsidRPr="000A3578">
        <w:rPr>
          <w:rFonts w:ascii="Arial" w:eastAsiaTheme="majorEastAsia" w:hAnsi="Arial" w:cs="Arial"/>
          <w:i/>
          <w:sz w:val="21"/>
          <w:szCs w:val="21"/>
          <w:lang w:eastAsia="en-US"/>
        </w:rPr>
        <w:t>!</w:t>
      </w:r>
      <w:r w:rsidR="00594F01" w:rsidRPr="000A3578">
        <w:rPr>
          <w:rFonts w:ascii="Arial" w:eastAsiaTheme="majorEastAsia" w:hAnsi="Arial" w:cs="Arial"/>
          <w:b/>
          <w:bCs/>
          <w:i/>
          <w:sz w:val="21"/>
          <w:szCs w:val="21"/>
          <w:lang w:eastAsia="en-US"/>
        </w:rPr>
        <w:t xml:space="preserve"> 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Przed przyst</w:t>
      </w:r>
      <w:r w:rsidR="00D40A96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ąpieniem do składania oferty wy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konawca </w:t>
      </w:r>
      <w:r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jest 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zobowiązany zapoznać się </w:t>
      </w:r>
      <w:r w:rsidR="009D5276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br/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z Instrukcją korzystania z Pla</w:t>
      </w:r>
      <w:r w:rsidR="00C75797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tformy zakupowej</w:t>
      </w:r>
      <w:r w:rsidR="005B2EE2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oraz Regulaminem Platformy</w:t>
      </w:r>
      <w:r w:rsidR="00C75797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(załącznik nr </w:t>
      </w:r>
      <w:r w:rsidR="00AD47E0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3</w:t>
      </w:r>
      <w:r w:rsidR="005B2EE2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_1 </w:t>
      </w:r>
      <w:r w:rsidR="0098216A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br/>
      </w:r>
      <w:r w:rsidR="00AD47E0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i 3</w:t>
      </w:r>
      <w:r w:rsidR="005B2EE2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_2</w:t>
      </w:r>
      <w:r w:rsidR="00E72E22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do S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WZ). Instrukcja </w:t>
      </w:r>
      <w:r w:rsidR="000A3578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i Regulamin 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został</w:t>
      </w:r>
      <w:r w:rsidR="00054189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y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zamiesz</w:t>
      </w:r>
      <w:r w:rsidR="00054189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cz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on</w:t>
      </w:r>
      <w:r w:rsidR="00054189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e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także bezpośrednio na ww. Platformie</w:t>
      </w:r>
      <w:r w:rsidR="00594F01" w:rsidRPr="00660EBA">
        <w:rPr>
          <w:rFonts w:ascii="Arial" w:eastAsiaTheme="majorEastAsia" w:hAnsi="Arial" w:cs="Arial"/>
          <w:b/>
          <w:bCs/>
          <w:i/>
          <w:sz w:val="21"/>
          <w:szCs w:val="21"/>
          <w:lang w:eastAsia="en-US"/>
        </w:rPr>
        <w:t>.</w:t>
      </w:r>
    </w:p>
    <w:p w14:paraId="59F36EDE" w14:textId="6AF126FE" w:rsidR="00C75797" w:rsidRPr="00A556F1" w:rsidRDefault="00C75797" w:rsidP="00114471">
      <w:pPr>
        <w:numPr>
          <w:ilvl w:val="0"/>
          <w:numId w:val="23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A556F1">
        <w:rPr>
          <w:rFonts w:ascii="Arial" w:eastAsiaTheme="majorEastAsia" w:hAnsi="Arial" w:cs="Arial"/>
          <w:b/>
          <w:sz w:val="21"/>
          <w:szCs w:val="21"/>
          <w:lang w:eastAsia="en-US"/>
        </w:rPr>
        <w:t>Wizja lokalna</w:t>
      </w:r>
    </w:p>
    <w:p w14:paraId="5D273EC7" w14:textId="0DEA98B1" w:rsidR="00667596" w:rsidRPr="00C232E1" w:rsidRDefault="00667596" w:rsidP="001E7311">
      <w:pPr>
        <w:spacing w:before="120" w:after="120" w:line="320" w:lineRule="atLeast"/>
        <w:ind w:left="360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nie przewiduje obowiązku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odbyci</w:t>
      </w:r>
      <w:r w:rsidR="00A85EAD" w:rsidRPr="00C232E1">
        <w:rPr>
          <w:rFonts w:ascii="Arial" w:eastAsiaTheme="majorEastAsia" w:hAnsi="Arial" w:cs="Arial"/>
          <w:sz w:val="21"/>
          <w:szCs w:val="21"/>
          <w:lang w:eastAsia="en-US"/>
        </w:rPr>
        <w:t>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przez wykonawcę wizji lokalnej oraz sprawdzeni</w:t>
      </w:r>
      <w:r w:rsidR="00A85EAD" w:rsidRPr="00C232E1">
        <w:rPr>
          <w:rFonts w:ascii="Arial" w:eastAsiaTheme="majorEastAsia" w:hAnsi="Arial" w:cs="Arial"/>
          <w:sz w:val="21"/>
          <w:szCs w:val="21"/>
          <w:lang w:eastAsia="en-US"/>
        </w:rPr>
        <w:t>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przez wykonawcę dokumentów niezb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ędnych do realizacji zamówienia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dostępnych na miejscu u zamawiającego</w:t>
      </w:r>
      <w:r w:rsidR="00282787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1322E908" w14:textId="77777777" w:rsidR="00C75797" w:rsidRPr="00C232E1" w:rsidRDefault="00C75797" w:rsidP="00114471">
      <w:pPr>
        <w:numPr>
          <w:ilvl w:val="0"/>
          <w:numId w:val="23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Podział zamówienia na </w:t>
      </w:r>
      <w:r w:rsidRPr="007B41B8">
        <w:rPr>
          <w:rFonts w:ascii="Arial" w:eastAsiaTheme="majorEastAsia" w:hAnsi="Arial" w:cs="Arial"/>
          <w:b/>
          <w:sz w:val="21"/>
          <w:szCs w:val="21"/>
          <w:lang w:eastAsia="en-US"/>
        </w:rPr>
        <w:t>części</w:t>
      </w:r>
    </w:p>
    <w:p w14:paraId="2B65DFFE" w14:textId="002AA2DF" w:rsidR="00C75797" w:rsidRPr="0030179C" w:rsidRDefault="00C75797" w:rsidP="001E7311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775742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nie dokonuje podziału zamówienia na części</w:t>
      </w:r>
      <w:r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. Tym samym zamawiający nie dopuszcza składania ofert częściowych, o których mowa w art. </w:t>
      </w:r>
      <w:r w:rsidR="000530B3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7 pkt 15 ustawy </w:t>
      </w:r>
      <w:proofErr w:type="spellStart"/>
      <w:r w:rsidR="000530B3" w:rsidRPr="005D227D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0530B3" w:rsidRPr="005D227D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7E4EE564" w14:textId="36F8F025" w:rsidR="00C75797" w:rsidRPr="005D227D" w:rsidRDefault="00354AD9" w:rsidP="00D20438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Powody niedokonania podziału:</w:t>
      </w:r>
    </w:p>
    <w:p w14:paraId="3E875C1C" w14:textId="77777777" w:rsidR="005E0084" w:rsidRPr="005E0084" w:rsidRDefault="005E0084" w:rsidP="005E0084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5E0084">
        <w:rPr>
          <w:rFonts w:ascii="Arial" w:eastAsiaTheme="majorEastAsia" w:hAnsi="Arial" w:cs="Arial"/>
          <w:bCs/>
          <w:sz w:val="21"/>
          <w:szCs w:val="21"/>
          <w:lang w:eastAsia="en-US"/>
        </w:rPr>
        <w:t>Zamawiający nie dopuszcza możliwości składania ofert częściowych.</w:t>
      </w:r>
    </w:p>
    <w:p w14:paraId="72292657" w14:textId="0AB096B7" w:rsidR="000A5C75" w:rsidRPr="00775742" w:rsidRDefault="005E0084" w:rsidP="005E0084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775742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Poszczególne zadania określone w </w:t>
      </w:r>
      <w:r w:rsidR="000A5C75" w:rsidRPr="00775742">
        <w:rPr>
          <w:rFonts w:ascii="Arial" w:eastAsiaTheme="majorEastAsia" w:hAnsi="Arial" w:cs="Arial"/>
          <w:bCs/>
          <w:sz w:val="21"/>
          <w:szCs w:val="21"/>
          <w:lang w:eastAsia="en-US"/>
        </w:rPr>
        <w:t>opisie przedmiotu zamówienia</w:t>
      </w:r>
      <w:r w:rsidRPr="00775742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wymagają zachowania spójnego podejścia i kompleksowej koordynacji zamówienia, co może zostać zapewnione jedynie w przypadku realizacji zamówienia w całości przez jednego wykonawcę. Zamówienie zakłada szereg różnych zadań, jednak wszystkie usługi są ze sobą nierozerwalnie związane i uzupełniają się. Co więcej, w sytuacji zaangażowania wielu wykonawców w uzyskanie spójności wymagałoby dłuższego procesu konsultacji, a w niektórych przypadkach, biorąc pod uwagę niezależność wykonawców, mogłoby być trudne lub niemożliwe do osiągnięcia i prowadzić do </w:t>
      </w:r>
      <w:r w:rsidR="00C82B25" w:rsidRPr="00775742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niewykonania lub nienależytego </w:t>
      </w:r>
      <w:r w:rsidRPr="00775742">
        <w:rPr>
          <w:rFonts w:ascii="Arial" w:eastAsiaTheme="majorEastAsia" w:hAnsi="Arial" w:cs="Arial"/>
          <w:bCs/>
          <w:sz w:val="21"/>
          <w:szCs w:val="21"/>
          <w:lang w:eastAsia="en-US"/>
        </w:rPr>
        <w:t>wykonania zamówienia. Podział mógłby także stanowić istotne utrudnienie dla zamawiającego, co mogłoby negatywnie wpłynąć na jakość usługi.</w:t>
      </w:r>
      <w:r w:rsidR="000A5C75" w:rsidRPr="00775742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210A9F25" w14:textId="71F20074" w:rsidR="005E0084" w:rsidRPr="00775742" w:rsidRDefault="000A5C75" w:rsidP="005E0084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775742">
        <w:rPr>
          <w:rFonts w:ascii="Arial" w:eastAsiaTheme="majorEastAsia" w:hAnsi="Arial" w:cs="Arial"/>
          <w:bCs/>
          <w:sz w:val="21"/>
          <w:szCs w:val="21"/>
          <w:lang w:eastAsia="en-US"/>
        </w:rPr>
        <w:lastRenderedPageBreak/>
        <w:t>Brak podziału</w:t>
      </w:r>
      <w:r w:rsidR="00EC0B68" w:rsidRPr="00775742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zamówienia na części</w:t>
      </w:r>
      <w:r w:rsidRPr="00775742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nie jest utrudnieniem dla Wykonawców z sektora małych i średnich przedsiębiorstw</w:t>
      </w:r>
      <w:r w:rsidR="00C82B25" w:rsidRPr="00775742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, ponieważ zamawiający </w:t>
      </w:r>
      <w:r w:rsidR="00C82B25" w:rsidRPr="00775742">
        <w:rPr>
          <w:rFonts w:ascii="Arial" w:eastAsiaTheme="majorEastAsia" w:hAnsi="Arial" w:cs="Arial"/>
          <w:sz w:val="21"/>
          <w:szCs w:val="21"/>
          <w:lang w:eastAsia="en-US"/>
        </w:rPr>
        <w:t>nie zastrzega obowiązku osobistego wykonania przez wykonawcę kluczowych zadań</w:t>
      </w:r>
      <w:r w:rsidRPr="00775742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.  </w:t>
      </w:r>
    </w:p>
    <w:p w14:paraId="2DDA5142" w14:textId="03DCBB47" w:rsidR="00C75797" w:rsidRPr="00C232E1" w:rsidRDefault="00C75797" w:rsidP="00114471">
      <w:pPr>
        <w:numPr>
          <w:ilvl w:val="0"/>
          <w:numId w:val="23"/>
        </w:numPr>
        <w:spacing w:before="120" w:after="120" w:line="320" w:lineRule="atLeast"/>
        <w:ind w:left="426" w:hanging="42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Oferty wariantowe</w:t>
      </w:r>
    </w:p>
    <w:p w14:paraId="18D3F6EC" w14:textId="7FF90ED2" w:rsidR="00C75797" w:rsidRPr="00C232E1" w:rsidRDefault="00C75797" w:rsidP="001E7311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Zamawiający</w:t>
      </w:r>
      <w:r w:rsidR="007D399E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775742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nie dopuszcza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możliwości</w:t>
      </w:r>
      <w:r w:rsidR="007D399E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złożenia oferty wariantowej, o której mowa w </w:t>
      </w:r>
      <w:r w:rsidR="000530B3" w:rsidRPr="00C232E1">
        <w:rPr>
          <w:rFonts w:ascii="Arial" w:eastAsiaTheme="majorEastAsia" w:hAnsi="Arial" w:cs="Arial"/>
          <w:sz w:val="21"/>
          <w:szCs w:val="21"/>
          <w:lang w:eastAsia="en-US"/>
        </w:rPr>
        <w:t>art. 92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2D1761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tzn. oferty przewidującej odmienny sposób wykonania zamówien</w:t>
      </w:r>
      <w:r w:rsidR="00A73B0F" w:rsidRPr="00C232E1">
        <w:rPr>
          <w:rFonts w:ascii="Arial" w:eastAsiaTheme="majorEastAsia" w:hAnsi="Arial" w:cs="Arial"/>
          <w:sz w:val="21"/>
          <w:szCs w:val="21"/>
          <w:lang w:eastAsia="en-US"/>
        </w:rPr>
        <w:t>ia niż określony w niniejszej S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WZ.</w:t>
      </w:r>
    </w:p>
    <w:p w14:paraId="40DC6E4A" w14:textId="16B78D7F" w:rsidR="00C75797" w:rsidRPr="00C232E1" w:rsidRDefault="007B6AA5" w:rsidP="00114471">
      <w:pPr>
        <w:numPr>
          <w:ilvl w:val="0"/>
          <w:numId w:val="23"/>
        </w:numPr>
        <w:spacing w:before="120" w:after="120" w:line="320" w:lineRule="atLeast"/>
        <w:contextualSpacing/>
        <w:jc w:val="both"/>
        <w:rPr>
          <w:rFonts w:ascii="Arial" w:hAnsi="Arial" w:cs="Arial"/>
          <w:i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Katalogi elektroniczne</w:t>
      </w:r>
      <w:r w:rsidR="009050E2" w:rsidRPr="00C232E1">
        <w:rPr>
          <w:rFonts w:ascii="Arial" w:hAnsi="Arial" w:cs="Arial"/>
          <w:b/>
          <w:sz w:val="21"/>
          <w:szCs w:val="21"/>
          <w:lang w:eastAsia="en-US"/>
        </w:rPr>
        <w:t xml:space="preserve"> </w:t>
      </w:r>
    </w:p>
    <w:p w14:paraId="1E0FBC04" w14:textId="3ED7D99C" w:rsidR="00A73B0F" w:rsidRPr="00C232E1" w:rsidRDefault="00A73B0F" w:rsidP="001E7311">
      <w:pPr>
        <w:spacing w:before="120" w:after="120" w:line="320" w:lineRule="atLeast"/>
        <w:ind w:firstLine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Zamawiający</w:t>
      </w:r>
      <w:r w:rsidR="002B1859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775742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nie wymaga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C75797" w:rsidRPr="00C232E1">
        <w:rPr>
          <w:rFonts w:ascii="Arial" w:eastAsiaTheme="majorEastAsia" w:hAnsi="Arial" w:cs="Arial"/>
          <w:sz w:val="21"/>
          <w:szCs w:val="21"/>
          <w:lang w:eastAsia="en-US"/>
        </w:rPr>
        <w:t>złożenia ofert w postaci katalogów elektronicznych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158D9F58" w14:textId="1FE50B87" w:rsidR="007C0085" w:rsidRPr="00C232E1" w:rsidRDefault="00BD5A6F" w:rsidP="00114471">
      <w:pPr>
        <w:numPr>
          <w:ilvl w:val="0"/>
          <w:numId w:val="23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Umowa ramowa</w:t>
      </w:r>
    </w:p>
    <w:p w14:paraId="5466FFC0" w14:textId="3AD19E6D" w:rsidR="00FE361A" w:rsidRPr="00C232E1" w:rsidRDefault="00FE361A" w:rsidP="00775742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="00BD5A6F" w:rsidRPr="00775742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nie przewiduje</w:t>
      </w:r>
      <w:r w:rsidR="00BD5A6F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zawarcia umowy ramowej, o  której mowa w art. 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311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315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455B8A2A" w14:textId="63D04A9E" w:rsidR="00BD5A6F" w:rsidRPr="00C232E1" w:rsidRDefault="00BD5A6F" w:rsidP="00114471">
      <w:pPr>
        <w:numPr>
          <w:ilvl w:val="0"/>
          <w:numId w:val="23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Aukcja elektroniczna</w:t>
      </w:r>
    </w:p>
    <w:p w14:paraId="2AA62193" w14:textId="756D5195" w:rsidR="004939A6" w:rsidRPr="00C232E1" w:rsidRDefault="00BD5A6F" w:rsidP="001E7311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nie przewiduje 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przeprowadzenia aukcji elektronicznej, o  której mowa w art. </w:t>
      </w:r>
      <w:r w:rsidR="00164971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308 ust. 1 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ustawy </w:t>
      </w:r>
      <w:proofErr w:type="spellStart"/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7F747492" w14:textId="7C53D205" w:rsidR="00324D72" w:rsidRPr="00C232E1" w:rsidRDefault="00BD5A6F" w:rsidP="00114471">
      <w:pPr>
        <w:numPr>
          <w:ilvl w:val="0"/>
          <w:numId w:val="23"/>
        </w:numPr>
        <w:spacing w:before="120" w:after="120" w:line="320" w:lineRule="atLeast"/>
        <w:ind w:left="426" w:hanging="426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 xml:space="preserve">Zamówienia, o których mowa w art. 214 ust. 1 pkt 7 i 8 ustawy </w:t>
      </w:r>
      <w:proofErr w:type="spellStart"/>
      <w:r w:rsidRPr="00C232E1"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</w:p>
    <w:p w14:paraId="3AA3A27F" w14:textId="10390F52" w:rsidR="00FE361A" w:rsidRPr="00C232E1" w:rsidRDefault="00BD5A6F" w:rsidP="001E7311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nie przewiduje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>udzielania zamówień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na podstawie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a</w:t>
      </w:r>
      <w:r w:rsidR="00667596" w:rsidRPr="00C232E1">
        <w:rPr>
          <w:rFonts w:ascii="Arial" w:eastAsiaTheme="majorEastAsia" w:hAnsi="Arial" w:cs="Arial"/>
          <w:sz w:val="21"/>
          <w:szCs w:val="21"/>
          <w:lang w:eastAsia="en-US"/>
        </w:rPr>
        <w:t>rt. 214 ust. 1 pkt 7 i 8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/</w:t>
      </w:r>
      <w:r w:rsidR="002D176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zamówienia polegającego</w:t>
      </w:r>
      <w:r w:rsidR="00A556F1">
        <w:rPr>
          <w:rFonts w:ascii="Arial" w:eastAsiaTheme="majorEastAsia" w:hAnsi="Arial" w:cs="Arial"/>
          <w:sz w:val="21"/>
          <w:szCs w:val="21"/>
          <w:lang w:eastAsia="en-US"/>
        </w:rPr>
        <w:t xml:space="preserve"> na powtórzeniu podobnych usług.</w:t>
      </w:r>
    </w:p>
    <w:p w14:paraId="329DBEE6" w14:textId="0ECF95C6" w:rsidR="00FE361A" w:rsidRPr="00C232E1" w:rsidRDefault="00B63974" w:rsidP="00114471">
      <w:pPr>
        <w:numPr>
          <w:ilvl w:val="0"/>
          <w:numId w:val="23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Rozliczenia w walutach obcych</w:t>
      </w:r>
    </w:p>
    <w:p w14:paraId="0B6919D2" w14:textId="0100DC77" w:rsidR="00B63974" w:rsidRPr="00C232E1" w:rsidRDefault="00B63974" w:rsidP="001E7311">
      <w:pPr>
        <w:spacing w:before="120" w:after="120" w:line="320" w:lineRule="atLeast"/>
        <w:ind w:firstLine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775742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nie przewiduje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rozliczenia w walutach obcych</w:t>
      </w:r>
      <w:r w:rsidR="002D176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7FD10223" w14:textId="104BEAAF" w:rsidR="00AD13F0" w:rsidRPr="00C232E1" w:rsidRDefault="00AD13F0" w:rsidP="00114471">
      <w:pPr>
        <w:numPr>
          <w:ilvl w:val="0"/>
          <w:numId w:val="23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Zwrot kosztów udziału w postępowaniu</w:t>
      </w:r>
    </w:p>
    <w:p w14:paraId="080C7130" w14:textId="639D3B2F" w:rsidR="00FE361A" w:rsidRPr="00C232E1" w:rsidRDefault="00AD13F0" w:rsidP="001E7311">
      <w:pPr>
        <w:spacing w:before="120" w:after="120" w:line="320" w:lineRule="atLeast"/>
        <w:ind w:firstLine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775742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nie przewiduje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zwrotu kosztów udziału w postępowaniu. </w:t>
      </w:r>
    </w:p>
    <w:p w14:paraId="7CA8B78D" w14:textId="6F96A1F8" w:rsidR="00AD13F0" w:rsidRPr="00C232E1" w:rsidRDefault="00AD13F0" w:rsidP="00114471">
      <w:pPr>
        <w:numPr>
          <w:ilvl w:val="0"/>
          <w:numId w:val="23"/>
        </w:numPr>
        <w:spacing w:before="120" w:after="120" w:line="320" w:lineRule="atLeast"/>
        <w:ind w:left="426" w:hanging="426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Zaliczki na poczet udzielenia zamówienia</w:t>
      </w:r>
    </w:p>
    <w:p w14:paraId="3D096C54" w14:textId="3A899D00" w:rsidR="006F69FC" w:rsidRPr="00C232E1" w:rsidRDefault="00683F59" w:rsidP="001E7311">
      <w:pPr>
        <w:spacing w:before="120" w:after="120" w:line="320" w:lineRule="atLeast"/>
        <w:ind w:firstLine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775742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nie przewiduje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6F69FC" w:rsidRPr="00C232E1">
        <w:rPr>
          <w:rFonts w:ascii="Arial" w:eastAsiaTheme="majorEastAsia" w:hAnsi="Arial" w:cs="Arial"/>
          <w:sz w:val="21"/>
          <w:szCs w:val="21"/>
          <w:lang w:eastAsia="en-US"/>
        </w:rPr>
        <w:t>udziel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e</w:t>
      </w:r>
      <w:r w:rsidR="006F69FC" w:rsidRPr="00C232E1">
        <w:rPr>
          <w:rFonts w:ascii="Arial" w:eastAsiaTheme="majorEastAsia" w:hAnsi="Arial" w:cs="Arial"/>
          <w:sz w:val="21"/>
          <w:szCs w:val="21"/>
          <w:lang w:eastAsia="en-US"/>
        </w:rPr>
        <w:t>nia zaliczek na poczet wykonania zamówienia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1A3D0A5A" w14:textId="51E2A005" w:rsidR="00581F72" w:rsidRPr="00C232E1" w:rsidRDefault="00581F72" w:rsidP="00114471">
      <w:pPr>
        <w:numPr>
          <w:ilvl w:val="0"/>
          <w:numId w:val="23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Pouczenie o środkach ochrony prawnej</w:t>
      </w:r>
    </w:p>
    <w:p w14:paraId="005D008E" w14:textId="0E506710" w:rsidR="00581F72" w:rsidRPr="00C232E1" w:rsidRDefault="00581F72" w:rsidP="001E7311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Wykonawcom, a także innemu podmiotowi, jeżeli ma lub miał interes w uzyskaniu zamówienia</w:t>
      </w:r>
      <w:r w:rsidR="009E04EA">
        <w:rPr>
          <w:rFonts w:ascii="Arial" w:eastAsiaTheme="majorEastAsia" w:hAnsi="Arial" w:cs="Arial"/>
          <w:sz w:val="21"/>
          <w:szCs w:val="21"/>
          <w:lang w:eastAsia="en-US"/>
        </w:rPr>
        <w:br/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oraz poniósł lub może ponieść szkodę w wyniku naruszenia przez zamawiającego przepisów ustawy, przysługują środki ochrony prawnej na zasadach przewidzianych w </w:t>
      </w:r>
      <w:r w:rsidR="00F77A1B" w:rsidRPr="00C232E1">
        <w:rPr>
          <w:rFonts w:ascii="Arial" w:eastAsiaTheme="majorEastAsia" w:hAnsi="Arial" w:cs="Arial"/>
          <w:sz w:val="21"/>
          <w:szCs w:val="21"/>
          <w:lang w:eastAsia="en-US"/>
        </w:rPr>
        <w:t>d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ziale </w:t>
      </w:r>
      <w:r w:rsidR="009F62A5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IX ustawy </w:t>
      </w:r>
      <w:proofErr w:type="spellStart"/>
      <w:r w:rsidR="009F62A5"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9F62A5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(art. 505</w:t>
      </w:r>
      <w:r w:rsidR="00AE57B1" w:rsidRPr="00C232E1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="009F62A5" w:rsidRPr="00C232E1">
        <w:rPr>
          <w:rFonts w:ascii="Arial" w:eastAsiaTheme="majorEastAsia" w:hAnsi="Arial" w:cs="Arial"/>
          <w:sz w:val="21"/>
          <w:szCs w:val="21"/>
          <w:lang w:eastAsia="en-US"/>
        </w:rPr>
        <w:t>590).</w:t>
      </w:r>
    </w:p>
    <w:p w14:paraId="72D77F11" w14:textId="09AE6E9F" w:rsidR="00587F52" w:rsidRPr="00B95086" w:rsidRDefault="00587F52" w:rsidP="00114471">
      <w:pPr>
        <w:numPr>
          <w:ilvl w:val="0"/>
          <w:numId w:val="23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B95086">
        <w:rPr>
          <w:rFonts w:ascii="Arial" w:hAnsi="Arial" w:cs="Arial"/>
          <w:b/>
          <w:sz w:val="21"/>
          <w:szCs w:val="21"/>
          <w:lang w:eastAsia="en-US"/>
        </w:rPr>
        <w:t xml:space="preserve">Ochrona danych osobowych zebranych przez </w:t>
      </w:r>
      <w:r w:rsidR="00962CBB" w:rsidRPr="00B95086">
        <w:rPr>
          <w:rFonts w:ascii="Arial" w:hAnsi="Arial" w:cs="Arial"/>
          <w:b/>
          <w:sz w:val="21"/>
          <w:szCs w:val="21"/>
          <w:lang w:eastAsia="en-US"/>
        </w:rPr>
        <w:t>z</w:t>
      </w:r>
      <w:r w:rsidRPr="00B95086">
        <w:rPr>
          <w:rFonts w:ascii="Arial" w:hAnsi="Arial" w:cs="Arial"/>
          <w:b/>
          <w:sz w:val="21"/>
          <w:szCs w:val="21"/>
          <w:lang w:eastAsia="en-US"/>
        </w:rPr>
        <w:t>amawiającego w toku postępowania</w:t>
      </w:r>
    </w:p>
    <w:p w14:paraId="5032A08B" w14:textId="402EA168" w:rsidR="00587F52" w:rsidRPr="00B95086" w:rsidRDefault="00587F52" w:rsidP="00114471">
      <w:pPr>
        <w:numPr>
          <w:ilvl w:val="0"/>
          <w:numId w:val="21"/>
        </w:numPr>
        <w:spacing w:before="120" w:line="320" w:lineRule="atLeast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oświadcza, że spełnia wymogi określone w rozporządzeniu Parlamentu Europejskiego i Rady (UE) 2016/679 z  27 kwietnia 2016 r. w sprawie ochrony osób fizycznych </w:t>
      </w:r>
      <w:r w:rsidR="009E04EA">
        <w:rPr>
          <w:rFonts w:ascii="Arial" w:eastAsiaTheme="majorEastAsia" w:hAnsi="Arial" w:cs="Arial"/>
          <w:sz w:val="21"/>
          <w:szCs w:val="21"/>
          <w:lang w:eastAsia="en-US"/>
        </w:rPr>
        <w:br/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w związku z przetwarzaniem danych osobowych i w sprawie swobodnego przepływu takich danych oraz uchylenia dyrektywy 95/46/WE (ogólne rozporządzenie o ochronie danych) (Dz.</w:t>
      </w:r>
      <w:r w:rsidR="00CD7F60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Urz. UE L 119 z 4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maja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2016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r.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), dalej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: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RODO, tym samym</w:t>
      </w:r>
      <w:r w:rsidR="00AA4970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dane osobowe podane przez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ykonawcę będą przetwarzane zgodnie z RODO oraz zgodnie z przepisami krajowymi.</w:t>
      </w:r>
    </w:p>
    <w:p w14:paraId="0D557CA4" w14:textId="342CDBDE" w:rsidR="00951EA8" w:rsidRPr="00B95086" w:rsidRDefault="00587F52" w:rsidP="00114471">
      <w:pPr>
        <w:pStyle w:val="Akapitzlist"/>
        <w:numPr>
          <w:ilvl w:val="0"/>
          <w:numId w:val="21"/>
        </w:numPr>
        <w:spacing w:before="120" w:after="120" w:line="320" w:lineRule="atLeast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95086">
        <w:rPr>
          <w:rFonts w:ascii="Arial" w:eastAsiaTheme="majorEastAsia" w:hAnsi="Arial" w:cs="Arial"/>
          <w:sz w:val="21"/>
          <w:szCs w:val="21"/>
          <w:lang w:eastAsia="en-US"/>
        </w:rPr>
        <w:lastRenderedPageBreak/>
        <w:t xml:space="preserve">Dane osobowe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ykonawcy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będą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przetwarzane na podstawie art. 6 ust. 1 lit. c RODO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br/>
        <w:t>w celu związanym z przedmiotowym postępowaniem o udzielenie zamówienia publicznego</w:t>
      </w:r>
      <w:r w:rsidR="00530B32">
        <w:rPr>
          <w:rFonts w:ascii="Arial" w:eastAsiaTheme="majorEastAsia" w:hAnsi="Arial" w:cs="Arial"/>
          <w:sz w:val="21"/>
          <w:szCs w:val="21"/>
          <w:lang w:eastAsia="en-US"/>
        </w:rPr>
        <w:t>.</w:t>
      </w:r>
      <w:r w:rsidR="00951EA8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2D06D68E" w14:textId="25437E61" w:rsidR="00587F52" w:rsidRPr="00B95086" w:rsidRDefault="00587F52" w:rsidP="00114471">
      <w:pPr>
        <w:numPr>
          <w:ilvl w:val="0"/>
          <w:numId w:val="21"/>
        </w:numPr>
        <w:spacing w:after="120" w:line="320" w:lineRule="atLeast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Odbiorcami przekazanych przez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ykonawcę danych osobowych będą osoby lub podmioty, którym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zostanie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udostępniona dokumentacja postępowania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zgodnie z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DF4C86">
        <w:rPr>
          <w:rFonts w:ascii="Arial" w:eastAsiaTheme="majorEastAsia" w:hAnsi="Arial" w:cs="Arial"/>
          <w:sz w:val="21"/>
          <w:szCs w:val="21"/>
          <w:lang w:eastAsia="en-US"/>
        </w:rPr>
        <w:t>przepisami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Pr="00B95086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, a także </w:t>
      </w:r>
      <w:r w:rsidR="002E2414">
        <w:rPr>
          <w:rFonts w:ascii="Arial" w:eastAsiaTheme="majorEastAsia" w:hAnsi="Arial" w:cs="Arial"/>
          <w:sz w:val="21"/>
          <w:szCs w:val="21"/>
          <w:lang w:eastAsia="en-US"/>
        </w:rPr>
        <w:br/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art. 6 ustawy z 6 września 2001 r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.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o dostępie do informacji publicznej.</w:t>
      </w:r>
    </w:p>
    <w:p w14:paraId="273707EE" w14:textId="57F2FB4E" w:rsidR="00352806" w:rsidRPr="00B95086" w:rsidRDefault="00587F52" w:rsidP="00114471">
      <w:pPr>
        <w:numPr>
          <w:ilvl w:val="0"/>
          <w:numId w:val="21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Dane osobowe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ykonawcy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zawarte w protokole po</w:t>
      </w:r>
      <w:r w:rsidR="009303A8" w:rsidRPr="00B95086">
        <w:rPr>
          <w:rFonts w:ascii="Arial" w:eastAsiaTheme="majorEastAsia" w:hAnsi="Arial" w:cs="Arial"/>
          <w:sz w:val="21"/>
          <w:szCs w:val="21"/>
          <w:lang w:eastAsia="en-US"/>
        </w:rPr>
        <w:t>stępowania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9303A8" w:rsidRPr="00B95086">
        <w:rPr>
          <w:rFonts w:ascii="Arial" w:eastAsiaTheme="majorEastAsia" w:hAnsi="Arial" w:cs="Arial"/>
          <w:sz w:val="21"/>
          <w:szCs w:val="21"/>
          <w:lang w:eastAsia="en-US"/>
        </w:rPr>
        <w:t>będą przechowywane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9D51D4">
        <w:rPr>
          <w:rFonts w:ascii="Arial" w:eastAsiaTheme="majorEastAsia" w:hAnsi="Arial" w:cs="Arial"/>
          <w:sz w:val="21"/>
          <w:szCs w:val="21"/>
          <w:lang w:eastAsia="en-US"/>
        </w:rPr>
        <w:t xml:space="preserve">przez okres </w:t>
      </w:r>
      <w:r w:rsidR="009D51D4" w:rsidRPr="009D51D4">
        <w:rPr>
          <w:rFonts w:ascii="Arial" w:hAnsi="Arial" w:cs="Arial"/>
          <w:sz w:val="21"/>
          <w:szCs w:val="21"/>
          <w:lang w:eastAsia="ar-SA"/>
        </w:rPr>
        <w:t>3 lat od zamknięcia Programu Operacyjnego Infrastruktura i Środowisko na lata 2014</w:t>
      </w:r>
      <w:r w:rsidR="0030179C">
        <w:rPr>
          <w:rFonts w:ascii="Arial" w:hAnsi="Arial" w:cs="Arial"/>
          <w:sz w:val="21"/>
          <w:szCs w:val="21"/>
          <w:lang w:eastAsia="ar-SA"/>
        </w:rPr>
        <w:t>-</w:t>
      </w:r>
      <w:r w:rsidR="009D51D4" w:rsidRPr="009D51D4">
        <w:rPr>
          <w:rFonts w:ascii="Arial" w:hAnsi="Arial" w:cs="Arial"/>
          <w:sz w:val="21"/>
          <w:szCs w:val="21"/>
          <w:lang w:eastAsia="ar-SA"/>
        </w:rPr>
        <w:t>2020, nie krócej jednak niż 5 lat od dnia zakończenia postępowania o udzielenie zamówienia (okres archiwizacyjny wynikający z Jednolitego Rzeczowego Wykazu Akt).</w:t>
      </w:r>
    </w:p>
    <w:p w14:paraId="15CB4109" w14:textId="0EBB87C2" w:rsidR="00587F52" w:rsidRPr="005D227D" w:rsidRDefault="00587F52" w:rsidP="00114471">
      <w:pPr>
        <w:numPr>
          <w:ilvl w:val="0"/>
          <w:numId w:val="21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Klauzula informacyjna, o której mowa w </w:t>
      </w:r>
      <w:proofErr w:type="spellStart"/>
      <w:r w:rsidR="007A72B0">
        <w:rPr>
          <w:rFonts w:ascii="Arial" w:eastAsiaTheme="majorEastAsia" w:hAnsi="Arial" w:cs="Arial"/>
          <w:sz w:val="21"/>
          <w:szCs w:val="21"/>
          <w:lang w:eastAsia="en-US"/>
        </w:rPr>
        <w:t>krs</w:t>
      </w:r>
      <w:proofErr w:type="spellEnd"/>
      <w:r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 ust. 1 i 2 ROD</w:t>
      </w:r>
      <w:r w:rsidR="00A87297" w:rsidRPr="00D7374B">
        <w:rPr>
          <w:rFonts w:ascii="Arial" w:eastAsiaTheme="majorEastAsia" w:hAnsi="Arial" w:cs="Arial"/>
          <w:sz w:val="21"/>
          <w:szCs w:val="21"/>
          <w:lang w:eastAsia="en-US"/>
        </w:rPr>
        <w:t>O</w:t>
      </w:r>
      <w:r w:rsidR="00CD7F60" w:rsidRPr="00D7374B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="00A87297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 znajdu</w:t>
      </w:r>
      <w:r w:rsidR="00814EB5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je się </w:t>
      </w:r>
      <w:r w:rsidR="00814EB5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w załączniku nr </w:t>
      </w:r>
      <w:r w:rsidR="00D36ECB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7</w:t>
      </w:r>
      <w:r w:rsidR="009303A8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</w:t>
      </w:r>
      <w:r w:rsidR="008B0767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br/>
      </w:r>
      <w:r w:rsidR="009303A8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do SWZ</w:t>
      </w:r>
      <w:r w:rsidR="00962CBB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.</w:t>
      </w:r>
    </w:p>
    <w:p w14:paraId="7441BB12" w14:textId="757432CF" w:rsidR="00814EB5" w:rsidRPr="00D66BA2" w:rsidRDefault="00587F52" w:rsidP="00114471">
      <w:pPr>
        <w:numPr>
          <w:ilvl w:val="0"/>
          <w:numId w:val="21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W celu zapewnienia, że 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zku z udziałem </w:t>
      </w:r>
      <w:r w:rsidR="00D8749C">
        <w:rPr>
          <w:rFonts w:ascii="Arial" w:eastAsiaTheme="majorEastAsia" w:hAnsi="Arial" w:cs="Arial"/>
          <w:sz w:val="21"/>
          <w:szCs w:val="21"/>
          <w:lang w:eastAsia="en-US"/>
        </w:rPr>
        <w:br/>
      </w:r>
      <w:r w:rsidR="00352806" w:rsidRPr="00D66BA2">
        <w:rPr>
          <w:rFonts w:ascii="Arial" w:eastAsiaTheme="majorEastAsia" w:hAnsi="Arial" w:cs="Arial"/>
          <w:sz w:val="21"/>
          <w:szCs w:val="21"/>
          <w:lang w:eastAsia="en-US"/>
        </w:rPr>
        <w:t>w postępowaniu, w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ykonawca składa oświadczenia o wypełnieniu przez niego obowiązków informacyjnych przewidzianych</w:t>
      </w:r>
      <w:r w:rsidRPr="00F202BA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 xml:space="preserve"> w art. 13 lub art. 14 RODO – treść oświadczenia została zawarta</w:t>
      </w:r>
      <w:r w:rsidR="00D8749C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br/>
      </w:r>
      <w:r w:rsidR="00352806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 xml:space="preserve">w załączniku nr </w:t>
      </w:r>
      <w:r w:rsidR="00686949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 xml:space="preserve">1 </w:t>
      </w:r>
      <w:r w:rsidR="009303A8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>do S</w:t>
      </w:r>
      <w:r w:rsidR="00814EB5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 xml:space="preserve">WZ </w:t>
      </w:r>
      <w:r w:rsidR="00686949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>– Ofercie.</w:t>
      </w:r>
    </w:p>
    <w:p w14:paraId="396FC7B2" w14:textId="45D8541D" w:rsidR="00587F52" w:rsidRPr="00D66BA2" w:rsidRDefault="009303A8" w:rsidP="00114471">
      <w:pPr>
        <w:numPr>
          <w:ilvl w:val="0"/>
          <w:numId w:val="21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Z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>amawiający informuje, że:</w:t>
      </w:r>
    </w:p>
    <w:p w14:paraId="663355A2" w14:textId="2B8EE445" w:rsidR="00E23757" w:rsidRPr="00D66BA2" w:rsidRDefault="00E23757" w:rsidP="00775742">
      <w:pPr>
        <w:numPr>
          <w:ilvl w:val="0"/>
          <w:numId w:val="3"/>
        </w:numPr>
        <w:spacing w:before="120"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="005B68C9" w:rsidRPr="00D66BA2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Pr="00D66BA2">
        <w:rPr>
          <w:rFonts w:ascii="Arial" w:eastAsiaTheme="majorEastAsia" w:hAnsi="Arial" w:cs="Arial"/>
          <w:sz w:val="21"/>
          <w:szCs w:val="21"/>
          <w:lang w:eastAsia="en-US"/>
        </w:rPr>
        <w:t>, do upływu terminu na ich wniesienie.</w:t>
      </w:r>
    </w:p>
    <w:p w14:paraId="5A69165F" w14:textId="2E1CA91A" w:rsidR="00E23757" w:rsidRPr="00D66BA2" w:rsidRDefault="00E23757" w:rsidP="00775742">
      <w:pPr>
        <w:numPr>
          <w:ilvl w:val="0"/>
          <w:numId w:val="3"/>
        </w:numPr>
        <w:spacing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Udostępnianie protokołu i załączników do protokołu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ma zastosowanie do wszystkich danych osobowych, z wyjątkiem 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tych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D66BA2" w:rsidRDefault="009303A8" w:rsidP="00775742">
      <w:pPr>
        <w:numPr>
          <w:ilvl w:val="0"/>
          <w:numId w:val="3"/>
        </w:numPr>
        <w:spacing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3 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RODO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>, związanych z przekazaniem jego danych osobowych do państwa trzeciego lub organizacji międzynarodowej oraz prawe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m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otrzymania przez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w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>ykonawcę od administratora kopii danych osobowyc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h podlegających przetwarzaniu), zamawiający może żądać od osoby występującej z żądaniem wskazania dodatkowych 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lastRenderedPageBreak/>
        <w:t>informacji, mających na celu sprecyzowanie nazwy lub daty zakończonego postępowania o udzielenie zamówienia.</w:t>
      </w:r>
    </w:p>
    <w:p w14:paraId="7A38E101" w14:textId="2A71B0FA" w:rsidR="009303A8" w:rsidRPr="00D66BA2" w:rsidRDefault="009F62A5" w:rsidP="00775742">
      <w:pPr>
        <w:numPr>
          <w:ilvl w:val="0"/>
          <w:numId w:val="3"/>
        </w:numPr>
        <w:spacing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D66BA2">
        <w:rPr>
          <w:rFonts w:ascii="Arial" w:eastAsiaTheme="majorEastAsia" w:hAnsi="Arial" w:cs="Arial"/>
          <w:sz w:val="21"/>
          <w:szCs w:val="21"/>
          <w:lang w:eastAsia="en-US"/>
        </w:rPr>
        <w:t>nie może naruszać integralności protokołu postępowania oraz jego załączników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6E0FEDAB" w14:textId="7670A36E" w:rsidR="007515D3" w:rsidRPr="00D66BA2" w:rsidRDefault="007515D3" w:rsidP="00775742">
      <w:pPr>
        <w:numPr>
          <w:ilvl w:val="0"/>
          <w:numId w:val="3"/>
        </w:numPr>
        <w:spacing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21FA3644" w:rsidR="00E23757" w:rsidRPr="00FB4906" w:rsidRDefault="00962CBB" w:rsidP="00775742">
      <w:pPr>
        <w:numPr>
          <w:ilvl w:val="0"/>
          <w:numId w:val="3"/>
        </w:numPr>
        <w:spacing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W </w:t>
      </w:r>
      <w:r w:rsidR="009303A8" w:rsidRPr="00D66BA2">
        <w:rPr>
          <w:rFonts w:ascii="Arial" w:eastAsiaTheme="majorEastAsia" w:hAnsi="Arial" w:cs="Arial"/>
          <w:sz w:val="21"/>
          <w:szCs w:val="21"/>
          <w:lang w:eastAsia="en-US"/>
        </w:rPr>
        <w:t>przypadku gdy wniesienie żądania dotyczącego prawa, o którym mowa w art. 18 ust. 1 RODO</w:t>
      </w:r>
      <w:r w:rsidR="00CD7F60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="009303A8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9F62A5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spowoduje ograniczenie przetwarzania danych osobowych zawartych w protokole </w:t>
      </w:r>
      <w:r w:rsidR="009F62A5" w:rsidRPr="00FB4906">
        <w:rPr>
          <w:rFonts w:ascii="Arial" w:eastAsiaTheme="majorEastAsia" w:hAnsi="Arial" w:cs="Arial"/>
          <w:sz w:val="21"/>
          <w:szCs w:val="21"/>
          <w:lang w:eastAsia="en-US"/>
        </w:rPr>
        <w:t>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6A58E615" w14:textId="77777777" w:rsidR="00E33578" w:rsidRPr="00FB4906" w:rsidRDefault="00E33578" w:rsidP="001E7311">
      <w:p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</w:p>
    <w:p w14:paraId="276A1CB7" w14:textId="46696EBC" w:rsidR="00C5791B" w:rsidRPr="00FB4906" w:rsidRDefault="00412BC8" w:rsidP="001E7311">
      <w:p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FB4906">
        <w:rPr>
          <w:rFonts w:ascii="Arial" w:hAnsi="Arial" w:cs="Arial"/>
          <w:b/>
          <w:sz w:val="21"/>
          <w:szCs w:val="21"/>
          <w:lang w:eastAsia="en-US"/>
        </w:rPr>
        <w:t>Do spraw nieuregulowanych w S</w:t>
      </w:r>
      <w:r w:rsidR="00FE361A" w:rsidRPr="00FB4906">
        <w:rPr>
          <w:rFonts w:ascii="Arial" w:hAnsi="Arial" w:cs="Arial"/>
          <w:b/>
          <w:sz w:val="21"/>
          <w:szCs w:val="21"/>
          <w:lang w:eastAsia="en-US"/>
        </w:rPr>
        <w:t xml:space="preserve">WZ mają zastosowanie przepisy </w:t>
      </w:r>
      <w:r w:rsidRPr="00FB4906">
        <w:rPr>
          <w:rFonts w:ascii="Arial" w:hAnsi="Arial" w:cs="Arial"/>
          <w:b/>
          <w:sz w:val="21"/>
          <w:szCs w:val="21"/>
          <w:lang w:eastAsia="en-US"/>
        </w:rPr>
        <w:t xml:space="preserve">ustawy </w:t>
      </w:r>
      <w:proofErr w:type="spellStart"/>
      <w:r w:rsidR="00F95363" w:rsidRPr="00FB4906"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  <w:r w:rsidR="001C6A9E" w:rsidRPr="00FB4906">
        <w:rPr>
          <w:rFonts w:ascii="Arial" w:hAnsi="Arial" w:cs="Arial"/>
          <w:b/>
          <w:sz w:val="21"/>
          <w:szCs w:val="21"/>
          <w:lang w:eastAsia="en-US"/>
        </w:rPr>
        <w:t>.</w:t>
      </w:r>
    </w:p>
    <w:p w14:paraId="53CBFB75" w14:textId="0C20B285" w:rsidR="00836E8A" w:rsidRPr="00FB4906" w:rsidRDefault="00836E8A" w:rsidP="001E7311">
      <w:p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</w:p>
    <w:p w14:paraId="5309CF5F" w14:textId="0A8F307F" w:rsidR="00AA4F20" w:rsidRPr="00FB4906" w:rsidRDefault="00FE361A" w:rsidP="001E7311">
      <w:pPr>
        <w:numPr>
          <w:ilvl w:val="0"/>
          <w:numId w:val="1"/>
        </w:numPr>
        <w:spacing w:before="120" w:after="120" w:line="320" w:lineRule="atLeast"/>
        <w:ind w:left="284" w:hanging="284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FB4906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Wymagania stawiane </w:t>
      </w:r>
      <w:r w:rsidR="001C6A9E" w:rsidRPr="00FB4906">
        <w:rPr>
          <w:rFonts w:ascii="Arial" w:eastAsiaTheme="majorEastAsia" w:hAnsi="Arial" w:cs="Arial"/>
          <w:b/>
          <w:sz w:val="21"/>
          <w:szCs w:val="21"/>
          <w:lang w:eastAsia="en-US"/>
        </w:rPr>
        <w:t>w</w:t>
      </w:r>
      <w:r w:rsidRPr="00FB4906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ykonawcy </w:t>
      </w:r>
    </w:p>
    <w:p w14:paraId="07C33FD9" w14:textId="68750FB1" w:rsidR="00FE361A" w:rsidRPr="00FB4906" w:rsidRDefault="00FE361A" w:rsidP="00114471">
      <w:pPr>
        <w:numPr>
          <w:ilvl w:val="0"/>
          <w:numId w:val="26"/>
        </w:numPr>
        <w:spacing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FB4906">
        <w:rPr>
          <w:rFonts w:ascii="Arial" w:hAnsi="Arial" w:cs="Arial"/>
          <w:b/>
          <w:sz w:val="21"/>
          <w:szCs w:val="21"/>
          <w:lang w:eastAsia="en-US"/>
        </w:rPr>
        <w:t>Przedmiot zamówienia</w:t>
      </w:r>
    </w:p>
    <w:p w14:paraId="3A654D53" w14:textId="0B35B1A5" w:rsidR="00AA4F20" w:rsidRPr="00FB4906" w:rsidRDefault="00AA4F20" w:rsidP="00114471">
      <w:pPr>
        <w:numPr>
          <w:ilvl w:val="0"/>
          <w:numId w:val="9"/>
        </w:numPr>
        <w:shd w:val="clear" w:color="auto" w:fill="FFFFFF" w:themeFill="background1"/>
        <w:spacing w:line="320" w:lineRule="atLeast"/>
        <w:ind w:left="851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B4906">
        <w:rPr>
          <w:rFonts w:ascii="Arial" w:eastAsiaTheme="majorEastAsia" w:hAnsi="Arial" w:cs="Arial"/>
          <w:sz w:val="21"/>
          <w:szCs w:val="21"/>
          <w:lang w:eastAsia="en-US"/>
        </w:rPr>
        <w:t>Przedmiot</w:t>
      </w:r>
      <w:r w:rsidR="009B4F6C" w:rsidRPr="00FB4906">
        <w:rPr>
          <w:rFonts w:ascii="Arial" w:eastAsiaTheme="majorEastAsia" w:hAnsi="Arial" w:cs="Arial"/>
          <w:sz w:val="21"/>
          <w:szCs w:val="21"/>
          <w:lang w:eastAsia="en-US"/>
        </w:rPr>
        <w:t>em zamówienia jest</w:t>
      </w:r>
      <w:r w:rsidR="009B4F6C" w:rsidRPr="00FB4906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</w:t>
      </w:r>
      <w:r w:rsidR="00EC0B68" w:rsidRPr="00FB4906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 xml:space="preserve">Kompleksowa organizacja konferencji podsumowującej efekty projektu ochrony przeciwpożarowej w Lasach Państwowych w 2023 r. </w:t>
      </w:r>
    </w:p>
    <w:p w14:paraId="362946DF" w14:textId="77777777" w:rsidR="00EC0B68" w:rsidRPr="00FB4906" w:rsidRDefault="00EC0B68" w:rsidP="00FB4906">
      <w:pPr>
        <w:widowControl w:val="0"/>
        <w:shd w:val="clear" w:color="auto" w:fill="FFFFFF" w:themeFill="background1"/>
        <w:spacing w:line="276" w:lineRule="auto"/>
        <w:ind w:left="851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</w:p>
    <w:p w14:paraId="218E7483" w14:textId="108C397E" w:rsidR="007A702B" w:rsidRPr="00FB4906" w:rsidRDefault="00EC45FB" w:rsidP="00114471">
      <w:pPr>
        <w:widowControl w:val="0"/>
        <w:numPr>
          <w:ilvl w:val="0"/>
          <w:numId w:val="9"/>
        </w:numPr>
        <w:shd w:val="clear" w:color="auto" w:fill="FFFFFF" w:themeFill="background1"/>
        <w:spacing w:line="276" w:lineRule="auto"/>
        <w:ind w:left="851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B4906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>Wspólny Słownik Zamówień:</w:t>
      </w:r>
      <w:r w:rsidRPr="00FB4906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 xml:space="preserve"> </w:t>
      </w:r>
    </w:p>
    <w:p w14:paraId="6E865BC8" w14:textId="18CFEA96" w:rsidR="00EC0B68" w:rsidRPr="00FB4906" w:rsidRDefault="00EC0B68" w:rsidP="00FB4906">
      <w:pPr>
        <w:widowControl w:val="0"/>
        <w:shd w:val="clear" w:color="auto" w:fill="FFFFFF" w:themeFill="background1"/>
        <w:spacing w:line="276" w:lineRule="auto"/>
        <w:ind w:left="851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</w:p>
    <w:tbl>
      <w:tblPr>
        <w:tblW w:w="6236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3968"/>
      </w:tblGrid>
      <w:tr w:rsidR="00FB4906" w:rsidRPr="00FB4906" w14:paraId="1CB24303" w14:textId="77777777" w:rsidTr="005D227D">
        <w:trPr>
          <w:trHeight w:val="369"/>
        </w:trPr>
        <w:tc>
          <w:tcPr>
            <w:tcW w:w="2268" w:type="dxa"/>
            <w:vAlign w:val="center"/>
          </w:tcPr>
          <w:p w14:paraId="71188906" w14:textId="6E4F0909" w:rsidR="007A702B" w:rsidRPr="00FB4906" w:rsidRDefault="00AB75D1" w:rsidP="00E33578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FB4906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79950000-8</w:t>
            </w:r>
          </w:p>
        </w:tc>
        <w:tc>
          <w:tcPr>
            <w:tcW w:w="3968" w:type="dxa"/>
            <w:vAlign w:val="center"/>
          </w:tcPr>
          <w:p w14:paraId="554D974D" w14:textId="3BF6A873" w:rsidR="007A702B" w:rsidRPr="00FB4906" w:rsidRDefault="00AB75D1" w:rsidP="00A91ED8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FB4906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Usługi w zakresie organizowania wystaw, targów i kongresów</w:t>
            </w:r>
          </w:p>
        </w:tc>
      </w:tr>
      <w:tr w:rsidR="00FB4906" w:rsidRPr="00FB4906" w14:paraId="64DC8117" w14:textId="77777777" w:rsidTr="005D227D">
        <w:trPr>
          <w:trHeight w:val="369"/>
        </w:trPr>
        <w:tc>
          <w:tcPr>
            <w:tcW w:w="2268" w:type="dxa"/>
            <w:vAlign w:val="center"/>
          </w:tcPr>
          <w:p w14:paraId="7DC17BFD" w14:textId="340E94A2" w:rsidR="007A702B" w:rsidRPr="00FB4906" w:rsidRDefault="00EC0B68" w:rsidP="00E33578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FB4906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55300000-3</w:t>
            </w:r>
          </w:p>
        </w:tc>
        <w:tc>
          <w:tcPr>
            <w:tcW w:w="3968" w:type="dxa"/>
            <w:vAlign w:val="center"/>
          </w:tcPr>
          <w:p w14:paraId="02BE9811" w14:textId="411B0998" w:rsidR="007A702B" w:rsidRPr="00FB4906" w:rsidRDefault="00EC0B68" w:rsidP="00A91ED8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FB4906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Usługi restauracyjne i dotyczące podawania posiłków</w:t>
            </w:r>
          </w:p>
        </w:tc>
      </w:tr>
      <w:tr w:rsidR="00FB4906" w:rsidRPr="00FB4906" w14:paraId="50742F7C" w14:textId="77777777" w:rsidTr="005D227D">
        <w:trPr>
          <w:trHeight w:val="369"/>
        </w:trPr>
        <w:tc>
          <w:tcPr>
            <w:tcW w:w="2268" w:type="dxa"/>
            <w:vAlign w:val="center"/>
          </w:tcPr>
          <w:p w14:paraId="4C409243" w14:textId="61F39094" w:rsidR="00EC0B68" w:rsidRPr="00FB4906" w:rsidRDefault="00EC0B68" w:rsidP="00E33578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FB4906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55110000-4</w:t>
            </w:r>
          </w:p>
        </w:tc>
        <w:tc>
          <w:tcPr>
            <w:tcW w:w="3968" w:type="dxa"/>
            <w:vAlign w:val="center"/>
          </w:tcPr>
          <w:p w14:paraId="6437EC61" w14:textId="4E36561E" w:rsidR="00EC0B68" w:rsidRPr="00FB4906" w:rsidRDefault="00EC0B68" w:rsidP="00A91ED8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FB4906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Hotelarskie usługi noclegowe</w:t>
            </w:r>
          </w:p>
        </w:tc>
      </w:tr>
      <w:tr w:rsidR="00FB4906" w:rsidRPr="00FB4906" w14:paraId="463D13D9" w14:textId="77777777" w:rsidTr="005D227D">
        <w:trPr>
          <w:trHeight w:val="369"/>
        </w:trPr>
        <w:tc>
          <w:tcPr>
            <w:tcW w:w="2268" w:type="dxa"/>
            <w:vAlign w:val="center"/>
          </w:tcPr>
          <w:p w14:paraId="1F9E913D" w14:textId="5ACE925D" w:rsidR="00EC0B68" w:rsidRPr="00FB4906" w:rsidRDefault="00EC0B68" w:rsidP="00E33578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FB4906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55120000-7</w:t>
            </w:r>
          </w:p>
        </w:tc>
        <w:tc>
          <w:tcPr>
            <w:tcW w:w="3968" w:type="dxa"/>
            <w:vAlign w:val="center"/>
          </w:tcPr>
          <w:p w14:paraId="2136969F" w14:textId="77553A0D" w:rsidR="00EC0B68" w:rsidRPr="00FB4906" w:rsidRDefault="00EC0B68" w:rsidP="00A91ED8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FB4906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Usługi hotelarskie w zakresie spotkań i konferencji</w:t>
            </w:r>
          </w:p>
        </w:tc>
      </w:tr>
      <w:tr w:rsidR="00FB4906" w:rsidRPr="00FB4906" w14:paraId="47517590" w14:textId="77777777" w:rsidTr="005D227D">
        <w:trPr>
          <w:trHeight w:val="369"/>
        </w:trPr>
        <w:tc>
          <w:tcPr>
            <w:tcW w:w="2268" w:type="dxa"/>
            <w:vAlign w:val="center"/>
          </w:tcPr>
          <w:p w14:paraId="65E79E44" w14:textId="21A102A3" w:rsidR="00CC29BA" w:rsidRPr="00FB4906" w:rsidRDefault="00CC29BA" w:rsidP="00E33578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FB4906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22462000-6</w:t>
            </w:r>
          </w:p>
        </w:tc>
        <w:tc>
          <w:tcPr>
            <w:tcW w:w="3968" w:type="dxa"/>
            <w:vAlign w:val="center"/>
          </w:tcPr>
          <w:p w14:paraId="01AF90C5" w14:textId="1B17DE4C" w:rsidR="00CC29BA" w:rsidRPr="00FB4906" w:rsidRDefault="00CC29BA" w:rsidP="00A91ED8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FB4906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Materiały reklamowe</w:t>
            </w:r>
          </w:p>
        </w:tc>
      </w:tr>
      <w:tr w:rsidR="00FB4906" w:rsidRPr="00FB4906" w14:paraId="5D9C9711" w14:textId="77777777" w:rsidTr="005D227D">
        <w:trPr>
          <w:trHeight w:val="369"/>
        </w:trPr>
        <w:tc>
          <w:tcPr>
            <w:tcW w:w="2268" w:type="dxa"/>
            <w:vAlign w:val="center"/>
          </w:tcPr>
          <w:p w14:paraId="2007DFFE" w14:textId="34250823" w:rsidR="00CC29BA" w:rsidRPr="00FB4906" w:rsidRDefault="00CC29BA" w:rsidP="00E33578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FB4906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60170000-0</w:t>
            </w:r>
          </w:p>
        </w:tc>
        <w:tc>
          <w:tcPr>
            <w:tcW w:w="3968" w:type="dxa"/>
            <w:vAlign w:val="center"/>
          </w:tcPr>
          <w:p w14:paraId="6928CF10" w14:textId="7A533367" w:rsidR="00CC29BA" w:rsidRPr="00FB4906" w:rsidRDefault="00CC29BA" w:rsidP="00A91ED8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FB4906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Wynajem pojazdów przeznaczonych do transportu osób wraz z kierowcą</w:t>
            </w:r>
          </w:p>
        </w:tc>
      </w:tr>
    </w:tbl>
    <w:p w14:paraId="538A0D1D" w14:textId="389AB13E" w:rsidR="001C6A9E" w:rsidRPr="00FB4906" w:rsidRDefault="001C6A9E" w:rsidP="006C4ADE">
      <w:pPr>
        <w:widowControl w:val="0"/>
        <w:shd w:val="clear" w:color="auto" w:fill="FFFFFF" w:themeFill="background1"/>
        <w:spacing w:line="276" w:lineRule="auto"/>
        <w:ind w:left="851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</w:p>
    <w:p w14:paraId="024A3CA2" w14:textId="25258DF7" w:rsidR="00CC29BA" w:rsidRPr="00FB4906" w:rsidRDefault="00AA4F20" w:rsidP="0011447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B4906">
        <w:rPr>
          <w:rFonts w:ascii="Arial" w:eastAsiaTheme="majorEastAsia" w:hAnsi="Arial" w:cs="Arial"/>
          <w:b/>
          <w:sz w:val="21"/>
          <w:szCs w:val="21"/>
          <w:lang w:eastAsia="en-US"/>
        </w:rPr>
        <w:t>Zakres przedmiotu zamówienia obejmuje</w:t>
      </w:r>
      <w:r w:rsidR="00582AAC" w:rsidRPr="00FB4906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w </w:t>
      </w:r>
      <w:r w:rsidR="003D624E" w:rsidRPr="00FB4906">
        <w:rPr>
          <w:rFonts w:ascii="Arial" w:eastAsiaTheme="majorEastAsia" w:hAnsi="Arial" w:cs="Arial"/>
          <w:b/>
          <w:sz w:val="21"/>
          <w:szCs w:val="21"/>
          <w:lang w:eastAsia="en-US"/>
        </w:rPr>
        <w:t>szczególności</w:t>
      </w:r>
      <w:r w:rsidR="001C6A9E" w:rsidRPr="00FB4906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: </w:t>
      </w:r>
      <w:r w:rsidR="00CC29BA" w:rsidRPr="00FB4906">
        <w:rPr>
          <w:rFonts w:ascii="Arial" w:eastAsiaTheme="majorEastAsia" w:hAnsi="Arial" w:cs="Arial"/>
          <w:sz w:val="21"/>
          <w:szCs w:val="21"/>
          <w:lang w:eastAsia="en-US"/>
        </w:rPr>
        <w:t>usługę organizacji dwudniowej konferencji, w tym zapewnienie usług cateringowych, sali konferencyjnej, usług noclegowych, materiałów konferencyjnych oraz usług transportowych zgodnie z opisem przedmiotu zamówienia (Załącznik nr 4 do SWZ).</w:t>
      </w:r>
    </w:p>
    <w:p w14:paraId="6C6B851A" w14:textId="181EC6A0" w:rsidR="001A131C" w:rsidRDefault="00EC0B68" w:rsidP="00FB4906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EC0B68">
        <w:rPr>
          <w:rFonts w:ascii="Arial" w:eastAsiaTheme="majorEastAsia" w:hAnsi="Arial" w:cs="Arial"/>
          <w:sz w:val="21"/>
          <w:szCs w:val="21"/>
          <w:lang w:eastAsia="en-US"/>
        </w:rPr>
        <w:t>.</w:t>
      </w:r>
      <w:r w:rsidR="00F6356C" w:rsidRPr="00EC0B68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500A99C4" w14:textId="77777777" w:rsidR="00BF32F8" w:rsidRDefault="00BF32F8" w:rsidP="00A91ED8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</w:p>
    <w:p w14:paraId="292E3E06" w14:textId="6FB69E98" w:rsidR="00BF32F8" w:rsidRPr="009619C0" w:rsidRDefault="00BF32F8" w:rsidP="00A91ED8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9619C0">
        <w:rPr>
          <w:rFonts w:ascii="Arial" w:eastAsiaTheme="majorEastAsia" w:hAnsi="Arial" w:cs="Arial"/>
          <w:sz w:val="21"/>
          <w:szCs w:val="21"/>
          <w:lang w:eastAsia="en-US"/>
        </w:rPr>
        <w:lastRenderedPageBreak/>
        <w:t xml:space="preserve">Kwota jaką Zamawiający zamierza przeznaczyć na sfinansowanie zamówienia wynosi: </w:t>
      </w:r>
      <w:r w:rsidR="002E0228" w:rsidRPr="009619C0">
        <w:rPr>
          <w:rFonts w:ascii="Arial" w:eastAsiaTheme="majorEastAsia" w:hAnsi="Arial" w:cs="Arial"/>
          <w:b/>
          <w:sz w:val="21"/>
          <w:szCs w:val="21"/>
          <w:lang w:eastAsia="en-US"/>
        </w:rPr>
        <w:t>260</w:t>
      </w:r>
      <w:r w:rsidR="00356827" w:rsidRPr="009619C0">
        <w:rPr>
          <w:rFonts w:ascii="Arial" w:eastAsiaTheme="majorEastAsia" w:hAnsi="Arial" w:cs="Arial"/>
          <w:b/>
          <w:sz w:val="21"/>
          <w:szCs w:val="21"/>
          <w:lang w:eastAsia="en-US"/>
        </w:rPr>
        <w:t> </w:t>
      </w:r>
      <w:r w:rsidR="002E0228" w:rsidRPr="009619C0">
        <w:rPr>
          <w:rFonts w:ascii="Arial" w:eastAsiaTheme="majorEastAsia" w:hAnsi="Arial" w:cs="Arial"/>
          <w:b/>
          <w:sz w:val="21"/>
          <w:szCs w:val="21"/>
          <w:lang w:eastAsia="en-US"/>
        </w:rPr>
        <w:t>000</w:t>
      </w:r>
      <w:r w:rsidR="00356827" w:rsidRPr="009619C0">
        <w:rPr>
          <w:rFonts w:ascii="Arial" w:eastAsiaTheme="majorEastAsia" w:hAnsi="Arial" w:cs="Arial"/>
          <w:b/>
          <w:sz w:val="21"/>
          <w:szCs w:val="21"/>
          <w:lang w:eastAsia="en-US"/>
        </w:rPr>
        <w:t>,00</w:t>
      </w:r>
      <w:r w:rsidR="002E0228" w:rsidRPr="009619C0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9619C0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zł brutto.</w:t>
      </w:r>
    </w:p>
    <w:p w14:paraId="3514FDBB" w14:textId="4C69F149" w:rsidR="00AA4F20" w:rsidRPr="00C232E1" w:rsidRDefault="00AA4F20" w:rsidP="00114471">
      <w:pPr>
        <w:numPr>
          <w:ilvl w:val="0"/>
          <w:numId w:val="9"/>
        </w:numPr>
        <w:spacing w:line="276" w:lineRule="auto"/>
        <w:ind w:left="709" w:hanging="283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534CCB">
        <w:rPr>
          <w:rFonts w:ascii="Arial" w:eastAsiaTheme="majorEastAsia" w:hAnsi="Arial" w:cs="Arial"/>
          <w:b/>
          <w:sz w:val="21"/>
          <w:szCs w:val="21"/>
          <w:lang w:eastAsia="en-US"/>
        </w:rPr>
        <w:t>Szczegółowy opis przed</w:t>
      </w:r>
      <w:r w:rsidR="00116EAA" w:rsidRPr="00534CCB">
        <w:rPr>
          <w:rFonts w:ascii="Arial" w:eastAsiaTheme="majorEastAsia" w:hAnsi="Arial" w:cs="Arial"/>
          <w:b/>
          <w:sz w:val="21"/>
          <w:szCs w:val="21"/>
          <w:lang w:eastAsia="en-US"/>
        </w:rPr>
        <w:t>miotu zamówienia,</w:t>
      </w:r>
      <w:r w:rsidR="00116EAA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opis wymagań </w:t>
      </w:r>
      <w:r w:rsidR="00534CCB">
        <w:rPr>
          <w:rFonts w:ascii="Arial" w:eastAsiaTheme="majorEastAsia" w:hAnsi="Arial" w:cs="Arial"/>
          <w:b/>
          <w:sz w:val="21"/>
          <w:szCs w:val="21"/>
          <w:lang w:eastAsia="en-US"/>
        </w:rPr>
        <w:t>Z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amawiającego </w:t>
      </w:r>
      <w:r w:rsidR="001A131C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w zakresie realizacji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i odbioru określają:</w:t>
      </w:r>
    </w:p>
    <w:p w14:paraId="0156CF5F" w14:textId="175A636D" w:rsidR="00AA4F20" w:rsidRPr="00D7374B" w:rsidRDefault="001C6A9E" w:rsidP="00775742">
      <w:pPr>
        <w:numPr>
          <w:ilvl w:val="0"/>
          <w:numId w:val="4"/>
        </w:numPr>
        <w:spacing w:line="320" w:lineRule="atLeast"/>
        <w:ind w:left="1134" w:hanging="425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D7374B">
        <w:rPr>
          <w:rFonts w:ascii="Arial" w:eastAsiaTheme="majorEastAsia" w:hAnsi="Arial" w:cs="Arial"/>
          <w:sz w:val="21"/>
          <w:szCs w:val="21"/>
          <w:lang w:eastAsia="en-US"/>
        </w:rPr>
        <w:t>o</w:t>
      </w:r>
      <w:r w:rsidR="00AA4F20" w:rsidRPr="00D7374B">
        <w:rPr>
          <w:rFonts w:ascii="Arial" w:eastAsiaTheme="majorEastAsia" w:hAnsi="Arial" w:cs="Arial"/>
          <w:sz w:val="21"/>
          <w:szCs w:val="21"/>
          <w:lang w:eastAsia="en-US"/>
        </w:rPr>
        <w:t>pi</w:t>
      </w:r>
      <w:r w:rsidR="00C02921" w:rsidRPr="00D7374B">
        <w:rPr>
          <w:rFonts w:ascii="Arial" w:eastAsiaTheme="majorEastAsia" w:hAnsi="Arial" w:cs="Arial"/>
          <w:sz w:val="21"/>
          <w:szCs w:val="21"/>
          <w:lang w:eastAsia="en-US"/>
        </w:rPr>
        <w:t>s przedmiotu zamówienia</w:t>
      </w:r>
      <w:r w:rsidR="00E332C5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7515D3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– </w:t>
      </w:r>
      <w:r w:rsidR="007515D3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załącznik nr </w:t>
      </w:r>
      <w:r w:rsidR="00D7374B" w:rsidRPr="005D227D">
        <w:rPr>
          <w:rFonts w:ascii="Arial" w:eastAsiaTheme="majorEastAsia" w:hAnsi="Arial" w:cs="Arial"/>
          <w:sz w:val="21"/>
          <w:szCs w:val="21"/>
          <w:lang w:eastAsia="en-US"/>
        </w:rPr>
        <w:t>4</w:t>
      </w:r>
      <w:r w:rsidR="00B8631B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7515D3" w:rsidRPr="005D227D">
        <w:rPr>
          <w:rFonts w:ascii="Arial" w:eastAsiaTheme="majorEastAsia" w:hAnsi="Arial" w:cs="Arial"/>
          <w:sz w:val="21"/>
          <w:szCs w:val="21"/>
          <w:lang w:eastAsia="en-US"/>
        </w:rPr>
        <w:t>do S</w:t>
      </w:r>
      <w:r w:rsidR="00AA4F20" w:rsidRPr="005D227D">
        <w:rPr>
          <w:rFonts w:ascii="Arial" w:eastAsiaTheme="majorEastAsia" w:hAnsi="Arial" w:cs="Arial"/>
          <w:sz w:val="21"/>
          <w:szCs w:val="21"/>
          <w:lang w:eastAsia="en-US"/>
        </w:rPr>
        <w:t>WZ,</w:t>
      </w:r>
      <w:r w:rsidR="00AA4F20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7A5E1A38" w14:textId="01A50147" w:rsidR="00AA4F20" w:rsidRPr="00D7374B" w:rsidRDefault="001C6A9E" w:rsidP="00775742">
      <w:pPr>
        <w:numPr>
          <w:ilvl w:val="0"/>
          <w:numId w:val="4"/>
        </w:numPr>
        <w:spacing w:line="320" w:lineRule="atLeast"/>
        <w:ind w:left="1134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7374B">
        <w:rPr>
          <w:rFonts w:ascii="Arial" w:eastAsiaTheme="majorEastAsia" w:hAnsi="Arial" w:cs="Arial"/>
          <w:sz w:val="21"/>
          <w:szCs w:val="21"/>
          <w:lang w:eastAsia="en-US"/>
        </w:rPr>
        <w:t>p</w:t>
      </w:r>
      <w:r w:rsidR="00A87478" w:rsidRPr="00D7374B">
        <w:rPr>
          <w:rFonts w:ascii="Arial" w:eastAsiaTheme="majorEastAsia" w:hAnsi="Arial" w:cs="Arial"/>
          <w:sz w:val="21"/>
          <w:szCs w:val="21"/>
          <w:lang w:eastAsia="en-US"/>
        </w:rPr>
        <w:t>rojektowane postanowienia umowy</w:t>
      </w:r>
      <w:r w:rsidR="007515D3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 –</w:t>
      </w:r>
      <w:r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9D0FA9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załącznik nr </w:t>
      </w:r>
      <w:r w:rsidR="00D7374B" w:rsidRPr="005D227D">
        <w:rPr>
          <w:rFonts w:ascii="Arial" w:eastAsiaTheme="majorEastAsia" w:hAnsi="Arial" w:cs="Arial"/>
          <w:sz w:val="21"/>
          <w:szCs w:val="21"/>
          <w:lang w:eastAsia="en-US"/>
        </w:rPr>
        <w:t>5</w:t>
      </w:r>
      <w:r w:rsidR="00E332C5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AA4F20" w:rsidRPr="005D227D">
        <w:rPr>
          <w:rFonts w:ascii="Arial" w:eastAsiaTheme="majorEastAsia" w:hAnsi="Arial" w:cs="Arial"/>
          <w:sz w:val="21"/>
          <w:szCs w:val="21"/>
          <w:lang w:eastAsia="en-US"/>
        </w:rPr>
        <w:t>do SWZ.</w:t>
      </w:r>
    </w:p>
    <w:p w14:paraId="59DC8B61" w14:textId="310C5423" w:rsidR="00100E1D" w:rsidRPr="003F02DC" w:rsidRDefault="0089169E" w:rsidP="00114471">
      <w:pPr>
        <w:numPr>
          <w:ilvl w:val="0"/>
          <w:numId w:val="26"/>
        </w:numPr>
        <w:spacing w:line="320" w:lineRule="atLeast"/>
        <w:contextualSpacing/>
        <w:jc w:val="both"/>
        <w:rPr>
          <w:rFonts w:ascii="Arial" w:hAnsi="Arial" w:cs="Arial"/>
          <w:b/>
          <w:color w:val="FF0000"/>
          <w:sz w:val="21"/>
          <w:szCs w:val="21"/>
          <w:lang w:eastAsia="en-US"/>
        </w:rPr>
      </w:pPr>
      <w:r w:rsidRPr="00775742">
        <w:rPr>
          <w:rFonts w:ascii="Arial" w:hAnsi="Arial" w:cs="Arial"/>
          <w:b/>
          <w:sz w:val="21"/>
          <w:szCs w:val="21"/>
          <w:lang w:eastAsia="en-US"/>
        </w:rPr>
        <w:t>W</w:t>
      </w:r>
      <w:r w:rsidR="007C0085" w:rsidRPr="00775742">
        <w:rPr>
          <w:rFonts w:ascii="Arial" w:hAnsi="Arial" w:cs="Arial"/>
          <w:b/>
          <w:sz w:val="21"/>
          <w:szCs w:val="21"/>
          <w:lang w:eastAsia="en-US"/>
        </w:rPr>
        <w:t xml:space="preserve">ymagania w zakresie </w:t>
      </w:r>
      <w:r w:rsidRPr="00775742">
        <w:rPr>
          <w:rFonts w:ascii="Arial" w:hAnsi="Arial" w:cs="Arial"/>
          <w:b/>
          <w:sz w:val="21"/>
          <w:szCs w:val="21"/>
          <w:lang w:eastAsia="en-US"/>
        </w:rPr>
        <w:t>zatrudniania przez wykonawcę lub podwykonawcę osób na podstawie stosunku pracy</w:t>
      </w:r>
      <w:r w:rsidR="003F02DC" w:rsidRPr="00775742">
        <w:rPr>
          <w:rFonts w:ascii="Arial" w:hAnsi="Arial" w:cs="Arial"/>
          <w:b/>
          <w:sz w:val="21"/>
          <w:szCs w:val="21"/>
          <w:lang w:eastAsia="en-US"/>
        </w:rPr>
        <w:t xml:space="preserve"> – nie dotyczy.</w:t>
      </w:r>
    </w:p>
    <w:p w14:paraId="594C8800" w14:textId="1D70E651" w:rsidR="0089169E" w:rsidRPr="005D227D" w:rsidRDefault="0089169E" w:rsidP="00114471">
      <w:pPr>
        <w:numPr>
          <w:ilvl w:val="0"/>
          <w:numId w:val="26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5D227D">
        <w:rPr>
          <w:rFonts w:ascii="Arial" w:hAnsi="Arial" w:cs="Arial"/>
          <w:b/>
          <w:sz w:val="21"/>
          <w:szCs w:val="21"/>
          <w:lang w:eastAsia="en-US"/>
        </w:rPr>
        <w:t>Wy</w:t>
      </w:r>
      <w:r w:rsidR="007C0085" w:rsidRPr="005D227D">
        <w:rPr>
          <w:rFonts w:ascii="Arial" w:hAnsi="Arial" w:cs="Arial"/>
          <w:b/>
          <w:sz w:val="21"/>
          <w:szCs w:val="21"/>
          <w:lang w:eastAsia="en-US"/>
        </w:rPr>
        <w:t>magania w zakresie zatrudnienia osób, o których mowa</w:t>
      </w:r>
      <w:r w:rsidR="007B6AA5" w:rsidRPr="005D227D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7C0085" w:rsidRPr="005D227D">
        <w:rPr>
          <w:rFonts w:ascii="Arial" w:hAnsi="Arial" w:cs="Arial"/>
          <w:b/>
          <w:sz w:val="21"/>
          <w:szCs w:val="21"/>
          <w:lang w:eastAsia="en-US"/>
        </w:rPr>
        <w:t>w art. 96 ust. 2 pkt 2</w:t>
      </w:r>
      <w:r w:rsidR="007515D3" w:rsidRPr="005D227D">
        <w:rPr>
          <w:rFonts w:ascii="Arial" w:hAnsi="Arial" w:cs="Arial"/>
          <w:b/>
          <w:sz w:val="21"/>
          <w:szCs w:val="21"/>
          <w:lang w:eastAsia="en-US"/>
        </w:rPr>
        <w:t xml:space="preserve"> ustawy </w:t>
      </w:r>
      <w:proofErr w:type="spellStart"/>
      <w:r w:rsidR="007515D3" w:rsidRPr="005D227D"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  <w:r w:rsidR="00EC759C" w:rsidRPr="005D227D">
        <w:rPr>
          <w:rFonts w:ascii="Arial" w:hAnsi="Arial" w:cs="Arial"/>
          <w:b/>
          <w:sz w:val="21"/>
          <w:szCs w:val="21"/>
          <w:lang w:eastAsia="en-US"/>
        </w:rPr>
        <w:t xml:space="preserve"> – nie dotyczy</w:t>
      </w:r>
      <w:r w:rsidR="00CD7F60" w:rsidRPr="005D227D">
        <w:rPr>
          <w:rFonts w:ascii="Arial" w:hAnsi="Arial" w:cs="Arial"/>
          <w:b/>
          <w:sz w:val="21"/>
          <w:szCs w:val="21"/>
          <w:lang w:eastAsia="en-US"/>
        </w:rPr>
        <w:t>.</w:t>
      </w:r>
    </w:p>
    <w:p w14:paraId="1503DA3D" w14:textId="4425B0A5" w:rsidR="00F04C1F" w:rsidRPr="00C232E1" w:rsidRDefault="00F04C1F" w:rsidP="00114471">
      <w:pPr>
        <w:numPr>
          <w:ilvl w:val="0"/>
          <w:numId w:val="26"/>
        </w:numPr>
        <w:spacing w:before="120" w:after="240" w:line="320" w:lineRule="atLeast"/>
        <w:ind w:left="357" w:hanging="357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Informacja o przedmiotowych środkach dowodowych</w:t>
      </w:r>
      <w:r w:rsidR="00DB34F1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CD7F60">
        <w:rPr>
          <w:rFonts w:ascii="Arial" w:hAnsi="Arial" w:cs="Arial"/>
          <w:b/>
          <w:sz w:val="21"/>
          <w:szCs w:val="21"/>
          <w:lang w:eastAsia="en-US"/>
        </w:rPr>
        <w:t>–</w:t>
      </w:r>
      <w:r w:rsidR="00DB34F1">
        <w:rPr>
          <w:rFonts w:ascii="Arial" w:hAnsi="Arial" w:cs="Arial"/>
          <w:b/>
          <w:sz w:val="21"/>
          <w:szCs w:val="21"/>
          <w:lang w:eastAsia="en-US"/>
        </w:rPr>
        <w:t xml:space="preserve"> nie dotyczy</w:t>
      </w:r>
      <w:r w:rsidR="00A514B5">
        <w:rPr>
          <w:rFonts w:ascii="Arial" w:hAnsi="Arial" w:cs="Arial"/>
          <w:b/>
          <w:sz w:val="21"/>
          <w:szCs w:val="21"/>
          <w:lang w:eastAsia="en-US"/>
        </w:rPr>
        <w:t>.</w:t>
      </w:r>
    </w:p>
    <w:p w14:paraId="37F8EB5C" w14:textId="44213F61" w:rsidR="00AA4F20" w:rsidRPr="00C232E1" w:rsidRDefault="00EC45FB" w:rsidP="00114471">
      <w:pPr>
        <w:numPr>
          <w:ilvl w:val="0"/>
          <w:numId w:val="26"/>
        </w:numPr>
        <w:spacing w:line="320" w:lineRule="atLeast"/>
        <w:ind w:left="357" w:hanging="357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 xml:space="preserve">Termin </w:t>
      </w:r>
      <w:r w:rsidR="00F04C1F" w:rsidRPr="00C232E1">
        <w:rPr>
          <w:rFonts w:ascii="Arial" w:hAnsi="Arial" w:cs="Arial"/>
          <w:b/>
          <w:sz w:val="21"/>
          <w:szCs w:val="21"/>
          <w:lang w:eastAsia="en-US"/>
        </w:rPr>
        <w:t xml:space="preserve">wykonania zamówienia </w:t>
      </w:r>
    </w:p>
    <w:p w14:paraId="17B89883" w14:textId="4F95B49E" w:rsidR="00620F32" w:rsidRDefault="00AA4F20" w:rsidP="00114471">
      <w:pPr>
        <w:pStyle w:val="Akapitzlist"/>
        <w:numPr>
          <w:ilvl w:val="1"/>
          <w:numId w:val="26"/>
        </w:numPr>
        <w:spacing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620F32">
        <w:rPr>
          <w:rFonts w:ascii="Arial" w:eastAsiaTheme="majorEastAsia" w:hAnsi="Arial" w:cs="Arial"/>
          <w:sz w:val="21"/>
          <w:szCs w:val="21"/>
          <w:lang w:eastAsia="en-US"/>
        </w:rPr>
        <w:t>Zamawiający wymaga</w:t>
      </w:r>
      <w:r w:rsidR="000F0283" w:rsidRPr="00620F32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Pr="00620F32">
        <w:rPr>
          <w:rFonts w:ascii="Arial" w:eastAsiaTheme="majorEastAsia" w:hAnsi="Arial" w:cs="Arial"/>
          <w:sz w:val="21"/>
          <w:szCs w:val="21"/>
          <w:lang w:eastAsia="en-US"/>
        </w:rPr>
        <w:t xml:space="preserve"> aby zamówienie zostało wykonane</w:t>
      </w:r>
      <w:r w:rsidR="008E49D9" w:rsidRPr="00620F32">
        <w:rPr>
          <w:rFonts w:ascii="Arial" w:hAnsi="Arial" w:cs="Arial"/>
          <w:sz w:val="22"/>
          <w:szCs w:val="22"/>
        </w:rPr>
        <w:t xml:space="preserve"> </w:t>
      </w:r>
      <w:r w:rsidR="008E49D9" w:rsidRPr="00620F32">
        <w:rPr>
          <w:rFonts w:ascii="Arial" w:eastAsiaTheme="majorEastAsia" w:hAnsi="Arial" w:cs="Arial"/>
          <w:sz w:val="21"/>
          <w:szCs w:val="21"/>
          <w:lang w:eastAsia="en-US"/>
        </w:rPr>
        <w:t xml:space="preserve">w terminie: </w:t>
      </w:r>
      <w:r w:rsidR="008E49D9" w:rsidRPr="00620F32">
        <w:rPr>
          <w:rFonts w:ascii="Arial" w:eastAsiaTheme="majorEastAsia" w:hAnsi="Arial" w:cs="Arial"/>
          <w:b/>
          <w:sz w:val="21"/>
          <w:szCs w:val="21"/>
          <w:lang w:eastAsia="en-US"/>
        </w:rPr>
        <w:t>do 60 dni kalendarzowych od dnia podpisania umowy</w:t>
      </w:r>
      <w:r w:rsidR="00775742" w:rsidRPr="00620F32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="00775742" w:rsidRPr="00620F32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</w:t>
      </w:r>
      <w:r w:rsidR="00775742" w:rsidRPr="00620F32">
        <w:rPr>
          <w:rFonts w:ascii="Arial" w:eastAsiaTheme="majorEastAsia" w:hAnsi="Arial" w:cs="Arial"/>
          <w:sz w:val="21"/>
          <w:szCs w:val="21"/>
          <w:lang w:eastAsia="en-US"/>
        </w:rPr>
        <w:t xml:space="preserve">z zastrzeżeniem, że zamówienie zostanie wykonane </w:t>
      </w:r>
      <w:r w:rsidR="00775742" w:rsidRPr="00620F32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nie później niż do 16.06.2023 r. </w:t>
      </w:r>
      <w:r w:rsidR="00775742" w:rsidRPr="00620F32">
        <w:rPr>
          <w:rFonts w:ascii="Arial" w:eastAsiaTheme="majorEastAsia" w:hAnsi="Arial" w:cs="Arial"/>
          <w:sz w:val="21"/>
          <w:szCs w:val="21"/>
          <w:lang w:eastAsia="en-US"/>
        </w:rPr>
        <w:t>Jeżeli, z uwagi na termin zawarcia umowy, okres 60 dni kalendarzowych będzie przekraczał ww. datę, Zamawiający wymaga, aby zamówienie zostało wykonane najpóźniej do 16.06.2023 r.</w:t>
      </w:r>
    </w:p>
    <w:p w14:paraId="2F168879" w14:textId="2F6D43D3" w:rsidR="008E49D9" w:rsidRPr="00FB4906" w:rsidRDefault="00620F32" w:rsidP="00114471">
      <w:pPr>
        <w:pStyle w:val="Akapitzlist"/>
        <w:numPr>
          <w:ilvl w:val="1"/>
          <w:numId w:val="26"/>
        </w:numPr>
        <w:spacing w:line="320" w:lineRule="atLeast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Dokładny termin konferencji zostanie ustalony z Zamawiającym po podpisaniu umowy i wymaga akceptacji Zamawiającego. Propozycja terminu musi pomijać okres 7-11.04.2023 r., 2-5.05.2023 r. oraz 7-9.06.2023 r. </w:t>
      </w:r>
    </w:p>
    <w:p w14:paraId="14051EC8" w14:textId="023C93C6" w:rsidR="00587F52" w:rsidRPr="00C232E1" w:rsidRDefault="00F04C1F" w:rsidP="00114471">
      <w:pPr>
        <w:numPr>
          <w:ilvl w:val="0"/>
          <w:numId w:val="26"/>
        </w:numPr>
        <w:spacing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Informacja o warunkach udziału w postępowaniu o udzielenie zamówienia</w:t>
      </w:r>
    </w:p>
    <w:p w14:paraId="1638877B" w14:textId="0A87E938" w:rsidR="00F04C1F" w:rsidRPr="00FB4906" w:rsidRDefault="00F04C1F" w:rsidP="00775742">
      <w:pPr>
        <w:spacing w:line="320" w:lineRule="atLeast"/>
        <w:ind w:left="426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Na podstawie art. 112 </w:t>
      </w:r>
      <w:r w:rsidR="00DB65A7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ustawy </w:t>
      </w:r>
      <w:proofErr w:type="spellStart"/>
      <w:r w:rsidR="00DB65A7"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DB65A7" w:rsidRPr="00C232E1">
        <w:rPr>
          <w:rFonts w:ascii="Arial" w:eastAsiaTheme="majorEastAsia" w:hAnsi="Arial" w:cs="Arial"/>
          <w:sz w:val="21"/>
          <w:szCs w:val="21"/>
          <w:lang w:eastAsia="en-US"/>
        </w:rPr>
        <w:t>, z</w:t>
      </w:r>
      <w:r w:rsidR="00AA4F20" w:rsidRPr="00C232E1">
        <w:rPr>
          <w:rFonts w:ascii="Arial" w:eastAsiaTheme="majorEastAsia" w:hAnsi="Arial" w:cs="Arial"/>
          <w:sz w:val="21"/>
          <w:szCs w:val="21"/>
          <w:lang w:eastAsia="en-US"/>
        </w:rPr>
        <w:t>amawiający określa warunek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/warunki</w:t>
      </w:r>
      <w:r w:rsidR="00AA4F20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udziału w postępowaniu </w:t>
      </w:r>
      <w:r w:rsidR="00AA4F20" w:rsidRPr="00FB4906">
        <w:rPr>
          <w:rFonts w:ascii="Arial" w:eastAsiaTheme="majorEastAsia" w:hAnsi="Arial" w:cs="Arial"/>
          <w:sz w:val="21"/>
          <w:szCs w:val="21"/>
          <w:lang w:eastAsia="en-US"/>
        </w:rPr>
        <w:t>dotyczący</w:t>
      </w:r>
      <w:r w:rsidRPr="00FB4906">
        <w:rPr>
          <w:rFonts w:ascii="Arial" w:eastAsiaTheme="majorEastAsia" w:hAnsi="Arial" w:cs="Arial"/>
          <w:sz w:val="21"/>
          <w:szCs w:val="21"/>
          <w:lang w:eastAsia="en-US"/>
        </w:rPr>
        <w:t>/-e:</w:t>
      </w:r>
    </w:p>
    <w:p w14:paraId="0920B7E0" w14:textId="6B521DF3" w:rsidR="00DB65A7" w:rsidRPr="005D227D" w:rsidRDefault="002E2F67" w:rsidP="00775742">
      <w:pPr>
        <w:spacing w:line="320" w:lineRule="atLeast"/>
        <w:ind w:left="851"/>
        <w:jc w:val="both"/>
        <w:rPr>
          <w:rFonts w:ascii="Arial" w:eastAsiaTheme="majorEastAsia" w:hAnsi="Arial" w:cs="Arial"/>
          <w:b/>
          <w:sz w:val="21"/>
          <w:szCs w:val="21"/>
          <w:u w:val="single"/>
          <w:lang w:eastAsia="en-US"/>
        </w:rPr>
      </w:pPr>
      <w:r w:rsidRPr="005D227D">
        <w:rPr>
          <w:rFonts w:ascii="Arial" w:eastAsiaTheme="majorEastAsia" w:hAnsi="Arial" w:cs="Arial"/>
          <w:b/>
          <w:sz w:val="21"/>
          <w:szCs w:val="21"/>
          <w:u w:val="single"/>
          <w:lang w:eastAsia="en-US"/>
        </w:rPr>
        <w:t>zdolności technicznej lub zawodowej</w:t>
      </w:r>
      <w:r w:rsidR="008B58DE" w:rsidRPr="005D227D">
        <w:rPr>
          <w:rFonts w:ascii="Arial" w:eastAsiaTheme="majorEastAsia" w:hAnsi="Arial" w:cs="Arial"/>
          <w:b/>
          <w:sz w:val="21"/>
          <w:szCs w:val="21"/>
          <w:u w:val="single"/>
          <w:lang w:eastAsia="en-US"/>
        </w:rPr>
        <w:t>:</w:t>
      </w:r>
    </w:p>
    <w:p w14:paraId="2DC8F649" w14:textId="0C22CC9D" w:rsidR="008E49D9" w:rsidRPr="00FB4906" w:rsidRDefault="00DB65A7" w:rsidP="00FB4906">
      <w:pPr>
        <w:pStyle w:val="Akapitzlist"/>
        <w:spacing w:line="320" w:lineRule="atLeast"/>
        <w:ind w:left="85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B4906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Zamawiający uzna, że wykonawca spełnia warunek</w:t>
      </w:r>
      <w:r w:rsidR="00232BCD" w:rsidRPr="00FB4906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 xml:space="preserve"> </w:t>
      </w:r>
      <w:r w:rsidR="007E278F"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jeżeli wykaże, że w okresie ostatnich </w:t>
      </w:r>
      <w:r w:rsidR="008E49D9" w:rsidRPr="00FB4906">
        <w:rPr>
          <w:rFonts w:ascii="Arial" w:eastAsiaTheme="majorEastAsia" w:hAnsi="Arial" w:cs="Arial"/>
          <w:sz w:val="21"/>
          <w:szCs w:val="21"/>
          <w:lang w:eastAsia="en-US"/>
        </w:rPr>
        <w:t>pięciu</w:t>
      </w:r>
      <w:r w:rsidR="007E278F"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 lat przed upływem terminu składania ofert, a jeżeli okres prowadzenia działalności jest krótszy – w tym okresie, wykonał (a w przypadku świadczeń okresowych lub ciągłych wykonuje) co najmniej </w:t>
      </w:r>
      <w:r w:rsidR="008E49D9" w:rsidRPr="00FB4906">
        <w:rPr>
          <w:rFonts w:ascii="Arial" w:eastAsiaTheme="majorEastAsia" w:hAnsi="Arial" w:cs="Arial"/>
          <w:sz w:val="21"/>
          <w:szCs w:val="21"/>
          <w:lang w:eastAsia="en-US"/>
        </w:rPr>
        <w:t>dwie</w:t>
      </w:r>
      <w:r w:rsidR="00534CCB"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7E278F"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usługi </w:t>
      </w:r>
      <w:r w:rsidR="008E49D9" w:rsidRPr="00FB4906">
        <w:rPr>
          <w:rFonts w:ascii="Arial" w:eastAsiaTheme="majorEastAsia" w:hAnsi="Arial" w:cs="Arial"/>
          <w:sz w:val="21"/>
          <w:szCs w:val="21"/>
          <w:lang w:eastAsia="en-US"/>
        </w:rPr>
        <w:t>polegające na organizacji wydarzenia o charakterze konferencji w formule stacjonarnej dla minimum 100 osób, które obejmowały m.in. zapewnienie sali konferencyjnej, zapewnienie obsługi technicznej wraz z usługą cateringową, w tym co najmniej jedna usługa obejmująca usługi noclegowe.</w:t>
      </w:r>
    </w:p>
    <w:p w14:paraId="49D49EC7" w14:textId="77777777" w:rsidR="00526834" w:rsidRPr="00FB4906" w:rsidRDefault="00526834" w:rsidP="00FB4906">
      <w:pPr>
        <w:pStyle w:val="Akapitzlist"/>
        <w:spacing w:line="320" w:lineRule="atLeast"/>
        <w:ind w:left="85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Uwaga: W przypadku usług, które są w trakcie trwania (dot. świadczeń okresowych lub ciągłych), Wykonawca musi wykazać, że zrealizował już usługę w wymienionym zakresie i potwierdzić jej należytą realizację stosownym dowodem. </w:t>
      </w:r>
    </w:p>
    <w:p w14:paraId="24037941" w14:textId="2CCE9A54" w:rsidR="00526834" w:rsidRPr="00FB4906" w:rsidRDefault="00526834" w:rsidP="00FB4906">
      <w:pPr>
        <w:pStyle w:val="Akapitzlist"/>
        <w:spacing w:line="320" w:lineRule="atLeast"/>
        <w:ind w:left="85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B4906">
        <w:rPr>
          <w:rFonts w:ascii="Arial" w:eastAsiaTheme="majorEastAsia" w:hAnsi="Arial" w:cs="Arial"/>
          <w:sz w:val="21"/>
          <w:szCs w:val="21"/>
          <w:lang w:eastAsia="en-US"/>
        </w:rPr>
        <w:t>W przypadku Wykonawców wspólnie ubiegających się o udzielenie zamówienia,</w:t>
      </w:r>
      <w:r w:rsidR="006158AE"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spełnianie warunków w pkt 6 </w:t>
      </w:r>
      <w:proofErr w:type="spellStart"/>
      <w:r w:rsidRPr="00FB4906">
        <w:rPr>
          <w:rFonts w:ascii="Arial" w:eastAsiaTheme="majorEastAsia" w:hAnsi="Arial" w:cs="Arial"/>
          <w:sz w:val="21"/>
          <w:szCs w:val="21"/>
          <w:lang w:eastAsia="en-US"/>
        </w:rPr>
        <w:t>ppkt</w:t>
      </w:r>
      <w:proofErr w:type="spellEnd"/>
      <w:r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 1 powyżej, Wykonawcy wykazują łącznie.</w:t>
      </w:r>
    </w:p>
    <w:p w14:paraId="344F8303" w14:textId="77777777" w:rsidR="00526834" w:rsidRPr="00FB4906" w:rsidRDefault="00526834" w:rsidP="00775742">
      <w:pPr>
        <w:pStyle w:val="Akapitzlist"/>
        <w:spacing w:line="320" w:lineRule="atLeast"/>
        <w:ind w:left="121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B4906">
        <w:rPr>
          <w:rFonts w:ascii="Arial" w:eastAsiaTheme="majorEastAsia" w:hAnsi="Arial" w:cs="Arial"/>
          <w:sz w:val="21"/>
          <w:szCs w:val="21"/>
          <w:lang w:eastAsia="en-US"/>
        </w:rPr>
        <w:lastRenderedPageBreak/>
        <w:t xml:space="preserve">Wykonawcy wspólnie ubiegający się o udzielenie zamówienia mogą polegać na zdolnościach tych z wykonawców, którzy wykonają usługi, do realizacji których te zdolności są wymagane. </w:t>
      </w:r>
    </w:p>
    <w:p w14:paraId="78A83963" w14:textId="6961E01B" w:rsidR="00526834" w:rsidRPr="00FB4906" w:rsidRDefault="00526834" w:rsidP="00775742">
      <w:pPr>
        <w:pStyle w:val="Akapitzlist"/>
        <w:spacing w:line="320" w:lineRule="atLeast"/>
        <w:ind w:left="121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B4906">
        <w:rPr>
          <w:rFonts w:ascii="Arial" w:eastAsiaTheme="majorEastAsia" w:hAnsi="Arial" w:cs="Arial"/>
          <w:sz w:val="21"/>
          <w:szCs w:val="21"/>
          <w:lang w:eastAsia="en-US"/>
        </w:rPr>
        <w:t>W przypadku posługiwania się przez wykonawcę cudzym potencjałem wykonawcy mogą polegać na zdolnościach podmiotów udostępniających zasoby, jeśli podmioty te wykonają usługi, do realizacji których te zdolności są wymagane.</w:t>
      </w:r>
    </w:p>
    <w:p w14:paraId="031F079F" w14:textId="3F5CC777" w:rsidR="00AA4F20" w:rsidRPr="00C232E1" w:rsidRDefault="00587F52" w:rsidP="00114471">
      <w:pPr>
        <w:numPr>
          <w:ilvl w:val="0"/>
          <w:numId w:val="26"/>
        </w:numPr>
        <w:spacing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Podstawy wykluczenia</w:t>
      </w:r>
    </w:p>
    <w:p w14:paraId="34580652" w14:textId="216B5BDD" w:rsidR="009C4529" w:rsidRPr="00BD263A" w:rsidRDefault="00AA4F20" w:rsidP="00882626">
      <w:pPr>
        <w:autoSpaceDE w:val="0"/>
        <w:autoSpaceDN w:val="0"/>
        <w:spacing w:line="320" w:lineRule="atLeast"/>
        <w:ind w:left="284"/>
        <w:jc w:val="both"/>
        <w:rPr>
          <w:rFonts w:ascii="Arial" w:hAnsi="Arial" w:cs="Arial"/>
          <w:sz w:val="21"/>
          <w:szCs w:val="21"/>
        </w:rPr>
      </w:pPr>
      <w:r w:rsidRPr="00BD263A">
        <w:rPr>
          <w:rFonts w:ascii="Arial" w:hAnsi="Arial" w:cs="Arial"/>
          <w:sz w:val="21"/>
          <w:szCs w:val="21"/>
        </w:rPr>
        <w:t xml:space="preserve">Zamawiający </w:t>
      </w:r>
      <w:r w:rsidRPr="00BD263A">
        <w:rPr>
          <w:rFonts w:ascii="Arial" w:hAnsi="Arial" w:cs="Arial"/>
          <w:b/>
          <w:sz w:val="21"/>
          <w:szCs w:val="21"/>
        </w:rPr>
        <w:t>wykluczy</w:t>
      </w:r>
      <w:r w:rsidR="006374A7" w:rsidRPr="00BD263A">
        <w:rPr>
          <w:rFonts w:ascii="Arial" w:hAnsi="Arial" w:cs="Arial"/>
          <w:sz w:val="21"/>
          <w:szCs w:val="21"/>
        </w:rPr>
        <w:t xml:space="preserve"> z postępowania w</w:t>
      </w:r>
      <w:r w:rsidRPr="00BD263A">
        <w:rPr>
          <w:rFonts w:ascii="Arial" w:hAnsi="Arial" w:cs="Arial"/>
          <w:sz w:val="21"/>
          <w:szCs w:val="21"/>
        </w:rPr>
        <w:t>ykonawców</w:t>
      </w:r>
      <w:r w:rsidR="008B58DE" w:rsidRPr="00BD263A">
        <w:rPr>
          <w:rFonts w:ascii="Arial" w:hAnsi="Arial" w:cs="Arial"/>
          <w:sz w:val="21"/>
          <w:szCs w:val="21"/>
        </w:rPr>
        <w:t>,</w:t>
      </w:r>
      <w:r w:rsidRPr="00BD263A">
        <w:rPr>
          <w:rFonts w:ascii="Arial" w:hAnsi="Arial" w:cs="Arial"/>
          <w:sz w:val="21"/>
          <w:szCs w:val="21"/>
        </w:rPr>
        <w:t xml:space="preserve"> wobec których zachodzą podstawy wykluczenia, o których mowa w art. </w:t>
      </w:r>
      <w:r w:rsidR="00BB1B42" w:rsidRPr="00BD263A">
        <w:rPr>
          <w:rFonts w:ascii="Arial" w:hAnsi="Arial" w:cs="Arial"/>
          <w:sz w:val="21"/>
          <w:szCs w:val="21"/>
        </w:rPr>
        <w:t xml:space="preserve">108 ust. 1 </w:t>
      </w:r>
      <w:r w:rsidRPr="00BD263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D263A">
        <w:rPr>
          <w:rFonts w:ascii="Arial" w:hAnsi="Arial" w:cs="Arial"/>
          <w:sz w:val="21"/>
          <w:szCs w:val="21"/>
        </w:rPr>
        <w:t>Pzp</w:t>
      </w:r>
      <w:proofErr w:type="spellEnd"/>
      <w:r w:rsidR="00714ADE" w:rsidRPr="00714ADE">
        <w:t xml:space="preserve"> </w:t>
      </w:r>
      <w:r w:rsidR="00714ADE" w:rsidRPr="00714ADE">
        <w:rPr>
          <w:rFonts w:ascii="Arial" w:hAnsi="Arial" w:cs="Arial"/>
          <w:sz w:val="21"/>
          <w:szCs w:val="21"/>
        </w:rPr>
        <w:t>oraz w art. 7 ust. 1 ustawy o szczególnych rozwiązaniach w zakresie przeciwdziałania wspieraniu agresji na Ukrainę oraz służących ochronie bezpieczeństwa narodowego</w:t>
      </w:r>
      <w:r w:rsidRPr="00BD263A">
        <w:rPr>
          <w:rFonts w:ascii="Arial" w:hAnsi="Arial" w:cs="Arial"/>
          <w:sz w:val="21"/>
          <w:szCs w:val="21"/>
        </w:rPr>
        <w:t>.</w:t>
      </w:r>
    </w:p>
    <w:p w14:paraId="3C828E6F" w14:textId="77777777" w:rsidR="009D4DAE" w:rsidRPr="00C232E1" w:rsidRDefault="009D4DAE" w:rsidP="00114471">
      <w:pPr>
        <w:numPr>
          <w:ilvl w:val="0"/>
          <w:numId w:val="26"/>
        </w:numPr>
        <w:spacing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Wykaz podmiotowych środków dowodowych</w:t>
      </w:r>
    </w:p>
    <w:p w14:paraId="237C7A08" w14:textId="115257C3" w:rsidR="009615B1" w:rsidRPr="00C232E1" w:rsidRDefault="00DD51B6" w:rsidP="00114471">
      <w:pPr>
        <w:numPr>
          <w:ilvl w:val="0"/>
          <w:numId w:val="14"/>
        </w:numPr>
        <w:spacing w:line="320" w:lineRule="atLeast"/>
        <w:ind w:left="709" w:hanging="28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</w:t>
      </w:r>
      <w:r w:rsidRPr="00C232E1">
        <w:rPr>
          <w:rFonts w:ascii="Arial" w:hAnsi="Arial" w:cs="Arial"/>
          <w:b/>
          <w:sz w:val="21"/>
          <w:szCs w:val="21"/>
        </w:rPr>
        <w:t>okumenty składane razem z ofertą</w:t>
      </w:r>
    </w:p>
    <w:p w14:paraId="489CBBEB" w14:textId="3640A980" w:rsidR="00015B95" w:rsidRPr="003C38C0" w:rsidRDefault="00E14DCB" w:rsidP="00114471">
      <w:pPr>
        <w:numPr>
          <w:ilvl w:val="0"/>
          <w:numId w:val="28"/>
        </w:numPr>
        <w:autoSpaceDE w:val="0"/>
        <w:autoSpaceDN w:val="0"/>
        <w:spacing w:line="320" w:lineRule="atLeast"/>
        <w:ind w:left="993"/>
        <w:jc w:val="both"/>
        <w:rPr>
          <w:rFonts w:ascii="Arial" w:hAnsi="Arial" w:cs="Arial"/>
          <w:b/>
          <w:sz w:val="21"/>
          <w:szCs w:val="21"/>
        </w:rPr>
      </w:pPr>
      <w:r w:rsidRPr="007D11A8">
        <w:rPr>
          <w:rFonts w:ascii="Arial" w:hAnsi="Arial" w:cs="Arial"/>
          <w:sz w:val="21"/>
          <w:szCs w:val="21"/>
        </w:rPr>
        <w:t xml:space="preserve">Oferta składana jest pod rygorem nieważności </w:t>
      </w:r>
      <w:r w:rsidRPr="007D11A8">
        <w:rPr>
          <w:rFonts w:ascii="Arial" w:hAnsi="Arial" w:cs="Arial"/>
          <w:b/>
          <w:sz w:val="21"/>
          <w:szCs w:val="21"/>
        </w:rPr>
        <w:t>w formie elektronicznej lub w postaci elektronicznej opatrzonej podpisem zaufanym</w:t>
      </w:r>
      <w:r w:rsidR="008B58DE" w:rsidRPr="007D11A8">
        <w:rPr>
          <w:rFonts w:ascii="Arial" w:hAnsi="Arial" w:cs="Arial"/>
          <w:b/>
          <w:sz w:val="21"/>
          <w:szCs w:val="21"/>
        </w:rPr>
        <w:t xml:space="preserve"> </w:t>
      </w:r>
      <w:r w:rsidR="00A90FE6" w:rsidRPr="007D11A8">
        <w:rPr>
          <w:rFonts w:ascii="Arial" w:hAnsi="Arial" w:cs="Arial"/>
          <w:b/>
          <w:sz w:val="21"/>
          <w:szCs w:val="21"/>
        </w:rPr>
        <w:t xml:space="preserve">lub podpisem osobistym, </w:t>
      </w:r>
      <w:r w:rsidR="00A90FE6" w:rsidRPr="007D11A8">
        <w:rPr>
          <w:rFonts w:ascii="Arial" w:hAnsi="Arial" w:cs="Arial"/>
          <w:sz w:val="21"/>
          <w:szCs w:val="21"/>
        </w:rPr>
        <w:t xml:space="preserve">zgodnie </w:t>
      </w:r>
      <w:r w:rsidR="0098216A">
        <w:rPr>
          <w:rFonts w:ascii="Arial" w:hAnsi="Arial" w:cs="Arial"/>
          <w:sz w:val="21"/>
          <w:szCs w:val="21"/>
        </w:rPr>
        <w:br/>
      </w:r>
      <w:r w:rsidR="00A90FE6" w:rsidRPr="003C38C0">
        <w:rPr>
          <w:rFonts w:ascii="Arial" w:hAnsi="Arial" w:cs="Arial"/>
          <w:sz w:val="21"/>
          <w:szCs w:val="21"/>
        </w:rPr>
        <w:t xml:space="preserve">z załącznikiem nr </w:t>
      </w:r>
      <w:r w:rsidR="00315C66" w:rsidRPr="003C38C0">
        <w:rPr>
          <w:rFonts w:ascii="Arial" w:hAnsi="Arial" w:cs="Arial"/>
          <w:sz w:val="21"/>
          <w:szCs w:val="21"/>
        </w:rPr>
        <w:t>1</w:t>
      </w:r>
      <w:r w:rsidR="00A90FE6" w:rsidRPr="003C38C0">
        <w:rPr>
          <w:rFonts w:ascii="Arial" w:hAnsi="Arial" w:cs="Arial"/>
          <w:sz w:val="21"/>
          <w:szCs w:val="21"/>
        </w:rPr>
        <w:t xml:space="preserve"> do SWZ.</w:t>
      </w:r>
    </w:p>
    <w:p w14:paraId="142574A4" w14:textId="6C360821" w:rsidR="00AC1CD8" w:rsidRPr="003C38C0" w:rsidRDefault="008B58DE" w:rsidP="00114471">
      <w:pPr>
        <w:numPr>
          <w:ilvl w:val="0"/>
          <w:numId w:val="28"/>
        </w:numPr>
        <w:autoSpaceDE w:val="0"/>
        <w:autoSpaceDN w:val="0"/>
        <w:spacing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3C38C0">
        <w:rPr>
          <w:rFonts w:ascii="Arial" w:hAnsi="Arial" w:cs="Arial"/>
          <w:sz w:val="21"/>
          <w:szCs w:val="21"/>
        </w:rPr>
        <w:t>W</w:t>
      </w:r>
      <w:r w:rsidR="00E14DCB" w:rsidRPr="003C38C0">
        <w:rPr>
          <w:rFonts w:ascii="Arial" w:hAnsi="Arial" w:cs="Arial"/>
          <w:sz w:val="21"/>
          <w:szCs w:val="21"/>
        </w:rPr>
        <w:t xml:space="preserve">ykonawca dołącza </w:t>
      </w:r>
      <w:r w:rsidRPr="003C38C0">
        <w:rPr>
          <w:rFonts w:ascii="Arial" w:hAnsi="Arial" w:cs="Arial"/>
          <w:sz w:val="21"/>
          <w:szCs w:val="21"/>
        </w:rPr>
        <w:t xml:space="preserve">do oferty </w:t>
      </w:r>
      <w:r w:rsidR="00E14DCB" w:rsidRPr="003C38C0">
        <w:rPr>
          <w:rFonts w:ascii="Arial" w:hAnsi="Arial" w:cs="Arial"/>
          <w:b/>
          <w:sz w:val="21"/>
          <w:szCs w:val="21"/>
        </w:rPr>
        <w:t>oświadczenie o niepodleganiu wykluczeniu oraz spełnianiu warunków udziału w postępowaniu</w:t>
      </w:r>
      <w:r w:rsidR="00E14DCB" w:rsidRPr="003C38C0">
        <w:rPr>
          <w:rFonts w:ascii="Arial" w:hAnsi="Arial" w:cs="Arial"/>
          <w:sz w:val="21"/>
          <w:szCs w:val="21"/>
        </w:rPr>
        <w:t xml:space="preserve"> </w:t>
      </w:r>
      <w:r w:rsidR="00306586" w:rsidRPr="003C38C0">
        <w:rPr>
          <w:rFonts w:ascii="Arial" w:hAnsi="Arial" w:cs="Arial"/>
          <w:sz w:val="21"/>
          <w:szCs w:val="21"/>
        </w:rPr>
        <w:t xml:space="preserve">(Załącznik nr 2 do SWZ) </w:t>
      </w:r>
      <w:r w:rsidR="00E14DCB" w:rsidRPr="003C38C0">
        <w:rPr>
          <w:rFonts w:ascii="Arial" w:hAnsi="Arial" w:cs="Arial"/>
          <w:sz w:val="21"/>
          <w:szCs w:val="21"/>
        </w:rPr>
        <w:t>w zakresie wskazanym w rozdziale II podrozdział</w:t>
      </w:r>
      <w:r w:rsidR="00065D2D" w:rsidRPr="003C38C0">
        <w:rPr>
          <w:rFonts w:ascii="Arial" w:hAnsi="Arial" w:cs="Arial"/>
          <w:sz w:val="21"/>
          <w:szCs w:val="21"/>
        </w:rPr>
        <w:t>ach</w:t>
      </w:r>
      <w:r w:rsidR="00E14DCB" w:rsidRPr="003C38C0">
        <w:rPr>
          <w:rFonts w:ascii="Arial" w:hAnsi="Arial" w:cs="Arial"/>
          <w:sz w:val="21"/>
          <w:szCs w:val="21"/>
        </w:rPr>
        <w:t xml:space="preserve"> 7 i 8 SWZ. Oświadczenie to stanowi dowód potwierdzający brak podstaw wykluczenia oraz spełnianie warunków udziału </w:t>
      </w:r>
      <w:r w:rsidR="0098216A" w:rsidRPr="003C38C0">
        <w:rPr>
          <w:rFonts w:ascii="Arial" w:hAnsi="Arial" w:cs="Arial"/>
          <w:sz w:val="21"/>
          <w:szCs w:val="21"/>
        </w:rPr>
        <w:br/>
      </w:r>
      <w:r w:rsidR="00E14DCB" w:rsidRPr="003C38C0">
        <w:rPr>
          <w:rFonts w:ascii="Arial" w:hAnsi="Arial" w:cs="Arial"/>
          <w:sz w:val="21"/>
          <w:szCs w:val="21"/>
        </w:rPr>
        <w:t xml:space="preserve">w postępowaniu, na dzień składania ofert, tymczasowo zastępujący wymagane podmiotowe środki dowodowe, wskazane w </w:t>
      </w:r>
      <w:r w:rsidRPr="003C38C0">
        <w:rPr>
          <w:rFonts w:ascii="Arial" w:hAnsi="Arial" w:cs="Arial"/>
          <w:sz w:val="21"/>
          <w:szCs w:val="21"/>
        </w:rPr>
        <w:t>r</w:t>
      </w:r>
      <w:r w:rsidR="00E14DCB" w:rsidRPr="003C38C0">
        <w:rPr>
          <w:rFonts w:ascii="Arial" w:hAnsi="Arial" w:cs="Arial"/>
          <w:sz w:val="21"/>
          <w:szCs w:val="21"/>
        </w:rPr>
        <w:t xml:space="preserve">ozdziale II </w:t>
      </w:r>
      <w:r w:rsidR="003B3E52" w:rsidRPr="003C38C0">
        <w:rPr>
          <w:rFonts w:ascii="Arial" w:hAnsi="Arial" w:cs="Arial"/>
          <w:sz w:val="21"/>
          <w:szCs w:val="21"/>
        </w:rPr>
        <w:t>pkt</w:t>
      </w:r>
      <w:r w:rsidR="00D72422" w:rsidRPr="003C38C0">
        <w:rPr>
          <w:rFonts w:ascii="Arial" w:hAnsi="Arial" w:cs="Arial"/>
          <w:sz w:val="21"/>
          <w:szCs w:val="21"/>
        </w:rPr>
        <w:t xml:space="preserve"> </w:t>
      </w:r>
      <w:r w:rsidR="00714F36" w:rsidRPr="003C38C0">
        <w:rPr>
          <w:rFonts w:ascii="Arial" w:hAnsi="Arial" w:cs="Arial"/>
          <w:sz w:val="21"/>
          <w:szCs w:val="21"/>
        </w:rPr>
        <w:t xml:space="preserve">8 </w:t>
      </w:r>
      <w:proofErr w:type="spellStart"/>
      <w:r w:rsidR="003C38C0" w:rsidRPr="003C38C0">
        <w:rPr>
          <w:rFonts w:ascii="Arial" w:hAnsi="Arial" w:cs="Arial"/>
          <w:sz w:val="21"/>
          <w:szCs w:val="21"/>
        </w:rPr>
        <w:t>p</w:t>
      </w:r>
      <w:r w:rsidR="00D72422" w:rsidRPr="003C38C0">
        <w:rPr>
          <w:rFonts w:ascii="Arial" w:hAnsi="Arial" w:cs="Arial"/>
          <w:sz w:val="21"/>
          <w:szCs w:val="21"/>
        </w:rPr>
        <w:t>pkt</w:t>
      </w:r>
      <w:proofErr w:type="spellEnd"/>
      <w:r w:rsidR="00D72422" w:rsidRPr="003C38C0">
        <w:rPr>
          <w:rFonts w:ascii="Arial" w:hAnsi="Arial" w:cs="Arial"/>
          <w:sz w:val="21"/>
          <w:szCs w:val="21"/>
        </w:rPr>
        <w:t xml:space="preserve"> 2 SWZ.</w:t>
      </w:r>
    </w:p>
    <w:p w14:paraId="41A68AD6" w14:textId="4A746F77" w:rsidR="00BB74D5" w:rsidRPr="00FB4906" w:rsidRDefault="00BB74D5" w:rsidP="00114471">
      <w:pPr>
        <w:numPr>
          <w:ilvl w:val="0"/>
          <w:numId w:val="28"/>
        </w:numPr>
        <w:autoSpaceDE w:val="0"/>
        <w:autoSpaceDN w:val="0"/>
        <w:spacing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FB4906">
        <w:rPr>
          <w:rFonts w:ascii="Arial" w:hAnsi="Arial" w:cs="Arial"/>
          <w:sz w:val="21"/>
          <w:szCs w:val="21"/>
        </w:rPr>
        <w:t xml:space="preserve">Dodatkowo w ramach kryterium doświadczenie Opiekuna konferencji Wykonawca </w:t>
      </w:r>
      <w:r w:rsidR="003A2617" w:rsidRPr="00FB4906">
        <w:rPr>
          <w:rFonts w:ascii="Arial" w:hAnsi="Arial" w:cs="Arial"/>
          <w:sz w:val="21"/>
          <w:szCs w:val="21"/>
        </w:rPr>
        <w:t>winien dołączyć</w:t>
      </w:r>
      <w:r w:rsidRPr="00FB4906">
        <w:rPr>
          <w:rFonts w:ascii="Arial" w:hAnsi="Arial" w:cs="Arial"/>
          <w:sz w:val="21"/>
          <w:szCs w:val="21"/>
        </w:rPr>
        <w:t xml:space="preserve"> do oferty: Załącznik nr 8 do SWZ – </w:t>
      </w:r>
      <w:r w:rsidRPr="00FB4906">
        <w:rPr>
          <w:rFonts w:ascii="Arial" w:hAnsi="Arial" w:cs="Arial"/>
          <w:iCs/>
          <w:sz w:val="21"/>
          <w:szCs w:val="21"/>
        </w:rPr>
        <w:t>Opis doświadczenia Opiekuna konferencji</w:t>
      </w:r>
      <w:r w:rsidRPr="00FB4906">
        <w:rPr>
          <w:rFonts w:ascii="Arial" w:hAnsi="Arial" w:cs="Arial"/>
          <w:sz w:val="21"/>
          <w:szCs w:val="21"/>
        </w:rPr>
        <w:t>.</w:t>
      </w:r>
    </w:p>
    <w:p w14:paraId="4CA0519E" w14:textId="0779A5A8" w:rsidR="00AC1CD8" w:rsidRPr="007D11A8" w:rsidRDefault="00E14DCB" w:rsidP="00114471">
      <w:pPr>
        <w:numPr>
          <w:ilvl w:val="0"/>
          <w:numId w:val="28"/>
        </w:numPr>
        <w:autoSpaceDE w:val="0"/>
        <w:autoSpaceDN w:val="0"/>
        <w:spacing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7D11A8">
        <w:rPr>
          <w:rFonts w:ascii="Arial" w:hAnsi="Arial" w:cs="Arial"/>
          <w:sz w:val="21"/>
          <w:szCs w:val="21"/>
        </w:rPr>
        <w:t xml:space="preserve">Oświadczenie </w:t>
      </w:r>
      <w:r w:rsidR="00AC1CD8" w:rsidRPr="007D11A8">
        <w:rPr>
          <w:rFonts w:ascii="Arial" w:hAnsi="Arial" w:cs="Arial"/>
          <w:sz w:val="21"/>
          <w:szCs w:val="21"/>
        </w:rPr>
        <w:t>składane jest</w:t>
      </w:r>
      <w:r w:rsidR="009615B1" w:rsidRPr="007D11A8">
        <w:rPr>
          <w:rFonts w:ascii="Arial" w:hAnsi="Arial" w:cs="Arial"/>
          <w:sz w:val="21"/>
          <w:szCs w:val="21"/>
        </w:rPr>
        <w:t xml:space="preserve"> </w:t>
      </w:r>
      <w:r w:rsidR="00AC1CD8" w:rsidRPr="007D11A8">
        <w:rPr>
          <w:rFonts w:ascii="Arial" w:hAnsi="Arial" w:cs="Arial"/>
          <w:sz w:val="21"/>
          <w:szCs w:val="21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C232E1" w:rsidRDefault="00AC1CD8" w:rsidP="00114471">
      <w:pPr>
        <w:numPr>
          <w:ilvl w:val="0"/>
          <w:numId w:val="28"/>
        </w:numPr>
        <w:autoSpaceDE w:val="0"/>
        <w:autoSpaceDN w:val="0"/>
        <w:spacing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Oświadczenie składa</w:t>
      </w:r>
      <w:r w:rsidR="005B68C9" w:rsidRPr="00C232E1">
        <w:rPr>
          <w:rFonts w:ascii="Arial" w:hAnsi="Arial" w:cs="Arial"/>
          <w:sz w:val="21"/>
          <w:szCs w:val="21"/>
        </w:rPr>
        <w:t>ją</w:t>
      </w:r>
      <w:r w:rsidR="009615B1" w:rsidRPr="00C232E1">
        <w:rPr>
          <w:rFonts w:ascii="Arial" w:hAnsi="Arial" w:cs="Arial"/>
          <w:sz w:val="21"/>
          <w:szCs w:val="21"/>
        </w:rPr>
        <w:t xml:space="preserve"> </w:t>
      </w:r>
      <w:r w:rsidR="009615B1" w:rsidRPr="00C232E1">
        <w:rPr>
          <w:rFonts w:ascii="Arial" w:hAnsi="Arial" w:cs="Arial"/>
          <w:b/>
          <w:sz w:val="21"/>
          <w:szCs w:val="21"/>
        </w:rPr>
        <w:t>odrębnie</w:t>
      </w:r>
      <w:r w:rsidR="009615B1" w:rsidRPr="00C232E1">
        <w:rPr>
          <w:rFonts w:ascii="Arial" w:hAnsi="Arial" w:cs="Arial"/>
          <w:sz w:val="21"/>
          <w:szCs w:val="21"/>
        </w:rPr>
        <w:t>:</w:t>
      </w:r>
    </w:p>
    <w:p w14:paraId="33AFEBDF" w14:textId="7B7BE038" w:rsidR="000C0411" w:rsidRPr="00C232E1" w:rsidRDefault="00AC1CD8" w:rsidP="00114471">
      <w:pPr>
        <w:pStyle w:val="Tekstpodstawowy"/>
        <w:numPr>
          <w:ilvl w:val="0"/>
          <w:numId w:val="11"/>
        </w:numPr>
        <w:spacing w:after="0" w:line="320" w:lineRule="atLeast"/>
        <w:ind w:left="1418" w:right="20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wykonawca/</w:t>
      </w:r>
      <w:r w:rsidR="00C23A6F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każdy spośród w</w:t>
      </w:r>
      <w:r w:rsidR="009615B1" w:rsidRPr="00C232E1">
        <w:rPr>
          <w:rFonts w:ascii="Arial" w:hAnsi="Arial" w:cs="Arial"/>
          <w:sz w:val="21"/>
          <w:szCs w:val="21"/>
        </w:rPr>
        <w:t>ykonawców wspólnie ubiegających się o udzielenie zamówienia</w:t>
      </w:r>
      <w:r w:rsidR="008B58DE" w:rsidRPr="00C232E1">
        <w:rPr>
          <w:rFonts w:ascii="Arial" w:hAnsi="Arial" w:cs="Arial"/>
          <w:sz w:val="21"/>
          <w:szCs w:val="21"/>
        </w:rPr>
        <w:t xml:space="preserve">. </w:t>
      </w:r>
      <w:r w:rsidR="000C0411" w:rsidRPr="00C232E1">
        <w:rPr>
          <w:rFonts w:ascii="Arial" w:hAnsi="Arial" w:cs="Arial"/>
          <w:sz w:val="21"/>
          <w:szCs w:val="21"/>
        </w:rPr>
        <w:t xml:space="preserve">W takim przypadku </w:t>
      </w:r>
      <w:r w:rsidRPr="00C232E1">
        <w:rPr>
          <w:rFonts w:ascii="Arial" w:hAnsi="Arial" w:cs="Arial"/>
          <w:sz w:val="21"/>
          <w:szCs w:val="21"/>
        </w:rPr>
        <w:t>oświadczenie</w:t>
      </w:r>
      <w:r w:rsidR="000C0411" w:rsidRPr="00C232E1">
        <w:rPr>
          <w:rFonts w:ascii="Arial" w:hAnsi="Arial" w:cs="Arial"/>
          <w:sz w:val="21"/>
          <w:szCs w:val="21"/>
        </w:rPr>
        <w:t xml:space="preserve"> potwierdza brak podstaw wykluczenia </w:t>
      </w:r>
      <w:r w:rsidRPr="00C232E1">
        <w:rPr>
          <w:rFonts w:ascii="Arial" w:hAnsi="Arial" w:cs="Arial"/>
          <w:sz w:val="21"/>
          <w:szCs w:val="21"/>
        </w:rPr>
        <w:t xml:space="preserve">wykonawcy </w:t>
      </w:r>
      <w:r w:rsidR="000C0411" w:rsidRPr="00C232E1">
        <w:rPr>
          <w:rFonts w:ascii="Arial" w:hAnsi="Arial" w:cs="Arial"/>
          <w:sz w:val="21"/>
          <w:szCs w:val="21"/>
        </w:rPr>
        <w:t>oraz spełnianie warunków udziału w postępowaniu w zakresie, w jakim każdy z wykonawców wykazuje spełnianie warunków udziału w postępowaniu</w:t>
      </w:r>
      <w:r w:rsidR="008B58DE" w:rsidRPr="00C232E1">
        <w:rPr>
          <w:rFonts w:ascii="Arial" w:hAnsi="Arial" w:cs="Arial"/>
          <w:sz w:val="21"/>
          <w:szCs w:val="21"/>
        </w:rPr>
        <w:t>;</w:t>
      </w:r>
    </w:p>
    <w:p w14:paraId="6EE7D76A" w14:textId="2465E144" w:rsidR="00AC1CD8" w:rsidRPr="00C232E1" w:rsidRDefault="00AC1CD8" w:rsidP="00114471">
      <w:pPr>
        <w:pStyle w:val="Tekstpodstawowy"/>
        <w:numPr>
          <w:ilvl w:val="0"/>
          <w:numId w:val="11"/>
        </w:numPr>
        <w:spacing w:after="0" w:line="320" w:lineRule="atLeast"/>
        <w:ind w:left="1418" w:right="20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p</w:t>
      </w:r>
      <w:r w:rsidR="009615B1" w:rsidRPr="00C232E1">
        <w:rPr>
          <w:rFonts w:ascii="Arial" w:hAnsi="Arial" w:cs="Arial"/>
          <w:sz w:val="21"/>
          <w:szCs w:val="21"/>
        </w:rPr>
        <w:t xml:space="preserve">odmiot trzeci, na którego potencjał powołuje </w:t>
      </w:r>
      <w:r w:rsidRPr="00C232E1">
        <w:rPr>
          <w:rFonts w:ascii="Arial" w:hAnsi="Arial" w:cs="Arial"/>
          <w:sz w:val="21"/>
          <w:szCs w:val="21"/>
        </w:rPr>
        <w:t>się w</w:t>
      </w:r>
      <w:r w:rsidR="009615B1" w:rsidRPr="00C232E1">
        <w:rPr>
          <w:rFonts w:ascii="Arial" w:hAnsi="Arial" w:cs="Arial"/>
          <w:sz w:val="21"/>
          <w:szCs w:val="21"/>
        </w:rPr>
        <w:t>ykonawca</w:t>
      </w:r>
      <w:r w:rsidR="00C23A6F">
        <w:rPr>
          <w:rFonts w:ascii="Arial" w:hAnsi="Arial" w:cs="Arial"/>
          <w:sz w:val="21"/>
          <w:szCs w:val="21"/>
        </w:rPr>
        <w:t>,</w:t>
      </w:r>
      <w:r w:rsidR="009615B1" w:rsidRPr="00C232E1">
        <w:rPr>
          <w:rFonts w:ascii="Arial" w:hAnsi="Arial" w:cs="Arial"/>
          <w:sz w:val="21"/>
          <w:szCs w:val="21"/>
        </w:rPr>
        <w:t xml:space="preserve"> celem potwierdzenia spełnienia warunków udziału w postępowaniu.</w:t>
      </w:r>
      <w:r w:rsidRPr="00C232E1">
        <w:rPr>
          <w:rFonts w:ascii="Arial" w:hAnsi="Arial" w:cs="Arial"/>
          <w:sz w:val="21"/>
          <w:szCs w:val="21"/>
        </w:rPr>
        <w:t xml:space="preserve"> W takim przypadku oświadczenie potwierdza brak podstaw wykluczenia podmiotu oraz spełnianie warunków udziału </w:t>
      </w:r>
      <w:r w:rsidR="0098216A">
        <w:rPr>
          <w:rFonts w:ascii="Arial" w:hAnsi="Arial" w:cs="Arial"/>
          <w:sz w:val="21"/>
          <w:szCs w:val="21"/>
        </w:rPr>
        <w:br/>
      </w:r>
      <w:r w:rsidRPr="00C232E1">
        <w:rPr>
          <w:rFonts w:ascii="Arial" w:hAnsi="Arial" w:cs="Arial"/>
          <w:sz w:val="21"/>
          <w:szCs w:val="21"/>
        </w:rPr>
        <w:t>w postępowaniu w zakresie, w jakim podmiot udostępnia swoje zasoby wykonawcy</w:t>
      </w:r>
      <w:r w:rsidR="008B58DE" w:rsidRPr="00C232E1">
        <w:rPr>
          <w:rFonts w:ascii="Arial" w:hAnsi="Arial" w:cs="Arial"/>
          <w:sz w:val="21"/>
          <w:szCs w:val="21"/>
        </w:rPr>
        <w:t>;</w:t>
      </w:r>
    </w:p>
    <w:p w14:paraId="53DD20DE" w14:textId="6F47699A" w:rsidR="000C0411" w:rsidRPr="00C232E1" w:rsidRDefault="00514BAF" w:rsidP="00114471">
      <w:pPr>
        <w:numPr>
          <w:ilvl w:val="0"/>
          <w:numId w:val="28"/>
        </w:numPr>
        <w:autoSpaceDE w:val="0"/>
        <w:autoSpaceDN w:val="0"/>
        <w:spacing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lastRenderedPageBreak/>
        <w:t>Samooczyszczenie</w:t>
      </w:r>
      <w:r w:rsidRPr="00C232E1">
        <w:rPr>
          <w:rFonts w:ascii="Arial" w:hAnsi="Arial" w:cs="Arial"/>
          <w:sz w:val="21"/>
          <w:szCs w:val="21"/>
        </w:rPr>
        <w:t xml:space="preserve"> </w:t>
      </w:r>
      <w:r w:rsidR="008B58DE" w:rsidRPr="00C232E1">
        <w:rPr>
          <w:rFonts w:ascii="Arial" w:hAnsi="Arial" w:cs="Arial"/>
          <w:sz w:val="21"/>
          <w:szCs w:val="21"/>
        </w:rPr>
        <w:t>–</w:t>
      </w:r>
      <w:r w:rsidRPr="00C232E1">
        <w:rPr>
          <w:rFonts w:ascii="Arial" w:hAnsi="Arial" w:cs="Arial"/>
          <w:sz w:val="21"/>
          <w:szCs w:val="21"/>
        </w:rPr>
        <w:t xml:space="preserve"> w</w:t>
      </w:r>
      <w:r w:rsidR="000C0411" w:rsidRPr="00C232E1">
        <w:rPr>
          <w:rFonts w:ascii="Arial" w:hAnsi="Arial" w:cs="Arial"/>
          <w:sz w:val="21"/>
          <w:szCs w:val="21"/>
        </w:rPr>
        <w:t xml:space="preserve"> okolicznościach określonych w art. 108 ust. 1 pkt 1, 2, 5 ustawy </w:t>
      </w:r>
      <w:proofErr w:type="spellStart"/>
      <w:r w:rsidR="000C0411" w:rsidRPr="00C232E1">
        <w:rPr>
          <w:rFonts w:ascii="Arial" w:hAnsi="Arial" w:cs="Arial"/>
          <w:sz w:val="21"/>
          <w:szCs w:val="21"/>
        </w:rPr>
        <w:t>Pzp</w:t>
      </w:r>
      <w:proofErr w:type="spellEnd"/>
      <w:r w:rsidR="000C0411" w:rsidRPr="00C232E1">
        <w:rPr>
          <w:rFonts w:ascii="Arial" w:hAnsi="Arial" w:cs="Arial"/>
          <w:sz w:val="21"/>
          <w:szCs w:val="21"/>
        </w:rPr>
        <w:t>, wykonawca nie podlega wykluczeniu</w:t>
      </w:r>
      <w:r w:rsidR="00C23A6F">
        <w:rPr>
          <w:rFonts w:ascii="Arial" w:hAnsi="Arial" w:cs="Arial"/>
          <w:sz w:val="21"/>
          <w:szCs w:val="21"/>
        </w:rPr>
        <w:t>,</w:t>
      </w:r>
      <w:r w:rsidR="000C0411" w:rsidRPr="00C232E1">
        <w:rPr>
          <w:rFonts w:ascii="Arial" w:hAnsi="Arial" w:cs="Arial"/>
          <w:sz w:val="21"/>
          <w:szCs w:val="21"/>
        </w:rPr>
        <w:t xml:space="preserve"> jeżeli udowodni zamawiającemu, że spełnił </w:t>
      </w:r>
      <w:r w:rsidR="000C0411" w:rsidRPr="00C232E1">
        <w:rPr>
          <w:rFonts w:ascii="Arial" w:hAnsi="Arial" w:cs="Arial"/>
          <w:b/>
          <w:sz w:val="21"/>
          <w:szCs w:val="21"/>
        </w:rPr>
        <w:t>łącznie</w:t>
      </w:r>
      <w:r w:rsidR="000C0411" w:rsidRPr="00C232E1">
        <w:rPr>
          <w:rFonts w:ascii="Arial" w:hAnsi="Arial" w:cs="Arial"/>
          <w:sz w:val="21"/>
          <w:szCs w:val="21"/>
        </w:rPr>
        <w:t xml:space="preserve"> następujące przesłanki:</w:t>
      </w:r>
    </w:p>
    <w:p w14:paraId="6542D6B0" w14:textId="7CEF44F9" w:rsidR="000C0411" w:rsidRPr="00C232E1" w:rsidRDefault="000C0411" w:rsidP="00114471">
      <w:pPr>
        <w:pStyle w:val="Tekstpodstawowy"/>
        <w:numPr>
          <w:ilvl w:val="1"/>
          <w:numId w:val="26"/>
        </w:numPr>
        <w:spacing w:after="0" w:line="320" w:lineRule="atLeast"/>
        <w:ind w:left="1276" w:right="20" w:hanging="27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3324E530" w:rsidR="000C0411" w:rsidRPr="00C232E1" w:rsidRDefault="000C0411" w:rsidP="00114471">
      <w:pPr>
        <w:pStyle w:val="Tekstpodstawowy"/>
        <w:numPr>
          <w:ilvl w:val="1"/>
          <w:numId w:val="26"/>
        </w:numPr>
        <w:spacing w:after="0" w:line="320" w:lineRule="atLeast"/>
        <w:ind w:left="1276" w:right="20" w:hanging="27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7AF95861" w:rsidR="000C0411" w:rsidRPr="00C232E1" w:rsidRDefault="000C0411" w:rsidP="00114471">
      <w:pPr>
        <w:pStyle w:val="Tekstpodstawowy"/>
        <w:numPr>
          <w:ilvl w:val="1"/>
          <w:numId w:val="26"/>
        </w:numPr>
        <w:spacing w:after="0" w:line="320" w:lineRule="atLeast"/>
        <w:ind w:left="1276" w:right="20" w:hanging="27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C232E1" w:rsidRDefault="000C0411" w:rsidP="008744EC">
      <w:pPr>
        <w:pStyle w:val="Tekstpodstawowy"/>
        <w:tabs>
          <w:tab w:val="left" w:pos="1418"/>
        </w:tabs>
        <w:spacing w:after="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a)</w:t>
      </w:r>
      <w:r w:rsidR="008B58DE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zerwał wszelkie powiązania z osobami lub podmiotami odpowiedzialnymi za nieprawidłowe postępowanie wykonawcy,</w:t>
      </w:r>
    </w:p>
    <w:p w14:paraId="4985D9EF" w14:textId="7A465A50" w:rsidR="000C0411" w:rsidRPr="00C232E1" w:rsidRDefault="000C0411" w:rsidP="008744EC">
      <w:pPr>
        <w:pStyle w:val="Tekstpodstawowy"/>
        <w:tabs>
          <w:tab w:val="left" w:pos="1418"/>
        </w:tabs>
        <w:spacing w:after="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b)</w:t>
      </w:r>
      <w:r w:rsidR="008B58DE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zreorganizował personel,</w:t>
      </w:r>
    </w:p>
    <w:p w14:paraId="2F0685A9" w14:textId="7803AB5E" w:rsidR="000C0411" w:rsidRPr="00C232E1" w:rsidRDefault="000C0411" w:rsidP="008744EC">
      <w:pPr>
        <w:pStyle w:val="Tekstpodstawowy"/>
        <w:tabs>
          <w:tab w:val="left" w:pos="1418"/>
        </w:tabs>
        <w:spacing w:after="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c)</w:t>
      </w:r>
      <w:r w:rsidR="008B58DE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wdrożył system sprawozdawczości i kontroli,</w:t>
      </w:r>
    </w:p>
    <w:p w14:paraId="28426416" w14:textId="3FD21C2D" w:rsidR="000C0411" w:rsidRPr="00C232E1" w:rsidRDefault="000C0411" w:rsidP="008744EC">
      <w:pPr>
        <w:pStyle w:val="Tekstpodstawowy"/>
        <w:tabs>
          <w:tab w:val="left" w:pos="1418"/>
        </w:tabs>
        <w:spacing w:after="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d)</w:t>
      </w:r>
      <w:r w:rsidR="008B58DE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utworzył struktury audytu wewnętrznego do monitorowania przestrzegania przepisów, wewnętrznych regulacji lub standardów,</w:t>
      </w:r>
    </w:p>
    <w:p w14:paraId="1606629B" w14:textId="11667A1C" w:rsidR="000C0411" w:rsidRPr="00C232E1" w:rsidRDefault="000C0411" w:rsidP="008744EC">
      <w:pPr>
        <w:pStyle w:val="Tekstpodstawowy"/>
        <w:tabs>
          <w:tab w:val="left" w:pos="1418"/>
        </w:tabs>
        <w:spacing w:after="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e)</w:t>
      </w:r>
      <w:r w:rsidR="005F74F8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C232E1" w:rsidRDefault="000C0411" w:rsidP="008744EC">
      <w:pPr>
        <w:pStyle w:val="Tekstpodstawowy"/>
        <w:spacing w:after="0" w:line="320" w:lineRule="atLeast"/>
        <w:ind w:left="360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C232E1">
        <w:rPr>
          <w:rFonts w:ascii="Arial" w:hAnsi="Arial" w:cs="Arial"/>
          <w:b/>
          <w:sz w:val="21"/>
          <w:szCs w:val="21"/>
        </w:rPr>
        <w:t>,</w:t>
      </w:r>
      <w:r w:rsidRPr="00C232E1">
        <w:rPr>
          <w:rFonts w:ascii="Arial" w:hAnsi="Arial" w:cs="Arial"/>
          <w:b/>
          <w:sz w:val="21"/>
          <w:szCs w:val="21"/>
        </w:rPr>
        <w:t xml:space="preserve"> że nie są wystarczające, wyklucza wykonawcę.</w:t>
      </w:r>
    </w:p>
    <w:p w14:paraId="4EAAF523" w14:textId="395C7C71" w:rsidR="0078519A" w:rsidRPr="00C232E1" w:rsidRDefault="0078519A" w:rsidP="00114471">
      <w:pPr>
        <w:numPr>
          <w:ilvl w:val="0"/>
          <w:numId w:val="28"/>
        </w:numPr>
        <w:autoSpaceDE w:val="0"/>
        <w:autoSpaceDN w:val="0"/>
        <w:spacing w:line="320" w:lineRule="atLeast"/>
        <w:ind w:left="993" w:hanging="284"/>
        <w:jc w:val="both"/>
        <w:rPr>
          <w:rFonts w:ascii="Arial" w:hAnsi="Arial" w:cs="Arial"/>
          <w:i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Do oferty wykonawca załącza również: </w:t>
      </w:r>
    </w:p>
    <w:p w14:paraId="3C54FC03" w14:textId="161CC789" w:rsidR="00C74ACD" w:rsidRDefault="00C74ACD" w:rsidP="00114471">
      <w:pPr>
        <w:numPr>
          <w:ilvl w:val="0"/>
          <w:numId w:val="29"/>
        </w:numPr>
        <w:spacing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C74ACD">
        <w:rPr>
          <w:rFonts w:ascii="Arial" w:hAnsi="Arial" w:cs="Arial"/>
          <w:sz w:val="21"/>
          <w:szCs w:val="21"/>
        </w:rPr>
        <w:t>odpis lub informację z Krajowego Rejestru Sądowego, Centralnej Ewidencji i Informacji o Działalności Gospodarczej lub innego właściwego rejestru, chyba że Zamawiający może je uzyskać za pomocą bezpłatnych i ogólnodostępnych baz danych</w:t>
      </w:r>
      <w:r w:rsidR="00C23A6F">
        <w:rPr>
          <w:rFonts w:ascii="Arial" w:hAnsi="Arial" w:cs="Arial"/>
          <w:sz w:val="21"/>
          <w:szCs w:val="21"/>
        </w:rPr>
        <w:t>,</w:t>
      </w:r>
      <w:r w:rsidRPr="00C74ACD">
        <w:rPr>
          <w:rFonts w:ascii="Arial" w:hAnsi="Arial" w:cs="Arial"/>
          <w:sz w:val="21"/>
          <w:szCs w:val="21"/>
        </w:rPr>
        <w:t xml:space="preserve"> a Wykonawca w Formularzu Oferty wskazał dane umożliwiające dostęp do tych dokumentów w odniesieniu do Wykonawcy, Wykonawcy wspólnie ubiegającego się o zamówienie, jak również w odniesieniu do podmiotów udostępniających zasoby; 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="00C23A6F">
        <w:rPr>
          <w:rFonts w:ascii="Arial" w:hAnsi="Arial" w:cs="Arial"/>
          <w:sz w:val="21"/>
          <w:szCs w:val="21"/>
        </w:rPr>
        <w:t>.</w:t>
      </w:r>
    </w:p>
    <w:p w14:paraId="4B4785AB" w14:textId="06DF3731" w:rsidR="0078519A" w:rsidRPr="00C232E1" w:rsidRDefault="0078519A" w:rsidP="00114471">
      <w:pPr>
        <w:numPr>
          <w:ilvl w:val="0"/>
          <w:numId w:val="29"/>
        </w:numPr>
        <w:spacing w:line="320" w:lineRule="atLeast"/>
        <w:ind w:left="851" w:right="-108" w:hanging="425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Pełnomocnictw</w:t>
      </w:r>
      <w:r w:rsidR="00F56011">
        <w:rPr>
          <w:rFonts w:ascii="Arial" w:hAnsi="Arial" w:cs="Arial"/>
          <w:b/>
          <w:sz w:val="21"/>
          <w:szCs w:val="21"/>
        </w:rPr>
        <w:t>o</w:t>
      </w:r>
    </w:p>
    <w:p w14:paraId="6668CDDE" w14:textId="1A7D32D9" w:rsidR="0078519A" w:rsidRPr="00C232E1" w:rsidRDefault="0078519A" w:rsidP="00114471">
      <w:pPr>
        <w:pStyle w:val="Tekstpodstawowy"/>
        <w:numPr>
          <w:ilvl w:val="0"/>
          <w:numId w:val="15"/>
        </w:numPr>
        <w:spacing w:after="0" w:line="320" w:lineRule="atLeast"/>
        <w:ind w:left="1276" w:right="20" w:hanging="426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Gdy umocowanie osoby składającej ofertę nie wynika z dokumentów rejestrowych</w:t>
      </w:r>
      <w:r w:rsidR="005F74F8" w:rsidRPr="00C232E1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wykonawca, który składa ofertę za pośrednictwem pełnomocnika, </w:t>
      </w:r>
      <w:r w:rsidR="005F74F8" w:rsidRPr="00C232E1">
        <w:rPr>
          <w:rFonts w:ascii="Arial" w:hAnsi="Arial" w:cs="Arial"/>
          <w:sz w:val="21"/>
          <w:szCs w:val="21"/>
        </w:rPr>
        <w:t>po</w:t>
      </w:r>
      <w:r w:rsidRPr="00C232E1">
        <w:rPr>
          <w:rFonts w:ascii="Arial" w:hAnsi="Arial" w:cs="Arial"/>
          <w:sz w:val="21"/>
          <w:szCs w:val="21"/>
        </w:rPr>
        <w:t>winien dołączyć</w:t>
      </w:r>
      <w:r w:rsidR="005F74F8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lastRenderedPageBreak/>
        <w:t>do oferty</w:t>
      </w:r>
      <w:r w:rsidR="005F74F8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 xml:space="preserve">dokument pełnomocnictwa obejmujący swym zakresem umocowanie do złożenia oferty lub do złożenia oferty i podpisania umowy. </w:t>
      </w:r>
    </w:p>
    <w:p w14:paraId="5DAEB109" w14:textId="30BCE525" w:rsidR="0078519A" w:rsidRPr="00C232E1" w:rsidRDefault="0078519A" w:rsidP="00114471">
      <w:pPr>
        <w:pStyle w:val="Tekstpodstawowy"/>
        <w:numPr>
          <w:ilvl w:val="0"/>
          <w:numId w:val="15"/>
        </w:numPr>
        <w:spacing w:after="0" w:line="320" w:lineRule="atLeast"/>
        <w:ind w:left="1276" w:right="20" w:hanging="426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 przypadku wykonawców ubiegających się wsp</w:t>
      </w:r>
      <w:r w:rsidR="005A7BEC" w:rsidRPr="00C232E1">
        <w:rPr>
          <w:rFonts w:ascii="Arial" w:hAnsi="Arial" w:cs="Arial"/>
          <w:sz w:val="21"/>
          <w:szCs w:val="21"/>
        </w:rPr>
        <w:t>ólnie o udzielenie zamówienia w</w:t>
      </w:r>
      <w:r w:rsidRPr="00C232E1">
        <w:rPr>
          <w:rFonts w:ascii="Arial" w:hAnsi="Arial" w:cs="Arial"/>
          <w:sz w:val="21"/>
          <w:szCs w:val="21"/>
        </w:rPr>
        <w:t>ykonawcy zobowiązani są do ustanowienia pełnomocnika. Dokument pełnomocnictwa, z treści którego będzie wynikało umocowanie do reprezentowania w postępowaniu o udzielenie zamówienia tych wykonawców</w:t>
      </w:r>
      <w:r w:rsidR="00C23A6F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należy załączyć do oferty. </w:t>
      </w:r>
    </w:p>
    <w:p w14:paraId="49B87D1F" w14:textId="3AC6EE75" w:rsidR="00E72E22" w:rsidRPr="00C232E1" w:rsidRDefault="00E72E22" w:rsidP="008744EC">
      <w:pPr>
        <w:spacing w:line="320" w:lineRule="atLeast"/>
        <w:ind w:left="709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C232E1" w:rsidRDefault="00E72E22" w:rsidP="00114471">
      <w:pPr>
        <w:numPr>
          <w:ilvl w:val="0"/>
          <w:numId w:val="7"/>
        </w:numPr>
        <w:spacing w:line="320" w:lineRule="atLeast"/>
        <w:ind w:left="1701" w:hanging="708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postępowania o zamówienie publiczne, którego dotyczy,</w:t>
      </w:r>
    </w:p>
    <w:p w14:paraId="63B6701D" w14:textId="77777777" w:rsidR="00E72E22" w:rsidRPr="00C232E1" w:rsidRDefault="00E72E22" w:rsidP="00114471">
      <w:pPr>
        <w:numPr>
          <w:ilvl w:val="0"/>
          <w:numId w:val="7"/>
        </w:numPr>
        <w:spacing w:line="320" w:lineRule="atLeast"/>
        <w:ind w:left="1701" w:hanging="708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C232E1" w:rsidRDefault="005A7BEC" w:rsidP="00114471">
      <w:pPr>
        <w:numPr>
          <w:ilvl w:val="0"/>
          <w:numId w:val="7"/>
        </w:numPr>
        <w:spacing w:line="320" w:lineRule="atLeast"/>
        <w:ind w:left="1701" w:hanging="708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ustanowionego p</w:t>
      </w:r>
      <w:r w:rsidR="00E72E22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ełnomocnika oraz zakresu jego umocowania.</w:t>
      </w:r>
    </w:p>
    <w:p w14:paraId="22CBD93A" w14:textId="77777777" w:rsidR="005A7BEC" w:rsidRPr="00C232E1" w:rsidRDefault="0078519A" w:rsidP="008744EC">
      <w:pPr>
        <w:pStyle w:val="Tekstpodstawowy"/>
        <w:spacing w:after="0" w:line="320" w:lineRule="atLeast"/>
        <w:ind w:left="709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Wymagana forma:</w:t>
      </w:r>
    </w:p>
    <w:p w14:paraId="42126727" w14:textId="218AE969" w:rsidR="00194AD6" w:rsidRPr="00C232E1" w:rsidRDefault="004835A1" w:rsidP="008744EC">
      <w:pPr>
        <w:pStyle w:val="Tekstpodstawowy"/>
        <w:spacing w:after="0" w:line="320" w:lineRule="atLeast"/>
        <w:ind w:left="709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Pełnomocnictwo </w:t>
      </w:r>
      <w:r w:rsidR="00194AD6" w:rsidRPr="00C232E1">
        <w:rPr>
          <w:rFonts w:ascii="Arial" w:hAnsi="Arial" w:cs="Arial"/>
          <w:sz w:val="21"/>
          <w:szCs w:val="21"/>
        </w:rPr>
        <w:t>przekazuje się w postaci elektronicznej i opatruje się kwalifikowanym podpisem elektronicznym, podpisem zaufanym lub podpisem osobistym</w:t>
      </w:r>
      <w:r w:rsidR="0014379B" w:rsidRPr="00C232E1">
        <w:rPr>
          <w:rFonts w:ascii="Arial" w:hAnsi="Arial" w:cs="Arial"/>
          <w:sz w:val="21"/>
          <w:szCs w:val="21"/>
        </w:rPr>
        <w:t>.</w:t>
      </w:r>
    </w:p>
    <w:p w14:paraId="4D8DF67F" w14:textId="7AABF6F7" w:rsidR="00194AD6" w:rsidRPr="00C232E1" w:rsidRDefault="001873BE" w:rsidP="008744EC">
      <w:pPr>
        <w:pStyle w:val="Tekstpodstawowy"/>
        <w:spacing w:after="0" w:line="320" w:lineRule="atLeast"/>
        <w:ind w:left="709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 przypadku gdy został</w:t>
      </w:r>
      <w:r w:rsidR="00C23A6F">
        <w:rPr>
          <w:rFonts w:ascii="Arial" w:hAnsi="Arial" w:cs="Arial"/>
          <w:sz w:val="21"/>
          <w:szCs w:val="21"/>
        </w:rPr>
        <w:t>o</w:t>
      </w:r>
      <w:r w:rsidRPr="00C232E1">
        <w:rPr>
          <w:rFonts w:ascii="Arial" w:hAnsi="Arial" w:cs="Arial"/>
          <w:sz w:val="21"/>
          <w:szCs w:val="21"/>
        </w:rPr>
        <w:t xml:space="preserve"> sporządzone jako dokument w postaci papierowej i opatrzone własnoręcznym podpisem, przekazuje się cyfrowe odwzorowanie tego dokumentu opatrzone </w:t>
      </w:r>
      <w:r w:rsidR="00194AD6" w:rsidRPr="00C232E1">
        <w:rPr>
          <w:rFonts w:ascii="Arial" w:hAnsi="Arial" w:cs="Arial"/>
          <w:sz w:val="21"/>
          <w:szCs w:val="21"/>
        </w:rPr>
        <w:t>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5A363902" w14:textId="05C317A7" w:rsidR="00194AD6" w:rsidRPr="00C232E1" w:rsidRDefault="00194AD6" w:rsidP="008744EC">
      <w:pPr>
        <w:pStyle w:val="Tekstpodstawowy"/>
        <w:spacing w:after="0" w:line="320" w:lineRule="atLeast"/>
        <w:ind w:left="709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</w:t>
      </w:r>
      <w:r w:rsidR="00C23A6F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lub notariusz.</w:t>
      </w:r>
    </w:p>
    <w:p w14:paraId="15302794" w14:textId="58884BAD" w:rsidR="0078519A" w:rsidRPr="00C232E1" w:rsidRDefault="0078519A" w:rsidP="00114471">
      <w:pPr>
        <w:numPr>
          <w:ilvl w:val="0"/>
          <w:numId w:val="29"/>
        </w:numPr>
        <w:spacing w:line="320" w:lineRule="atLeast"/>
        <w:ind w:right="-108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Oświadczenie wykonawców wspólnie ubiegających się o udzielenie zamówienia</w:t>
      </w:r>
    </w:p>
    <w:p w14:paraId="6F8A581F" w14:textId="5532A6CE" w:rsidR="0078519A" w:rsidRDefault="0078519A" w:rsidP="00114471">
      <w:pPr>
        <w:pStyle w:val="Tekstpodstawowy"/>
        <w:numPr>
          <w:ilvl w:val="0"/>
          <w:numId w:val="10"/>
        </w:numPr>
        <w:spacing w:after="0" w:line="320" w:lineRule="atLeast"/>
        <w:ind w:left="709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Wykonawcy wspólnie ubiegający się o udzielenie zamówienia mogą polegać na zdolnościach tych z wykonawców, którzy wykonają usługi, do realizacji których te zdolności są wymagane. W takiej sytuacji wykonawcy są zobowiązani dołączyć do oferty oświadczenie, z którego wynika, które usługi wykonają poszczególni wykonawcy.</w:t>
      </w:r>
    </w:p>
    <w:p w14:paraId="5F58E5B1" w14:textId="2546B974" w:rsidR="00887365" w:rsidRPr="00C232E1" w:rsidRDefault="00887365" w:rsidP="008744EC">
      <w:pPr>
        <w:pStyle w:val="Tekstpodstawowy"/>
        <w:spacing w:after="0" w:line="320" w:lineRule="atLeast"/>
        <w:ind w:left="567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Wymagana forma:</w:t>
      </w:r>
    </w:p>
    <w:p w14:paraId="607B3D11" w14:textId="77777777" w:rsidR="001873BE" w:rsidRPr="00C232E1" w:rsidRDefault="005F74F8" w:rsidP="008744EC">
      <w:pPr>
        <w:pStyle w:val="Tekstpodstawowy"/>
        <w:spacing w:after="0" w:line="320" w:lineRule="atLeast"/>
        <w:ind w:left="567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</w:t>
      </w:r>
      <w:r w:rsidR="00887365" w:rsidRPr="00C232E1">
        <w:rPr>
          <w:rFonts w:ascii="Arial" w:hAnsi="Arial" w:cs="Arial"/>
          <w:sz w:val="21"/>
          <w:szCs w:val="21"/>
        </w:rPr>
        <w:t xml:space="preserve">ykonawcy składają </w:t>
      </w:r>
      <w:r w:rsidRPr="00C232E1">
        <w:rPr>
          <w:rFonts w:ascii="Arial" w:hAnsi="Arial" w:cs="Arial"/>
          <w:sz w:val="21"/>
          <w:szCs w:val="21"/>
        </w:rPr>
        <w:t xml:space="preserve">oświadczenia </w:t>
      </w:r>
      <w:r w:rsidR="00887365" w:rsidRPr="00C232E1">
        <w:rPr>
          <w:rFonts w:ascii="Arial" w:hAnsi="Arial" w:cs="Arial"/>
          <w:sz w:val="21"/>
          <w:szCs w:val="21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  <w:r w:rsidR="001873BE" w:rsidRPr="00C232E1">
        <w:rPr>
          <w:rFonts w:ascii="Arial" w:hAnsi="Arial" w:cs="Arial"/>
          <w:sz w:val="21"/>
          <w:szCs w:val="21"/>
        </w:rPr>
        <w:t xml:space="preserve"> </w:t>
      </w:r>
    </w:p>
    <w:p w14:paraId="40FF2240" w14:textId="49266654" w:rsidR="001873BE" w:rsidRPr="00C232E1" w:rsidRDefault="001873BE" w:rsidP="008744EC">
      <w:pPr>
        <w:pStyle w:val="Tekstpodstawowy"/>
        <w:spacing w:after="0" w:line="320" w:lineRule="atLeast"/>
        <w:ind w:left="567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lastRenderedPageBreak/>
        <w:t>W przypadku gdy oświadczenie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16D1D5CE" w14:textId="605C42B1" w:rsidR="001873BE" w:rsidRPr="00C232E1" w:rsidRDefault="001873BE" w:rsidP="008744EC">
      <w:pPr>
        <w:pStyle w:val="Tekstpodstawowy"/>
        <w:spacing w:after="0" w:line="320" w:lineRule="atLeast"/>
        <w:ind w:left="567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Poświadczenia zgodności cyfrowego odwzorowania z dokumentem w postaci papierowej, dokonuje odpowiednio wykonawca lub wykonawca wspólnie ubiegają</w:t>
      </w:r>
      <w:r w:rsidR="003449E5" w:rsidRPr="00C232E1">
        <w:rPr>
          <w:rFonts w:ascii="Arial" w:hAnsi="Arial" w:cs="Arial"/>
          <w:sz w:val="21"/>
          <w:szCs w:val="21"/>
        </w:rPr>
        <w:t>cy się o udzielenie zamówienia l</w:t>
      </w:r>
      <w:r w:rsidRPr="00C232E1">
        <w:rPr>
          <w:rFonts w:ascii="Arial" w:hAnsi="Arial" w:cs="Arial"/>
          <w:sz w:val="21"/>
          <w:szCs w:val="21"/>
        </w:rPr>
        <w:t>ub notariusz</w:t>
      </w:r>
    </w:p>
    <w:p w14:paraId="345AE3A7" w14:textId="77F10CF6" w:rsidR="0078519A" w:rsidRPr="00C232E1" w:rsidRDefault="0078519A" w:rsidP="00114471">
      <w:pPr>
        <w:numPr>
          <w:ilvl w:val="0"/>
          <w:numId w:val="29"/>
        </w:numPr>
        <w:spacing w:line="320" w:lineRule="atLeast"/>
        <w:ind w:right="-108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Zobowiązanie podmiotu trzeciego</w:t>
      </w:r>
    </w:p>
    <w:p w14:paraId="1DDC4FDE" w14:textId="3A928D9E" w:rsidR="0078519A" w:rsidRPr="00C232E1" w:rsidRDefault="0078519A" w:rsidP="00114471">
      <w:pPr>
        <w:pStyle w:val="Tekstpodstawowy"/>
        <w:numPr>
          <w:ilvl w:val="0"/>
          <w:numId w:val="15"/>
        </w:numPr>
        <w:spacing w:after="0" w:line="320" w:lineRule="atLeast"/>
        <w:ind w:left="709" w:right="20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C232E1" w:rsidRDefault="0078519A" w:rsidP="00114471">
      <w:pPr>
        <w:pStyle w:val="Tekstpodstawowy"/>
        <w:numPr>
          <w:ilvl w:val="0"/>
          <w:numId w:val="22"/>
        </w:numPr>
        <w:spacing w:after="0" w:line="320" w:lineRule="atLeast"/>
        <w:ind w:left="1134" w:right="20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zakres dostępnych wykonawcy zasobów podmiotu udostępniającego zasoby;</w:t>
      </w:r>
    </w:p>
    <w:p w14:paraId="58600B18" w14:textId="77777777" w:rsidR="0078519A" w:rsidRPr="00C232E1" w:rsidRDefault="0078519A" w:rsidP="00114471">
      <w:pPr>
        <w:pStyle w:val="Tekstpodstawowy"/>
        <w:numPr>
          <w:ilvl w:val="0"/>
          <w:numId w:val="22"/>
        </w:numPr>
        <w:spacing w:after="0" w:line="320" w:lineRule="atLeast"/>
        <w:ind w:left="1134" w:right="20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sposób i okres udostępnienia wykonawcy i wykorzystania przez niego zasobów podmiotu udostępniającego te zasoby przy wykonywaniu zamówienia;</w:t>
      </w:r>
    </w:p>
    <w:p w14:paraId="77968C74" w14:textId="6C2B8067" w:rsidR="0078519A" w:rsidRPr="00C232E1" w:rsidRDefault="0078519A" w:rsidP="00114471">
      <w:pPr>
        <w:pStyle w:val="Tekstpodstawowy"/>
        <w:numPr>
          <w:ilvl w:val="0"/>
          <w:numId w:val="22"/>
        </w:numPr>
        <w:spacing w:after="0" w:line="320" w:lineRule="atLeast"/>
        <w:ind w:left="1134" w:right="20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czy i w jakim zakresie podmiot udostępniający zasoby, na zdolnościach którego wykonawca polega</w:t>
      </w:r>
      <w:r w:rsidR="00192A7D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</w:t>
      </w:r>
      <w:r w:rsidR="00192A7D">
        <w:rPr>
          <w:rFonts w:ascii="Arial" w:hAnsi="Arial" w:cs="Arial"/>
          <w:sz w:val="21"/>
          <w:szCs w:val="21"/>
        </w:rPr>
        <w:t>(</w:t>
      </w:r>
      <w:r w:rsidRPr="00C232E1">
        <w:rPr>
          <w:rFonts w:ascii="Arial" w:hAnsi="Arial" w:cs="Arial"/>
          <w:sz w:val="21"/>
          <w:szCs w:val="21"/>
        </w:rPr>
        <w:t>w odniesieniu do warunków udziału w postępowaniu dotyczących wykształcenia, kwalifikacji zawodowych lub doświadczenia</w:t>
      </w:r>
      <w:r w:rsidR="00192A7D">
        <w:rPr>
          <w:rFonts w:ascii="Arial" w:hAnsi="Arial" w:cs="Arial"/>
          <w:sz w:val="21"/>
          <w:szCs w:val="21"/>
        </w:rPr>
        <w:t>)</w:t>
      </w:r>
      <w:r w:rsidRPr="00C232E1">
        <w:rPr>
          <w:rFonts w:ascii="Arial" w:hAnsi="Arial" w:cs="Arial"/>
          <w:sz w:val="21"/>
          <w:szCs w:val="21"/>
        </w:rPr>
        <w:t>, zrealizuje usługi, których wskazane zdolności dotyczą.</w:t>
      </w:r>
    </w:p>
    <w:p w14:paraId="65973E31" w14:textId="77777777" w:rsidR="0078519A" w:rsidRPr="00C232E1" w:rsidRDefault="0078519A" w:rsidP="008744EC">
      <w:pPr>
        <w:pStyle w:val="Tekstpodstawowy"/>
        <w:spacing w:after="0" w:line="320" w:lineRule="atLeast"/>
        <w:ind w:left="567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Wymagana forma:</w:t>
      </w:r>
    </w:p>
    <w:p w14:paraId="1AB9BC36" w14:textId="50C1A72E" w:rsidR="00887365" w:rsidRPr="00C232E1" w:rsidRDefault="0078519A" w:rsidP="008744EC">
      <w:pPr>
        <w:pStyle w:val="Tekstpodstawowy"/>
        <w:spacing w:after="0" w:line="320" w:lineRule="atLeast"/>
        <w:ind w:left="567" w:right="20"/>
        <w:jc w:val="both"/>
        <w:rPr>
          <w:rFonts w:ascii="Arial" w:hAnsi="Arial" w:cs="Arial"/>
          <w:strike/>
          <w:sz w:val="21"/>
          <w:szCs w:val="21"/>
        </w:rPr>
      </w:pPr>
      <w:bookmarkStart w:id="2" w:name="_Hlk62401269"/>
      <w:r w:rsidRPr="00C232E1">
        <w:rPr>
          <w:rFonts w:ascii="Arial" w:hAnsi="Arial" w:cs="Arial"/>
          <w:sz w:val="21"/>
          <w:szCs w:val="21"/>
        </w:rPr>
        <w:t xml:space="preserve">Zobowiązanie musi być złożone </w:t>
      </w:r>
      <w:r w:rsidR="00887365" w:rsidRPr="00C232E1">
        <w:rPr>
          <w:rFonts w:ascii="Arial" w:hAnsi="Arial" w:cs="Arial"/>
          <w:sz w:val="21"/>
          <w:szCs w:val="21"/>
        </w:rPr>
        <w:t>w formie elektronicznej lub w postaci elektronicznej opatrzonej podpisem zaufanym, lub podpisem osobistym</w:t>
      </w:r>
      <w:r w:rsidR="006B7BFB" w:rsidRPr="00C232E1">
        <w:rPr>
          <w:rFonts w:ascii="Arial" w:hAnsi="Arial" w:cs="Arial"/>
          <w:sz w:val="21"/>
          <w:szCs w:val="21"/>
        </w:rPr>
        <w:t>.</w:t>
      </w:r>
    </w:p>
    <w:p w14:paraId="7BAA8375" w14:textId="5B16CC47" w:rsidR="006B7BFB" w:rsidRPr="00C232E1" w:rsidRDefault="006B7BFB" w:rsidP="008744EC">
      <w:pPr>
        <w:widowControl w:val="0"/>
        <w:spacing w:line="320" w:lineRule="atLeast"/>
        <w:ind w:left="56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C232E1">
        <w:rPr>
          <w:rFonts w:ascii="Arial" w:eastAsia="Calibri" w:hAnsi="Arial" w:cs="Arial"/>
          <w:sz w:val="21"/>
          <w:szCs w:val="21"/>
          <w:lang w:eastAsia="en-US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</w:t>
      </w:r>
      <w:r w:rsidR="00192A7D">
        <w:rPr>
          <w:rFonts w:ascii="Arial" w:eastAsia="Calibri" w:hAnsi="Arial" w:cs="Arial"/>
          <w:sz w:val="21"/>
          <w:szCs w:val="21"/>
          <w:lang w:eastAsia="en-US"/>
        </w:rPr>
        <w:t>,</w:t>
      </w:r>
      <w:r w:rsidRPr="00C232E1">
        <w:rPr>
          <w:rFonts w:ascii="Arial" w:eastAsia="Calibri" w:hAnsi="Arial" w:cs="Arial"/>
          <w:sz w:val="21"/>
          <w:szCs w:val="21"/>
          <w:lang w:eastAsia="en-US"/>
        </w:rPr>
        <w:t xml:space="preserve"> lub notariusz.</w:t>
      </w:r>
    </w:p>
    <w:bookmarkEnd w:id="2"/>
    <w:p w14:paraId="4968FA45" w14:textId="247AFBAE" w:rsidR="00887365" w:rsidRPr="00C232E1" w:rsidRDefault="00887365" w:rsidP="00114471">
      <w:pPr>
        <w:numPr>
          <w:ilvl w:val="0"/>
          <w:numId w:val="29"/>
        </w:numPr>
        <w:spacing w:line="320" w:lineRule="atLeast"/>
        <w:ind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Zastrzeżenie tajemnicy przedsiębiorstwa</w:t>
      </w:r>
      <w:r w:rsidRPr="00C232E1">
        <w:rPr>
          <w:rFonts w:ascii="Arial" w:hAnsi="Arial" w:cs="Arial"/>
          <w:sz w:val="21"/>
          <w:szCs w:val="21"/>
        </w:rPr>
        <w:t xml:space="preserve"> </w:t>
      </w:r>
      <w:r w:rsidR="009F01BF" w:rsidRPr="00C232E1">
        <w:rPr>
          <w:rFonts w:ascii="Arial" w:hAnsi="Arial" w:cs="Arial"/>
          <w:sz w:val="21"/>
          <w:szCs w:val="21"/>
        </w:rPr>
        <w:t>–</w:t>
      </w:r>
      <w:r w:rsidRPr="00C232E1">
        <w:rPr>
          <w:rFonts w:ascii="Arial" w:hAnsi="Arial" w:cs="Arial"/>
          <w:sz w:val="21"/>
          <w:szCs w:val="21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C232E1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C232E1">
        <w:rPr>
          <w:rFonts w:ascii="Arial" w:hAnsi="Arial" w:cs="Arial"/>
          <w:sz w:val="21"/>
          <w:szCs w:val="21"/>
        </w:rPr>
        <w:t>.</w:t>
      </w:r>
    </w:p>
    <w:p w14:paraId="0D694A56" w14:textId="77777777" w:rsidR="00DC6E39" w:rsidRPr="00C232E1" w:rsidRDefault="00DC6E39" w:rsidP="008744EC">
      <w:pPr>
        <w:pStyle w:val="Tekstpodstawowy"/>
        <w:spacing w:after="0" w:line="320" w:lineRule="atLeast"/>
        <w:ind w:left="426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Wymagana forma:</w:t>
      </w:r>
    </w:p>
    <w:p w14:paraId="30217436" w14:textId="1310379D" w:rsidR="00DC6E39" w:rsidRPr="00C232E1" w:rsidRDefault="00DC6E39" w:rsidP="008744EC">
      <w:pPr>
        <w:pStyle w:val="Tekstpodstawowy"/>
        <w:spacing w:after="0" w:line="320" w:lineRule="atLeast"/>
        <w:ind w:left="426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Dokument musi być złożony w formie elektronicznej lub w postaci elektronicznej opatrzonej podpisem zaufanym, lub podpisem osobistym osoby upoważnionej do reprezentowania </w:t>
      </w:r>
      <w:r w:rsidRPr="00C232E1">
        <w:rPr>
          <w:rFonts w:ascii="Arial" w:hAnsi="Arial" w:cs="Arial"/>
          <w:sz w:val="21"/>
          <w:szCs w:val="21"/>
        </w:rPr>
        <w:lastRenderedPageBreak/>
        <w:t>wykonawców zgodnie z formą reprezentacji określoną w dokumencie rejestrowym właściwym dla formy organizacyjnej lub innym dokumencie.</w:t>
      </w:r>
    </w:p>
    <w:p w14:paraId="38187E8E" w14:textId="15CF000D" w:rsidR="009615B1" w:rsidRPr="0013385D" w:rsidRDefault="0013385D" w:rsidP="00114471">
      <w:pPr>
        <w:numPr>
          <w:ilvl w:val="0"/>
          <w:numId w:val="14"/>
        </w:numPr>
        <w:spacing w:line="320" w:lineRule="atLeast"/>
        <w:jc w:val="both"/>
        <w:rPr>
          <w:rFonts w:ascii="Arial" w:hAnsi="Arial" w:cs="Arial"/>
          <w:b/>
          <w:sz w:val="21"/>
          <w:szCs w:val="21"/>
        </w:rPr>
      </w:pPr>
      <w:bookmarkStart w:id="3" w:name="_Hlk125098523"/>
      <w:r>
        <w:rPr>
          <w:rFonts w:ascii="Arial" w:hAnsi="Arial" w:cs="Arial"/>
          <w:b/>
          <w:sz w:val="21"/>
          <w:szCs w:val="21"/>
        </w:rPr>
        <w:t>Dokumenty składane na wezwanie (w</w:t>
      </w:r>
      <w:r w:rsidR="009F01BF" w:rsidRPr="0013385D">
        <w:rPr>
          <w:rFonts w:ascii="Arial" w:hAnsi="Arial" w:cs="Arial"/>
          <w:b/>
          <w:sz w:val="21"/>
          <w:szCs w:val="21"/>
        </w:rPr>
        <w:t>ykaz podmiotowych środków dowodowych</w:t>
      </w:r>
      <w:r>
        <w:rPr>
          <w:rFonts w:ascii="Arial" w:hAnsi="Arial" w:cs="Arial"/>
          <w:b/>
          <w:sz w:val="21"/>
          <w:szCs w:val="21"/>
        </w:rPr>
        <w:t>):</w:t>
      </w:r>
    </w:p>
    <w:bookmarkEnd w:id="3"/>
    <w:p w14:paraId="395933CC" w14:textId="04F8E617" w:rsidR="00C968E1" w:rsidRPr="006F32BE" w:rsidRDefault="00C968E1" w:rsidP="008744EC">
      <w:pPr>
        <w:pStyle w:val="Tekstpodstawowy"/>
        <w:spacing w:after="0" w:line="320" w:lineRule="atLeast"/>
        <w:ind w:left="426" w:right="20"/>
        <w:jc w:val="both"/>
        <w:rPr>
          <w:rFonts w:ascii="Arial" w:hAnsi="Arial" w:cs="Arial"/>
          <w:sz w:val="21"/>
          <w:szCs w:val="21"/>
        </w:rPr>
      </w:pPr>
      <w:r w:rsidRPr="006F32BE">
        <w:rPr>
          <w:rFonts w:ascii="Arial" w:hAnsi="Arial" w:cs="Arial"/>
          <w:sz w:val="21"/>
          <w:szCs w:val="21"/>
        </w:rPr>
        <w:t xml:space="preserve">Zgodnie z art. </w:t>
      </w:r>
      <w:r w:rsidR="004835A1" w:rsidRPr="006F32BE">
        <w:rPr>
          <w:rFonts w:ascii="Arial" w:hAnsi="Arial" w:cs="Arial"/>
          <w:sz w:val="21"/>
          <w:szCs w:val="21"/>
        </w:rPr>
        <w:t xml:space="preserve">274 </w:t>
      </w:r>
      <w:r w:rsidRPr="006F32BE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6F32BE">
        <w:rPr>
          <w:rFonts w:ascii="Arial" w:hAnsi="Arial" w:cs="Arial"/>
          <w:sz w:val="21"/>
          <w:szCs w:val="21"/>
        </w:rPr>
        <w:t>Pzp</w:t>
      </w:r>
      <w:proofErr w:type="spellEnd"/>
      <w:r w:rsidRPr="006F32BE">
        <w:rPr>
          <w:rFonts w:ascii="Arial" w:hAnsi="Arial" w:cs="Arial"/>
          <w:sz w:val="21"/>
          <w:szCs w:val="21"/>
        </w:rPr>
        <w:t xml:space="preserve">, zamawiający przed wyborem najkorzystniejszej oferty wezwie wykonawcę, którego oferta została najwyżej oceniona, do złożenia w wyznaczonym terminie, nie krótszym niż </w:t>
      </w:r>
      <w:r w:rsidR="004835A1" w:rsidRPr="006F32BE">
        <w:rPr>
          <w:rFonts w:ascii="Arial" w:hAnsi="Arial" w:cs="Arial"/>
          <w:sz w:val="21"/>
          <w:szCs w:val="21"/>
        </w:rPr>
        <w:t>5</w:t>
      </w:r>
      <w:r w:rsidRPr="006F32BE">
        <w:rPr>
          <w:rFonts w:ascii="Arial" w:hAnsi="Arial" w:cs="Arial"/>
          <w:sz w:val="21"/>
          <w:szCs w:val="21"/>
        </w:rPr>
        <w:t xml:space="preserve"> dni, aktualnych na dzień złożenia, następujących podmiotowych środków dowodowych:</w:t>
      </w:r>
    </w:p>
    <w:p w14:paraId="182809DA" w14:textId="50B3FC8B" w:rsidR="00526834" w:rsidRPr="00526834" w:rsidRDefault="006F32BE" w:rsidP="00114471">
      <w:pPr>
        <w:pStyle w:val="Akapitzlist"/>
        <w:numPr>
          <w:ilvl w:val="0"/>
          <w:numId w:val="31"/>
        </w:numPr>
        <w:spacing w:line="32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5D227D">
        <w:rPr>
          <w:rFonts w:ascii="Arial" w:hAnsi="Arial" w:cs="Arial"/>
          <w:sz w:val="21"/>
          <w:szCs w:val="21"/>
        </w:rPr>
        <w:t>Wykazu usług wykonanych, a w przypadku świadczeń powtarzających się lub ciągłych</w:t>
      </w:r>
      <w:bookmarkStart w:id="4" w:name="_Hlk62401408"/>
      <w:r w:rsidR="00474D67" w:rsidRPr="005D227D">
        <w:rPr>
          <w:rFonts w:ascii="Arial" w:hAnsi="Arial" w:cs="Arial"/>
          <w:sz w:val="21"/>
          <w:szCs w:val="21"/>
        </w:rPr>
        <w:t>, również wykonywanych w okresie ostatnich 3 lat, a jeżeli okres prowadzenia działalności jest kró</w:t>
      </w:r>
      <w:r w:rsidR="00713EFE" w:rsidRPr="005D227D">
        <w:rPr>
          <w:rFonts w:ascii="Arial" w:hAnsi="Arial" w:cs="Arial"/>
          <w:sz w:val="21"/>
          <w:szCs w:val="21"/>
        </w:rPr>
        <w:t>t</w:t>
      </w:r>
      <w:r w:rsidR="00474D67" w:rsidRPr="005D227D">
        <w:rPr>
          <w:rFonts w:ascii="Arial" w:hAnsi="Arial" w:cs="Arial"/>
          <w:sz w:val="21"/>
          <w:szCs w:val="21"/>
        </w:rPr>
        <w:t xml:space="preserve">szy, </w:t>
      </w:r>
      <w:r w:rsidR="007F7971" w:rsidRPr="005D227D">
        <w:rPr>
          <w:rFonts w:ascii="Arial" w:hAnsi="Arial" w:cs="Arial"/>
          <w:sz w:val="21"/>
          <w:szCs w:val="21"/>
        </w:rPr>
        <w:br/>
      </w:r>
      <w:r w:rsidR="00474D67" w:rsidRPr="005D227D">
        <w:rPr>
          <w:rFonts w:ascii="Arial" w:hAnsi="Arial" w:cs="Arial"/>
          <w:sz w:val="21"/>
          <w:szCs w:val="21"/>
        </w:rPr>
        <w:t>w tym okresie wraz z podaniem ich wartości, przedmiotu</w:t>
      </w:r>
      <w:r w:rsidR="0044737A" w:rsidRPr="005D227D">
        <w:rPr>
          <w:rFonts w:ascii="Arial" w:hAnsi="Arial" w:cs="Arial"/>
          <w:sz w:val="21"/>
          <w:szCs w:val="21"/>
        </w:rPr>
        <w:t xml:space="preserve">, dat wykonania i podmiotów, na rzecz których usługi zostały wykonane lub są wykonywane należycie, przy czym dowodami, o </w:t>
      </w:r>
      <w:r w:rsidR="00E82E36" w:rsidRPr="005D227D">
        <w:rPr>
          <w:rFonts w:ascii="Arial" w:hAnsi="Arial" w:cs="Arial"/>
          <w:sz w:val="21"/>
          <w:szCs w:val="21"/>
        </w:rPr>
        <w:t>których</w:t>
      </w:r>
      <w:r w:rsidR="0044737A" w:rsidRPr="005D227D">
        <w:rPr>
          <w:rFonts w:ascii="Arial" w:hAnsi="Arial" w:cs="Arial"/>
          <w:sz w:val="21"/>
          <w:szCs w:val="21"/>
        </w:rPr>
        <w:t xml:space="preserve"> mowa</w:t>
      </w:r>
      <w:r w:rsidR="00192A7D" w:rsidRPr="005D227D">
        <w:rPr>
          <w:rFonts w:ascii="Arial" w:hAnsi="Arial" w:cs="Arial"/>
          <w:sz w:val="21"/>
          <w:szCs w:val="21"/>
        </w:rPr>
        <w:t>,</w:t>
      </w:r>
      <w:r w:rsidR="0044737A" w:rsidRPr="005D227D">
        <w:rPr>
          <w:rFonts w:ascii="Arial" w:hAnsi="Arial" w:cs="Arial"/>
          <w:sz w:val="21"/>
          <w:szCs w:val="21"/>
        </w:rPr>
        <w:t xml:space="preserve"> są referencje bądź inne dokumenty</w:t>
      </w:r>
      <w:r w:rsidR="00DF4E91" w:rsidRPr="005D227D">
        <w:rPr>
          <w:rFonts w:ascii="Arial" w:hAnsi="Arial" w:cs="Arial"/>
          <w:sz w:val="21"/>
          <w:szCs w:val="21"/>
        </w:rPr>
        <w:t xml:space="preserve"> sporządzone przez podmiot, na rzecz którego usługi zostały </w:t>
      </w:r>
      <w:r w:rsidR="00E82E36" w:rsidRPr="005D227D">
        <w:rPr>
          <w:rFonts w:ascii="Arial" w:hAnsi="Arial" w:cs="Arial"/>
          <w:sz w:val="21"/>
          <w:szCs w:val="21"/>
        </w:rPr>
        <w:t>wykonane, a</w:t>
      </w:r>
      <w:r w:rsidR="00DF4E91" w:rsidRPr="005D227D">
        <w:rPr>
          <w:rFonts w:ascii="Arial" w:hAnsi="Arial" w:cs="Arial"/>
          <w:sz w:val="21"/>
          <w:szCs w:val="21"/>
        </w:rPr>
        <w:t xml:space="preserve"> w</w:t>
      </w:r>
      <w:r w:rsidR="00E82E36" w:rsidRPr="005D227D">
        <w:rPr>
          <w:rFonts w:ascii="Arial" w:hAnsi="Arial" w:cs="Arial"/>
          <w:sz w:val="21"/>
          <w:szCs w:val="21"/>
        </w:rPr>
        <w:t xml:space="preserve"> </w:t>
      </w:r>
      <w:r w:rsidR="00DF4E91" w:rsidRPr="005D227D">
        <w:rPr>
          <w:rFonts w:ascii="Arial" w:hAnsi="Arial" w:cs="Arial"/>
          <w:sz w:val="21"/>
          <w:szCs w:val="21"/>
        </w:rPr>
        <w:t>przypadku świadczeń powtarzających się lub ciągłych są wykonywane</w:t>
      </w:r>
      <w:r w:rsidR="003F0901" w:rsidRPr="005D227D">
        <w:rPr>
          <w:rFonts w:ascii="Arial" w:hAnsi="Arial" w:cs="Arial"/>
          <w:sz w:val="21"/>
          <w:szCs w:val="21"/>
        </w:rPr>
        <w:t xml:space="preserve">, a jeżeli wykonawca z przyczyn od niego niezależnych nie jest w stanie uzyskać tych dokumentów – oświadczenie wykonawcy; w przypadku świadczeń powtarzających się lub ciągłych nadal wykonywanych referencje bądź inne dokumenty potwierdzające ich należyte wykonywanie powinny być wystawione w </w:t>
      </w:r>
      <w:r w:rsidR="00713EFE" w:rsidRPr="005D227D">
        <w:rPr>
          <w:rFonts w:ascii="Arial" w:hAnsi="Arial" w:cs="Arial"/>
          <w:sz w:val="21"/>
          <w:szCs w:val="21"/>
        </w:rPr>
        <w:t>okresie ostatnich 3 miesięcy.</w:t>
      </w:r>
    </w:p>
    <w:bookmarkEnd w:id="4"/>
    <w:p w14:paraId="177D7ABA" w14:textId="6FA46D82" w:rsidR="00884A69" w:rsidRPr="00C232E1" w:rsidRDefault="00DA5BE2" w:rsidP="00114471">
      <w:pPr>
        <w:numPr>
          <w:ilvl w:val="0"/>
          <w:numId w:val="26"/>
        </w:numPr>
        <w:spacing w:line="320" w:lineRule="atLeast"/>
        <w:ind w:left="142" w:hanging="284"/>
        <w:contextualSpacing/>
        <w:jc w:val="both"/>
        <w:rPr>
          <w:rFonts w:ascii="Arial" w:hAnsi="Arial" w:cs="Arial"/>
          <w:b/>
          <w:i/>
          <w:iCs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Sposób przygotowania ofert</w:t>
      </w:r>
      <w:r w:rsidR="00DB3C14" w:rsidRPr="00C232E1">
        <w:rPr>
          <w:rFonts w:ascii="Arial" w:hAnsi="Arial" w:cs="Arial"/>
          <w:b/>
          <w:sz w:val="21"/>
          <w:szCs w:val="21"/>
          <w:lang w:eastAsia="en-US"/>
        </w:rPr>
        <w:t>:</w:t>
      </w:r>
    </w:p>
    <w:p w14:paraId="2E205CCC" w14:textId="229BBFEC" w:rsidR="0045180B" w:rsidRPr="001D2048" w:rsidRDefault="0045180B" w:rsidP="00114471">
      <w:pPr>
        <w:numPr>
          <w:ilvl w:val="0"/>
          <w:numId w:val="12"/>
        </w:numPr>
        <w:spacing w:line="320" w:lineRule="atLeast"/>
        <w:ind w:left="567" w:hanging="425"/>
        <w:jc w:val="both"/>
        <w:rPr>
          <w:rFonts w:ascii="Arial" w:hAnsi="Arial" w:cs="Arial"/>
          <w:bCs/>
          <w:sz w:val="21"/>
          <w:szCs w:val="21"/>
        </w:rPr>
      </w:pPr>
      <w:r w:rsidRPr="001D2048">
        <w:rPr>
          <w:rFonts w:ascii="Arial" w:hAnsi="Arial" w:cs="Arial"/>
          <w:bCs/>
          <w:sz w:val="21"/>
          <w:szCs w:val="21"/>
        </w:rPr>
        <w:t xml:space="preserve">Ofertę wykonawca </w:t>
      </w:r>
      <w:r w:rsidR="001D2048" w:rsidRPr="001D2048">
        <w:rPr>
          <w:rFonts w:ascii="Arial" w:hAnsi="Arial" w:cs="Arial"/>
          <w:bCs/>
          <w:sz w:val="21"/>
          <w:szCs w:val="21"/>
        </w:rPr>
        <w:t xml:space="preserve">składa </w:t>
      </w:r>
      <w:r w:rsidRPr="001D2048">
        <w:rPr>
          <w:rFonts w:ascii="Arial" w:hAnsi="Arial" w:cs="Arial"/>
          <w:bCs/>
          <w:sz w:val="21"/>
          <w:szCs w:val="21"/>
        </w:rPr>
        <w:t>zgodnie z Załącznikiem nr 1 do SWZ.</w:t>
      </w:r>
    </w:p>
    <w:p w14:paraId="5081AF65" w14:textId="479105AB" w:rsidR="00FB246A" w:rsidRPr="00FB246A" w:rsidRDefault="00DA5BE2" w:rsidP="00114471">
      <w:pPr>
        <w:numPr>
          <w:ilvl w:val="0"/>
          <w:numId w:val="12"/>
        </w:numPr>
        <w:shd w:val="clear" w:color="auto" w:fill="FFFFFF" w:themeFill="background1"/>
        <w:spacing w:line="320" w:lineRule="atLeast"/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Oferta wraz z załącznikami musi zost</w:t>
      </w:r>
      <w:r w:rsidR="00A87297" w:rsidRPr="00C232E1">
        <w:rPr>
          <w:rFonts w:ascii="Arial" w:hAnsi="Arial" w:cs="Arial"/>
          <w:sz w:val="21"/>
          <w:szCs w:val="21"/>
        </w:rPr>
        <w:t xml:space="preserve">ać sporządzona w języku polskim, </w:t>
      </w:r>
      <w:r w:rsidRPr="00C232E1">
        <w:rPr>
          <w:rFonts w:ascii="Arial" w:hAnsi="Arial" w:cs="Arial"/>
          <w:sz w:val="21"/>
          <w:szCs w:val="21"/>
        </w:rPr>
        <w:t xml:space="preserve">złożona w postaci elektronicznej </w:t>
      </w:r>
      <w:r w:rsidR="00A87297" w:rsidRPr="00C232E1">
        <w:rPr>
          <w:rFonts w:ascii="Arial" w:hAnsi="Arial" w:cs="Arial"/>
          <w:sz w:val="21"/>
          <w:szCs w:val="21"/>
        </w:rPr>
        <w:t>oraz podpisana kwalifikowanym podpisem elektronicznym</w:t>
      </w:r>
      <w:r w:rsidR="000741E0" w:rsidRPr="00C232E1">
        <w:rPr>
          <w:rFonts w:ascii="Arial" w:hAnsi="Arial" w:cs="Arial"/>
          <w:sz w:val="21"/>
          <w:szCs w:val="21"/>
        </w:rPr>
        <w:t>, podpisem osobistym lub podpisem zaufanym</w:t>
      </w:r>
      <w:r w:rsidR="00A87297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pod rygorem nieważno</w:t>
      </w:r>
      <w:r w:rsidR="000741E0" w:rsidRPr="00C232E1">
        <w:rPr>
          <w:rFonts w:ascii="Arial" w:hAnsi="Arial" w:cs="Arial"/>
          <w:sz w:val="21"/>
          <w:szCs w:val="21"/>
        </w:rPr>
        <w:t>ści</w:t>
      </w:r>
      <w:r w:rsidR="00192A7D">
        <w:rPr>
          <w:rFonts w:ascii="Arial" w:hAnsi="Arial" w:cs="Arial"/>
          <w:sz w:val="21"/>
          <w:szCs w:val="21"/>
        </w:rPr>
        <w:t>,</w:t>
      </w:r>
      <w:r w:rsidR="00CC0DF2" w:rsidRP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 xml:space="preserve"> </w:t>
      </w:r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 xml:space="preserve">w ogólnie dostępnych formatach danych w szczególności .txt, .rtf, .pdf, </w:t>
      </w:r>
      <w:proofErr w:type="spellStart"/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>docx</w:t>
      </w:r>
      <w:proofErr w:type="spellEnd"/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>, .</w:t>
      </w:r>
      <w:proofErr w:type="spellStart"/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>odt</w:t>
      </w:r>
      <w:proofErr w:type="spellEnd"/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>.</w:t>
      </w:r>
    </w:p>
    <w:p w14:paraId="7A4FFCD4" w14:textId="21934CC3" w:rsidR="002971F0" w:rsidRDefault="00B53BF9" w:rsidP="00114471">
      <w:pPr>
        <w:numPr>
          <w:ilvl w:val="0"/>
          <w:numId w:val="12"/>
        </w:numPr>
        <w:shd w:val="clear" w:color="auto" w:fill="FFFFFF" w:themeFill="background1"/>
        <w:spacing w:line="320" w:lineRule="atLeast"/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Zamawiający </w:t>
      </w:r>
      <w:r w:rsidR="00FB246A">
        <w:rPr>
          <w:rFonts w:ascii="Arial" w:hAnsi="Arial" w:cs="Arial"/>
          <w:sz w:val="21"/>
          <w:szCs w:val="21"/>
        </w:rPr>
        <w:t>wymaga</w:t>
      </w:r>
      <w:r>
        <w:rPr>
          <w:rFonts w:ascii="Arial" w:hAnsi="Arial" w:cs="Arial"/>
          <w:sz w:val="21"/>
          <w:szCs w:val="21"/>
        </w:rPr>
        <w:t xml:space="preserve"> </w:t>
      </w:r>
      <w:r w:rsidR="00192A7D">
        <w:rPr>
          <w:rFonts w:ascii="Arial" w:hAnsi="Arial" w:cs="Arial"/>
          <w:sz w:val="21"/>
          <w:szCs w:val="21"/>
        </w:rPr>
        <w:t xml:space="preserve">posiadania </w:t>
      </w:r>
      <w:r>
        <w:rPr>
          <w:rFonts w:ascii="Arial" w:hAnsi="Arial" w:cs="Arial"/>
          <w:sz w:val="21"/>
          <w:szCs w:val="21"/>
        </w:rPr>
        <w:t xml:space="preserve">konta na Platformie </w:t>
      </w:r>
      <w:r w:rsidR="00DA5BE2" w:rsidRPr="0034658D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dostępnej pod adresem </w:t>
      </w:r>
      <w:hyperlink r:id="rId11" w:history="1">
        <w:r w:rsidR="002971F0" w:rsidRPr="00503657">
          <w:rPr>
            <w:rStyle w:val="Hipercze"/>
            <w:rFonts w:ascii="Arial" w:hAnsi="Arial" w:cs="Arial"/>
            <w:bCs/>
            <w:sz w:val="21"/>
            <w:szCs w:val="21"/>
          </w:rPr>
          <w:t>https://platformazakupowa.pl</w:t>
        </w:r>
      </w:hyperlink>
      <w:r w:rsidR="00192A7D">
        <w:rPr>
          <w:rStyle w:val="Hipercze"/>
          <w:rFonts w:ascii="Arial" w:hAnsi="Arial" w:cs="Arial"/>
          <w:bCs/>
          <w:sz w:val="21"/>
          <w:szCs w:val="21"/>
        </w:rPr>
        <w:t>.</w:t>
      </w:r>
    </w:p>
    <w:p w14:paraId="18EB504C" w14:textId="35A2D00C" w:rsidR="002971F0" w:rsidRDefault="00B73849" w:rsidP="00114471">
      <w:pPr>
        <w:numPr>
          <w:ilvl w:val="0"/>
          <w:numId w:val="12"/>
        </w:numPr>
        <w:spacing w:line="320" w:lineRule="atLeast"/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2971F0">
        <w:rPr>
          <w:rFonts w:ascii="Arial" w:hAnsi="Arial" w:cs="Arial"/>
          <w:sz w:val="21"/>
          <w:szCs w:val="21"/>
          <w:u w:val="single"/>
        </w:rPr>
        <w:t>Z</w:t>
      </w:r>
      <w:r w:rsidR="004A59A9" w:rsidRPr="002971F0">
        <w:rPr>
          <w:rFonts w:ascii="Arial" w:hAnsi="Arial" w:cs="Arial"/>
          <w:sz w:val="21"/>
          <w:szCs w:val="21"/>
          <w:u w:val="single"/>
        </w:rPr>
        <w:t>asady rejestracji na Platformie oraz zasady przygotowania i złożenia oferty za pośrednictwem Platformy</w:t>
      </w:r>
      <w:r w:rsidR="00994F3C" w:rsidRPr="005D227D">
        <w:rPr>
          <w:rFonts w:ascii="Arial" w:hAnsi="Arial" w:cs="Arial"/>
          <w:sz w:val="21"/>
          <w:szCs w:val="21"/>
        </w:rPr>
        <w:t xml:space="preserve"> </w:t>
      </w:r>
      <w:r w:rsidR="0034658D" w:rsidRPr="002971F0">
        <w:rPr>
          <w:rFonts w:ascii="Arial" w:hAnsi="Arial" w:cs="Arial"/>
          <w:sz w:val="21"/>
          <w:szCs w:val="21"/>
        </w:rPr>
        <w:t>z</w:t>
      </w:r>
      <w:r w:rsidR="004A59A9" w:rsidRPr="002971F0">
        <w:rPr>
          <w:rFonts w:ascii="Arial" w:hAnsi="Arial" w:cs="Arial"/>
          <w:bCs/>
          <w:sz w:val="21"/>
          <w:szCs w:val="21"/>
        </w:rPr>
        <w:t>awiera instrukcja obsługi platformy i regulami</w:t>
      </w:r>
      <w:r w:rsidR="00994F3C" w:rsidRPr="002971F0">
        <w:rPr>
          <w:rFonts w:ascii="Arial" w:hAnsi="Arial" w:cs="Arial"/>
          <w:bCs/>
          <w:sz w:val="21"/>
          <w:szCs w:val="21"/>
        </w:rPr>
        <w:t>n</w:t>
      </w:r>
      <w:r w:rsidR="004A59A9" w:rsidRPr="002971F0">
        <w:rPr>
          <w:rFonts w:ascii="Arial" w:hAnsi="Arial" w:cs="Arial"/>
          <w:bCs/>
          <w:sz w:val="21"/>
          <w:szCs w:val="21"/>
        </w:rPr>
        <w:t xml:space="preserve"> platformy stanowiące odpowiednio załączniki </w:t>
      </w:r>
      <w:r w:rsidR="008E53A0">
        <w:rPr>
          <w:rFonts w:ascii="Arial" w:hAnsi="Arial" w:cs="Arial"/>
          <w:bCs/>
          <w:sz w:val="21"/>
          <w:szCs w:val="21"/>
        </w:rPr>
        <w:t>3</w:t>
      </w:r>
      <w:r w:rsidR="005F203D" w:rsidRPr="002971F0">
        <w:rPr>
          <w:rFonts w:ascii="Arial" w:hAnsi="Arial" w:cs="Arial"/>
          <w:bCs/>
          <w:sz w:val="21"/>
          <w:szCs w:val="21"/>
        </w:rPr>
        <w:t>_1</w:t>
      </w:r>
      <w:r w:rsidR="004A59A9" w:rsidRPr="002971F0">
        <w:rPr>
          <w:rFonts w:ascii="Arial" w:hAnsi="Arial" w:cs="Arial"/>
          <w:bCs/>
          <w:sz w:val="21"/>
          <w:szCs w:val="21"/>
        </w:rPr>
        <w:t xml:space="preserve"> i</w:t>
      </w:r>
      <w:r w:rsidR="008E53A0">
        <w:rPr>
          <w:rFonts w:ascii="Arial" w:hAnsi="Arial" w:cs="Arial"/>
          <w:bCs/>
          <w:sz w:val="21"/>
          <w:szCs w:val="21"/>
        </w:rPr>
        <w:t xml:space="preserve"> 3</w:t>
      </w:r>
      <w:r w:rsidR="005F203D" w:rsidRPr="002971F0">
        <w:rPr>
          <w:rFonts w:ascii="Arial" w:hAnsi="Arial" w:cs="Arial"/>
          <w:bCs/>
          <w:sz w:val="21"/>
          <w:szCs w:val="21"/>
        </w:rPr>
        <w:t>_2</w:t>
      </w:r>
      <w:r w:rsidR="004A59A9" w:rsidRPr="002971F0">
        <w:rPr>
          <w:rFonts w:ascii="Arial" w:hAnsi="Arial" w:cs="Arial"/>
          <w:bCs/>
          <w:sz w:val="21"/>
          <w:szCs w:val="21"/>
        </w:rPr>
        <w:t>. do SWZ.</w:t>
      </w:r>
    </w:p>
    <w:p w14:paraId="7E996798" w14:textId="6014CC37" w:rsidR="00DA5BE2" w:rsidRPr="002971F0" w:rsidRDefault="00DA5BE2" w:rsidP="00114471">
      <w:pPr>
        <w:numPr>
          <w:ilvl w:val="0"/>
          <w:numId w:val="12"/>
        </w:numPr>
        <w:spacing w:line="320" w:lineRule="atLeast"/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2971F0">
        <w:rPr>
          <w:rFonts w:ascii="Arial" w:hAnsi="Arial" w:cs="Arial"/>
          <w:sz w:val="21"/>
          <w:szCs w:val="21"/>
        </w:rPr>
        <w:t>Wykonawca ma prawo zło</w:t>
      </w:r>
      <w:r w:rsidR="00E1023A" w:rsidRPr="002971F0">
        <w:rPr>
          <w:rFonts w:ascii="Arial" w:hAnsi="Arial" w:cs="Arial"/>
          <w:sz w:val="21"/>
          <w:szCs w:val="21"/>
        </w:rPr>
        <w:t>żyć tylko jedną ofertę. Oferty w</w:t>
      </w:r>
      <w:r w:rsidRPr="002971F0">
        <w:rPr>
          <w:rFonts w:ascii="Arial" w:hAnsi="Arial" w:cs="Arial"/>
          <w:sz w:val="21"/>
          <w:szCs w:val="21"/>
        </w:rPr>
        <w:t>ykonawcy, który przedłoży więcej</w:t>
      </w:r>
      <w:r w:rsidRPr="002971F0">
        <w:rPr>
          <w:rFonts w:ascii="Arial" w:hAnsi="Arial" w:cs="Arial"/>
          <w:bCs/>
          <w:sz w:val="21"/>
          <w:szCs w:val="21"/>
        </w:rPr>
        <w:t xml:space="preserve"> </w:t>
      </w:r>
      <w:r w:rsidRPr="002971F0">
        <w:rPr>
          <w:rFonts w:ascii="Arial" w:hAnsi="Arial" w:cs="Arial"/>
          <w:sz w:val="21"/>
          <w:szCs w:val="21"/>
        </w:rPr>
        <w:t>niż jedną ofertę, zostaną odrzucone.</w:t>
      </w:r>
    </w:p>
    <w:p w14:paraId="0C0BE7ED" w14:textId="1CD0CBAE" w:rsidR="00884A69" w:rsidRPr="004D5E09" w:rsidRDefault="00884A69" w:rsidP="00114471">
      <w:pPr>
        <w:numPr>
          <w:ilvl w:val="0"/>
          <w:numId w:val="12"/>
        </w:numPr>
        <w:spacing w:line="320" w:lineRule="atLeast"/>
        <w:ind w:left="567" w:hanging="425"/>
        <w:jc w:val="both"/>
        <w:rPr>
          <w:rFonts w:ascii="Arial" w:hAnsi="Arial" w:cs="Arial"/>
          <w:sz w:val="21"/>
          <w:szCs w:val="21"/>
        </w:rPr>
      </w:pPr>
      <w:r w:rsidRPr="004D5E09">
        <w:rPr>
          <w:rFonts w:ascii="Arial" w:hAnsi="Arial" w:cs="Arial"/>
          <w:sz w:val="21"/>
          <w:szCs w:val="21"/>
        </w:rPr>
        <w:t xml:space="preserve">Wykonawca składa ofertę wraz z wymaganymi oświadczeniami i dokumentami, wskazanymi </w:t>
      </w:r>
      <w:r w:rsidR="007B72CA" w:rsidRPr="004D5E09">
        <w:rPr>
          <w:rFonts w:ascii="Arial" w:hAnsi="Arial" w:cs="Arial"/>
          <w:sz w:val="21"/>
          <w:szCs w:val="21"/>
        </w:rPr>
        <w:t xml:space="preserve">w </w:t>
      </w:r>
      <w:r w:rsidR="00DE535E" w:rsidRPr="004D5E09">
        <w:rPr>
          <w:rFonts w:ascii="Arial" w:hAnsi="Arial" w:cs="Arial"/>
          <w:sz w:val="21"/>
          <w:szCs w:val="21"/>
        </w:rPr>
        <w:t>r</w:t>
      </w:r>
      <w:r w:rsidR="007B72CA" w:rsidRPr="004D5E09">
        <w:rPr>
          <w:rFonts w:ascii="Arial" w:hAnsi="Arial" w:cs="Arial"/>
          <w:sz w:val="21"/>
          <w:szCs w:val="21"/>
        </w:rPr>
        <w:t>ozdzia</w:t>
      </w:r>
      <w:r w:rsidR="00DE535E" w:rsidRPr="004D5E09">
        <w:rPr>
          <w:rFonts w:ascii="Arial" w:hAnsi="Arial" w:cs="Arial"/>
          <w:sz w:val="21"/>
          <w:szCs w:val="21"/>
        </w:rPr>
        <w:t>le</w:t>
      </w:r>
      <w:r w:rsidR="007B72CA" w:rsidRPr="004D5E09">
        <w:rPr>
          <w:rFonts w:ascii="Arial" w:hAnsi="Arial" w:cs="Arial"/>
          <w:sz w:val="21"/>
          <w:szCs w:val="21"/>
        </w:rPr>
        <w:t xml:space="preserve"> II podrozdzia</w:t>
      </w:r>
      <w:r w:rsidR="00DE535E" w:rsidRPr="004D5E09">
        <w:rPr>
          <w:rFonts w:ascii="Arial" w:hAnsi="Arial" w:cs="Arial"/>
          <w:sz w:val="21"/>
          <w:szCs w:val="21"/>
        </w:rPr>
        <w:t xml:space="preserve">le </w:t>
      </w:r>
      <w:r w:rsidR="000741E0" w:rsidRPr="004D5E09">
        <w:rPr>
          <w:rFonts w:ascii="Arial" w:hAnsi="Arial" w:cs="Arial"/>
          <w:sz w:val="21"/>
          <w:szCs w:val="21"/>
        </w:rPr>
        <w:t>9 SWZ.</w:t>
      </w:r>
    </w:p>
    <w:p w14:paraId="0B113A43" w14:textId="59FBC173" w:rsidR="003C7B82" w:rsidRPr="00A257BA" w:rsidRDefault="00967C2D" w:rsidP="00114471">
      <w:pPr>
        <w:numPr>
          <w:ilvl w:val="0"/>
          <w:numId w:val="12"/>
        </w:numPr>
        <w:spacing w:line="320" w:lineRule="atLeast"/>
        <w:ind w:left="567" w:hanging="425"/>
        <w:jc w:val="both"/>
        <w:rPr>
          <w:rFonts w:ascii="Arial" w:hAnsi="Arial" w:cs="Arial"/>
          <w:sz w:val="21"/>
          <w:szCs w:val="21"/>
        </w:rPr>
      </w:pPr>
      <w:r w:rsidRPr="00A257BA">
        <w:rPr>
          <w:rFonts w:ascii="Arial" w:hAnsi="Arial" w:cs="Arial"/>
          <w:sz w:val="21"/>
          <w:szCs w:val="21"/>
        </w:rPr>
        <w:t>Do upływu terminu składania ofert wykonawca może wycofać ofertę.</w:t>
      </w:r>
      <w:r w:rsidR="00DE535E" w:rsidRPr="00A257BA">
        <w:rPr>
          <w:rFonts w:ascii="Arial" w:hAnsi="Arial" w:cs="Arial"/>
          <w:sz w:val="21"/>
          <w:szCs w:val="21"/>
        </w:rPr>
        <w:t xml:space="preserve"> </w:t>
      </w:r>
      <w:r w:rsidR="003C7B82" w:rsidRPr="00A257BA">
        <w:rPr>
          <w:rFonts w:ascii="Arial" w:hAnsi="Arial" w:cs="Arial"/>
          <w:sz w:val="21"/>
          <w:szCs w:val="21"/>
        </w:rPr>
        <w:t xml:space="preserve">Sposób postępowania w przypadku </w:t>
      </w:r>
      <w:r w:rsidR="00A257BA" w:rsidRPr="00A257BA">
        <w:rPr>
          <w:rFonts w:ascii="Arial" w:hAnsi="Arial" w:cs="Arial"/>
          <w:sz w:val="21"/>
          <w:szCs w:val="21"/>
        </w:rPr>
        <w:t xml:space="preserve">wycofania </w:t>
      </w:r>
      <w:r w:rsidR="003C7B82" w:rsidRPr="00A257BA">
        <w:rPr>
          <w:rFonts w:ascii="Arial" w:hAnsi="Arial" w:cs="Arial"/>
          <w:sz w:val="21"/>
          <w:szCs w:val="21"/>
        </w:rPr>
        <w:t xml:space="preserve">oferty w systemie został opisany w Instrukcji korzystania z </w:t>
      </w:r>
      <w:r w:rsidR="00D5479A" w:rsidRPr="00A257BA">
        <w:rPr>
          <w:rFonts w:ascii="Arial" w:hAnsi="Arial" w:cs="Arial"/>
          <w:sz w:val="21"/>
          <w:szCs w:val="21"/>
        </w:rPr>
        <w:t>Platformy</w:t>
      </w:r>
      <w:r w:rsidR="00D4155E" w:rsidRPr="00A257BA">
        <w:rPr>
          <w:rFonts w:ascii="Arial" w:hAnsi="Arial" w:cs="Arial"/>
          <w:sz w:val="21"/>
          <w:szCs w:val="21"/>
        </w:rPr>
        <w:t xml:space="preserve"> stanowiącej załącznik nr</w:t>
      </w:r>
      <w:r w:rsidR="008E53A0">
        <w:rPr>
          <w:rFonts w:ascii="Arial" w:hAnsi="Arial" w:cs="Arial"/>
          <w:sz w:val="21"/>
          <w:szCs w:val="21"/>
        </w:rPr>
        <w:t xml:space="preserve"> 3</w:t>
      </w:r>
      <w:r w:rsidR="00A257BA" w:rsidRPr="00A257BA">
        <w:rPr>
          <w:rFonts w:ascii="Arial" w:hAnsi="Arial" w:cs="Arial"/>
          <w:sz w:val="21"/>
          <w:szCs w:val="21"/>
        </w:rPr>
        <w:t>_1</w:t>
      </w:r>
      <w:r w:rsidR="00DE535E" w:rsidRPr="00A257BA">
        <w:rPr>
          <w:rFonts w:ascii="Arial" w:hAnsi="Arial" w:cs="Arial"/>
          <w:sz w:val="21"/>
          <w:szCs w:val="21"/>
        </w:rPr>
        <w:t xml:space="preserve"> </w:t>
      </w:r>
      <w:r w:rsidR="000741E0" w:rsidRPr="00A257BA">
        <w:rPr>
          <w:rFonts w:ascii="Arial" w:hAnsi="Arial" w:cs="Arial"/>
          <w:sz w:val="21"/>
          <w:szCs w:val="21"/>
        </w:rPr>
        <w:t>do S</w:t>
      </w:r>
      <w:r w:rsidR="003C7B82" w:rsidRPr="00A257BA">
        <w:rPr>
          <w:rFonts w:ascii="Arial" w:hAnsi="Arial" w:cs="Arial"/>
          <w:sz w:val="21"/>
          <w:szCs w:val="21"/>
        </w:rPr>
        <w:t>WZ.</w:t>
      </w:r>
    </w:p>
    <w:p w14:paraId="39B126C7" w14:textId="65BE85A0" w:rsidR="007C6273" w:rsidRPr="007C6273" w:rsidRDefault="00884A69" w:rsidP="00114471">
      <w:pPr>
        <w:numPr>
          <w:ilvl w:val="0"/>
          <w:numId w:val="26"/>
        </w:numPr>
        <w:tabs>
          <w:tab w:val="left" w:pos="142"/>
        </w:tabs>
        <w:spacing w:line="320" w:lineRule="atLeast"/>
        <w:ind w:left="0" w:hanging="284"/>
        <w:contextualSpacing/>
        <w:jc w:val="both"/>
        <w:rPr>
          <w:rFonts w:ascii="Arial" w:hAnsi="Arial" w:cs="Arial"/>
          <w:b/>
          <w:i/>
          <w:iCs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Opis sposobu obliczenia ceny</w:t>
      </w:r>
      <w:r w:rsidR="000778FB" w:rsidRPr="00C232E1">
        <w:rPr>
          <w:rFonts w:ascii="Arial" w:hAnsi="Arial" w:cs="Arial"/>
          <w:b/>
          <w:sz w:val="21"/>
          <w:szCs w:val="21"/>
          <w:lang w:eastAsia="en-US"/>
        </w:rPr>
        <w:t xml:space="preserve"> </w:t>
      </w:r>
    </w:p>
    <w:p w14:paraId="1A98C975" w14:textId="1F483A84" w:rsidR="00800666" w:rsidRPr="00FB4906" w:rsidRDefault="00800666" w:rsidP="00114471">
      <w:pPr>
        <w:numPr>
          <w:ilvl w:val="3"/>
          <w:numId w:val="30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B4906">
        <w:rPr>
          <w:rFonts w:ascii="Arial" w:eastAsiaTheme="majorEastAsia" w:hAnsi="Arial" w:cs="Arial"/>
          <w:sz w:val="21"/>
          <w:szCs w:val="21"/>
          <w:lang w:eastAsia="en-US"/>
        </w:rPr>
        <w:lastRenderedPageBreak/>
        <w:t>Wykonawca poda cenę brutto oferty (</w:t>
      </w:r>
      <w:r w:rsidR="00B0610A" w:rsidRPr="00FB4906">
        <w:rPr>
          <w:rFonts w:ascii="Arial" w:eastAsiaTheme="majorEastAsia" w:hAnsi="Arial" w:cs="Arial"/>
          <w:sz w:val="21"/>
          <w:szCs w:val="21"/>
          <w:lang w:eastAsia="en-US"/>
        </w:rPr>
        <w:t>maksymalną wartość wynagrodzenia</w:t>
      </w:r>
      <w:r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) w „Formularzu oferty”, który stanowi załącznik nr 1 do SWZ oraz do celów rozliczeniowych (tak jak to określono we wzorze Formularza oferty) ceny brutto za poszczególne rodzaje usług/świadczeń wskazanych w pkt </w:t>
      </w:r>
      <w:r w:rsidR="00BB74D5" w:rsidRPr="00FB4906">
        <w:rPr>
          <w:rFonts w:ascii="Arial" w:eastAsiaTheme="majorEastAsia" w:hAnsi="Arial" w:cs="Arial"/>
          <w:sz w:val="21"/>
          <w:szCs w:val="21"/>
          <w:lang w:eastAsia="en-US"/>
        </w:rPr>
        <w:t>3 lit. a-e</w:t>
      </w:r>
      <w:r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 Formularza oferty.</w:t>
      </w:r>
    </w:p>
    <w:p w14:paraId="4812F6F4" w14:textId="0DA7AC63" w:rsidR="00800666" w:rsidRPr="00FB4906" w:rsidRDefault="00800666" w:rsidP="00114471">
      <w:pPr>
        <w:numPr>
          <w:ilvl w:val="3"/>
          <w:numId w:val="30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Podana w ofercie całkowita (maksymalna) cena oferty będzie sumą cen za poszczególne usługi/świadczenia wymienione w </w:t>
      </w:r>
      <w:r w:rsidR="009D3F21"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pkt </w:t>
      </w:r>
      <w:r w:rsidR="00BB74D5"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3 lit. a-e </w:t>
      </w:r>
      <w:r w:rsidR="009D3F21" w:rsidRPr="00FB4906">
        <w:rPr>
          <w:rFonts w:ascii="Arial" w:eastAsiaTheme="majorEastAsia" w:hAnsi="Arial" w:cs="Arial"/>
          <w:sz w:val="21"/>
          <w:szCs w:val="21"/>
          <w:lang w:eastAsia="en-US"/>
        </w:rPr>
        <w:t>Formularza oferty</w:t>
      </w:r>
      <w:r w:rsidRPr="00FB4906">
        <w:rPr>
          <w:rFonts w:ascii="Arial" w:eastAsiaTheme="majorEastAsia" w:hAnsi="Arial" w:cs="Arial"/>
          <w:sz w:val="21"/>
          <w:szCs w:val="21"/>
          <w:lang w:eastAsia="en-US"/>
        </w:rPr>
        <w:t>, a które wynikać będą z zaoferowanych cen jednostkowych i maksymalnej (przewidywanej) liczby</w:t>
      </w:r>
      <w:r w:rsidR="009D3F21"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FB4906">
        <w:rPr>
          <w:rFonts w:ascii="Arial" w:eastAsiaTheme="majorEastAsia" w:hAnsi="Arial" w:cs="Arial"/>
          <w:sz w:val="21"/>
          <w:szCs w:val="21"/>
          <w:lang w:eastAsia="en-US"/>
        </w:rPr>
        <w:t>uczestników konferencj</w:t>
      </w:r>
      <w:r w:rsidR="009D3F21" w:rsidRPr="00FB4906">
        <w:rPr>
          <w:rFonts w:ascii="Arial" w:eastAsiaTheme="majorEastAsia" w:hAnsi="Arial" w:cs="Arial"/>
          <w:sz w:val="21"/>
          <w:szCs w:val="21"/>
          <w:lang w:eastAsia="en-US"/>
        </w:rPr>
        <w:t>i</w:t>
      </w:r>
      <w:r w:rsidR="00DB0EE7" w:rsidRPr="00FB4906">
        <w:rPr>
          <w:rFonts w:ascii="Arial" w:eastAsiaTheme="majorEastAsia" w:hAnsi="Arial" w:cs="Arial"/>
          <w:sz w:val="21"/>
          <w:szCs w:val="21"/>
          <w:lang w:eastAsia="en-US"/>
        </w:rPr>
        <w:t>, jak również wynikać będą ze wskazania wartości za pozostałe elementy usługi – koszty stałe konferencji</w:t>
      </w:r>
      <w:r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. </w:t>
      </w:r>
    </w:p>
    <w:p w14:paraId="17D6F402" w14:textId="77777777" w:rsidR="00065D2D" w:rsidRPr="00F86FB6" w:rsidRDefault="00B2342A" w:rsidP="00114471">
      <w:pPr>
        <w:numPr>
          <w:ilvl w:val="3"/>
          <w:numId w:val="30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Rozliczenia będą prowadzone w złotych </w:t>
      </w:r>
      <w:r w:rsidRPr="00F86FB6">
        <w:rPr>
          <w:rFonts w:ascii="Arial" w:eastAsiaTheme="majorEastAsia" w:hAnsi="Arial" w:cs="Arial"/>
          <w:sz w:val="21"/>
          <w:szCs w:val="21"/>
          <w:lang w:eastAsia="en-US"/>
        </w:rPr>
        <w:t>polskich z dokładnością do dwóch miejsc po przecinku.</w:t>
      </w:r>
    </w:p>
    <w:p w14:paraId="0096E526" w14:textId="2AF48DF0" w:rsidR="00B00FE9" w:rsidRPr="00F86FB6" w:rsidRDefault="00B00FE9" w:rsidP="00114471">
      <w:pPr>
        <w:numPr>
          <w:ilvl w:val="3"/>
          <w:numId w:val="30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86FB6">
        <w:rPr>
          <w:rFonts w:ascii="Arial" w:eastAsiaTheme="majorEastAsia" w:hAnsi="Arial" w:cs="Arial"/>
          <w:sz w:val="21"/>
          <w:szCs w:val="21"/>
          <w:lang w:eastAsia="en-US"/>
        </w:rPr>
        <w:t>Wykonawca zobowiązany jest zastosować stawkę VAT zgodnie z obowiązującymi przepisami ustaw</w:t>
      </w:r>
      <w:r w:rsidR="003247A5" w:rsidRPr="00F86FB6">
        <w:rPr>
          <w:rFonts w:ascii="Arial" w:eastAsiaTheme="majorEastAsia" w:hAnsi="Arial" w:cs="Arial"/>
          <w:sz w:val="21"/>
          <w:szCs w:val="21"/>
          <w:lang w:eastAsia="en-US"/>
        </w:rPr>
        <w:t>y</w:t>
      </w:r>
      <w:r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 z 11 marca 2004 r. o podatku od towarów i usług.</w:t>
      </w:r>
    </w:p>
    <w:p w14:paraId="37E19FB9" w14:textId="03918AE3" w:rsidR="00B00FE9" w:rsidRPr="00F86FB6" w:rsidRDefault="003560E9" w:rsidP="00114471">
      <w:pPr>
        <w:numPr>
          <w:ilvl w:val="3"/>
          <w:numId w:val="30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86FB6">
        <w:rPr>
          <w:rFonts w:ascii="Arial" w:eastAsiaTheme="majorEastAsia" w:hAnsi="Arial" w:cs="Arial"/>
          <w:sz w:val="21"/>
          <w:szCs w:val="21"/>
          <w:lang w:eastAsia="en-US"/>
        </w:rPr>
        <w:t>Cenę oferty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 należy obliczyć</w:t>
      </w:r>
      <w:r w:rsidR="003247A5" w:rsidRPr="00F86FB6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 uwzględniając całość wynagrodzenia wykonawcy za </w:t>
      </w:r>
      <w:r w:rsidR="001B037E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należyte 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wykonanie umowy. Wykonawca </w:t>
      </w:r>
      <w:r w:rsidR="003247A5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jest 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zobowiązany skalkulować cenę na podstawie </w:t>
      </w:r>
      <w:r w:rsidR="00280117" w:rsidRPr="00F86FB6">
        <w:rPr>
          <w:rFonts w:ascii="Arial" w:eastAsiaTheme="majorEastAsia" w:hAnsi="Arial" w:cs="Arial"/>
          <w:sz w:val="21"/>
          <w:szCs w:val="21"/>
          <w:lang w:eastAsia="en-US"/>
        </w:rPr>
        <w:t>wszelkich wymogów zwią</w:t>
      </w:r>
      <w:r w:rsidR="00EA3A56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zanych z realizacją zamówienia oraz </w:t>
      </w:r>
      <w:r w:rsidR="001B037E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uwzględnić </w:t>
      </w:r>
      <w:r w:rsidR="00EA3A56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wszystkie koszty dodatkowe związane z realizacją zamówienia, takie jak </w:t>
      </w:r>
      <w:r w:rsidR="00D768F6">
        <w:rPr>
          <w:rFonts w:ascii="Arial" w:eastAsiaTheme="majorEastAsia" w:hAnsi="Arial" w:cs="Arial"/>
          <w:sz w:val="21"/>
          <w:szCs w:val="21"/>
          <w:lang w:eastAsia="en-US"/>
        </w:rPr>
        <w:t>powtórna wysyłka w przypadku niedoręczenia, opakowanie</w:t>
      </w:r>
      <w:r w:rsidR="00EA3A56" w:rsidRPr="00F86FB6">
        <w:rPr>
          <w:rFonts w:ascii="Arial" w:eastAsiaTheme="majorEastAsia" w:hAnsi="Arial" w:cs="Arial"/>
          <w:sz w:val="21"/>
          <w:szCs w:val="21"/>
          <w:lang w:eastAsia="en-US"/>
        </w:rPr>
        <w:t>, ubezpieczenie itp.</w:t>
      </w:r>
    </w:p>
    <w:p w14:paraId="65B94988" w14:textId="639DF537" w:rsidR="00B00FE9" w:rsidRPr="00C232E1" w:rsidRDefault="00B00FE9" w:rsidP="00114471">
      <w:pPr>
        <w:numPr>
          <w:ilvl w:val="3"/>
          <w:numId w:val="30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EA3A56">
        <w:rPr>
          <w:rFonts w:ascii="Arial" w:eastAsiaTheme="majorEastAsia" w:hAnsi="Arial" w:cs="Arial"/>
          <w:sz w:val="21"/>
          <w:szCs w:val="21"/>
          <w:lang w:eastAsia="en-US"/>
        </w:rPr>
        <w:t xml:space="preserve">Cena </w:t>
      </w:r>
      <w:r w:rsidR="00C87DE3" w:rsidRPr="00EA3A56">
        <w:rPr>
          <w:rFonts w:ascii="Arial" w:eastAsiaTheme="majorEastAsia" w:hAnsi="Arial" w:cs="Arial"/>
          <w:sz w:val="21"/>
          <w:szCs w:val="21"/>
          <w:lang w:eastAsia="en-US"/>
        </w:rPr>
        <w:t>oferty</w:t>
      </w:r>
      <w:r w:rsidRPr="00EA3A5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C87DE3" w:rsidRPr="00EA3A56">
        <w:rPr>
          <w:rFonts w:ascii="Arial" w:eastAsiaTheme="majorEastAsia" w:hAnsi="Arial" w:cs="Arial"/>
          <w:sz w:val="21"/>
          <w:szCs w:val="21"/>
          <w:lang w:eastAsia="en-US"/>
        </w:rPr>
        <w:t>musi</w:t>
      </w:r>
      <w:r w:rsidRPr="00EA3A56">
        <w:rPr>
          <w:rFonts w:ascii="Arial" w:eastAsiaTheme="majorEastAsia" w:hAnsi="Arial" w:cs="Arial"/>
          <w:sz w:val="21"/>
          <w:szCs w:val="21"/>
          <w:lang w:eastAsia="en-US"/>
        </w:rPr>
        <w:t xml:space="preserve"> obejmować wszystkie koszty związane z realizacją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przedmiotu zamówienia</w:t>
      </w:r>
      <w:r w:rsidR="001B037E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oraz ewentualne </w:t>
      </w:r>
      <w:r w:rsidR="00A514B5">
        <w:rPr>
          <w:rFonts w:ascii="Arial" w:eastAsiaTheme="majorEastAsia" w:hAnsi="Arial" w:cs="Arial"/>
          <w:sz w:val="21"/>
          <w:szCs w:val="21"/>
          <w:lang w:eastAsia="en-US"/>
        </w:rPr>
        <w:t>o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pusty i</w:t>
      </w:r>
      <w:r w:rsidR="00D768F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rabaty</w:t>
      </w:r>
      <w:r w:rsidR="001B037E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3247A5" w:rsidRPr="00C232E1">
        <w:rPr>
          <w:rFonts w:ascii="Arial" w:eastAsiaTheme="majorEastAsia" w:hAnsi="Arial" w:cs="Arial"/>
          <w:sz w:val="21"/>
          <w:szCs w:val="21"/>
          <w:lang w:eastAsia="en-US"/>
        </w:rPr>
        <w:t>a także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wszystkie potencjalne ryzyka ekonomiczne</w:t>
      </w:r>
      <w:r w:rsidR="00F56DE2">
        <w:rPr>
          <w:rFonts w:ascii="Arial" w:eastAsiaTheme="majorEastAsia" w:hAnsi="Arial" w:cs="Arial"/>
          <w:sz w:val="21"/>
          <w:szCs w:val="21"/>
          <w:lang w:eastAsia="en-US"/>
        </w:rPr>
        <w:t xml:space="preserve"> i realizacyjne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, jakie mogą wystąpić </w:t>
      </w:r>
      <w:r w:rsidR="00F56DE2">
        <w:rPr>
          <w:rFonts w:ascii="Arial" w:eastAsiaTheme="majorEastAsia" w:hAnsi="Arial" w:cs="Arial"/>
          <w:sz w:val="21"/>
          <w:szCs w:val="21"/>
          <w:lang w:eastAsia="en-US"/>
        </w:rPr>
        <w:t>podczas wykonywania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przedmiotu umowy</w:t>
      </w:r>
      <w:r w:rsidR="00384D36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634752F6" w14:textId="28CEC7C6" w:rsidR="00C87DE3" w:rsidRDefault="00C87DE3" w:rsidP="00114471">
      <w:pPr>
        <w:numPr>
          <w:ilvl w:val="3"/>
          <w:numId w:val="30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87DE3">
        <w:rPr>
          <w:rFonts w:ascii="Arial" w:eastAsiaTheme="majorEastAsia" w:hAnsi="Arial" w:cs="Arial"/>
          <w:sz w:val="21"/>
          <w:szCs w:val="21"/>
          <w:lang w:eastAsia="en-US"/>
        </w:rPr>
        <w:t>W przypadku złożenia oferty przez Wykonawcę będącego osobą fizyczną nieprowadzącą działalności gospodarczej, cena oferty musi uwzględniać wszelkie składki ZUS. W przypadku wyboru oferty ww. Wykonawcy Zamawiający potrąci z</w:t>
      </w:r>
      <w:r>
        <w:rPr>
          <w:rFonts w:ascii="Arial" w:eastAsiaTheme="majorEastAsia" w:hAnsi="Arial" w:cs="Arial"/>
          <w:sz w:val="21"/>
          <w:szCs w:val="21"/>
          <w:lang w:eastAsia="en-US"/>
        </w:rPr>
        <w:t xml:space="preserve"> wartości oferty (Załącznik nr 1 do S</w:t>
      </w:r>
      <w:r w:rsidRPr="00C87DE3">
        <w:rPr>
          <w:rFonts w:ascii="Arial" w:eastAsiaTheme="majorEastAsia" w:hAnsi="Arial" w:cs="Arial"/>
          <w:sz w:val="21"/>
          <w:szCs w:val="21"/>
          <w:lang w:eastAsia="en-US"/>
        </w:rPr>
        <w:t>WZ) wszystkie niezbędne składki wynikające z obowiązujących przepisów prawa.</w:t>
      </w:r>
    </w:p>
    <w:p w14:paraId="5A29BFE8" w14:textId="5119BBD2" w:rsidR="00B2342A" w:rsidRPr="00C232E1" w:rsidRDefault="00B00FE9" w:rsidP="00114471">
      <w:pPr>
        <w:numPr>
          <w:ilvl w:val="3"/>
          <w:numId w:val="30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Wykonawcy ponoszą wszelkie koszty związane z przygotowaniem i złożeniem oferty.</w:t>
      </w:r>
    </w:p>
    <w:p w14:paraId="6BD7BA9E" w14:textId="48A835DA" w:rsidR="00C54BC6" w:rsidRPr="00C232E1" w:rsidRDefault="00884A69" w:rsidP="00114471">
      <w:pPr>
        <w:numPr>
          <w:ilvl w:val="3"/>
          <w:numId w:val="30"/>
        </w:numPr>
        <w:spacing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Zgodnie z art. </w:t>
      </w:r>
      <w:r w:rsidR="00C54BC6" w:rsidRPr="00C232E1">
        <w:rPr>
          <w:rFonts w:ascii="Arial" w:eastAsiaTheme="majorEastAsia" w:hAnsi="Arial" w:cs="Arial"/>
          <w:sz w:val="21"/>
          <w:szCs w:val="21"/>
          <w:lang w:eastAsia="en-US"/>
        </w:rPr>
        <w:t>225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3247A5" w:rsidRPr="00C232E1">
        <w:rPr>
          <w:rFonts w:ascii="Arial" w:eastAsiaTheme="majorEastAsia" w:hAnsi="Arial" w:cs="Arial"/>
          <w:sz w:val="21"/>
          <w:szCs w:val="21"/>
          <w:lang w:eastAsia="en-US"/>
        </w:rPr>
        <w:t>j</w:t>
      </w:r>
      <w:r w:rsidR="00C54BC6" w:rsidRPr="00C232E1">
        <w:rPr>
          <w:rFonts w:ascii="Arial" w:eastAsiaTheme="majorEastAsia" w:hAnsi="Arial" w:cs="Arial"/>
          <w:sz w:val="21"/>
          <w:szCs w:val="21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DB1140A" w:rsidR="00C54BC6" w:rsidRPr="00284CF1" w:rsidRDefault="00C54BC6" w:rsidP="00114471">
      <w:pPr>
        <w:pStyle w:val="Akapitzlist"/>
        <w:numPr>
          <w:ilvl w:val="1"/>
          <w:numId w:val="32"/>
        </w:numPr>
        <w:tabs>
          <w:tab w:val="left" w:pos="1134"/>
        </w:tabs>
        <w:spacing w:line="320" w:lineRule="atLeast"/>
        <w:ind w:left="1134" w:hanging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284CF1">
        <w:rPr>
          <w:rFonts w:ascii="Arial" w:eastAsiaTheme="majorEastAsia" w:hAnsi="Arial" w:cs="Arial"/>
          <w:sz w:val="21"/>
          <w:szCs w:val="21"/>
          <w:lang w:eastAsia="en-US"/>
        </w:rPr>
        <w:t>poinformowania zamawiającego, że wybór jego oferty będzie prowadził do powstania u zamawiającego obowiązku podatkowego;</w:t>
      </w:r>
    </w:p>
    <w:p w14:paraId="1E1D1C9C" w14:textId="6F70344A" w:rsidR="00C54BC6" w:rsidRPr="00284CF1" w:rsidRDefault="00C54BC6" w:rsidP="00114471">
      <w:pPr>
        <w:pStyle w:val="Akapitzlist"/>
        <w:numPr>
          <w:ilvl w:val="1"/>
          <w:numId w:val="32"/>
        </w:numPr>
        <w:tabs>
          <w:tab w:val="left" w:pos="1134"/>
        </w:tabs>
        <w:spacing w:line="320" w:lineRule="atLeast"/>
        <w:ind w:left="1134" w:hanging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284CF1">
        <w:rPr>
          <w:rFonts w:ascii="Arial" w:eastAsiaTheme="majorEastAsia" w:hAnsi="Arial" w:cs="Arial"/>
          <w:sz w:val="21"/>
          <w:szCs w:val="21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5D424B97" w:rsidR="00C54BC6" w:rsidRPr="00284CF1" w:rsidRDefault="00C54BC6" w:rsidP="00114471">
      <w:pPr>
        <w:pStyle w:val="Akapitzlist"/>
        <w:numPr>
          <w:ilvl w:val="1"/>
          <w:numId w:val="32"/>
        </w:numPr>
        <w:tabs>
          <w:tab w:val="left" w:pos="1134"/>
        </w:tabs>
        <w:spacing w:line="320" w:lineRule="atLeast"/>
        <w:ind w:left="1134" w:hanging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284CF1">
        <w:rPr>
          <w:rFonts w:ascii="Arial" w:eastAsiaTheme="majorEastAsia" w:hAnsi="Arial" w:cs="Arial"/>
          <w:sz w:val="21"/>
          <w:szCs w:val="21"/>
          <w:lang w:eastAsia="en-US"/>
        </w:rPr>
        <w:t>wskazania wartości towaru lub usługi objętego obowiązkiem podatkowym zamawiającego, bez kwoty podatku;</w:t>
      </w:r>
    </w:p>
    <w:p w14:paraId="5CC5F445" w14:textId="5693A8D3" w:rsidR="00C54BC6" w:rsidRPr="00284CF1" w:rsidRDefault="00C54BC6" w:rsidP="00114471">
      <w:pPr>
        <w:pStyle w:val="Akapitzlist"/>
        <w:numPr>
          <w:ilvl w:val="1"/>
          <w:numId w:val="32"/>
        </w:numPr>
        <w:tabs>
          <w:tab w:val="left" w:pos="1134"/>
        </w:tabs>
        <w:spacing w:line="320" w:lineRule="atLeast"/>
        <w:ind w:left="1134" w:hanging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284CF1">
        <w:rPr>
          <w:rFonts w:ascii="Arial" w:eastAsiaTheme="majorEastAsia" w:hAnsi="Arial" w:cs="Arial"/>
          <w:sz w:val="21"/>
          <w:szCs w:val="21"/>
          <w:lang w:eastAsia="en-US"/>
        </w:rPr>
        <w:lastRenderedPageBreak/>
        <w:t>wskazania stawki podatku od towarów i usług, która zgodnie z wiedzą wykonawcy, będzie miała zastosowanie.</w:t>
      </w:r>
    </w:p>
    <w:p w14:paraId="0917082C" w14:textId="2E4E5FAD" w:rsidR="00F56DE2" w:rsidRPr="0081485E" w:rsidRDefault="00FF5F28" w:rsidP="00114471">
      <w:pPr>
        <w:pStyle w:val="Akapitzlist"/>
        <w:numPr>
          <w:ilvl w:val="3"/>
          <w:numId w:val="30"/>
        </w:numPr>
        <w:spacing w:before="120" w:after="120" w:line="320" w:lineRule="atLeast"/>
        <w:ind w:left="567" w:hanging="283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81485E">
        <w:rPr>
          <w:rFonts w:ascii="Arial" w:eastAsiaTheme="majorEastAsia" w:hAnsi="Arial" w:cs="Arial"/>
          <w:sz w:val="21"/>
          <w:szCs w:val="21"/>
          <w:lang w:eastAsia="en-US"/>
        </w:rPr>
        <w:t>Inf</w:t>
      </w:r>
      <w:r w:rsidR="00B2342A" w:rsidRPr="0081485E">
        <w:rPr>
          <w:rFonts w:ascii="Arial" w:eastAsiaTheme="majorEastAsia" w:hAnsi="Arial" w:cs="Arial"/>
          <w:sz w:val="21"/>
          <w:szCs w:val="21"/>
          <w:lang w:eastAsia="en-US"/>
        </w:rPr>
        <w:t xml:space="preserve">ormację w powyższym zakresie </w:t>
      </w:r>
      <w:r w:rsidR="00B2342A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w</w:t>
      </w:r>
      <w:r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 xml:space="preserve">ykonawca składa </w:t>
      </w:r>
      <w:r w:rsidR="00DE5D1C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wraz z ofertą</w:t>
      </w:r>
      <w:r w:rsidR="00B866D8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 xml:space="preserve">. </w:t>
      </w:r>
      <w:r w:rsidR="00884A69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Brak złożenia ww. informacji będzie postrzegany jako brak pow</w:t>
      </w:r>
      <w:r w:rsidR="00B2342A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stania obowiązku podatkowego u z</w:t>
      </w:r>
      <w:r w:rsidR="00884A69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amawiającego</w:t>
      </w:r>
    </w:p>
    <w:p w14:paraId="7C47370C" w14:textId="2C7B1666" w:rsidR="00EC45FB" w:rsidRPr="00C232E1" w:rsidRDefault="00EB7EB9" w:rsidP="00F56DE2">
      <w:pPr>
        <w:numPr>
          <w:ilvl w:val="0"/>
          <w:numId w:val="1"/>
        </w:numPr>
        <w:spacing w:before="120" w:after="120" w:line="320" w:lineRule="atLeast"/>
        <w:ind w:left="284" w:hanging="284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Informacje o przebiegu postępowania</w:t>
      </w:r>
    </w:p>
    <w:p w14:paraId="5679F7DA" w14:textId="267C0C25" w:rsidR="00EB7EB9" w:rsidRPr="00C232E1" w:rsidRDefault="00B2342A" w:rsidP="00114471">
      <w:pPr>
        <w:numPr>
          <w:ilvl w:val="0"/>
          <w:numId w:val="27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Sposób porozumiewania się zamawiającego z w</w:t>
      </w:r>
      <w:r w:rsidR="00EB7EB9" w:rsidRPr="00C232E1">
        <w:rPr>
          <w:rFonts w:ascii="Arial" w:hAnsi="Arial" w:cs="Arial"/>
          <w:b/>
          <w:sz w:val="21"/>
          <w:szCs w:val="21"/>
          <w:lang w:eastAsia="en-US"/>
        </w:rPr>
        <w:t>ykonawcami</w:t>
      </w:r>
    </w:p>
    <w:p w14:paraId="202651DF" w14:textId="4645420A" w:rsidR="00EB7EB9" w:rsidRPr="00F7314C" w:rsidRDefault="00EB7EB9" w:rsidP="00114471">
      <w:pPr>
        <w:numPr>
          <w:ilvl w:val="1"/>
          <w:numId w:val="13"/>
        </w:numPr>
        <w:spacing w:line="320" w:lineRule="atLeast"/>
        <w:ind w:left="851" w:right="-108"/>
        <w:jc w:val="both"/>
        <w:rPr>
          <w:rFonts w:ascii="Arial" w:hAnsi="Arial" w:cs="Arial"/>
          <w:sz w:val="21"/>
          <w:szCs w:val="21"/>
        </w:rPr>
      </w:pPr>
      <w:r w:rsidRPr="00F7314C">
        <w:rPr>
          <w:rFonts w:ascii="Arial" w:hAnsi="Arial" w:cs="Arial"/>
          <w:sz w:val="21"/>
          <w:szCs w:val="21"/>
        </w:rPr>
        <w:t>W ninie</w:t>
      </w:r>
      <w:r w:rsidR="000521B3" w:rsidRPr="00F7314C">
        <w:rPr>
          <w:rFonts w:ascii="Arial" w:hAnsi="Arial" w:cs="Arial"/>
          <w:sz w:val="21"/>
          <w:szCs w:val="21"/>
        </w:rPr>
        <w:t>jszym postępowaniu komunikacja zamawiającego z w</w:t>
      </w:r>
      <w:r w:rsidRPr="00F7314C">
        <w:rPr>
          <w:rFonts w:ascii="Arial" w:hAnsi="Arial" w:cs="Arial"/>
          <w:sz w:val="21"/>
          <w:szCs w:val="21"/>
        </w:rPr>
        <w:t xml:space="preserve">ykonawcami odbywa się </w:t>
      </w:r>
      <w:r w:rsidR="004B0785">
        <w:rPr>
          <w:rFonts w:ascii="Arial" w:hAnsi="Arial" w:cs="Arial"/>
          <w:sz w:val="21"/>
          <w:szCs w:val="21"/>
        </w:rPr>
        <w:br/>
      </w:r>
      <w:r w:rsidRPr="00F7314C">
        <w:rPr>
          <w:rFonts w:ascii="Arial" w:hAnsi="Arial" w:cs="Arial"/>
          <w:sz w:val="21"/>
          <w:szCs w:val="21"/>
        </w:rPr>
        <w:t>za pomocą środków komunikacji elektronicznej.</w:t>
      </w:r>
      <w:r w:rsidR="000521B3" w:rsidRPr="00F7314C">
        <w:rPr>
          <w:rFonts w:ascii="Arial" w:hAnsi="Arial" w:cs="Arial"/>
          <w:sz w:val="21"/>
          <w:szCs w:val="21"/>
        </w:rPr>
        <w:t xml:space="preserve"> Komunikacja między zamawiającym </w:t>
      </w:r>
      <w:r w:rsidR="004B0785">
        <w:rPr>
          <w:rFonts w:ascii="Arial" w:hAnsi="Arial" w:cs="Arial"/>
          <w:sz w:val="21"/>
          <w:szCs w:val="21"/>
        </w:rPr>
        <w:br/>
      </w:r>
      <w:r w:rsidR="000521B3" w:rsidRPr="00F7314C">
        <w:rPr>
          <w:rFonts w:ascii="Arial" w:hAnsi="Arial" w:cs="Arial"/>
          <w:sz w:val="21"/>
          <w:szCs w:val="21"/>
        </w:rPr>
        <w:t>a w</w:t>
      </w:r>
      <w:r w:rsidR="00E85D10" w:rsidRPr="00F7314C">
        <w:rPr>
          <w:rFonts w:ascii="Arial" w:hAnsi="Arial" w:cs="Arial"/>
          <w:sz w:val="21"/>
          <w:szCs w:val="21"/>
        </w:rPr>
        <w:t>ykonawcami, w tym wszelkie oświadczenia, wnioski, zawiadomienia oraz informacje przekazywane są w formie elektronicznej za pośrednictwem Platformy</w:t>
      </w:r>
      <w:r w:rsidR="003247A5" w:rsidRPr="00F7314C">
        <w:rPr>
          <w:rFonts w:ascii="Arial" w:hAnsi="Arial" w:cs="Arial"/>
          <w:sz w:val="21"/>
          <w:szCs w:val="21"/>
        </w:rPr>
        <w:t xml:space="preserve"> </w:t>
      </w:r>
      <w:r w:rsidR="00B866D8" w:rsidRPr="00F7314C">
        <w:rPr>
          <w:rFonts w:ascii="Arial" w:hAnsi="Arial" w:cs="Arial"/>
          <w:sz w:val="21"/>
          <w:szCs w:val="21"/>
        </w:rPr>
        <w:t xml:space="preserve">dostępnej pod adresem: </w:t>
      </w:r>
      <w:hyperlink r:id="rId12" w:history="1">
        <w:r w:rsidR="00DE3816" w:rsidRPr="00F7314C">
          <w:rPr>
            <w:rFonts w:ascii="Arial" w:hAnsi="Arial" w:cs="Arial"/>
            <w:color w:val="0000FF"/>
            <w:sz w:val="21"/>
            <w:szCs w:val="21"/>
            <w:u w:val="single"/>
          </w:rPr>
          <w:t>https://platformazakupowa.pl/pn/ckps</w:t>
        </w:r>
      </w:hyperlink>
    </w:p>
    <w:p w14:paraId="693A2194" w14:textId="3BAD3986" w:rsidR="00E547B9" w:rsidRPr="007B35AD" w:rsidRDefault="00E547B9" w:rsidP="00114471">
      <w:pPr>
        <w:numPr>
          <w:ilvl w:val="1"/>
          <w:numId w:val="13"/>
        </w:numPr>
        <w:spacing w:line="320" w:lineRule="atLeast"/>
        <w:ind w:left="851" w:right="-108"/>
        <w:jc w:val="both"/>
        <w:rPr>
          <w:rFonts w:ascii="Arial" w:hAnsi="Arial" w:cs="Arial"/>
          <w:sz w:val="21"/>
          <w:szCs w:val="21"/>
        </w:rPr>
      </w:pPr>
      <w:r w:rsidRPr="007B35AD">
        <w:rPr>
          <w:rFonts w:ascii="Arial" w:hAnsi="Arial" w:cs="Arial"/>
          <w:sz w:val="21"/>
          <w:szCs w:val="21"/>
        </w:rPr>
        <w:t xml:space="preserve">Informacje o wymaganiach technicznych i organizacyjnych sporządzania, wysyłania </w:t>
      </w:r>
      <w:r w:rsidR="00004536">
        <w:rPr>
          <w:rFonts w:ascii="Arial" w:hAnsi="Arial" w:cs="Arial"/>
          <w:sz w:val="21"/>
          <w:szCs w:val="21"/>
        </w:rPr>
        <w:br/>
      </w:r>
      <w:r w:rsidRPr="007B35AD">
        <w:rPr>
          <w:rFonts w:ascii="Arial" w:hAnsi="Arial" w:cs="Arial"/>
          <w:sz w:val="21"/>
          <w:szCs w:val="21"/>
        </w:rPr>
        <w:t>i odbierania korespondencji elektronicznej</w:t>
      </w:r>
      <w:r w:rsidR="003247A5" w:rsidRPr="007B35AD">
        <w:rPr>
          <w:rFonts w:ascii="Arial" w:hAnsi="Arial" w:cs="Arial"/>
          <w:sz w:val="21"/>
          <w:szCs w:val="21"/>
        </w:rPr>
        <w:t>:</w:t>
      </w:r>
    </w:p>
    <w:p w14:paraId="43B68ABE" w14:textId="5344F347" w:rsidR="00807DB4" w:rsidRPr="00807DB4" w:rsidRDefault="00CA1DB0" w:rsidP="00114471">
      <w:pPr>
        <w:pStyle w:val="Akapitzlist"/>
        <w:numPr>
          <w:ilvl w:val="0"/>
          <w:numId w:val="31"/>
        </w:numPr>
        <w:spacing w:line="320" w:lineRule="atLeast"/>
        <w:ind w:right="-108"/>
        <w:contextualSpacing/>
        <w:jc w:val="both"/>
        <w:rPr>
          <w:rFonts w:ascii="Arial" w:hAnsi="Arial" w:cs="Arial"/>
          <w:sz w:val="21"/>
          <w:szCs w:val="21"/>
        </w:rPr>
      </w:pPr>
      <w:r w:rsidRPr="00807DB4">
        <w:rPr>
          <w:rFonts w:ascii="Arial" w:hAnsi="Arial" w:cs="Arial"/>
          <w:sz w:val="21"/>
          <w:szCs w:val="21"/>
        </w:rPr>
        <w:t>Wymagania techniczne i organizacyjne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sporządzania,</w:t>
      </w:r>
      <w:r w:rsidR="00807DB4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wysyłania i odbierania korespondencji elektronicznej, zostały opisane w Regulaminie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 xml:space="preserve">Internetowej Platformy zakupowej platformazakupowa.pl Open </w:t>
      </w:r>
      <w:proofErr w:type="spellStart"/>
      <w:r w:rsidRPr="00807DB4">
        <w:rPr>
          <w:rFonts w:ascii="Arial" w:hAnsi="Arial" w:cs="Arial"/>
          <w:sz w:val="21"/>
          <w:szCs w:val="21"/>
        </w:rPr>
        <w:t>Nexus</w:t>
      </w:r>
      <w:proofErr w:type="spellEnd"/>
      <w:r w:rsidRPr="00807DB4">
        <w:rPr>
          <w:rFonts w:ascii="Arial" w:hAnsi="Arial" w:cs="Arial"/>
          <w:sz w:val="21"/>
          <w:szCs w:val="21"/>
        </w:rPr>
        <w:t xml:space="preserve"> Sp. z o.o., zwany</w:t>
      </w:r>
      <w:r w:rsidR="00255CCB">
        <w:rPr>
          <w:rFonts w:ascii="Arial" w:hAnsi="Arial" w:cs="Arial"/>
          <w:sz w:val="21"/>
          <w:szCs w:val="21"/>
        </w:rPr>
        <w:t>m</w:t>
      </w:r>
      <w:r w:rsidRPr="00807DB4">
        <w:rPr>
          <w:rFonts w:ascii="Arial" w:hAnsi="Arial" w:cs="Arial"/>
          <w:sz w:val="21"/>
          <w:szCs w:val="21"/>
        </w:rPr>
        <w:t xml:space="preserve"> dalej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 xml:space="preserve">Regulaminem na Platformie. </w:t>
      </w:r>
    </w:p>
    <w:p w14:paraId="708E9454" w14:textId="02F5F367" w:rsidR="00807DB4" w:rsidRDefault="00CA1DB0" w:rsidP="00114471">
      <w:pPr>
        <w:pStyle w:val="Akapitzlist"/>
        <w:numPr>
          <w:ilvl w:val="0"/>
          <w:numId w:val="31"/>
        </w:numPr>
        <w:spacing w:line="320" w:lineRule="atLeast"/>
        <w:ind w:right="-108"/>
        <w:contextualSpacing/>
        <w:jc w:val="both"/>
        <w:rPr>
          <w:rFonts w:ascii="Arial" w:hAnsi="Arial" w:cs="Arial"/>
          <w:sz w:val="21"/>
          <w:szCs w:val="21"/>
        </w:rPr>
      </w:pPr>
      <w:r w:rsidRPr="00807DB4">
        <w:rPr>
          <w:rFonts w:ascii="Arial" w:hAnsi="Arial" w:cs="Arial"/>
          <w:sz w:val="21"/>
          <w:szCs w:val="21"/>
        </w:rPr>
        <w:t>Sposób sporządzenia, wysyłania i odbierania korespondencji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elektronicznej musi być zgodny z wymaganiami określonymi w rozporządzeniu wydanym na podstawie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art. 70 Ustawy. 5. Wykonawca, przystępując do niniejszego postępowania o udzielenie zamówienia,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akceptuje warunki korzystania z Platformy określone w Regulaminie oraz zobowiązuje się, korzystając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z Platformy, przestrzegać postanowień Regulaminu.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Maksymalny rozmiar plików przesyłanych za</w:t>
      </w:r>
      <w:r w:rsidR="00356C11" w:rsidRPr="00807DB4">
        <w:rPr>
          <w:rFonts w:ascii="Arial" w:hAnsi="Arial" w:cs="Arial"/>
          <w:sz w:val="21"/>
          <w:szCs w:val="21"/>
        </w:rPr>
        <w:t xml:space="preserve"> P</w:t>
      </w:r>
      <w:r w:rsidRPr="00807DB4">
        <w:rPr>
          <w:rFonts w:ascii="Arial" w:hAnsi="Arial" w:cs="Arial"/>
          <w:sz w:val="21"/>
          <w:szCs w:val="21"/>
        </w:rPr>
        <w:t>ośrednictwem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="002648FB">
        <w:rPr>
          <w:rFonts w:ascii="Arial" w:hAnsi="Arial" w:cs="Arial"/>
          <w:sz w:val="21"/>
          <w:szCs w:val="21"/>
        </w:rPr>
        <w:t>Platformy wynosi 150 MB.</w:t>
      </w:r>
    </w:p>
    <w:p w14:paraId="3927E48F" w14:textId="093C7CDB" w:rsidR="002864AD" w:rsidRPr="002648FB" w:rsidRDefault="00CA1DB0" w:rsidP="008B16CC">
      <w:pPr>
        <w:pStyle w:val="Akapitzlist"/>
        <w:spacing w:line="320" w:lineRule="atLeast"/>
        <w:ind w:left="1146" w:right="-108" w:hanging="12"/>
        <w:contextualSpacing/>
        <w:jc w:val="both"/>
        <w:rPr>
          <w:rFonts w:ascii="Arial" w:hAnsi="Arial" w:cs="Arial"/>
          <w:sz w:val="21"/>
          <w:szCs w:val="21"/>
          <w:u w:val="single"/>
        </w:rPr>
      </w:pPr>
      <w:r w:rsidRPr="002648FB">
        <w:rPr>
          <w:rFonts w:ascii="Arial" w:hAnsi="Arial" w:cs="Arial"/>
          <w:sz w:val="21"/>
          <w:szCs w:val="21"/>
          <w:u w:val="single"/>
        </w:rPr>
        <w:t>Za datę:</w:t>
      </w:r>
      <w:r w:rsidR="002864AD" w:rsidRPr="002648FB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093BF078" w14:textId="1D6AC429" w:rsidR="002864AD" w:rsidRPr="002864AD" w:rsidRDefault="00CA1DB0" w:rsidP="00114471">
      <w:pPr>
        <w:pStyle w:val="Akapitzlist"/>
        <w:numPr>
          <w:ilvl w:val="0"/>
          <w:numId w:val="31"/>
        </w:numPr>
        <w:spacing w:line="320" w:lineRule="atLeast"/>
        <w:ind w:right="-108"/>
        <w:contextualSpacing/>
        <w:jc w:val="both"/>
        <w:rPr>
          <w:rFonts w:ascii="Arial" w:hAnsi="Arial" w:cs="Arial"/>
          <w:sz w:val="21"/>
          <w:szCs w:val="21"/>
        </w:rPr>
      </w:pPr>
      <w:r w:rsidRPr="002864AD">
        <w:rPr>
          <w:rFonts w:ascii="Arial" w:hAnsi="Arial" w:cs="Arial"/>
          <w:sz w:val="21"/>
          <w:szCs w:val="21"/>
        </w:rPr>
        <w:t>przekazania oferty przyjmuje się datę jej</w:t>
      </w:r>
      <w:r w:rsidR="002864AD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 xml:space="preserve">przekazania w systemie Platformy poprzez kliknięcie przycisku </w:t>
      </w:r>
      <w:r w:rsidR="00255CCB">
        <w:rPr>
          <w:rFonts w:ascii="Arial" w:hAnsi="Arial" w:cs="Arial"/>
          <w:sz w:val="21"/>
          <w:szCs w:val="21"/>
        </w:rPr>
        <w:t>„</w:t>
      </w:r>
      <w:r w:rsidRPr="002864AD">
        <w:rPr>
          <w:rFonts w:ascii="Arial" w:hAnsi="Arial" w:cs="Arial"/>
          <w:sz w:val="21"/>
          <w:szCs w:val="21"/>
        </w:rPr>
        <w:t>Złóż ofertę</w:t>
      </w:r>
      <w:r w:rsidR="00255CCB">
        <w:rPr>
          <w:rFonts w:ascii="Arial" w:hAnsi="Arial" w:cs="Arial"/>
          <w:sz w:val="21"/>
          <w:szCs w:val="21"/>
        </w:rPr>
        <w:t>”</w:t>
      </w:r>
      <w:r w:rsidRPr="002864AD">
        <w:rPr>
          <w:rFonts w:ascii="Arial" w:hAnsi="Arial" w:cs="Arial"/>
          <w:sz w:val="21"/>
          <w:szCs w:val="21"/>
        </w:rPr>
        <w:t xml:space="preserve"> w drugim kroku i</w:t>
      </w:r>
      <w:r w:rsid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>wyświetlaniu komunikatu, że oferta została złożona.</w:t>
      </w:r>
    </w:p>
    <w:p w14:paraId="69224EDF" w14:textId="32DC521F" w:rsidR="00CA1DB0" w:rsidRPr="002864AD" w:rsidRDefault="00CA1DB0" w:rsidP="00114471">
      <w:pPr>
        <w:pStyle w:val="Akapitzlist"/>
        <w:numPr>
          <w:ilvl w:val="0"/>
          <w:numId w:val="31"/>
        </w:numPr>
        <w:spacing w:line="320" w:lineRule="atLeast"/>
        <w:ind w:right="-108"/>
        <w:contextualSpacing/>
        <w:jc w:val="both"/>
        <w:rPr>
          <w:rFonts w:ascii="Arial" w:hAnsi="Arial" w:cs="Arial"/>
          <w:sz w:val="21"/>
          <w:szCs w:val="21"/>
        </w:rPr>
      </w:pPr>
      <w:r w:rsidRPr="002864AD">
        <w:rPr>
          <w:rFonts w:ascii="Arial" w:hAnsi="Arial" w:cs="Arial"/>
          <w:sz w:val="21"/>
          <w:szCs w:val="21"/>
        </w:rPr>
        <w:t>zawiadomień, dokumentów lub oświadczeń</w:t>
      </w:r>
      <w:r w:rsidR="002864AD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>elektronicznych, podmiotowych środków dowodowych lub cyfrowego odwzorowania podmiotowych</w:t>
      </w:r>
      <w:r w:rsidR="002864AD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 xml:space="preserve">środków dowodowych oraz innych informacji sporządzonych pierwotnie w postaci papierowej, przyjmuje się datę kliknięcia przycisku </w:t>
      </w:r>
      <w:r w:rsidR="00255CCB">
        <w:rPr>
          <w:rFonts w:ascii="Arial" w:hAnsi="Arial" w:cs="Arial"/>
          <w:sz w:val="21"/>
          <w:szCs w:val="21"/>
        </w:rPr>
        <w:t>„</w:t>
      </w:r>
      <w:r w:rsidRPr="002864AD">
        <w:rPr>
          <w:rFonts w:ascii="Arial" w:hAnsi="Arial" w:cs="Arial"/>
          <w:sz w:val="21"/>
          <w:szCs w:val="21"/>
        </w:rPr>
        <w:t>Wyślij wiadomość</w:t>
      </w:r>
      <w:r w:rsidR="00255CCB">
        <w:rPr>
          <w:rFonts w:ascii="Arial" w:hAnsi="Arial" w:cs="Arial"/>
          <w:sz w:val="21"/>
          <w:szCs w:val="21"/>
        </w:rPr>
        <w:t>”,</w:t>
      </w:r>
      <w:r w:rsidRPr="002864AD">
        <w:rPr>
          <w:rFonts w:ascii="Arial" w:hAnsi="Arial" w:cs="Arial"/>
          <w:sz w:val="21"/>
          <w:szCs w:val="21"/>
        </w:rPr>
        <w:t xml:space="preserve"> po </w:t>
      </w:r>
      <w:r w:rsidR="00255CCB">
        <w:rPr>
          <w:rFonts w:ascii="Arial" w:hAnsi="Arial" w:cs="Arial"/>
          <w:sz w:val="21"/>
          <w:szCs w:val="21"/>
        </w:rPr>
        <w:t>czym</w:t>
      </w:r>
      <w:r w:rsidR="00255CCB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>pojawi się komunikat, że wiadomość została</w:t>
      </w:r>
      <w:r w:rsidR="002864AD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 xml:space="preserve">wysłana do </w:t>
      </w:r>
      <w:r w:rsidR="00255CCB">
        <w:rPr>
          <w:rFonts w:ascii="Arial" w:hAnsi="Arial" w:cs="Arial"/>
          <w:sz w:val="21"/>
          <w:szCs w:val="21"/>
        </w:rPr>
        <w:t>z</w:t>
      </w:r>
      <w:r w:rsidR="00255CCB" w:rsidRPr="002864AD">
        <w:rPr>
          <w:rFonts w:ascii="Arial" w:hAnsi="Arial" w:cs="Arial"/>
          <w:sz w:val="21"/>
          <w:szCs w:val="21"/>
        </w:rPr>
        <w:t>amawiającego</w:t>
      </w:r>
      <w:r w:rsidRPr="002864AD">
        <w:rPr>
          <w:rFonts w:ascii="Arial" w:hAnsi="Arial" w:cs="Arial"/>
          <w:sz w:val="21"/>
          <w:szCs w:val="21"/>
        </w:rPr>
        <w:t>.</w:t>
      </w:r>
    </w:p>
    <w:p w14:paraId="764A7C27" w14:textId="30876746" w:rsidR="0011460F" w:rsidRPr="00C232E1" w:rsidRDefault="0011460F" w:rsidP="00114471">
      <w:pPr>
        <w:numPr>
          <w:ilvl w:val="1"/>
          <w:numId w:val="13"/>
        </w:numPr>
        <w:spacing w:line="320" w:lineRule="atLeast"/>
        <w:ind w:left="851"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Wszelką korespondencję związaną z niniejszym postępowaniem należy przekazywać za pośrednictwem Platformy.</w:t>
      </w:r>
      <w:r w:rsidR="00E547B9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 xml:space="preserve">Korespondencję uważa się za przekazaną w terminie, jeżeli dotrze do </w:t>
      </w:r>
      <w:r w:rsidR="003247A5" w:rsidRPr="00C232E1">
        <w:rPr>
          <w:rFonts w:ascii="Arial" w:hAnsi="Arial" w:cs="Arial"/>
          <w:sz w:val="21"/>
          <w:szCs w:val="21"/>
        </w:rPr>
        <w:t>z</w:t>
      </w:r>
      <w:r w:rsidRPr="00C232E1">
        <w:rPr>
          <w:rFonts w:ascii="Arial" w:hAnsi="Arial" w:cs="Arial"/>
          <w:sz w:val="21"/>
          <w:szCs w:val="21"/>
        </w:rPr>
        <w:t>amawiającego przed upływem wymaganego terminu. Każda ze stron na żądanie drugiej niezwłocznie potwierdzi fakt otrzymania wiadomości elektronicznej.</w:t>
      </w:r>
    </w:p>
    <w:p w14:paraId="1FF54A92" w14:textId="2582768D" w:rsidR="0011460F" w:rsidRPr="00C232E1" w:rsidRDefault="0011460F" w:rsidP="00114471">
      <w:pPr>
        <w:numPr>
          <w:ilvl w:val="1"/>
          <w:numId w:val="13"/>
        </w:numPr>
        <w:spacing w:line="320" w:lineRule="atLeast"/>
        <w:ind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Osoby ws</w:t>
      </w:r>
      <w:r w:rsidR="000521B3" w:rsidRPr="00C232E1">
        <w:rPr>
          <w:rFonts w:ascii="Arial" w:hAnsi="Arial" w:cs="Arial"/>
          <w:sz w:val="21"/>
          <w:szCs w:val="21"/>
        </w:rPr>
        <w:t>kazane do porozumiewania się z w</w:t>
      </w:r>
      <w:r w:rsidRPr="00C232E1">
        <w:rPr>
          <w:rFonts w:ascii="Arial" w:hAnsi="Arial" w:cs="Arial"/>
          <w:sz w:val="21"/>
          <w:szCs w:val="21"/>
        </w:rPr>
        <w:t xml:space="preserve">ykonawcami </w:t>
      </w:r>
    </w:p>
    <w:p w14:paraId="203A8DAB" w14:textId="77777777" w:rsidR="0011460F" w:rsidRPr="00C232E1" w:rsidRDefault="0011460F" w:rsidP="00114471">
      <w:pPr>
        <w:pStyle w:val="Tekstpodstawowy"/>
        <w:numPr>
          <w:ilvl w:val="0"/>
          <w:numId w:val="16"/>
        </w:numPr>
        <w:tabs>
          <w:tab w:val="left" w:pos="762"/>
        </w:tabs>
        <w:spacing w:after="0" w:line="320" w:lineRule="atLeast"/>
        <w:ind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lastRenderedPageBreak/>
        <w:t>w zakresie dotyczącym przedmiotu zamówienia:</w:t>
      </w:r>
    </w:p>
    <w:p w14:paraId="55BF85D0" w14:textId="14E9CB08" w:rsidR="003247A5" w:rsidRDefault="00526834" w:rsidP="008B16CC">
      <w:pPr>
        <w:pStyle w:val="Tekstpodstawowy"/>
        <w:tabs>
          <w:tab w:val="left" w:pos="762"/>
        </w:tabs>
        <w:spacing w:after="0" w:line="320" w:lineRule="atLeast"/>
        <w:ind w:left="786" w:right="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Jagoda Świć</w:t>
      </w:r>
      <w:r w:rsidR="00255CCB">
        <w:rPr>
          <w:rFonts w:ascii="Arial" w:hAnsi="Arial" w:cs="Arial"/>
          <w:sz w:val="21"/>
          <w:szCs w:val="21"/>
        </w:rPr>
        <w:t>,</w:t>
      </w:r>
      <w:r w:rsidR="008876C5">
        <w:rPr>
          <w:rFonts w:ascii="Arial" w:hAnsi="Arial" w:cs="Arial"/>
          <w:sz w:val="21"/>
          <w:szCs w:val="21"/>
        </w:rPr>
        <w:t xml:space="preserve"> </w:t>
      </w:r>
      <w:r w:rsidR="0011460F" w:rsidRPr="00C232E1">
        <w:rPr>
          <w:rFonts w:ascii="Arial" w:hAnsi="Arial" w:cs="Arial"/>
          <w:sz w:val="21"/>
          <w:szCs w:val="21"/>
        </w:rPr>
        <w:t xml:space="preserve">tel. </w:t>
      </w:r>
      <w:r w:rsidR="00E4353E">
        <w:rPr>
          <w:rFonts w:ascii="Arial" w:hAnsi="Arial" w:cs="Arial"/>
          <w:sz w:val="21"/>
          <w:szCs w:val="21"/>
        </w:rPr>
        <w:t xml:space="preserve">22 318 70 </w:t>
      </w:r>
      <w:r>
        <w:rPr>
          <w:rFonts w:ascii="Arial" w:hAnsi="Arial" w:cs="Arial"/>
          <w:sz w:val="21"/>
          <w:szCs w:val="21"/>
        </w:rPr>
        <w:t>75</w:t>
      </w:r>
    </w:p>
    <w:p w14:paraId="681EB3C4" w14:textId="1A16F1AC" w:rsidR="00526834" w:rsidRPr="00C232E1" w:rsidRDefault="00526834" w:rsidP="008B16CC">
      <w:pPr>
        <w:pStyle w:val="Tekstpodstawowy"/>
        <w:tabs>
          <w:tab w:val="left" w:pos="762"/>
        </w:tabs>
        <w:spacing w:after="0" w:line="320" w:lineRule="atLeast"/>
        <w:ind w:left="786" w:right="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Aleksandra Białowąs, tel. 22 318 70 92</w:t>
      </w:r>
    </w:p>
    <w:p w14:paraId="7DD17AD5" w14:textId="09F34C37" w:rsidR="0011460F" w:rsidRPr="00C232E1" w:rsidRDefault="0011460F" w:rsidP="00114471">
      <w:pPr>
        <w:pStyle w:val="Tekstpodstawowy"/>
        <w:numPr>
          <w:ilvl w:val="0"/>
          <w:numId w:val="16"/>
        </w:numPr>
        <w:tabs>
          <w:tab w:val="left" w:pos="762"/>
        </w:tabs>
        <w:spacing w:after="0" w:line="320" w:lineRule="atLeast"/>
        <w:ind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 zakresie dotyczącym zagadnień proceduralnych:</w:t>
      </w:r>
    </w:p>
    <w:p w14:paraId="6D60EDAE" w14:textId="06FD4195" w:rsidR="003247A5" w:rsidRPr="00C232E1" w:rsidRDefault="00F21EAF" w:rsidP="008B16CC">
      <w:pPr>
        <w:pStyle w:val="Tekstpodstawowy"/>
        <w:tabs>
          <w:tab w:val="left" w:pos="762"/>
        </w:tabs>
        <w:spacing w:after="0" w:line="320" w:lineRule="atLeast"/>
        <w:ind w:left="786" w:right="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Karolina Filipczak</w:t>
      </w:r>
      <w:r w:rsidR="00255CCB">
        <w:rPr>
          <w:rFonts w:ascii="Arial" w:hAnsi="Arial" w:cs="Arial"/>
          <w:sz w:val="21"/>
          <w:szCs w:val="21"/>
        </w:rPr>
        <w:t>,</w:t>
      </w:r>
      <w:r w:rsidR="008876C5">
        <w:rPr>
          <w:rFonts w:ascii="Arial" w:hAnsi="Arial" w:cs="Arial"/>
          <w:sz w:val="21"/>
          <w:szCs w:val="21"/>
        </w:rPr>
        <w:t xml:space="preserve"> </w:t>
      </w:r>
      <w:r w:rsidR="003247A5" w:rsidRPr="00C232E1">
        <w:rPr>
          <w:rFonts w:ascii="Arial" w:hAnsi="Arial" w:cs="Arial"/>
          <w:sz w:val="21"/>
          <w:szCs w:val="21"/>
        </w:rPr>
        <w:t xml:space="preserve">tel. </w:t>
      </w:r>
      <w:r w:rsidR="00E4353E">
        <w:rPr>
          <w:rFonts w:ascii="Arial" w:hAnsi="Arial" w:cs="Arial"/>
          <w:sz w:val="21"/>
          <w:szCs w:val="21"/>
        </w:rPr>
        <w:t xml:space="preserve">22 318 70 </w:t>
      </w:r>
      <w:r>
        <w:rPr>
          <w:rFonts w:ascii="Arial" w:hAnsi="Arial" w:cs="Arial"/>
          <w:sz w:val="21"/>
          <w:szCs w:val="21"/>
        </w:rPr>
        <w:t>79</w:t>
      </w:r>
    </w:p>
    <w:p w14:paraId="3714706E" w14:textId="713771D8" w:rsidR="000778FB" w:rsidRPr="00C232E1" w:rsidRDefault="00545239" w:rsidP="00114471">
      <w:pPr>
        <w:numPr>
          <w:ilvl w:val="0"/>
          <w:numId w:val="27"/>
        </w:numPr>
        <w:spacing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S</w:t>
      </w:r>
      <w:r w:rsidR="009615B1" w:rsidRPr="00C232E1">
        <w:rPr>
          <w:rFonts w:ascii="Arial" w:hAnsi="Arial" w:cs="Arial"/>
          <w:b/>
          <w:sz w:val="21"/>
          <w:szCs w:val="21"/>
          <w:lang w:eastAsia="en-US"/>
        </w:rPr>
        <w:t>po</w:t>
      </w:r>
      <w:r w:rsidR="000778FB" w:rsidRPr="00C232E1">
        <w:rPr>
          <w:rFonts w:ascii="Arial" w:hAnsi="Arial" w:cs="Arial"/>
          <w:b/>
          <w:sz w:val="21"/>
          <w:szCs w:val="21"/>
          <w:lang w:eastAsia="en-US"/>
        </w:rPr>
        <w:t>sób oraz termin składania ofert</w:t>
      </w:r>
      <w:r w:rsidR="003247A5" w:rsidRPr="00C232E1">
        <w:rPr>
          <w:rFonts w:ascii="Arial" w:hAnsi="Arial" w:cs="Arial"/>
          <w:b/>
          <w:sz w:val="21"/>
          <w:szCs w:val="21"/>
          <w:lang w:eastAsia="en-US"/>
        </w:rPr>
        <w:t xml:space="preserve">. </w:t>
      </w:r>
      <w:r w:rsidR="000778FB" w:rsidRPr="00C232E1">
        <w:rPr>
          <w:rFonts w:ascii="Arial" w:hAnsi="Arial" w:cs="Arial"/>
          <w:b/>
          <w:sz w:val="21"/>
          <w:szCs w:val="21"/>
          <w:lang w:eastAsia="en-US"/>
        </w:rPr>
        <w:t>Termin otwarcia ofert</w:t>
      </w:r>
    </w:p>
    <w:p w14:paraId="27B0F48A" w14:textId="67193917" w:rsidR="00135E48" w:rsidRPr="00C232E1" w:rsidRDefault="00135E48" w:rsidP="00114471">
      <w:pPr>
        <w:numPr>
          <w:ilvl w:val="1"/>
          <w:numId w:val="17"/>
        </w:numPr>
        <w:spacing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Ofertę należy złożyć w terminie </w:t>
      </w:r>
      <w:r w:rsidR="002914F6">
        <w:rPr>
          <w:rFonts w:ascii="Arial" w:hAnsi="Arial" w:cs="Arial"/>
          <w:b/>
          <w:sz w:val="21"/>
          <w:szCs w:val="21"/>
        </w:rPr>
        <w:t xml:space="preserve">do dnia </w:t>
      </w:r>
      <w:r w:rsidR="00D5269F">
        <w:rPr>
          <w:rFonts w:ascii="Arial" w:hAnsi="Arial" w:cs="Arial"/>
          <w:b/>
          <w:sz w:val="21"/>
          <w:szCs w:val="21"/>
        </w:rPr>
        <w:t>09.02.</w:t>
      </w:r>
      <w:r w:rsidR="00A626A9">
        <w:rPr>
          <w:rFonts w:ascii="Arial" w:hAnsi="Arial" w:cs="Arial"/>
          <w:b/>
          <w:sz w:val="21"/>
          <w:szCs w:val="21"/>
        </w:rPr>
        <w:t>202</w:t>
      </w:r>
      <w:r w:rsidR="00680A9B">
        <w:rPr>
          <w:rFonts w:ascii="Arial" w:hAnsi="Arial" w:cs="Arial"/>
          <w:b/>
          <w:sz w:val="21"/>
          <w:szCs w:val="21"/>
        </w:rPr>
        <w:t>3</w:t>
      </w:r>
      <w:r w:rsidRPr="00004536">
        <w:rPr>
          <w:rFonts w:ascii="Arial" w:hAnsi="Arial" w:cs="Arial"/>
          <w:b/>
          <w:sz w:val="21"/>
          <w:szCs w:val="21"/>
        </w:rPr>
        <w:t xml:space="preserve"> </w:t>
      </w:r>
      <w:r w:rsidR="00463633">
        <w:rPr>
          <w:rFonts w:ascii="Arial" w:hAnsi="Arial" w:cs="Arial"/>
          <w:b/>
          <w:sz w:val="21"/>
          <w:szCs w:val="21"/>
        </w:rPr>
        <w:t xml:space="preserve">r. </w:t>
      </w:r>
      <w:r w:rsidRPr="00004536">
        <w:rPr>
          <w:rFonts w:ascii="Arial" w:hAnsi="Arial" w:cs="Arial"/>
          <w:b/>
          <w:sz w:val="21"/>
          <w:szCs w:val="21"/>
        </w:rPr>
        <w:t xml:space="preserve">do godz. </w:t>
      </w:r>
      <w:r w:rsidR="00DA3E94">
        <w:rPr>
          <w:rFonts w:ascii="Arial" w:hAnsi="Arial" w:cs="Arial"/>
          <w:b/>
          <w:sz w:val="21"/>
          <w:szCs w:val="21"/>
        </w:rPr>
        <w:t>9</w:t>
      </w:r>
      <w:r w:rsidR="00D5658C" w:rsidRPr="00004536">
        <w:rPr>
          <w:rFonts w:ascii="Arial" w:hAnsi="Arial" w:cs="Arial"/>
          <w:b/>
          <w:sz w:val="21"/>
          <w:szCs w:val="21"/>
        </w:rPr>
        <w:t>:00</w:t>
      </w:r>
    </w:p>
    <w:p w14:paraId="33AB683F" w14:textId="53BAA873" w:rsidR="004734E4" w:rsidRPr="009429A1" w:rsidRDefault="004734E4" w:rsidP="00114471">
      <w:pPr>
        <w:numPr>
          <w:ilvl w:val="1"/>
          <w:numId w:val="17"/>
        </w:numPr>
        <w:spacing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9429A1">
        <w:rPr>
          <w:rFonts w:ascii="Arial" w:hAnsi="Arial" w:cs="Arial"/>
          <w:sz w:val="21"/>
          <w:szCs w:val="21"/>
        </w:rPr>
        <w:t>Ofertę należy złożyć na Platformie, na której prowadzone jest postępowanie.</w:t>
      </w:r>
    </w:p>
    <w:p w14:paraId="00F21949" w14:textId="46DF5A96" w:rsidR="00135E48" w:rsidRPr="004734E4" w:rsidRDefault="00135E48" w:rsidP="00114471">
      <w:pPr>
        <w:numPr>
          <w:ilvl w:val="1"/>
          <w:numId w:val="17"/>
        </w:numPr>
        <w:spacing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4734E4">
        <w:rPr>
          <w:rFonts w:ascii="Arial" w:hAnsi="Arial" w:cs="Arial"/>
          <w:sz w:val="21"/>
          <w:szCs w:val="21"/>
        </w:rPr>
        <w:t xml:space="preserve">Otwarcie ofert nastąpi </w:t>
      </w:r>
      <w:r w:rsidRPr="005D703C">
        <w:rPr>
          <w:rFonts w:ascii="Arial" w:hAnsi="Arial" w:cs="Arial"/>
          <w:b/>
          <w:sz w:val="21"/>
          <w:szCs w:val="21"/>
        </w:rPr>
        <w:t xml:space="preserve">w dniu </w:t>
      </w:r>
      <w:r w:rsidR="00D5269F">
        <w:rPr>
          <w:rFonts w:ascii="Arial" w:hAnsi="Arial" w:cs="Arial"/>
          <w:b/>
          <w:sz w:val="21"/>
          <w:szCs w:val="21"/>
        </w:rPr>
        <w:t>09.02.</w:t>
      </w:r>
      <w:r w:rsidR="00A626A9">
        <w:rPr>
          <w:rFonts w:ascii="Arial" w:hAnsi="Arial" w:cs="Arial"/>
          <w:b/>
          <w:sz w:val="21"/>
          <w:szCs w:val="21"/>
        </w:rPr>
        <w:t>202</w:t>
      </w:r>
      <w:r w:rsidR="006E129C">
        <w:rPr>
          <w:rFonts w:ascii="Arial" w:hAnsi="Arial" w:cs="Arial"/>
          <w:b/>
          <w:sz w:val="21"/>
          <w:szCs w:val="21"/>
        </w:rPr>
        <w:t>3</w:t>
      </w:r>
      <w:r w:rsidRPr="005D703C">
        <w:rPr>
          <w:rFonts w:ascii="Arial" w:hAnsi="Arial" w:cs="Arial"/>
          <w:b/>
          <w:sz w:val="21"/>
          <w:szCs w:val="21"/>
        </w:rPr>
        <w:t xml:space="preserve"> </w:t>
      </w:r>
      <w:r w:rsidR="00463633">
        <w:rPr>
          <w:rFonts w:ascii="Arial" w:hAnsi="Arial" w:cs="Arial"/>
          <w:b/>
          <w:sz w:val="21"/>
          <w:szCs w:val="21"/>
        </w:rPr>
        <w:t xml:space="preserve">r. </w:t>
      </w:r>
      <w:r w:rsidRPr="005D703C">
        <w:rPr>
          <w:rFonts w:ascii="Arial" w:hAnsi="Arial" w:cs="Arial"/>
          <w:b/>
          <w:sz w:val="21"/>
          <w:szCs w:val="21"/>
        </w:rPr>
        <w:t xml:space="preserve">o godz. </w:t>
      </w:r>
      <w:r w:rsidR="00DA3E94">
        <w:rPr>
          <w:rFonts w:ascii="Arial" w:hAnsi="Arial" w:cs="Arial"/>
          <w:b/>
          <w:sz w:val="21"/>
          <w:szCs w:val="21"/>
        </w:rPr>
        <w:t>9:0</w:t>
      </w:r>
      <w:r w:rsidR="00D5658C">
        <w:rPr>
          <w:rFonts w:ascii="Arial" w:hAnsi="Arial" w:cs="Arial"/>
          <w:b/>
          <w:sz w:val="21"/>
          <w:szCs w:val="21"/>
        </w:rPr>
        <w:t>5</w:t>
      </w:r>
      <w:r w:rsidRPr="004734E4">
        <w:rPr>
          <w:rFonts w:ascii="Arial" w:hAnsi="Arial" w:cs="Arial"/>
          <w:sz w:val="21"/>
          <w:szCs w:val="21"/>
        </w:rPr>
        <w:t xml:space="preserve"> poprzez odszyfrowanie </w:t>
      </w:r>
      <w:r w:rsidR="001E12B9">
        <w:rPr>
          <w:rFonts w:ascii="Arial" w:hAnsi="Arial" w:cs="Arial"/>
          <w:sz w:val="21"/>
          <w:szCs w:val="21"/>
        </w:rPr>
        <w:t xml:space="preserve">złożonych </w:t>
      </w:r>
      <w:r w:rsidRPr="004734E4">
        <w:rPr>
          <w:rFonts w:ascii="Arial" w:hAnsi="Arial" w:cs="Arial"/>
          <w:sz w:val="21"/>
          <w:szCs w:val="21"/>
        </w:rPr>
        <w:t>na Platformie ofert.</w:t>
      </w:r>
    </w:p>
    <w:p w14:paraId="7C153B29" w14:textId="30F99107" w:rsidR="000778FB" w:rsidRPr="009D78FD" w:rsidRDefault="000778FB" w:rsidP="00114471">
      <w:pPr>
        <w:numPr>
          <w:ilvl w:val="1"/>
          <w:numId w:val="17"/>
        </w:numPr>
        <w:spacing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9D78FD">
        <w:rPr>
          <w:rFonts w:ascii="Arial" w:hAnsi="Arial" w:cs="Arial"/>
          <w:sz w:val="21"/>
          <w:szCs w:val="21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9D78FD" w:rsidRDefault="000778FB" w:rsidP="00114471">
      <w:pPr>
        <w:numPr>
          <w:ilvl w:val="1"/>
          <w:numId w:val="17"/>
        </w:numPr>
        <w:spacing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9D78FD">
        <w:rPr>
          <w:rFonts w:ascii="Arial" w:hAnsi="Arial" w:cs="Arial"/>
          <w:sz w:val="21"/>
          <w:szCs w:val="21"/>
        </w:rPr>
        <w:t>Zamawiający, niezwłocznie po otwarciu ofert, udostępnia na stronie internetowej prowadzonego postępowania informacje o:</w:t>
      </w:r>
    </w:p>
    <w:p w14:paraId="68A8F5B7" w14:textId="78BA4EB6" w:rsidR="000778FB" w:rsidRPr="009D78FD" w:rsidRDefault="000778FB" w:rsidP="008B16CC">
      <w:pPr>
        <w:spacing w:line="320" w:lineRule="atLeast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9D78FD">
        <w:rPr>
          <w:rFonts w:ascii="Arial" w:hAnsi="Arial" w:cs="Arial"/>
          <w:sz w:val="21"/>
          <w:szCs w:val="21"/>
        </w:rPr>
        <w:t>1)</w:t>
      </w:r>
      <w:r w:rsidRPr="009D78FD">
        <w:rPr>
          <w:rFonts w:ascii="Arial" w:hAnsi="Arial" w:cs="Arial"/>
          <w:sz w:val="21"/>
          <w:szCs w:val="21"/>
        </w:rPr>
        <w:tab/>
        <w:t xml:space="preserve">nazwach albo imionach i nazwiskach oraz siedzibach lub miejscach prowadzonej działalności gospodarczej </w:t>
      </w:r>
      <w:r w:rsidR="003247A5" w:rsidRPr="009D78FD">
        <w:rPr>
          <w:rFonts w:ascii="Arial" w:hAnsi="Arial" w:cs="Arial"/>
          <w:sz w:val="21"/>
          <w:szCs w:val="21"/>
        </w:rPr>
        <w:t>bądź</w:t>
      </w:r>
      <w:r w:rsidRPr="009D78FD">
        <w:rPr>
          <w:rFonts w:ascii="Arial" w:hAnsi="Arial" w:cs="Arial"/>
          <w:sz w:val="21"/>
          <w:szCs w:val="21"/>
        </w:rPr>
        <w:t xml:space="preserve"> miejscach zamieszkania wykonawców, których oferty zostały otwarte;</w:t>
      </w:r>
    </w:p>
    <w:p w14:paraId="16DFBA7E" w14:textId="18EC9078" w:rsidR="00B2342A" w:rsidRPr="009D78FD" w:rsidRDefault="000778FB" w:rsidP="008B16CC">
      <w:pPr>
        <w:spacing w:line="320" w:lineRule="atLeast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9D78FD">
        <w:rPr>
          <w:rFonts w:ascii="Arial" w:hAnsi="Arial" w:cs="Arial"/>
          <w:sz w:val="21"/>
          <w:szCs w:val="21"/>
        </w:rPr>
        <w:t>2)</w:t>
      </w:r>
      <w:r w:rsidRPr="009D78FD">
        <w:rPr>
          <w:rFonts w:ascii="Arial" w:hAnsi="Arial" w:cs="Arial"/>
          <w:sz w:val="21"/>
          <w:szCs w:val="21"/>
        </w:rPr>
        <w:tab/>
        <w:t>cenach lub kosztach zawartych w ofertach.</w:t>
      </w:r>
    </w:p>
    <w:p w14:paraId="24930077" w14:textId="77777777" w:rsidR="00DB1A25" w:rsidRPr="00C232E1" w:rsidRDefault="00DB1A25" w:rsidP="00114471">
      <w:pPr>
        <w:numPr>
          <w:ilvl w:val="0"/>
          <w:numId w:val="27"/>
        </w:numPr>
        <w:spacing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Termin związania ofertą</w:t>
      </w:r>
    </w:p>
    <w:p w14:paraId="3685A3FB" w14:textId="48A8A5A5" w:rsidR="00DB1A25" w:rsidRPr="00C232E1" w:rsidRDefault="00DB1A25" w:rsidP="008B16CC">
      <w:pPr>
        <w:spacing w:line="320" w:lineRule="atLeast"/>
        <w:ind w:right="-108" w:firstLine="426"/>
        <w:jc w:val="both"/>
        <w:rPr>
          <w:rFonts w:ascii="Arial" w:hAnsi="Arial" w:cs="Arial"/>
          <w:b/>
          <w:bCs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Wykonawca pozostaje związany ofertą </w:t>
      </w:r>
      <w:r w:rsidR="00B142B3" w:rsidRPr="00C232E1">
        <w:rPr>
          <w:rFonts w:ascii="Arial" w:hAnsi="Arial" w:cs="Arial"/>
          <w:b/>
          <w:bCs/>
          <w:sz w:val="21"/>
          <w:szCs w:val="21"/>
        </w:rPr>
        <w:t xml:space="preserve">do </w:t>
      </w:r>
      <w:r w:rsidR="00B142B3" w:rsidRPr="00004536">
        <w:rPr>
          <w:rFonts w:ascii="Arial" w:hAnsi="Arial" w:cs="Arial"/>
          <w:b/>
          <w:bCs/>
          <w:sz w:val="21"/>
          <w:szCs w:val="21"/>
        </w:rPr>
        <w:t>dnia</w:t>
      </w:r>
      <w:r w:rsidR="00024AF6" w:rsidRPr="00004536">
        <w:rPr>
          <w:rFonts w:ascii="Arial" w:hAnsi="Arial" w:cs="Arial"/>
          <w:b/>
          <w:bCs/>
          <w:sz w:val="21"/>
          <w:szCs w:val="21"/>
        </w:rPr>
        <w:t xml:space="preserve"> </w:t>
      </w:r>
      <w:r w:rsidR="00D5269F">
        <w:rPr>
          <w:rFonts w:ascii="Arial" w:hAnsi="Arial" w:cs="Arial"/>
          <w:b/>
          <w:bCs/>
          <w:sz w:val="21"/>
          <w:szCs w:val="21"/>
        </w:rPr>
        <w:t>10.03.</w:t>
      </w:r>
      <w:r w:rsidR="0024667E" w:rsidRPr="00004536">
        <w:rPr>
          <w:rFonts w:ascii="Arial" w:hAnsi="Arial" w:cs="Arial"/>
          <w:b/>
          <w:bCs/>
          <w:sz w:val="21"/>
          <w:szCs w:val="21"/>
        </w:rPr>
        <w:t>202</w:t>
      </w:r>
      <w:r w:rsidR="006E129C">
        <w:rPr>
          <w:rFonts w:ascii="Arial" w:hAnsi="Arial" w:cs="Arial"/>
          <w:b/>
          <w:bCs/>
          <w:sz w:val="21"/>
          <w:szCs w:val="21"/>
        </w:rPr>
        <w:t>3</w:t>
      </w:r>
      <w:r w:rsidR="0024667E" w:rsidRPr="00004536">
        <w:rPr>
          <w:rFonts w:ascii="Arial" w:hAnsi="Arial" w:cs="Arial"/>
          <w:b/>
          <w:bCs/>
          <w:sz w:val="21"/>
          <w:szCs w:val="21"/>
        </w:rPr>
        <w:t xml:space="preserve"> r.</w:t>
      </w:r>
    </w:p>
    <w:p w14:paraId="63F762B7" w14:textId="293DC4CD" w:rsidR="00DB1A25" w:rsidRPr="00C232E1" w:rsidRDefault="00DB1A25" w:rsidP="008B16CC">
      <w:pPr>
        <w:spacing w:line="320" w:lineRule="atLeast"/>
        <w:ind w:right="-108" w:firstLine="426"/>
        <w:jc w:val="both"/>
        <w:rPr>
          <w:rFonts w:ascii="Arial" w:hAnsi="Arial" w:cs="Arial"/>
          <w:bCs/>
          <w:sz w:val="21"/>
          <w:szCs w:val="21"/>
        </w:rPr>
      </w:pPr>
      <w:r w:rsidRPr="00C232E1">
        <w:rPr>
          <w:rFonts w:ascii="Arial" w:hAnsi="Arial" w:cs="Arial"/>
          <w:bCs/>
          <w:sz w:val="21"/>
          <w:szCs w:val="21"/>
        </w:rPr>
        <w:t>Bieg terminu związania ofertą rozpoczyna się wraz z upływem terminu składania ofert.</w:t>
      </w:r>
    </w:p>
    <w:p w14:paraId="4182ED39" w14:textId="0D07812C" w:rsidR="009615B1" w:rsidRPr="00462420" w:rsidRDefault="000778FB" w:rsidP="00114471">
      <w:pPr>
        <w:numPr>
          <w:ilvl w:val="0"/>
          <w:numId w:val="27"/>
        </w:numPr>
        <w:spacing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462420">
        <w:rPr>
          <w:rFonts w:ascii="Arial" w:hAnsi="Arial" w:cs="Arial"/>
          <w:b/>
          <w:sz w:val="21"/>
          <w:szCs w:val="21"/>
          <w:lang w:eastAsia="en-US"/>
        </w:rPr>
        <w:t xml:space="preserve">Opis </w:t>
      </w:r>
      <w:r w:rsidR="009615B1" w:rsidRPr="00462420">
        <w:rPr>
          <w:rFonts w:ascii="Arial" w:hAnsi="Arial" w:cs="Arial"/>
          <w:b/>
          <w:sz w:val="21"/>
          <w:szCs w:val="21"/>
          <w:lang w:eastAsia="en-US"/>
        </w:rPr>
        <w:t>kryteriów oceny ofert wraz z podaniem wag tych kryteriów i sposobu oceny ofert</w:t>
      </w:r>
    </w:p>
    <w:p w14:paraId="4EE2A9DA" w14:textId="7067A942" w:rsidR="003C7B82" w:rsidRPr="00462420" w:rsidRDefault="003C7B82" w:rsidP="001E5BB9">
      <w:pPr>
        <w:spacing w:before="120" w:after="120" w:line="320" w:lineRule="atLeast"/>
        <w:ind w:left="426" w:right="-108"/>
        <w:jc w:val="both"/>
        <w:rPr>
          <w:rFonts w:ascii="Arial" w:hAnsi="Arial" w:cs="Arial"/>
          <w:sz w:val="21"/>
          <w:szCs w:val="21"/>
        </w:rPr>
      </w:pPr>
      <w:r w:rsidRPr="00462420">
        <w:rPr>
          <w:rFonts w:ascii="Arial" w:hAnsi="Arial" w:cs="Arial"/>
          <w:sz w:val="21"/>
          <w:szCs w:val="21"/>
        </w:rPr>
        <w:t>Przy wyb</w:t>
      </w:r>
      <w:r w:rsidR="000778FB" w:rsidRPr="00462420">
        <w:rPr>
          <w:rFonts w:ascii="Arial" w:hAnsi="Arial" w:cs="Arial"/>
          <w:sz w:val="21"/>
          <w:szCs w:val="21"/>
        </w:rPr>
        <w:t>orze najkorzystniejszej oferty z</w:t>
      </w:r>
      <w:r w:rsidRPr="00462420">
        <w:rPr>
          <w:rFonts w:ascii="Arial" w:hAnsi="Arial" w:cs="Arial"/>
          <w:sz w:val="21"/>
          <w:szCs w:val="21"/>
        </w:rPr>
        <w:t>amawiający będzie kierował się następującymi kryteriami i odpowiadającymi im znaczeniami:</w:t>
      </w:r>
    </w:p>
    <w:tbl>
      <w:tblPr>
        <w:tblW w:w="4073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3548"/>
        <w:gridCol w:w="3245"/>
      </w:tblGrid>
      <w:tr w:rsidR="0009416C" w:rsidRPr="00462420" w14:paraId="7C8150FB" w14:textId="77777777" w:rsidTr="00197921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9AFFE9" w14:textId="77777777" w:rsidR="003C7B82" w:rsidRPr="00462420" w:rsidRDefault="003C7B82" w:rsidP="00197921">
            <w:pPr>
              <w:keepNext/>
              <w:spacing w:before="120" w:after="120" w:line="320" w:lineRule="atLeast"/>
              <w:jc w:val="center"/>
              <w:outlineLvl w:val="2"/>
              <w:rPr>
                <w:rFonts w:ascii="Arial" w:hAnsi="Arial" w:cs="Arial"/>
                <w:sz w:val="21"/>
                <w:szCs w:val="21"/>
              </w:rPr>
            </w:pPr>
            <w:r w:rsidRPr="00462420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D58872E" w14:textId="4FD70231" w:rsidR="003C7B82" w:rsidRPr="00462420" w:rsidRDefault="00197921" w:rsidP="00197921">
            <w:pPr>
              <w:keepNext/>
              <w:spacing w:before="120" w:after="120" w:line="320" w:lineRule="atLeast"/>
              <w:jc w:val="center"/>
              <w:outlineLvl w:val="2"/>
              <w:rPr>
                <w:rFonts w:ascii="Arial" w:hAnsi="Arial" w:cs="Arial"/>
                <w:sz w:val="21"/>
                <w:szCs w:val="21"/>
              </w:rPr>
            </w:pPr>
            <w:r w:rsidRPr="00462420">
              <w:rPr>
                <w:rFonts w:ascii="Arial" w:hAnsi="Arial" w:cs="Arial"/>
                <w:sz w:val="21"/>
                <w:szCs w:val="21"/>
              </w:rPr>
              <w:t>Kryterium oceny ofert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46BB03" w14:textId="5C21D201" w:rsidR="003C7B82" w:rsidRPr="00462420" w:rsidRDefault="003C7B82" w:rsidP="00197921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420">
              <w:rPr>
                <w:rFonts w:ascii="Arial" w:hAnsi="Arial" w:cs="Arial"/>
                <w:sz w:val="21"/>
                <w:szCs w:val="21"/>
              </w:rPr>
              <w:t xml:space="preserve">Znaczenie </w:t>
            </w:r>
            <w:r w:rsidR="00197921" w:rsidRPr="00462420">
              <w:rPr>
                <w:rFonts w:ascii="Arial" w:hAnsi="Arial" w:cs="Arial"/>
                <w:sz w:val="21"/>
                <w:szCs w:val="21"/>
              </w:rPr>
              <w:t>kryterium</w:t>
            </w:r>
            <w:r w:rsidRPr="00462420">
              <w:rPr>
                <w:rFonts w:ascii="Arial" w:hAnsi="Arial" w:cs="Arial"/>
                <w:sz w:val="21"/>
                <w:szCs w:val="21"/>
              </w:rPr>
              <w:t>(%)</w:t>
            </w:r>
          </w:p>
        </w:tc>
      </w:tr>
      <w:tr w:rsidR="0009416C" w:rsidRPr="00462420" w14:paraId="3E85CE95" w14:textId="77777777" w:rsidTr="00197921">
        <w:trPr>
          <w:trHeight w:val="38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462420" w:rsidRDefault="003C7B82" w:rsidP="001E7311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420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69AC3288" w:rsidR="003C7B82" w:rsidRPr="00462420" w:rsidRDefault="00514DDC" w:rsidP="001E7311">
            <w:pPr>
              <w:spacing w:before="120" w:after="120" w:line="32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62420">
              <w:rPr>
                <w:rFonts w:ascii="Arial" w:hAnsi="Arial" w:cs="Arial"/>
                <w:sz w:val="21"/>
                <w:szCs w:val="21"/>
              </w:rPr>
              <w:t>Cena (C)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290AF9A9" w:rsidR="003C7B82" w:rsidRPr="00462420" w:rsidRDefault="006E129C" w:rsidP="00462420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750579">
              <w:rPr>
                <w:rFonts w:ascii="Arial" w:hAnsi="Arial" w:cs="Arial"/>
                <w:sz w:val="21"/>
                <w:szCs w:val="21"/>
              </w:rPr>
              <w:t xml:space="preserve">0 </w:t>
            </w:r>
          </w:p>
        </w:tc>
      </w:tr>
      <w:tr w:rsidR="006E129C" w:rsidRPr="00462420" w14:paraId="51A46861" w14:textId="77777777" w:rsidTr="00197921">
        <w:trPr>
          <w:trHeight w:val="38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1162" w14:textId="2DEE13DC" w:rsidR="006E129C" w:rsidRPr="00462420" w:rsidRDefault="006E129C" w:rsidP="006E129C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08"/>
            </w:tblGrid>
            <w:tr w:rsidR="006E129C" w:rsidRPr="006E129C" w14:paraId="2567B98E" w14:textId="77777777">
              <w:trPr>
                <w:trHeight w:val="112"/>
              </w:trPr>
              <w:tc>
                <w:tcPr>
                  <w:tcW w:w="0" w:type="auto"/>
                </w:tcPr>
                <w:p w14:paraId="4F951587" w14:textId="713D806C" w:rsidR="006E129C" w:rsidRPr="006E129C" w:rsidRDefault="008B16CC" w:rsidP="006E129C">
                  <w:pPr>
                    <w:spacing w:before="120" w:after="120" w:line="320" w:lineRule="atLeast"/>
                    <w:ind w:left="-115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</w:t>
                  </w:r>
                  <w:r w:rsidR="006E129C" w:rsidRPr="006E129C">
                    <w:rPr>
                      <w:rFonts w:ascii="Arial" w:hAnsi="Arial" w:cs="Arial"/>
                      <w:sz w:val="21"/>
                      <w:szCs w:val="21"/>
                    </w:rPr>
                    <w:t xml:space="preserve">oświadczenie </w:t>
                  </w:r>
                  <w:r w:rsidR="00612E3A">
                    <w:rPr>
                      <w:rFonts w:ascii="Arial" w:hAnsi="Arial" w:cs="Arial"/>
                      <w:sz w:val="21"/>
                      <w:szCs w:val="21"/>
                    </w:rPr>
                    <w:t>Opiekuna konferencji</w:t>
                  </w:r>
                  <w:r w:rsidR="006E129C">
                    <w:rPr>
                      <w:rFonts w:ascii="Arial" w:hAnsi="Arial" w:cs="Arial"/>
                      <w:sz w:val="21"/>
                      <w:szCs w:val="21"/>
                    </w:rPr>
                    <w:t xml:space="preserve"> (D)</w:t>
                  </w:r>
                  <w:r w:rsidR="006E129C" w:rsidRPr="006E129C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214E9F4A" w14:textId="77777777" w:rsidR="006E129C" w:rsidRPr="00462420" w:rsidRDefault="006E129C" w:rsidP="006E129C">
            <w:pPr>
              <w:spacing w:before="120" w:after="120" w:line="32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6AF" w14:textId="3BB31960" w:rsidR="006E129C" w:rsidRDefault="006E129C" w:rsidP="00462420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</w:t>
            </w:r>
          </w:p>
        </w:tc>
      </w:tr>
      <w:tr w:rsidR="0009416C" w:rsidRPr="00462420" w14:paraId="6A73D090" w14:textId="77777777" w:rsidTr="001E12B9">
        <w:trPr>
          <w:trHeight w:val="38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462420" w:rsidRDefault="003C7B82" w:rsidP="001E7311">
            <w:pPr>
              <w:spacing w:before="120" w:after="120" w:line="32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462420" w:rsidRDefault="003C7B82" w:rsidP="001E7311">
            <w:pPr>
              <w:spacing w:before="120" w:after="120" w:line="32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62420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5F74A8FE" w:rsidR="003C7B82" w:rsidRPr="00462420" w:rsidRDefault="003C7B82" w:rsidP="001E5BB9">
            <w:pPr>
              <w:spacing w:before="120" w:after="120" w:line="32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420">
              <w:rPr>
                <w:rFonts w:ascii="Arial" w:hAnsi="Arial" w:cs="Arial"/>
                <w:b/>
                <w:sz w:val="21"/>
                <w:szCs w:val="21"/>
              </w:rPr>
              <w:t>100</w:t>
            </w:r>
          </w:p>
        </w:tc>
      </w:tr>
    </w:tbl>
    <w:p w14:paraId="5935E687" w14:textId="1D2F7521" w:rsidR="003C7B82" w:rsidRDefault="003C7B82" w:rsidP="00797587">
      <w:pPr>
        <w:tabs>
          <w:tab w:val="left" w:pos="284"/>
        </w:tabs>
        <w:spacing w:before="120" w:after="120" w:line="320" w:lineRule="atLeast"/>
        <w:ind w:firstLine="709"/>
        <w:jc w:val="both"/>
        <w:rPr>
          <w:rFonts w:ascii="Arial" w:hAnsi="Arial" w:cs="Arial"/>
          <w:sz w:val="21"/>
          <w:szCs w:val="21"/>
        </w:rPr>
      </w:pPr>
      <w:r w:rsidRPr="007B35AD">
        <w:rPr>
          <w:rFonts w:ascii="Arial" w:hAnsi="Arial" w:cs="Arial"/>
          <w:sz w:val="21"/>
          <w:szCs w:val="21"/>
        </w:rPr>
        <w:t xml:space="preserve">Oferty będą oceniane </w:t>
      </w:r>
      <w:r w:rsidR="00024AF6" w:rsidRPr="007B35AD">
        <w:rPr>
          <w:rFonts w:ascii="Arial" w:hAnsi="Arial" w:cs="Arial"/>
          <w:sz w:val="21"/>
          <w:szCs w:val="21"/>
        </w:rPr>
        <w:t xml:space="preserve">przez komisję przetargową </w:t>
      </w:r>
      <w:r w:rsidRPr="007B35AD">
        <w:rPr>
          <w:rFonts w:ascii="Arial" w:hAnsi="Arial" w:cs="Arial"/>
          <w:sz w:val="21"/>
          <w:szCs w:val="21"/>
        </w:rPr>
        <w:t>metodą punktową w skali 100</w:t>
      </w:r>
      <w:r w:rsidR="00024AF6" w:rsidRPr="007B35AD">
        <w:rPr>
          <w:rFonts w:ascii="Arial" w:hAnsi="Arial" w:cs="Arial"/>
          <w:sz w:val="21"/>
          <w:szCs w:val="21"/>
        </w:rPr>
        <w:t>-</w:t>
      </w:r>
      <w:r w:rsidRPr="007B35AD">
        <w:rPr>
          <w:rFonts w:ascii="Arial" w:hAnsi="Arial" w:cs="Arial"/>
          <w:sz w:val="21"/>
          <w:szCs w:val="21"/>
        </w:rPr>
        <w:t>punktowej.</w:t>
      </w:r>
    </w:p>
    <w:p w14:paraId="0D968A14" w14:textId="12A6517E" w:rsidR="002B1821" w:rsidRDefault="005844A1" w:rsidP="00114471">
      <w:pPr>
        <w:pStyle w:val="Akapitzlist"/>
        <w:numPr>
          <w:ilvl w:val="1"/>
          <w:numId w:val="27"/>
        </w:numPr>
        <w:spacing w:before="120" w:after="120" w:line="320" w:lineRule="atLeast"/>
        <w:ind w:left="567" w:hanging="567"/>
        <w:jc w:val="both"/>
        <w:rPr>
          <w:rFonts w:ascii="Arial" w:hAnsi="Arial" w:cs="Arial"/>
          <w:sz w:val="21"/>
          <w:szCs w:val="21"/>
        </w:rPr>
      </w:pPr>
      <w:r w:rsidRPr="00197921">
        <w:rPr>
          <w:rFonts w:ascii="Arial" w:hAnsi="Arial" w:cs="Arial"/>
          <w:sz w:val="21"/>
          <w:szCs w:val="21"/>
        </w:rPr>
        <w:t xml:space="preserve">Punkty w ramach kryterium </w:t>
      </w:r>
      <w:r w:rsidR="00197921">
        <w:rPr>
          <w:rFonts w:ascii="Arial" w:hAnsi="Arial" w:cs="Arial"/>
          <w:sz w:val="21"/>
          <w:szCs w:val="21"/>
        </w:rPr>
        <w:t>cena</w:t>
      </w:r>
      <w:r w:rsidRPr="00197921">
        <w:rPr>
          <w:rFonts w:ascii="Arial" w:hAnsi="Arial" w:cs="Arial"/>
          <w:sz w:val="21"/>
          <w:szCs w:val="21"/>
        </w:rPr>
        <w:t xml:space="preserve"> będą obliczane w</w:t>
      </w:r>
      <w:r w:rsidR="00197921" w:rsidRPr="00197921">
        <w:rPr>
          <w:rFonts w:ascii="Arial" w:hAnsi="Arial" w:cs="Arial"/>
          <w:sz w:val="21"/>
          <w:szCs w:val="21"/>
        </w:rPr>
        <w:t>g p</w:t>
      </w:r>
      <w:r w:rsidRPr="00197921">
        <w:rPr>
          <w:rFonts w:ascii="Arial" w:hAnsi="Arial" w:cs="Arial"/>
          <w:sz w:val="21"/>
          <w:szCs w:val="21"/>
        </w:rPr>
        <w:t>oniższego wzoru:</w:t>
      </w:r>
    </w:p>
    <w:p w14:paraId="0E74346E" w14:textId="339E4015" w:rsidR="006E129C" w:rsidRDefault="006E129C" w:rsidP="006E129C">
      <w:pPr>
        <w:pStyle w:val="Akapitzlist"/>
        <w:tabs>
          <w:tab w:val="left" w:pos="3345"/>
        </w:tabs>
        <w:spacing w:before="120" w:line="320" w:lineRule="atLeast"/>
        <w:ind w:left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</w:p>
    <w:p w14:paraId="49C9024A" w14:textId="77777777" w:rsidR="006E129C" w:rsidRPr="009E68C4" w:rsidRDefault="006E129C" w:rsidP="006E129C">
      <w:pPr>
        <w:autoSpaceDE w:val="0"/>
        <w:autoSpaceDN w:val="0"/>
        <w:spacing w:before="120" w:after="120"/>
        <w:ind w:firstLine="3544"/>
        <w:rPr>
          <w:rFonts w:ascii="Arial" w:eastAsia="PMingLiU" w:hAnsi="Arial" w:cs="Arial"/>
          <w:sz w:val="22"/>
          <w:szCs w:val="20"/>
        </w:rPr>
      </w:pPr>
      <w:r w:rsidRPr="009E68C4">
        <w:rPr>
          <w:rFonts w:ascii="Arial" w:eastAsia="PMingLiU" w:hAnsi="Arial" w:cs="Arial"/>
          <w:sz w:val="22"/>
          <w:szCs w:val="20"/>
        </w:rPr>
        <w:t>najniższa oferowana cena</w:t>
      </w:r>
    </w:p>
    <w:p w14:paraId="3F699FC8" w14:textId="77777777" w:rsidR="006E129C" w:rsidRPr="009E68C4" w:rsidRDefault="006E129C" w:rsidP="006E129C">
      <w:pPr>
        <w:autoSpaceDE w:val="0"/>
        <w:autoSpaceDN w:val="0"/>
        <w:spacing w:before="120" w:after="120"/>
        <w:jc w:val="center"/>
        <w:rPr>
          <w:rFonts w:ascii="Arial" w:eastAsia="PMingLiU" w:hAnsi="Arial" w:cs="Arial"/>
          <w:sz w:val="22"/>
          <w:szCs w:val="20"/>
        </w:rPr>
      </w:pPr>
      <w:r w:rsidRPr="009E68C4">
        <w:rPr>
          <w:rFonts w:ascii="Arial" w:eastAsia="PMingLiU" w:hAnsi="Arial" w:cs="Arial"/>
          <w:sz w:val="22"/>
          <w:szCs w:val="20"/>
        </w:rPr>
        <w:t>C = -------------------------------------------  x 60 pkt</w:t>
      </w:r>
    </w:p>
    <w:p w14:paraId="52239FC2" w14:textId="77777777" w:rsidR="006E129C" w:rsidRPr="009E68C4" w:rsidRDefault="006E129C" w:rsidP="006E129C">
      <w:pPr>
        <w:autoSpaceDE w:val="0"/>
        <w:autoSpaceDN w:val="0"/>
        <w:spacing w:before="120" w:after="120"/>
        <w:jc w:val="center"/>
        <w:rPr>
          <w:rFonts w:ascii="Arial" w:eastAsia="PMingLiU" w:hAnsi="Arial" w:cs="Arial"/>
          <w:sz w:val="22"/>
          <w:szCs w:val="20"/>
        </w:rPr>
      </w:pPr>
      <w:r w:rsidRPr="009E68C4">
        <w:rPr>
          <w:rFonts w:ascii="Arial" w:eastAsia="PMingLiU" w:hAnsi="Arial" w:cs="Arial"/>
          <w:sz w:val="22"/>
          <w:szCs w:val="20"/>
        </w:rPr>
        <w:t>cena ocenianej oferty</w:t>
      </w:r>
    </w:p>
    <w:p w14:paraId="1190FDAF" w14:textId="194209E2" w:rsidR="006E129C" w:rsidRDefault="006E129C" w:rsidP="006E129C">
      <w:pPr>
        <w:pStyle w:val="Akapitzlist"/>
        <w:tabs>
          <w:tab w:val="left" w:pos="3345"/>
        </w:tabs>
        <w:spacing w:after="120" w:line="320" w:lineRule="atLeast"/>
        <w:ind w:left="567" w:firstLine="2977"/>
        <w:jc w:val="both"/>
        <w:rPr>
          <w:rFonts w:ascii="Arial" w:hAnsi="Arial" w:cs="Arial"/>
          <w:sz w:val="21"/>
          <w:szCs w:val="21"/>
        </w:rPr>
      </w:pPr>
    </w:p>
    <w:p w14:paraId="2DCC37F5" w14:textId="66FAC95A" w:rsidR="003C7B82" w:rsidRPr="00CA2B4C" w:rsidRDefault="003C7B82" w:rsidP="00D56796">
      <w:pPr>
        <w:tabs>
          <w:tab w:val="left" w:pos="284"/>
        </w:tabs>
        <w:spacing w:before="120" w:after="120" w:line="320" w:lineRule="atLeast"/>
        <w:ind w:firstLine="567"/>
        <w:jc w:val="both"/>
        <w:rPr>
          <w:rFonts w:ascii="Arial" w:hAnsi="Arial" w:cs="Arial"/>
          <w:sz w:val="21"/>
          <w:szCs w:val="21"/>
        </w:rPr>
      </w:pPr>
      <w:r w:rsidRPr="00CA2B4C">
        <w:rPr>
          <w:rFonts w:ascii="Arial" w:hAnsi="Arial" w:cs="Arial"/>
          <w:sz w:val="21"/>
          <w:szCs w:val="21"/>
        </w:rPr>
        <w:t xml:space="preserve">Oferta może otrzymać maksymalnie </w:t>
      </w:r>
      <w:r w:rsidR="006E129C">
        <w:rPr>
          <w:rFonts w:ascii="Arial" w:hAnsi="Arial" w:cs="Arial"/>
          <w:sz w:val="21"/>
          <w:szCs w:val="21"/>
        </w:rPr>
        <w:t>6</w:t>
      </w:r>
      <w:r w:rsidR="00CA2B4C" w:rsidRPr="00CA2B4C">
        <w:rPr>
          <w:rFonts w:ascii="Arial" w:hAnsi="Arial" w:cs="Arial"/>
          <w:sz w:val="21"/>
          <w:szCs w:val="21"/>
        </w:rPr>
        <w:t>0</w:t>
      </w:r>
      <w:r w:rsidR="00DC3407" w:rsidRPr="00CA2B4C">
        <w:rPr>
          <w:rFonts w:ascii="Arial" w:hAnsi="Arial" w:cs="Arial"/>
          <w:sz w:val="21"/>
          <w:szCs w:val="21"/>
        </w:rPr>
        <w:t xml:space="preserve"> </w:t>
      </w:r>
      <w:r w:rsidRPr="00CA2B4C">
        <w:rPr>
          <w:rFonts w:ascii="Arial" w:hAnsi="Arial" w:cs="Arial"/>
          <w:sz w:val="21"/>
          <w:szCs w:val="21"/>
        </w:rPr>
        <w:t>pkt (1%</w:t>
      </w:r>
      <w:r w:rsidR="00024AF6" w:rsidRPr="00CA2B4C">
        <w:rPr>
          <w:rFonts w:ascii="Arial" w:hAnsi="Arial" w:cs="Arial"/>
          <w:sz w:val="21"/>
          <w:szCs w:val="21"/>
        </w:rPr>
        <w:t xml:space="preserve"> </w:t>
      </w:r>
      <w:r w:rsidRPr="00CA2B4C">
        <w:rPr>
          <w:rFonts w:ascii="Arial" w:hAnsi="Arial" w:cs="Arial"/>
          <w:sz w:val="21"/>
          <w:szCs w:val="21"/>
        </w:rPr>
        <w:t>=</w:t>
      </w:r>
      <w:r w:rsidR="00024AF6" w:rsidRPr="00CA2B4C">
        <w:rPr>
          <w:rFonts w:ascii="Arial" w:hAnsi="Arial" w:cs="Arial"/>
          <w:sz w:val="21"/>
          <w:szCs w:val="21"/>
        </w:rPr>
        <w:t xml:space="preserve"> </w:t>
      </w:r>
      <w:r w:rsidRPr="00CA2B4C">
        <w:rPr>
          <w:rFonts w:ascii="Arial" w:hAnsi="Arial" w:cs="Arial"/>
          <w:sz w:val="21"/>
          <w:szCs w:val="21"/>
        </w:rPr>
        <w:t>1</w:t>
      </w:r>
      <w:r w:rsidR="00024AF6" w:rsidRPr="00CA2B4C">
        <w:rPr>
          <w:rFonts w:ascii="Arial" w:hAnsi="Arial" w:cs="Arial"/>
          <w:sz w:val="21"/>
          <w:szCs w:val="21"/>
        </w:rPr>
        <w:t xml:space="preserve"> </w:t>
      </w:r>
      <w:r w:rsidRPr="00CA2B4C">
        <w:rPr>
          <w:rFonts w:ascii="Arial" w:hAnsi="Arial" w:cs="Arial"/>
          <w:sz w:val="21"/>
          <w:szCs w:val="21"/>
        </w:rPr>
        <w:t>pkt) w zakresie kryterium ceny.</w:t>
      </w:r>
    </w:p>
    <w:p w14:paraId="1719907A" w14:textId="0178E49E" w:rsidR="00612E3A" w:rsidRPr="00FB4906" w:rsidRDefault="00AD62A8" w:rsidP="00114471">
      <w:pPr>
        <w:pStyle w:val="Akapitzlist"/>
        <w:numPr>
          <w:ilvl w:val="1"/>
          <w:numId w:val="27"/>
        </w:numPr>
        <w:suppressAutoHyphens/>
        <w:spacing w:before="120" w:after="120" w:line="360" w:lineRule="auto"/>
        <w:ind w:left="425" w:hanging="567"/>
        <w:contextualSpacing/>
        <w:jc w:val="both"/>
        <w:rPr>
          <w:rFonts w:ascii="Arial" w:eastAsia="PMingLiU" w:hAnsi="Arial" w:cs="Arial"/>
          <w:sz w:val="21"/>
          <w:szCs w:val="21"/>
        </w:rPr>
      </w:pPr>
      <w:r w:rsidRPr="00FB4906">
        <w:rPr>
          <w:rFonts w:ascii="Arial" w:eastAsia="PMingLiU" w:hAnsi="Arial" w:cs="Arial"/>
          <w:sz w:val="21"/>
          <w:szCs w:val="21"/>
        </w:rPr>
        <w:t>W</w:t>
      </w:r>
      <w:r w:rsidR="006E129C" w:rsidRPr="00FB4906">
        <w:rPr>
          <w:rFonts w:ascii="Arial" w:eastAsia="PMingLiU" w:hAnsi="Arial" w:cs="Arial"/>
          <w:sz w:val="21"/>
          <w:szCs w:val="21"/>
        </w:rPr>
        <w:t xml:space="preserve"> ramach kryterium doświadczenie </w:t>
      </w:r>
      <w:r w:rsidR="00612E3A" w:rsidRPr="00FB4906">
        <w:rPr>
          <w:rFonts w:ascii="Arial" w:eastAsia="PMingLiU" w:hAnsi="Arial" w:cs="Arial"/>
          <w:sz w:val="21"/>
          <w:szCs w:val="21"/>
        </w:rPr>
        <w:t>Opiekuna konferencji</w:t>
      </w:r>
      <w:r w:rsidR="006E129C" w:rsidRPr="00FB4906">
        <w:rPr>
          <w:rFonts w:ascii="Arial" w:eastAsia="PMingLiU" w:hAnsi="Arial" w:cs="Arial"/>
          <w:sz w:val="21"/>
          <w:szCs w:val="21"/>
        </w:rPr>
        <w:t xml:space="preserve"> </w:t>
      </w:r>
      <w:r w:rsidRPr="00FB4906">
        <w:rPr>
          <w:rFonts w:ascii="Arial" w:eastAsia="PMingLiU" w:hAnsi="Arial" w:cs="Arial"/>
          <w:sz w:val="21"/>
          <w:szCs w:val="21"/>
        </w:rPr>
        <w:t>oferta Wykonawcy może otrzymać maksymalnie 40 pkt.</w:t>
      </w:r>
    </w:p>
    <w:p w14:paraId="44BA1820" w14:textId="15E73913" w:rsidR="00612E3A" w:rsidRPr="00FB4906" w:rsidRDefault="00612E3A" w:rsidP="0011447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5" w:name="_Hlk125317683"/>
      <w:r w:rsidRPr="00FB4906">
        <w:rPr>
          <w:rFonts w:ascii="Arial" w:hAnsi="Arial" w:cs="Arial"/>
          <w:sz w:val="21"/>
          <w:szCs w:val="21"/>
        </w:rPr>
        <w:t xml:space="preserve">W kryterium oceniane będzie doświadczenie Opiekuna konferencji, na podstawie złożonego przez Wykonawcę do oferty – </w:t>
      </w:r>
      <w:r w:rsidRPr="00FB4906">
        <w:rPr>
          <w:rFonts w:ascii="Arial" w:hAnsi="Arial" w:cs="Arial"/>
          <w:i/>
          <w:iCs/>
          <w:sz w:val="21"/>
          <w:szCs w:val="21"/>
        </w:rPr>
        <w:t xml:space="preserve">Opisu doświadczenia Opiekuna konferencji (załącznik nr </w:t>
      </w:r>
      <w:r w:rsidR="00410A25" w:rsidRPr="00FB4906">
        <w:rPr>
          <w:rFonts w:ascii="Arial" w:hAnsi="Arial" w:cs="Arial"/>
          <w:i/>
          <w:iCs/>
          <w:sz w:val="21"/>
          <w:szCs w:val="21"/>
        </w:rPr>
        <w:t>8</w:t>
      </w:r>
      <w:r w:rsidRPr="00FB4906">
        <w:rPr>
          <w:rFonts w:ascii="Arial" w:hAnsi="Arial" w:cs="Arial"/>
          <w:i/>
          <w:iCs/>
          <w:sz w:val="21"/>
          <w:szCs w:val="21"/>
        </w:rPr>
        <w:t xml:space="preserve"> do SWZ)</w:t>
      </w:r>
      <w:r w:rsidRPr="00FB4906">
        <w:rPr>
          <w:rFonts w:ascii="Arial" w:hAnsi="Arial" w:cs="Arial"/>
          <w:sz w:val="21"/>
          <w:szCs w:val="21"/>
        </w:rPr>
        <w:t xml:space="preserve">. </w:t>
      </w:r>
      <w:r w:rsidR="00AE0A6C" w:rsidRPr="00FB4906">
        <w:rPr>
          <w:rFonts w:ascii="Arial" w:hAnsi="Arial" w:cs="Arial"/>
          <w:sz w:val="21"/>
          <w:szCs w:val="21"/>
        </w:rPr>
        <w:t>Zamawiający wymaga wskazania doświadczenia polegającego</w:t>
      </w:r>
      <w:r w:rsidR="00AE0A6C" w:rsidRPr="00FB4906">
        <w:rPr>
          <w:rFonts w:ascii="Arial" w:eastAsiaTheme="majorEastAsia" w:hAnsi="Arial" w:cs="Arial"/>
          <w:sz w:val="21"/>
          <w:szCs w:val="21"/>
          <w:lang w:eastAsia="en-US"/>
        </w:rPr>
        <w:t xml:space="preserve"> na </w:t>
      </w:r>
      <w:r w:rsidR="00526834" w:rsidRPr="00FB4906">
        <w:rPr>
          <w:rFonts w:ascii="Arial" w:hAnsi="Arial" w:cs="Arial"/>
          <w:sz w:val="21"/>
          <w:szCs w:val="21"/>
        </w:rPr>
        <w:t>organizacji</w:t>
      </w:r>
      <w:r w:rsidR="00AE0A6C" w:rsidRPr="00FB4906">
        <w:rPr>
          <w:rFonts w:ascii="Arial" w:hAnsi="Arial" w:cs="Arial"/>
          <w:sz w:val="21"/>
          <w:szCs w:val="21"/>
        </w:rPr>
        <w:t xml:space="preserve"> wydarzenia o charakterze konferencji w formule stacjonarnej dla minimum 100 osób. </w:t>
      </w:r>
    </w:p>
    <w:p w14:paraId="12D6027E" w14:textId="60AB055D" w:rsidR="008533CA" w:rsidRPr="00FB4906" w:rsidRDefault="008533CA" w:rsidP="0011447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B4906">
        <w:rPr>
          <w:rFonts w:ascii="Arial" w:hAnsi="Arial" w:cs="Arial"/>
          <w:sz w:val="21"/>
          <w:szCs w:val="21"/>
        </w:rPr>
        <w:t xml:space="preserve">Wymagany minimalny poziom doświadczenia Opiekuna konferencji to minimum </w:t>
      </w:r>
      <w:r w:rsidR="00762C70">
        <w:rPr>
          <w:rFonts w:ascii="Arial" w:hAnsi="Arial" w:cs="Arial"/>
          <w:sz w:val="21"/>
          <w:szCs w:val="21"/>
        </w:rPr>
        <w:t>3 wydarze</w:t>
      </w:r>
      <w:r w:rsidR="00B120E1">
        <w:rPr>
          <w:rFonts w:ascii="Arial" w:hAnsi="Arial" w:cs="Arial"/>
          <w:sz w:val="21"/>
          <w:szCs w:val="21"/>
        </w:rPr>
        <w:t>nia</w:t>
      </w:r>
      <w:r w:rsidR="00762C70">
        <w:rPr>
          <w:rFonts w:ascii="Arial" w:hAnsi="Arial" w:cs="Arial"/>
          <w:sz w:val="21"/>
          <w:szCs w:val="21"/>
        </w:rPr>
        <w:t xml:space="preserve"> spełniając</w:t>
      </w:r>
      <w:r w:rsidR="00B120E1">
        <w:rPr>
          <w:rFonts w:ascii="Arial" w:hAnsi="Arial" w:cs="Arial"/>
          <w:sz w:val="21"/>
          <w:szCs w:val="21"/>
        </w:rPr>
        <w:t>e</w:t>
      </w:r>
      <w:r w:rsidR="00762C70">
        <w:rPr>
          <w:rFonts w:ascii="Arial" w:hAnsi="Arial" w:cs="Arial"/>
          <w:sz w:val="21"/>
          <w:szCs w:val="21"/>
        </w:rPr>
        <w:t xml:space="preserve"> wymagania Zamawiającego wskazane w pkt 4.2 lit. a) powyżej – za wskazanie 3 wydarzeń </w:t>
      </w:r>
      <w:r w:rsidR="00C64CB8">
        <w:rPr>
          <w:rFonts w:ascii="Arial" w:hAnsi="Arial" w:cs="Arial"/>
          <w:sz w:val="21"/>
          <w:szCs w:val="21"/>
        </w:rPr>
        <w:t>Wykonawca otrzyma 0 punktów w ramach tego kryterium.</w:t>
      </w:r>
      <w:r w:rsidR="00762C70">
        <w:rPr>
          <w:rFonts w:ascii="Arial" w:hAnsi="Arial" w:cs="Arial"/>
          <w:sz w:val="21"/>
          <w:szCs w:val="21"/>
        </w:rPr>
        <w:t xml:space="preserve"> </w:t>
      </w:r>
      <w:r w:rsidRPr="00FB4906">
        <w:rPr>
          <w:rFonts w:ascii="Arial" w:hAnsi="Arial" w:cs="Arial"/>
          <w:sz w:val="21"/>
          <w:szCs w:val="21"/>
        </w:rPr>
        <w:t xml:space="preserve">Jeśli wskazany Opiekun konferencji </w:t>
      </w:r>
      <w:r w:rsidR="00C64CB8">
        <w:rPr>
          <w:rFonts w:ascii="Arial" w:hAnsi="Arial" w:cs="Arial"/>
          <w:sz w:val="21"/>
          <w:szCs w:val="21"/>
        </w:rPr>
        <w:t xml:space="preserve">nie będzie posiadał ww. </w:t>
      </w:r>
      <w:r w:rsidRPr="00FB4906">
        <w:rPr>
          <w:rFonts w:ascii="Arial" w:hAnsi="Arial" w:cs="Arial"/>
          <w:sz w:val="21"/>
          <w:szCs w:val="21"/>
        </w:rPr>
        <w:t>minim</w:t>
      </w:r>
      <w:r w:rsidR="00C64CB8">
        <w:rPr>
          <w:rFonts w:ascii="Arial" w:hAnsi="Arial" w:cs="Arial"/>
          <w:sz w:val="21"/>
          <w:szCs w:val="21"/>
        </w:rPr>
        <w:t>alnego doświadczenia</w:t>
      </w:r>
      <w:r w:rsidRPr="00FB4906">
        <w:rPr>
          <w:rFonts w:ascii="Arial" w:hAnsi="Arial" w:cs="Arial"/>
          <w:sz w:val="21"/>
          <w:szCs w:val="21"/>
        </w:rPr>
        <w:t xml:space="preserve">, wówczas </w:t>
      </w:r>
      <w:r w:rsidRPr="00FB4906">
        <w:rPr>
          <w:rFonts w:ascii="Arial" w:hAnsi="Arial" w:cs="Arial"/>
          <w:sz w:val="21"/>
          <w:szCs w:val="21"/>
          <w:u w:val="single"/>
        </w:rPr>
        <w:t xml:space="preserve">oferta Wykonawcy zostanie odrzucona jako niezgodna z treścią SWZ. </w:t>
      </w:r>
    </w:p>
    <w:p w14:paraId="78F5AC64" w14:textId="15D825D6" w:rsidR="00C64CB8" w:rsidRPr="00C64CB8" w:rsidRDefault="00C64CB8" w:rsidP="00114471">
      <w:pPr>
        <w:pStyle w:val="Akapitzlist"/>
        <w:numPr>
          <w:ilvl w:val="0"/>
          <w:numId w:val="34"/>
        </w:numPr>
        <w:spacing w:after="120" w:line="360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C64CB8">
        <w:rPr>
          <w:rFonts w:ascii="Arial" w:hAnsi="Arial" w:cs="Arial"/>
          <w:sz w:val="21"/>
          <w:szCs w:val="21"/>
        </w:rPr>
        <w:t>Za każde wskazane</w:t>
      </w:r>
      <w:r>
        <w:rPr>
          <w:rFonts w:ascii="Arial" w:hAnsi="Arial" w:cs="Arial"/>
          <w:sz w:val="21"/>
          <w:szCs w:val="21"/>
        </w:rPr>
        <w:t>, ponad minimalny poziom</w:t>
      </w:r>
      <w:r w:rsidR="00B120E1">
        <w:rPr>
          <w:rFonts w:ascii="Arial" w:hAnsi="Arial" w:cs="Arial"/>
          <w:sz w:val="21"/>
          <w:szCs w:val="21"/>
        </w:rPr>
        <w:t xml:space="preserve"> o którym mowa w pkt 4.2 lit. b) powyżej</w:t>
      </w:r>
      <w:r>
        <w:rPr>
          <w:rFonts w:ascii="Arial" w:hAnsi="Arial" w:cs="Arial"/>
          <w:sz w:val="21"/>
          <w:szCs w:val="21"/>
        </w:rPr>
        <w:t>,</w:t>
      </w:r>
      <w:r w:rsidRPr="00C64CB8">
        <w:rPr>
          <w:rFonts w:ascii="Arial" w:hAnsi="Arial" w:cs="Arial"/>
          <w:sz w:val="21"/>
          <w:szCs w:val="21"/>
        </w:rPr>
        <w:t xml:space="preserve"> doświadczenie Opiekuna konferencji (pkt 4.2 lit. a), Wykonawca otrzyma </w:t>
      </w:r>
      <w:r>
        <w:rPr>
          <w:rFonts w:ascii="Arial" w:hAnsi="Arial" w:cs="Arial"/>
          <w:sz w:val="21"/>
          <w:szCs w:val="21"/>
        </w:rPr>
        <w:t>5</w:t>
      </w:r>
      <w:r w:rsidRPr="00C64CB8">
        <w:rPr>
          <w:rFonts w:ascii="Arial" w:hAnsi="Arial" w:cs="Arial"/>
          <w:sz w:val="21"/>
          <w:szCs w:val="21"/>
        </w:rPr>
        <w:t xml:space="preserve"> punkt</w:t>
      </w:r>
      <w:r>
        <w:rPr>
          <w:rFonts w:ascii="Arial" w:hAnsi="Arial" w:cs="Arial"/>
          <w:sz w:val="21"/>
          <w:szCs w:val="21"/>
        </w:rPr>
        <w:t>ów</w:t>
      </w:r>
      <w:r w:rsidRPr="00C64CB8">
        <w:rPr>
          <w:rFonts w:ascii="Arial" w:hAnsi="Arial" w:cs="Arial"/>
          <w:sz w:val="21"/>
          <w:szCs w:val="21"/>
        </w:rPr>
        <w:t xml:space="preserve">. </w:t>
      </w:r>
    </w:p>
    <w:p w14:paraId="323C66E8" w14:textId="297D74B4" w:rsidR="00612E3A" w:rsidRPr="00FB4906" w:rsidRDefault="00612E3A" w:rsidP="0011447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B4906">
        <w:rPr>
          <w:rFonts w:ascii="Arial" w:hAnsi="Arial" w:cs="Arial"/>
          <w:sz w:val="21"/>
          <w:szCs w:val="21"/>
        </w:rPr>
        <w:t xml:space="preserve">W ramach tego kryterium Wykonawca może otrzymać maksymalnie 40 punktów. W przypadku gdy Wykonawca w Wykazie – </w:t>
      </w:r>
      <w:r w:rsidR="00AE0A6C" w:rsidRPr="00FB4906">
        <w:rPr>
          <w:rFonts w:ascii="Arial" w:hAnsi="Arial" w:cs="Arial"/>
          <w:i/>
          <w:iCs/>
          <w:sz w:val="21"/>
          <w:szCs w:val="21"/>
        </w:rPr>
        <w:t xml:space="preserve">Opis doświadczenia Opiekuna konferencji </w:t>
      </w:r>
      <w:r w:rsidRPr="00FB4906">
        <w:rPr>
          <w:rFonts w:ascii="Arial" w:hAnsi="Arial" w:cs="Arial"/>
          <w:i/>
          <w:iCs/>
          <w:sz w:val="21"/>
          <w:szCs w:val="21"/>
        </w:rPr>
        <w:t xml:space="preserve">(załącznik nr </w:t>
      </w:r>
      <w:r w:rsidR="00410A25" w:rsidRPr="00FB4906">
        <w:rPr>
          <w:rFonts w:ascii="Arial" w:hAnsi="Arial" w:cs="Arial"/>
          <w:i/>
          <w:iCs/>
          <w:sz w:val="21"/>
          <w:szCs w:val="21"/>
        </w:rPr>
        <w:t>8</w:t>
      </w:r>
      <w:r w:rsidRPr="00FB4906">
        <w:rPr>
          <w:rFonts w:ascii="Arial" w:hAnsi="Arial" w:cs="Arial"/>
          <w:i/>
          <w:iCs/>
          <w:sz w:val="21"/>
          <w:szCs w:val="21"/>
        </w:rPr>
        <w:t xml:space="preserve"> do SWZ) </w:t>
      </w:r>
      <w:r w:rsidRPr="00FB4906">
        <w:rPr>
          <w:rFonts w:ascii="Arial" w:hAnsi="Arial" w:cs="Arial"/>
          <w:sz w:val="21"/>
          <w:szCs w:val="21"/>
        </w:rPr>
        <w:t>wskaże</w:t>
      </w:r>
      <w:r w:rsidR="00C64CB8" w:rsidRPr="00C64CB8">
        <w:rPr>
          <w:rFonts w:ascii="Arial" w:hAnsi="Arial" w:cs="Arial"/>
          <w:sz w:val="21"/>
          <w:szCs w:val="21"/>
        </w:rPr>
        <w:t>, ponad minimalny poziom</w:t>
      </w:r>
      <w:r w:rsidR="00C64CB8">
        <w:rPr>
          <w:rFonts w:ascii="Arial" w:hAnsi="Arial" w:cs="Arial"/>
          <w:sz w:val="21"/>
          <w:szCs w:val="21"/>
        </w:rPr>
        <w:t>,</w:t>
      </w:r>
      <w:r w:rsidRPr="00FB4906">
        <w:rPr>
          <w:rFonts w:ascii="Arial" w:hAnsi="Arial" w:cs="Arial"/>
          <w:sz w:val="21"/>
          <w:szCs w:val="21"/>
        </w:rPr>
        <w:t xml:space="preserve"> więcej niż </w:t>
      </w:r>
      <w:r w:rsidR="00C64CB8">
        <w:rPr>
          <w:rFonts w:ascii="Arial" w:hAnsi="Arial" w:cs="Arial"/>
          <w:sz w:val="21"/>
          <w:szCs w:val="21"/>
        </w:rPr>
        <w:t>8</w:t>
      </w:r>
      <w:r w:rsidRPr="00FB4906">
        <w:rPr>
          <w:rFonts w:ascii="Arial" w:hAnsi="Arial" w:cs="Arial"/>
          <w:sz w:val="21"/>
          <w:szCs w:val="21"/>
        </w:rPr>
        <w:t xml:space="preserve"> </w:t>
      </w:r>
      <w:r w:rsidR="00AE0A6C" w:rsidRPr="00FB4906">
        <w:rPr>
          <w:rFonts w:ascii="Arial" w:hAnsi="Arial" w:cs="Arial"/>
          <w:sz w:val="21"/>
          <w:szCs w:val="21"/>
        </w:rPr>
        <w:t>wydarzeń</w:t>
      </w:r>
      <w:r w:rsidRPr="00FB4906">
        <w:rPr>
          <w:rFonts w:ascii="Arial" w:hAnsi="Arial" w:cs="Arial"/>
          <w:sz w:val="21"/>
          <w:szCs w:val="21"/>
        </w:rPr>
        <w:t xml:space="preserve"> spełniających wymagania Zamawiającego, Zamawiający przyzna 40 punktów.</w:t>
      </w:r>
    </w:p>
    <w:p w14:paraId="37048079" w14:textId="53835FE2" w:rsidR="00612E3A" w:rsidRPr="00FB4906" w:rsidRDefault="00612E3A" w:rsidP="00114471">
      <w:pPr>
        <w:pStyle w:val="Akapitzlist"/>
        <w:numPr>
          <w:ilvl w:val="0"/>
          <w:numId w:val="34"/>
        </w:numPr>
        <w:autoSpaceDE w:val="0"/>
        <w:autoSpaceDN w:val="0"/>
        <w:spacing w:line="360" w:lineRule="auto"/>
        <w:contextualSpacing/>
        <w:jc w:val="both"/>
        <w:rPr>
          <w:rFonts w:ascii="Arial" w:hAnsi="Arial" w:cs="Arial"/>
          <w:sz w:val="21"/>
          <w:szCs w:val="21"/>
          <w:u w:val="single"/>
        </w:rPr>
      </w:pPr>
      <w:bookmarkStart w:id="6" w:name="_Hlk124709752"/>
      <w:r w:rsidRPr="00FB4906">
        <w:rPr>
          <w:rFonts w:ascii="Arial" w:hAnsi="Arial" w:cs="Arial"/>
          <w:sz w:val="21"/>
          <w:szCs w:val="21"/>
        </w:rPr>
        <w:t xml:space="preserve">Jeśli Wykonawca nie dołączy do oferty wykazu w kryterium – </w:t>
      </w:r>
      <w:r w:rsidR="001956C7" w:rsidRPr="00FB4906">
        <w:rPr>
          <w:rFonts w:ascii="Arial" w:hAnsi="Arial" w:cs="Arial"/>
          <w:i/>
          <w:iCs/>
          <w:sz w:val="21"/>
          <w:szCs w:val="21"/>
        </w:rPr>
        <w:t xml:space="preserve">Opis doświadczenia Opiekuna konferencji (załącznik nr </w:t>
      </w:r>
      <w:r w:rsidR="00410A25" w:rsidRPr="00FB4906">
        <w:rPr>
          <w:rFonts w:ascii="Arial" w:hAnsi="Arial" w:cs="Arial"/>
          <w:i/>
          <w:iCs/>
          <w:sz w:val="21"/>
          <w:szCs w:val="21"/>
        </w:rPr>
        <w:t>8</w:t>
      </w:r>
      <w:r w:rsidR="001956C7" w:rsidRPr="00FB4906">
        <w:rPr>
          <w:rFonts w:ascii="Arial" w:hAnsi="Arial" w:cs="Arial"/>
          <w:i/>
          <w:iCs/>
          <w:sz w:val="21"/>
          <w:szCs w:val="21"/>
        </w:rPr>
        <w:t xml:space="preserve"> do SWZ) </w:t>
      </w:r>
      <w:r w:rsidRPr="00FB4906">
        <w:rPr>
          <w:rFonts w:ascii="Arial" w:hAnsi="Arial" w:cs="Arial"/>
          <w:sz w:val="21"/>
          <w:szCs w:val="21"/>
        </w:rPr>
        <w:t xml:space="preserve">lub jeśli z tego wykazu nie będzie jednoznacznie wynikać, iż doświadczenie </w:t>
      </w:r>
      <w:r w:rsidR="00F559DA" w:rsidRPr="00FB4906">
        <w:rPr>
          <w:rFonts w:ascii="Arial" w:hAnsi="Arial" w:cs="Arial"/>
          <w:sz w:val="21"/>
          <w:szCs w:val="21"/>
        </w:rPr>
        <w:t>Opiekuna konferencji</w:t>
      </w:r>
      <w:r w:rsidRPr="00FB4906">
        <w:rPr>
          <w:rFonts w:ascii="Arial" w:hAnsi="Arial" w:cs="Arial"/>
          <w:sz w:val="21"/>
          <w:szCs w:val="21"/>
        </w:rPr>
        <w:t xml:space="preserve"> spełnia warunki określone</w:t>
      </w:r>
      <w:r w:rsidR="00E84CA2">
        <w:rPr>
          <w:rFonts w:ascii="Arial" w:hAnsi="Arial" w:cs="Arial"/>
          <w:sz w:val="21"/>
          <w:szCs w:val="21"/>
        </w:rPr>
        <w:t xml:space="preserve"> w pkt</w:t>
      </w:r>
      <w:r w:rsidRPr="00FB4906">
        <w:rPr>
          <w:rFonts w:ascii="Arial" w:hAnsi="Arial" w:cs="Arial"/>
          <w:sz w:val="21"/>
          <w:szCs w:val="21"/>
        </w:rPr>
        <w:t xml:space="preserve"> </w:t>
      </w:r>
      <w:r w:rsidR="00F559DA" w:rsidRPr="00FB4906">
        <w:rPr>
          <w:rFonts w:ascii="Arial" w:hAnsi="Arial" w:cs="Arial"/>
          <w:sz w:val="21"/>
          <w:szCs w:val="21"/>
        </w:rPr>
        <w:t xml:space="preserve">4.2 lit a) powyżej, </w:t>
      </w:r>
      <w:r w:rsidRPr="00FB4906">
        <w:rPr>
          <w:rFonts w:ascii="Arial" w:hAnsi="Arial" w:cs="Arial"/>
          <w:sz w:val="21"/>
          <w:szCs w:val="21"/>
        </w:rPr>
        <w:t xml:space="preserve"> wykaz ten nie będzie podlegał uzupełnieniu. W tej sytuacji Zamawiający weźmie pod uwagę tylko to doświadczenie</w:t>
      </w:r>
      <w:r w:rsidR="00F559DA" w:rsidRPr="00FB4906">
        <w:rPr>
          <w:rFonts w:ascii="Arial" w:hAnsi="Arial" w:cs="Arial"/>
          <w:sz w:val="21"/>
          <w:szCs w:val="21"/>
        </w:rPr>
        <w:t xml:space="preserve"> (te wydarzenia)</w:t>
      </w:r>
      <w:r w:rsidRPr="00FB4906">
        <w:rPr>
          <w:rFonts w:ascii="Arial" w:hAnsi="Arial" w:cs="Arial"/>
          <w:sz w:val="21"/>
          <w:szCs w:val="21"/>
        </w:rPr>
        <w:t xml:space="preserve">, co do którego Wykonawca wykazał spełnianie warunków i przyzna odpowiednią liczbę punktów. Jeżeli Wykonawca nie złoży Załącznika nr </w:t>
      </w:r>
      <w:r w:rsidR="00410A25" w:rsidRPr="00FB4906">
        <w:rPr>
          <w:rFonts w:ascii="Arial" w:hAnsi="Arial" w:cs="Arial"/>
          <w:sz w:val="21"/>
          <w:szCs w:val="21"/>
        </w:rPr>
        <w:t>8</w:t>
      </w:r>
      <w:r w:rsidRPr="00FB4906">
        <w:rPr>
          <w:rFonts w:ascii="Arial" w:hAnsi="Arial" w:cs="Arial"/>
          <w:sz w:val="21"/>
          <w:szCs w:val="21"/>
        </w:rPr>
        <w:t xml:space="preserve"> do SWZ – </w:t>
      </w:r>
      <w:r w:rsidR="00F559DA" w:rsidRPr="00FB4906">
        <w:rPr>
          <w:rFonts w:ascii="Arial" w:hAnsi="Arial" w:cs="Arial"/>
          <w:i/>
          <w:iCs/>
          <w:sz w:val="21"/>
          <w:szCs w:val="21"/>
        </w:rPr>
        <w:t>Opis doświadczenia Opiekuna konferencji</w:t>
      </w:r>
      <w:r w:rsidRPr="00FB4906">
        <w:rPr>
          <w:rFonts w:ascii="Arial" w:hAnsi="Arial" w:cs="Arial"/>
          <w:sz w:val="21"/>
          <w:szCs w:val="21"/>
        </w:rPr>
        <w:t xml:space="preserve">, </w:t>
      </w:r>
      <w:r w:rsidRPr="00FB4906">
        <w:rPr>
          <w:rFonts w:ascii="Arial" w:hAnsi="Arial" w:cs="Arial"/>
          <w:sz w:val="21"/>
          <w:szCs w:val="21"/>
          <w:u w:val="single"/>
        </w:rPr>
        <w:t>Zamawiający będzie</w:t>
      </w:r>
      <w:r w:rsidR="008533CA" w:rsidRPr="00FB4906">
        <w:rPr>
          <w:rFonts w:ascii="Arial" w:hAnsi="Arial" w:cs="Arial"/>
          <w:sz w:val="21"/>
          <w:szCs w:val="21"/>
          <w:u w:val="single"/>
        </w:rPr>
        <w:t xml:space="preserve"> to</w:t>
      </w:r>
      <w:r w:rsidRPr="00FB4906">
        <w:rPr>
          <w:rFonts w:ascii="Arial" w:hAnsi="Arial" w:cs="Arial"/>
          <w:sz w:val="21"/>
          <w:szCs w:val="21"/>
          <w:u w:val="single"/>
        </w:rPr>
        <w:t xml:space="preserve"> traktował jako niezgodnoś</w:t>
      </w:r>
      <w:r w:rsidR="008533CA" w:rsidRPr="00FB4906">
        <w:rPr>
          <w:rFonts w:ascii="Arial" w:hAnsi="Arial" w:cs="Arial"/>
          <w:sz w:val="21"/>
          <w:szCs w:val="21"/>
          <w:u w:val="single"/>
        </w:rPr>
        <w:t>ć</w:t>
      </w:r>
      <w:r w:rsidRPr="00FB4906">
        <w:rPr>
          <w:rFonts w:ascii="Arial" w:hAnsi="Arial" w:cs="Arial"/>
          <w:sz w:val="21"/>
          <w:szCs w:val="21"/>
          <w:u w:val="single"/>
        </w:rPr>
        <w:t xml:space="preserve"> z</w:t>
      </w:r>
      <w:r w:rsidR="008533CA" w:rsidRPr="00FB4906">
        <w:rPr>
          <w:rFonts w:ascii="Arial" w:hAnsi="Arial" w:cs="Arial"/>
          <w:sz w:val="21"/>
          <w:szCs w:val="21"/>
          <w:u w:val="single"/>
        </w:rPr>
        <w:t xml:space="preserve"> treścią</w:t>
      </w:r>
      <w:r w:rsidRPr="00FB4906">
        <w:rPr>
          <w:rFonts w:ascii="Arial" w:hAnsi="Arial" w:cs="Arial"/>
          <w:sz w:val="21"/>
          <w:szCs w:val="21"/>
          <w:u w:val="single"/>
        </w:rPr>
        <w:t xml:space="preserve"> SWZ i </w:t>
      </w:r>
      <w:r w:rsidR="008533CA" w:rsidRPr="00FB4906">
        <w:rPr>
          <w:rFonts w:ascii="Arial" w:hAnsi="Arial" w:cs="Arial"/>
          <w:sz w:val="21"/>
          <w:szCs w:val="21"/>
          <w:u w:val="single"/>
        </w:rPr>
        <w:t>odrzuci ofertę Wykonawcy</w:t>
      </w:r>
      <w:r w:rsidRPr="00FB4906">
        <w:rPr>
          <w:rFonts w:ascii="Arial" w:hAnsi="Arial" w:cs="Arial"/>
          <w:sz w:val="21"/>
          <w:szCs w:val="21"/>
          <w:u w:val="single"/>
        </w:rPr>
        <w:t xml:space="preserve">. </w:t>
      </w:r>
    </w:p>
    <w:bookmarkEnd w:id="6"/>
    <w:bookmarkEnd w:id="5"/>
    <w:p w14:paraId="39DA9623" w14:textId="7B979696" w:rsidR="00F559DA" w:rsidRPr="00F559DA" w:rsidRDefault="00F559DA" w:rsidP="00114471">
      <w:pPr>
        <w:pStyle w:val="Akapitzlist"/>
        <w:numPr>
          <w:ilvl w:val="1"/>
          <w:numId w:val="27"/>
        </w:numPr>
        <w:suppressAutoHyphens/>
        <w:spacing w:line="320" w:lineRule="atLeast"/>
        <w:ind w:left="425" w:hanging="567"/>
        <w:contextualSpacing/>
        <w:jc w:val="both"/>
        <w:rPr>
          <w:rFonts w:ascii="Arial" w:eastAsia="PMingLiU" w:hAnsi="Arial" w:cs="Arial"/>
          <w:sz w:val="21"/>
          <w:szCs w:val="21"/>
        </w:rPr>
      </w:pPr>
      <w:r w:rsidRPr="00F559DA">
        <w:rPr>
          <w:rFonts w:ascii="Arial" w:eastAsia="PMingLiU" w:hAnsi="Arial" w:cs="Arial"/>
          <w:sz w:val="21"/>
          <w:szCs w:val="21"/>
        </w:rPr>
        <w:lastRenderedPageBreak/>
        <w:t>Ofertą najkorzystniejszą będzie oferta, która przedstawiać będzie najkorzystniejszy bilans ceny i </w:t>
      </w:r>
      <w:r w:rsidRPr="00F559DA">
        <w:rPr>
          <w:rFonts w:ascii="Arial" w:hAnsi="Arial" w:cs="Arial"/>
          <w:sz w:val="21"/>
          <w:szCs w:val="21"/>
        </w:rPr>
        <w:t xml:space="preserve"> l</w:t>
      </w:r>
      <w:r w:rsidRPr="00F559DA">
        <w:rPr>
          <w:rFonts w:ascii="Arial" w:eastAsia="PMingLiU" w:hAnsi="Arial" w:cs="Arial"/>
          <w:sz w:val="21"/>
          <w:szCs w:val="21"/>
        </w:rPr>
        <w:t xml:space="preserve">iczby punktów przyznanych za doświadczenie Opiekuna konferencji, tj. otrzyma najwyższą ocenę punktową obliczoną wg wzoru: </w:t>
      </w:r>
    </w:p>
    <w:p w14:paraId="11BE8D7E" w14:textId="0C476B60" w:rsidR="00F559DA" w:rsidRPr="00F559DA" w:rsidRDefault="00F559DA" w:rsidP="008533CA">
      <w:pPr>
        <w:widowControl w:val="0"/>
        <w:autoSpaceDN w:val="0"/>
        <w:spacing w:line="380" w:lineRule="atLeast"/>
        <w:ind w:left="425"/>
        <w:jc w:val="center"/>
        <w:rPr>
          <w:rFonts w:ascii="Arial" w:eastAsia="PMingLiU" w:hAnsi="Arial" w:cs="Arial"/>
          <w:sz w:val="21"/>
          <w:szCs w:val="21"/>
        </w:rPr>
      </w:pPr>
      <w:r w:rsidRPr="00F559DA">
        <w:rPr>
          <w:rFonts w:ascii="Arial" w:eastAsia="PMingLiU" w:hAnsi="Arial" w:cs="Arial"/>
          <w:sz w:val="21"/>
          <w:szCs w:val="21"/>
        </w:rPr>
        <w:t xml:space="preserve">Ocena = C + </w:t>
      </w:r>
      <w:r>
        <w:rPr>
          <w:rFonts w:ascii="Arial" w:eastAsia="PMingLiU" w:hAnsi="Arial" w:cs="Arial"/>
          <w:sz w:val="21"/>
          <w:szCs w:val="21"/>
        </w:rPr>
        <w:t>D</w:t>
      </w:r>
    </w:p>
    <w:p w14:paraId="5646C6E8" w14:textId="77777777" w:rsidR="00F559DA" w:rsidRPr="00F559DA" w:rsidRDefault="00F559DA" w:rsidP="008533CA">
      <w:pPr>
        <w:widowControl w:val="0"/>
        <w:autoSpaceDE w:val="0"/>
        <w:autoSpaceDN w:val="0"/>
        <w:spacing w:line="380" w:lineRule="atLeast"/>
        <w:ind w:left="425"/>
        <w:jc w:val="both"/>
        <w:rPr>
          <w:rFonts w:ascii="Arial" w:eastAsia="PMingLiU" w:hAnsi="Arial" w:cs="Arial"/>
          <w:sz w:val="21"/>
          <w:szCs w:val="21"/>
        </w:rPr>
      </w:pPr>
      <w:r w:rsidRPr="00F559DA">
        <w:rPr>
          <w:rFonts w:ascii="Arial" w:eastAsia="PMingLiU" w:hAnsi="Arial" w:cs="Arial"/>
          <w:sz w:val="21"/>
          <w:szCs w:val="21"/>
        </w:rPr>
        <w:t>Punkty będą obliczone z dokładnością do dwóch miejsc po przecinku.</w:t>
      </w:r>
    </w:p>
    <w:p w14:paraId="13478589" w14:textId="77777777" w:rsidR="00F559DA" w:rsidRDefault="00F559DA" w:rsidP="008533CA">
      <w:pPr>
        <w:pStyle w:val="Akapitzlist"/>
        <w:suppressAutoHyphens/>
        <w:spacing w:line="320" w:lineRule="atLeast"/>
        <w:ind w:left="425"/>
        <w:contextualSpacing/>
        <w:jc w:val="both"/>
        <w:rPr>
          <w:rFonts w:ascii="Arial" w:eastAsia="PMingLiU" w:hAnsi="Arial" w:cs="Arial"/>
          <w:sz w:val="21"/>
          <w:szCs w:val="21"/>
        </w:rPr>
      </w:pPr>
    </w:p>
    <w:p w14:paraId="4BDCD8CE" w14:textId="7740FD6F" w:rsidR="007C3A74" w:rsidRPr="007C3A74" w:rsidRDefault="0070113B" w:rsidP="00114471">
      <w:pPr>
        <w:pStyle w:val="Akapitzlist"/>
        <w:numPr>
          <w:ilvl w:val="1"/>
          <w:numId w:val="27"/>
        </w:numPr>
        <w:suppressAutoHyphens/>
        <w:spacing w:line="320" w:lineRule="atLeast"/>
        <w:ind w:left="425" w:hanging="567"/>
        <w:contextualSpacing/>
        <w:jc w:val="both"/>
        <w:rPr>
          <w:rFonts w:ascii="Arial" w:eastAsia="PMingLiU" w:hAnsi="Arial" w:cs="Arial"/>
          <w:sz w:val="21"/>
          <w:szCs w:val="21"/>
        </w:rPr>
      </w:pPr>
      <w:r w:rsidRPr="00CA2B4C">
        <w:rPr>
          <w:rFonts w:ascii="Arial" w:eastAsia="PMingLiU" w:hAnsi="Arial" w:cs="Arial"/>
          <w:sz w:val="21"/>
          <w:szCs w:val="21"/>
        </w:rPr>
        <w:t xml:space="preserve">Ofertą najkorzystniejszą będzie oferta, która </w:t>
      </w:r>
      <w:r w:rsidR="000C50C3">
        <w:rPr>
          <w:rFonts w:ascii="Arial" w:eastAsia="PMingLiU" w:hAnsi="Arial" w:cs="Arial"/>
          <w:sz w:val="21"/>
          <w:szCs w:val="21"/>
        </w:rPr>
        <w:t>będzie uzyska najwyższą</w:t>
      </w:r>
      <w:r w:rsidR="008F775A" w:rsidRPr="00CA2B4C">
        <w:rPr>
          <w:rFonts w:ascii="Arial" w:eastAsia="PMingLiU" w:hAnsi="Arial" w:cs="Arial"/>
          <w:sz w:val="21"/>
          <w:szCs w:val="21"/>
        </w:rPr>
        <w:t xml:space="preserve"> ilość punktów w kryterium oceny ofert – cena. </w:t>
      </w:r>
      <w:r w:rsidR="007C3A74" w:rsidRPr="00CA2B4C">
        <w:rPr>
          <w:rFonts w:ascii="Arial" w:eastAsia="PMingLiU" w:hAnsi="Arial" w:cs="Arial"/>
          <w:sz w:val="21"/>
          <w:szCs w:val="21"/>
        </w:rPr>
        <w:t>Punkty będą obliczone z dokładnością do dwóch</w:t>
      </w:r>
      <w:r w:rsidR="007C3A74" w:rsidRPr="007C3A74">
        <w:rPr>
          <w:rFonts w:ascii="Arial" w:eastAsia="PMingLiU" w:hAnsi="Arial" w:cs="Arial"/>
          <w:sz w:val="21"/>
          <w:szCs w:val="21"/>
        </w:rPr>
        <w:t xml:space="preserve"> miejsc po przecinku.</w:t>
      </w:r>
    </w:p>
    <w:p w14:paraId="7A1AB5CD" w14:textId="2FAEC3B5" w:rsidR="009615B1" w:rsidRPr="005D3658" w:rsidRDefault="00F03965" w:rsidP="00114471">
      <w:pPr>
        <w:numPr>
          <w:ilvl w:val="0"/>
          <w:numId w:val="27"/>
        </w:numPr>
        <w:shd w:val="clear" w:color="auto" w:fill="FFFFFF" w:themeFill="background1"/>
        <w:spacing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P</w:t>
      </w:r>
      <w:r w:rsidR="009615B1" w:rsidRPr="00C232E1">
        <w:rPr>
          <w:rFonts w:ascii="Arial" w:hAnsi="Arial" w:cs="Arial"/>
          <w:b/>
          <w:sz w:val="21"/>
          <w:szCs w:val="21"/>
          <w:lang w:eastAsia="en-US"/>
        </w:rPr>
        <w:t xml:space="preserve">rojektowane postanowienia umowy w sprawie zamówienia publicznego, które zostaną wprowadzone do umowy w sprawie </w:t>
      </w:r>
      <w:r w:rsidR="009615B1" w:rsidRPr="005D3658">
        <w:rPr>
          <w:rFonts w:ascii="Arial" w:hAnsi="Arial" w:cs="Arial"/>
          <w:b/>
          <w:sz w:val="21"/>
          <w:szCs w:val="21"/>
          <w:lang w:eastAsia="en-US"/>
        </w:rPr>
        <w:t>zamówienia publicznego</w:t>
      </w:r>
    </w:p>
    <w:p w14:paraId="555B6718" w14:textId="2E9348F9" w:rsidR="00660A68" w:rsidRPr="00C232E1" w:rsidRDefault="00545239" w:rsidP="008533CA">
      <w:pPr>
        <w:shd w:val="clear" w:color="auto" w:fill="FFFFFF" w:themeFill="background1"/>
        <w:spacing w:line="320" w:lineRule="atLeast"/>
        <w:ind w:left="425" w:right="-108"/>
        <w:jc w:val="both"/>
        <w:rPr>
          <w:rFonts w:ascii="Arial" w:hAnsi="Arial" w:cs="Arial"/>
          <w:sz w:val="21"/>
          <w:szCs w:val="21"/>
        </w:rPr>
      </w:pPr>
      <w:r w:rsidRPr="005D3658">
        <w:rPr>
          <w:rFonts w:ascii="Arial" w:hAnsi="Arial" w:cs="Arial"/>
          <w:sz w:val="21"/>
          <w:szCs w:val="21"/>
        </w:rPr>
        <w:t>Projektowane postanowienia umowy stanowią załącznik</w:t>
      </w:r>
      <w:r w:rsidR="00660A68" w:rsidRPr="005D3658">
        <w:rPr>
          <w:rFonts w:ascii="Arial" w:hAnsi="Arial" w:cs="Arial"/>
          <w:sz w:val="21"/>
          <w:szCs w:val="21"/>
        </w:rPr>
        <w:t xml:space="preserve"> nr </w:t>
      </w:r>
      <w:r w:rsidR="007235A6">
        <w:rPr>
          <w:rFonts w:ascii="Arial" w:hAnsi="Arial" w:cs="Arial"/>
          <w:sz w:val="21"/>
          <w:szCs w:val="21"/>
        </w:rPr>
        <w:t>5</w:t>
      </w:r>
      <w:r w:rsidRPr="005D3658">
        <w:rPr>
          <w:rFonts w:ascii="Arial" w:hAnsi="Arial" w:cs="Arial"/>
          <w:sz w:val="21"/>
          <w:szCs w:val="21"/>
        </w:rPr>
        <w:t xml:space="preserve"> do S</w:t>
      </w:r>
      <w:r w:rsidR="00660A68" w:rsidRPr="005D3658">
        <w:rPr>
          <w:rFonts w:ascii="Arial" w:hAnsi="Arial" w:cs="Arial"/>
          <w:sz w:val="21"/>
          <w:szCs w:val="21"/>
        </w:rPr>
        <w:t>WZ.</w:t>
      </w:r>
      <w:r w:rsidR="00660A68" w:rsidRPr="00C232E1">
        <w:rPr>
          <w:rFonts w:ascii="Arial" w:hAnsi="Arial" w:cs="Arial"/>
          <w:sz w:val="21"/>
          <w:szCs w:val="21"/>
        </w:rPr>
        <w:t xml:space="preserve"> </w:t>
      </w:r>
    </w:p>
    <w:p w14:paraId="581528AA" w14:textId="719EAA3F" w:rsidR="00067B80" w:rsidRPr="007C3A74" w:rsidRDefault="00067B80" w:rsidP="008533CA">
      <w:pPr>
        <w:spacing w:line="320" w:lineRule="atLeast"/>
        <w:ind w:left="426" w:right="-108"/>
        <w:jc w:val="both"/>
        <w:rPr>
          <w:rFonts w:ascii="Arial" w:hAnsi="Arial" w:cs="Arial"/>
          <w:sz w:val="21"/>
          <w:szCs w:val="21"/>
        </w:rPr>
      </w:pPr>
      <w:r w:rsidRPr="007C3A74">
        <w:rPr>
          <w:rFonts w:ascii="Arial" w:hAnsi="Arial" w:cs="Arial"/>
          <w:sz w:val="21"/>
          <w:szCs w:val="21"/>
        </w:rPr>
        <w:t>Złożenie oferty jest j</w:t>
      </w:r>
      <w:r w:rsidR="000521B3" w:rsidRPr="007C3A74">
        <w:rPr>
          <w:rFonts w:ascii="Arial" w:hAnsi="Arial" w:cs="Arial"/>
          <w:sz w:val="21"/>
          <w:szCs w:val="21"/>
        </w:rPr>
        <w:t>ednoznaczne z akceptacją przez w</w:t>
      </w:r>
      <w:r w:rsidRPr="007C3A74">
        <w:rPr>
          <w:rFonts w:ascii="Arial" w:hAnsi="Arial" w:cs="Arial"/>
          <w:sz w:val="21"/>
          <w:szCs w:val="21"/>
        </w:rPr>
        <w:t xml:space="preserve">ykonawcę </w:t>
      </w:r>
      <w:r w:rsidR="00F03965" w:rsidRPr="007C3A74">
        <w:rPr>
          <w:rFonts w:ascii="Arial" w:hAnsi="Arial" w:cs="Arial"/>
          <w:sz w:val="21"/>
          <w:szCs w:val="21"/>
        </w:rPr>
        <w:t>projektowanych postanowień umowy.</w:t>
      </w:r>
    </w:p>
    <w:p w14:paraId="1BD66BB8" w14:textId="350C414A" w:rsidR="00660A68" w:rsidRDefault="00444F00" w:rsidP="00114471">
      <w:pPr>
        <w:numPr>
          <w:ilvl w:val="0"/>
          <w:numId w:val="27"/>
        </w:numPr>
        <w:spacing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Zamawiający</w:t>
      </w:r>
      <w:r w:rsidR="005D584F" w:rsidRPr="00C232E1">
        <w:rPr>
          <w:rFonts w:ascii="Arial" w:hAnsi="Arial" w:cs="Arial"/>
          <w:b/>
          <w:sz w:val="21"/>
          <w:szCs w:val="21"/>
          <w:lang w:eastAsia="en-US"/>
        </w:rPr>
        <w:t xml:space="preserve"> żąda wniesienia z</w:t>
      </w:r>
      <w:r w:rsidR="00660A68" w:rsidRPr="00C232E1">
        <w:rPr>
          <w:rFonts w:ascii="Arial" w:hAnsi="Arial" w:cs="Arial"/>
          <w:b/>
          <w:sz w:val="21"/>
          <w:szCs w:val="21"/>
          <w:lang w:eastAsia="en-US"/>
        </w:rPr>
        <w:t>abezpieczenie na</w:t>
      </w:r>
      <w:r w:rsidR="007D7898" w:rsidRPr="00C232E1">
        <w:rPr>
          <w:rFonts w:ascii="Arial" w:hAnsi="Arial" w:cs="Arial"/>
          <w:b/>
          <w:sz w:val="21"/>
          <w:szCs w:val="21"/>
          <w:lang w:eastAsia="en-US"/>
        </w:rPr>
        <w:t>leżytego wykonania umowy</w:t>
      </w:r>
      <w:r w:rsidR="005D584F" w:rsidRPr="00C232E1">
        <w:rPr>
          <w:rFonts w:ascii="Arial" w:hAnsi="Arial" w:cs="Arial"/>
          <w:b/>
          <w:sz w:val="21"/>
          <w:szCs w:val="21"/>
          <w:lang w:eastAsia="en-US"/>
        </w:rPr>
        <w:t>.</w:t>
      </w:r>
    </w:p>
    <w:p w14:paraId="1823BC89" w14:textId="63634F2F" w:rsidR="00B929E4" w:rsidRPr="00005E76" w:rsidRDefault="00B929E4" w:rsidP="00114471">
      <w:pPr>
        <w:numPr>
          <w:ilvl w:val="0"/>
          <w:numId w:val="20"/>
        </w:numPr>
        <w:spacing w:line="320" w:lineRule="atLeast"/>
        <w:ind w:left="709" w:right="-108" w:hanging="357"/>
        <w:jc w:val="both"/>
        <w:rPr>
          <w:rFonts w:ascii="Arial" w:hAnsi="Arial" w:cs="Arial"/>
          <w:sz w:val="21"/>
          <w:szCs w:val="21"/>
        </w:rPr>
      </w:pPr>
      <w:r w:rsidRPr="00005E76">
        <w:rPr>
          <w:rFonts w:ascii="Arial" w:hAnsi="Arial" w:cs="Arial"/>
          <w:sz w:val="21"/>
          <w:szCs w:val="21"/>
        </w:rPr>
        <w:t xml:space="preserve">Od Wykonawcy, którego oferta zostanie wybrana jako najkorzystniejsza, wymagane będzie wniesienie, przed zawarciem umowy, zabezpieczenia należytego wykonania umowy w wysokości </w:t>
      </w:r>
      <w:r w:rsidR="00005E76" w:rsidRPr="00444F00">
        <w:rPr>
          <w:rFonts w:ascii="Arial" w:hAnsi="Arial" w:cs="Arial"/>
          <w:b/>
          <w:sz w:val="21"/>
          <w:szCs w:val="21"/>
        </w:rPr>
        <w:t>5</w:t>
      </w:r>
      <w:r w:rsidRPr="00444F00">
        <w:rPr>
          <w:rFonts w:ascii="Arial" w:hAnsi="Arial" w:cs="Arial"/>
          <w:b/>
          <w:sz w:val="21"/>
          <w:szCs w:val="21"/>
        </w:rPr>
        <w:t>%</w:t>
      </w:r>
      <w:r w:rsidRPr="00444F00">
        <w:rPr>
          <w:rFonts w:ascii="Arial" w:hAnsi="Arial" w:cs="Arial"/>
          <w:sz w:val="21"/>
          <w:szCs w:val="21"/>
        </w:rPr>
        <w:t xml:space="preserve"> ceny całkowitej (brutto) podanej w ofercie</w:t>
      </w:r>
      <w:r w:rsidRPr="00005E76">
        <w:rPr>
          <w:rFonts w:ascii="Arial" w:hAnsi="Arial" w:cs="Arial"/>
          <w:sz w:val="21"/>
          <w:szCs w:val="21"/>
        </w:rPr>
        <w:t xml:space="preserve"> za wykonanie całości przedmiotu zamówienia. Zabezpieczenie służy pokryciu roszczeń z tytułu niewykonania lub nienależytego wykonania umowy.</w:t>
      </w:r>
    </w:p>
    <w:p w14:paraId="3C013C98" w14:textId="7C688DAA" w:rsidR="00B929E4" w:rsidRPr="008C6B7E" w:rsidRDefault="00B929E4" w:rsidP="00114471">
      <w:pPr>
        <w:numPr>
          <w:ilvl w:val="0"/>
          <w:numId w:val="20"/>
        </w:numPr>
        <w:spacing w:line="320" w:lineRule="atLeast"/>
        <w:ind w:left="709" w:right="-108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 xml:space="preserve">Zabezpieczenie należytego wykonania umowy może być wnoszone według wyboru wykonawcy w jednej lub w kilku formach wskazanych w art. 450 ust. 1 ustawy </w:t>
      </w:r>
      <w:proofErr w:type="spellStart"/>
      <w:r w:rsidRPr="008C6B7E">
        <w:rPr>
          <w:rFonts w:ascii="Arial" w:hAnsi="Arial" w:cs="Arial"/>
          <w:sz w:val="21"/>
          <w:szCs w:val="21"/>
        </w:rPr>
        <w:t>Pzp</w:t>
      </w:r>
      <w:proofErr w:type="spellEnd"/>
      <w:r w:rsidR="00463633">
        <w:rPr>
          <w:rFonts w:ascii="Arial" w:hAnsi="Arial" w:cs="Arial"/>
          <w:sz w:val="21"/>
          <w:szCs w:val="21"/>
        </w:rPr>
        <w:t>,</w:t>
      </w:r>
      <w:r w:rsidRPr="008C6B7E">
        <w:rPr>
          <w:rFonts w:ascii="Arial" w:hAnsi="Arial" w:cs="Arial"/>
          <w:sz w:val="21"/>
          <w:szCs w:val="21"/>
        </w:rPr>
        <w:t xml:space="preserve"> tj.:</w:t>
      </w:r>
    </w:p>
    <w:p w14:paraId="167E6A4A" w14:textId="11FD5565" w:rsidR="00B929E4" w:rsidRPr="00CA2B4C" w:rsidRDefault="00B929E4" w:rsidP="00114471">
      <w:pPr>
        <w:pStyle w:val="Akapitzlist"/>
        <w:numPr>
          <w:ilvl w:val="0"/>
          <w:numId w:val="33"/>
        </w:numPr>
        <w:spacing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CA2B4C">
        <w:rPr>
          <w:rFonts w:ascii="Arial" w:hAnsi="Arial" w:cs="Arial"/>
          <w:sz w:val="21"/>
          <w:szCs w:val="21"/>
        </w:rPr>
        <w:t>pieniądzu;</w:t>
      </w:r>
    </w:p>
    <w:p w14:paraId="0AC04EE9" w14:textId="04E1301F" w:rsidR="00B929E4" w:rsidRPr="00CA2B4C" w:rsidRDefault="00B929E4" w:rsidP="00114471">
      <w:pPr>
        <w:pStyle w:val="Akapitzlist"/>
        <w:numPr>
          <w:ilvl w:val="0"/>
          <w:numId w:val="33"/>
        </w:numPr>
        <w:spacing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CA2B4C">
        <w:rPr>
          <w:rFonts w:ascii="Arial" w:hAnsi="Arial" w:cs="Arial"/>
          <w:sz w:val="21"/>
          <w:szCs w:val="21"/>
        </w:rPr>
        <w:t>poręczeniach bankowych lub poręczeniach spółdzielczej kasy os</w:t>
      </w:r>
      <w:r w:rsidR="00444F00" w:rsidRPr="00CA2B4C">
        <w:rPr>
          <w:rFonts w:ascii="Arial" w:hAnsi="Arial" w:cs="Arial"/>
          <w:sz w:val="21"/>
          <w:szCs w:val="21"/>
        </w:rPr>
        <w:t>zczędnościowo-kredytowej, z tym</w:t>
      </w:r>
      <w:r w:rsidR="00CA2B4C">
        <w:rPr>
          <w:rFonts w:ascii="Arial" w:hAnsi="Arial" w:cs="Arial"/>
          <w:sz w:val="21"/>
          <w:szCs w:val="21"/>
        </w:rPr>
        <w:t xml:space="preserve">, </w:t>
      </w:r>
      <w:r w:rsidRPr="00CA2B4C">
        <w:rPr>
          <w:rFonts w:ascii="Arial" w:hAnsi="Arial" w:cs="Arial"/>
          <w:sz w:val="21"/>
          <w:szCs w:val="21"/>
        </w:rPr>
        <w:t>że zobowiązanie kasy jest zawsze zobowiązaniem pieniężnym;</w:t>
      </w:r>
    </w:p>
    <w:p w14:paraId="0E9FF2B3" w14:textId="1AD493BF" w:rsidR="00B929E4" w:rsidRPr="00CA2B4C" w:rsidRDefault="00B929E4" w:rsidP="00114471">
      <w:pPr>
        <w:pStyle w:val="Akapitzlist"/>
        <w:numPr>
          <w:ilvl w:val="0"/>
          <w:numId w:val="33"/>
        </w:numPr>
        <w:spacing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CA2B4C">
        <w:rPr>
          <w:rFonts w:ascii="Arial" w:hAnsi="Arial" w:cs="Arial"/>
          <w:sz w:val="21"/>
          <w:szCs w:val="21"/>
        </w:rPr>
        <w:t>gwarancjach bankowych;</w:t>
      </w:r>
    </w:p>
    <w:p w14:paraId="292E7D64" w14:textId="2AFA1D94" w:rsidR="00B929E4" w:rsidRPr="00CA2B4C" w:rsidRDefault="00B929E4" w:rsidP="00114471">
      <w:pPr>
        <w:pStyle w:val="Akapitzlist"/>
        <w:numPr>
          <w:ilvl w:val="0"/>
          <w:numId w:val="33"/>
        </w:numPr>
        <w:spacing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CA2B4C">
        <w:rPr>
          <w:rFonts w:ascii="Arial" w:hAnsi="Arial" w:cs="Arial"/>
          <w:sz w:val="21"/>
          <w:szCs w:val="21"/>
        </w:rPr>
        <w:t>gwarancjach ubezpieczeniowych;</w:t>
      </w:r>
    </w:p>
    <w:p w14:paraId="778D404A" w14:textId="10B1347B" w:rsidR="00B929E4" w:rsidRPr="00CA2B4C" w:rsidRDefault="00B929E4" w:rsidP="00114471">
      <w:pPr>
        <w:pStyle w:val="Akapitzlist"/>
        <w:numPr>
          <w:ilvl w:val="0"/>
          <w:numId w:val="33"/>
        </w:numPr>
        <w:spacing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CA2B4C">
        <w:rPr>
          <w:rFonts w:ascii="Arial" w:hAnsi="Arial" w:cs="Arial"/>
          <w:sz w:val="21"/>
          <w:szCs w:val="21"/>
        </w:rPr>
        <w:t>poręczeniach udzielanych przez podmioty, o których mowa w art. 6b ust. 5 pkt 2 ustawy z 9 listopada 2000 r. o utworzeniu Polskiej Agencji Rozwoju Przedsiębiorczości.</w:t>
      </w:r>
    </w:p>
    <w:p w14:paraId="00E8445B" w14:textId="34DC1C1F" w:rsidR="00B929E4" w:rsidRPr="008C6B7E" w:rsidRDefault="00B929E4" w:rsidP="00114471">
      <w:pPr>
        <w:numPr>
          <w:ilvl w:val="0"/>
          <w:numId w:val="20"/>
        </w:numPr>
        <w:spacing w:line="320" w:lineRule="atLeast"/>
        <w:ind w:left="709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Zamawiający wyraża zgodę/nie wyraża zgody na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Pr="008C6B7E">
        <w:rPr>
          <w:rFonts w:ascii="Arial" w:hAnsi="Arial" w:cs="Arial"/>
          <w:sz w:val="21"/>
          <w:szCs w:val="21"/>
        </w:rPr>
        <w:t>wniesienie zabezpieczenia w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Pr="008C6B7E">
        <w:rPr>
          <w:rFonts w:ascii="Arial" w:hAnsi="Arial" w:cs="Arial"/>
          <w:sz w:val="21"/>
          <w:szCs w:val="21"/>
        </w:rPr>
        <w:t xml:space="preserve">formach wskazanych w art. 450 ust. 2 ustawy </w:t>
      </w:r>
      <w:proofErr w:type="spellStart"/>
      <w:r w:rsidRPr="008C6B7E">
        <w:rPr>
          <w:rFonts w:ascii="Arial" w:hAnsi="Arial" w:cs="Arial"/>
          <w:sz w:val="21"/>
          <w:szCs w:val="21"/>
        </w:rPr>
        <w:t>Pzp</w:t>
      </w:r>
      <w:proofErr w:type="spellEnd"/>
      <w:r w:rsidRPr="008C6B7E">
        <w:rPr>
          <w:rFonts w:ascii="Arial" w:hAnsi="Arial" w:cs="Arial"/>
          <w:sz w:val="21"/>
          <w:szCs w:val="21"/>
        </w:rPr>
        <w:t>.</w:t>
      </w:r>
    </w:p>
    <w:p w14:paraId="4B35A25A" w14:textId="77777777" w:rsidR="00B929E4" w:rsidRPr="008C6B7E" w:rsidRDefault="00B929E4" w:rsidP="00114471">
      <w:pPr>
        <w:numPr>
          <w:ilvl w:val="0"/>
          <w:numId w:val="20"/>
        </w:numPr>
        <w:spacing w:line="320" w:lineRule="atLeast"/>
        <w:ind w:left="709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 xml:space="preserve">Do zmiany formy zabezpieczenia w trakcie realizacji umowy stosuje się art. 451 ustawy </w:t>
      </w:r>
      <w:proofErr w:type="spellStart"/>
      <w:r w:rsidRPr="008C6B7E">
        <w:rPr>
          <w:rFonts w:ascii="Arial" w:hAnsi="Arial" w:cs="Arial"/>
          <w:sz w:val="21"/>
          <w:szCs w:val="21"/>
        </w:rPr>
        <w:t>Pzp</w:t>
      </w:r>
      <w:proofErr w:type="spellEnd"/>
      <w:r w:rsidRPr="008C6B7E">
        <w:rPr>
          <w:rFonts w:ascii="Arial" w:hAnsi="Arial" w:cs="Arial"/>
          <w:sz w:val="21"/>
          <w:szCs w:val="21"/>
        </w:rPr>
        <w:t>.</w:t>
      </w:r>
    </w:p>
    <w:p w14:paraId="62BF0BD3" w14:textId="7B2FA69A" w:rsidR="00B929E4" w:rsidRPr="008C6B7E" w:rsidRDefault="00B929E4" w:rsidP="00114471">
      <w:pPr>
        <w:numPr>
          <w:ilvl w:val="0"/>
          <w:numId w:val="20"/>
        </w:numPr>
        <w:spacing w:line="320" w:lineRule="atLeast"/>
        <w:ind w:left="709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Zamawiający zwróci zabezpieczenie w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="00B843CA" w:rsidRPr="008C6B7E">
        <w:rPr>
          <w:rFonts w:ascii="Arial" w:hAnsi="Arial" w:cs="Arial"/>
          <w:sz w:val="21"/>
          <w:szCs w:val="21"/>
        </w:rPr>
        <w:t xml:space="preserve">następujących terminach </w:t>
      </w:r>
      <w:r w:rsidRPr="008C6B7E">
        <w:rPr>
          <w:rFonts w:ascii="Arial" w:hAnsi="Arial" w:cs="Arial"/>
          <w:sz w:val="21"/>
          <w:szCs w:val="21"/>
        </w:rPr>
        <w:t>w terminie 30 dni od dnia podpisania protokołu odbioru końcowego przedmiotu zamówienia, tj. od dnia wykonania zamówienia i uznania przez zamawiającego za należycie wykonane;</w:t>
      </w:r>
    </w:p>
    <w:p w14:paraId="31B9724A" w14:textId="05797A08" w:rsidR="00B929E4" w:rsidRPr="008C6B7E" w:rsidRDefault="00B929E4" w:rsidP="00114471">
      <w:pPr>
        <w:numPr>
          <w:ilvl w:val="0"/>
          <w:numId w:val="20"/>
        </w:numPr>
        <w:spacing w:line="320" w:lineRule="atLeast"/>
        <w:ind w:left="709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Zabezpieczenie wnoszone w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Pr="008C6B7E">
        <w:rPr>
          <w:rFonts w:ascii="Arial" w:hAnsi="Arial" w:cs="Arial"/>
          <w:sz w:val="21"/>
          <w:szCs w:val="21"/>
        </w:rPr>
        <w:t>pieniądzu powinno zostać wpłacone przelewem na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Pr="008C6B7E">
        <w:rPr>
          <w:rFonts w:ascii="Arial" w:hAnsi="Arial" w:cs="Arial"/>
          <w:sz w:val="21"/>
          <w:szCs w:val="21"/>
        </w:rPr>
        <w:t xml:space="preserve">rachunek bankowy zamawiającego </w:t>
      </w:r>
      <w:r w:rsidR="00910551">
        <w:rPr>
          <w:rFonts w:ascii="Arial" w:hAnsi="Arial" w:cs="Arial"/>
          <w:sz w:val="21"/>
          <w:szCs w:val="21"/>
        </w:rPr>
        <w:t>o numerze</w:t>
      </w:r>
      <w:r w:rsidRPr="008C6B7E">
        <w:rPr>
          <w:rFonts w:ascii="Arial" w:hAnsi="Arial" w:cs="Arial"/>
          <w:sz w:val="21"/>
          <w:szCs w:val="21"/>
        </w:rPr>
        <w:t xml:space="preserve"> </w:t>
      </w:r>
      <w:r w:rsidR="00B37E4B" w:rsidRPr="00892A42">
        <w:rPr>
          <w:rFonts w:ascii="Arial" w:hAnsi="Arial" w:cs="Arial"/>
          <w:b/>
          <w:sz w:val="21"/>
          <w:szCs w:val="21"/>
        </w:rPr>
        <w:t>43</w:t>
      </w:r>
      <w:r w:rsidR="00892A42" w:rsidRPr="00892A42">
        <w:rPr>
          <w:rFonts w:ascii="Arial" w:hAnsi="Arial" w:cs="Arial"/>
          <w:b/>
          <w:sz w:val="21"/>
          <w:szCs w:val="21"/>
        </w:rPr>
        <w:t xml:space="preserve"> </w:t>
      </w:r>
      <w:r w:rsidR="00B37E4B" w:rsidRPr="00892A42">
        <w:rPr>
          <w:rFonts w:ascii="Arial" w:hAnsi="Arial" w:cs="Arial"/>
          <w:b/>
          <w:sz w:val="21"/>
          <w:szCs w:val="21"/>
        </w:rPr>
        <w:t>1540</w:t>
      </w:r>
      <w:r w:rsidR="00892A42" w:rsidRPr="00892A42">
        <w:rPr>
          <w:rFonts w:ascii="Arial" w:hAnsi="Arial" w:cs="Arial"/>
          <w:b/>
          <w:sz w:val="21"/>
          <w:szCs w:val="21"/>
        </w:rPr>
        <w:t xml:space="preserve"> </w:t>
      </w:r>
      <w:r w:rsidR="00B37E4B" w:rsidRPr="00892A42">
        <w:rPr>
          <w:rFonts w:ascii="Arial" w:hAnsi="Arial" w:cs="Arial"/>
          <w:b/>
          <w:sz w:val="21"/>
          <w:szCs w:val="21"/>
        </w:rPr>
        <w:t>1157</w:t>
      </w:r>
      <w:r w:rsidR="00892A42" w:rsidRPr="00892A42">
        <w:rPr>
          <w:rFonts w:ascii="Arial" w:hAnsi="Arial" w:cs="Arial"/>
          <w:b/>
          <w:sz w:val="21"/>
          <w:szCs w:val="21"/>
        </w:rPr>
        <w:t xml:space="preserve"> </w:t>
      </w:r>
      <w:r w:rsidR="00910551" w:rsidRPr="00892A42">
        <w:rPr>
          <w:rFonts w:ascii="Arial" w:hAnsi="Arial" w:cs="Arial"/>
          <w:b/>
          <w:sz w:val="21"/>
          <w:szCs w:val="21"/>
        </w:rPr>
        <w:t>2115</w:t>
      </w:r>
      <w:r w:rsidR="00892A42" w:rsidRPr="00892A42">
        <w:rPr>
          <w:rFonts w:ascii="Arial" w:hAnsi="Arial" w:cs="Arial"/>
          <w:b/>
          <w:sz w:val="21"/>
          <w:szCs w:val="21"/>
        </w:rPr>
        <w:t xml:space="preserve"> </w:t>
      </w:r>
      <w:r w:rsidR="00910551" w:rsidRPr="00892A42">
        <w:rPr>
          <w:rFonts w:ascii="Arial" w:hAnsi="Arial" w:cs="Arial"/>
          <w:b/>
          <w:sz w:val="21"/>
          <w:szCs w:val="21"/>
        </w:rPr>
        <w:t>6680</w:t>
      </w:r>
      <w:r w:rsidR="00892A42" w:rsidRPr="00892A42">
        <w:rPr>
          <w:rFonts w:ascii="Arial" w:hAnsi="Arial" w:cs="Arial"/>
          <w:b/>
          <w:sz w:val="21"/>
          <w:szCs w:val="21"/>
        </w:rPr>
        <w:t xml:space="preserve"> </w:t>
      </w:r>
      <w:r w:rsidR="00910551" w:rsidRPr="00892A42">
        <w:rPr>
          <w:rFonts w:ascii="Arial" w:hAnsi="Arial" w:cs="Arial"/>
          <w:b/>
          <w:sz w:val="21"/>
          <w:szCs w:val="21"/>
        </w:rPr>
        <w:t>8415</w:t>
      </w:r>
      <w:r w:rsidR="00892A42" w:rsidRPr="00892A42">
        <w:rPr>
          <w:rFonts w:ascii="Arial" w:hAnsi="Arial" w:cs="Arial"/>
          <w:b/>
          <w:sz w:val="21"/>
          <w:szCs w:val="21"/>
        </w:rPr>
        <w:t xml:space="preserve"> </w:t>
      </w:r>
      <w:r w:rsidR="00910551" w:rsidRPr="00892A42">
        <w:rPr>
          <w:rFonts w:ascii="Arial" w:hAnsi="Arial" w:cs="Arial"/>
          <w:b/>
          <w:sz w:val="21"/>
          <w:szCs w:val="21"/>
        </w:rPr>
        <w:t>0014</w:t>
      </w:r>
      <w:r w:rsidRPr="008C6B7E">
        <w:rPr>
          <w:rFonts w:ascii="Arial" w:hAnsi="Arial" w:cs="Arial"/>
          <w:sz w:val="21"/>
          <w:szCs w:val="21"/>
        </w:rPr>
        <w:t xml:space="preserve"> tytuł przelewu </w:t>
      </w:r>
      <w:r w:rsidR="00910551" w:rsidRPr="00892A42">
        <w:rPr>
          <w:rFonts w:ascii="Arial" w:hAnsi="Arial" w:cs="Arial"/>
          <w:b/>
          <w:sz w:val="21"/>
          <w:szCs w:val="21"/>
        </w:rPr>
        <w:t>DZ.270.</w:t>
      </w:r>
      <w:r w:rsidR="00AD62A8">
        <w:rPr>
          <w:rFonts w:ascii="Arial" w:hAnsi="Arial" w:cs="Arial"/>
          <w:b/>
          <w:sz w:val="21"/>
          <w:szCs w:val="21"/>
        </w:rPr>
        <w:t>1</w:t>
      </w:r>
      <w:r w:rsidR="00910551" w:rsidRPr="00892A42">
        <w:rPr>
          <w:rFonts w:ascii="Arial" w:hAnsi="Arial" w:cs="Arial"/>
          <w:b/>
          <w:sz w:val="21"/>
          <w:szCs w:val="21"/>
        </w:rPr>
        <w:t>.202</w:t>
      </w:r>
      <w:r w:rsidR="00AD62A8">
        <w:rPr>
          <w:rFonts w:ascii="Arial" w:hAnsi="Arial" w:cs="Arial"/>
          <w:b/>
          <w:sz w:val="21"/>
          <w:szCs w:val="21"/>
        </w:rPr>
        <w:t>3</w:t>
      </w:r>
      <w:r w:rsidR="00910551" w:rsidRPr="00892A42">
        <w:rPr>
          <w:rFonts w:ascii="Arial" w:hAnsi="Arial" w:cs="Arial"/>
          <w:b/>
          <w:sz w:val="21"/>
          <w:szCs w:val="21"/>
        </w:rPr>
        <w:t xml:space="preserve"> zabezpieczenie należytego wykonania umowy.</w:t>
      </w:r>
    </w:p>
    <w:p w14:paraId="32624871" w14:textId="77777777" w:rsidR="00B929E4" w:rsidRPr="005D227D" w:rsidRDefault="00B929E4" w:rsidP="00114471">
      <w:pPr>
        <w:numPr>
          <w:ilvl w:val="0"/>
          <w:numId w:val="20"/>
        </w:numPr>
        <w:spacing w:line="320" w:lineRule="atLeast"/>
        <w:ind w:left="709" w:right="-108" w:hanging="425"/>
        <w:jc w:val="both"/>
        <w:rPr>
          <w:rFonts w:ascii="Arial" w:hAnsi="Arial" w:cs="Arial"/>
          <w:sz w:val="21"/>
          <w:szCs w:val="21"/>
        </w:rPr>
      </w:pPr>
      <w:r w:rsidRPr="005D227D">
        <w:rPr>
          <w:rFonts w:ascii="Arial" w:hAnsi="Arial" w:cs="Arial"/>
          <w:sz w:val="21"/>
          <w:szCs w:val="21"/>
        </w:rPr>
        <w:lastRenderedPageBreak/>
        <w:t>Zabezpieczenie wnoszone w formie innej niż w pieniądzu powinno być dostarczone w formie oryginału, przez wykonawcę do siedziby zamawiającego, najpóźniej w dniu podpisania umowy – do chwili jej podpisania.</w:t>
      </w:r>
    </w:p>
    <w:p w14:paraId="42C65ED4" w14:textId="77777777" w:rsidR="00B929E4" w:rsidRPr="008C6B7E" w:rsidRDefault="00B929E4" w:rsidP="00114471">
      <w:pPr>
        <w:numPr>
          <w:ilvl w:val="0"/>
          <w:numId w:val="20"/>
        </w:numPr>
        <w:spacing w:line="320" w:lineRule="atLeast"/>
        <w:ind w:left="709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Treść oświadczenia zawartego w gwarancji lub w poręczeniu musi zostać zaakceptowana przez zamawiającego przed podpisaniem umowy.</w:t>
      </w:r>
    </w:p>
    <w:p w14:paraId="4F30BBB6" w14:textId="0F33AE71" w:rsidR="00B929E4" w:rsidRPr="008C6B7E" w:rsidRDefault="00B929E4" w:rsidP="00114471">
      <w:pPr>
        <w:numPr>
          <w:ilvl w:val="0"/>
          <w:numId w:val="20"/>
        </w:numPr>
        <w:spacing w:line="320" w:lineRule="atLeast"/>
        <w:ind w:left="709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Jeżeli okres, na jaki ma zostać wniesione zabezpieczenie, przekracza 5 lat, zabezpieczenie w pieniądzu wnosi się na cały ten okres, a zabezpieczenie w innej formie wnosi się na okres nie krótszy niż 5 lat, z jednoczesnym zobowiązaniem się wykonawcy do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Pr="008C6B7E">
        <w:rPr>
          <w:rFonts w:ascii="Arial" w:hAnsi="Arial" w:cs="Arial"/>
          <w:sz w:val="21"/>
          <w:szCs w:val="21"/>
        </w:rPr>
        <w:t>przedłużenia zabezpieczenia lub wniesienia nowego zabezpieczenia na kolejne okresy.</w:t>
      </w:r>
    </w:p>
    <w:p w14:paraId="1B9E2703" w14:textId="4CB7D022" w:rsidR="00B929E4" w:rsidRPr="008C6B7E" w:rsidRDefault="00B929E4" w:rsidP="00114471">
      <w:pPr>
        <w:numPr>
          <w:ilvl w:val="0"/>
          <w:numId w:val="20"/>
        </w:numPr>
        <w:spacing w:line="320" w:lineRule="atLeast"/>
        <w:ind w:left="709" w:right="-108" w:hanging="426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14:paraId="1D4B552A" w14:textId="508C2C96" w:rsidR="00B929E4" w:rsidRPr="008C6B7E" w:rsidRDefault="002B1A2D" w:rsidP="00114471">
      <w:pPr>
        <w:numPr>
          <w:ilvl w:val="0"/>
          <w:numId w:val="20"/>
        </w:numPr>
        <w:spacing w:line="320" w:lineRule="atLeast"/>
        <w:ind w:left="709" w:right="-108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Wypłata, o</w:t>
      </w:r>
      <w:r w:rsidR="00D36E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której mowa w</w:t>
      </w:r>
      <w:r w:rsidR="00D36E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pkt 10</w:t>
      </w:r>
      <w:r w:rsidR="00B929E4" w:rsidRPr="008C6B7E">
        <w:rPr>
          <w:rFonts w:ascii="Arial" w:hAnsi="Arial" w:cs="Arial"/>
          <w:sz w:val="21"/>
          <w:szCs w:val="21"/>
        </w:rPr>
        <w:t>, następuje nie później niż w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="00B929E4" w:rsidRPr="008C6B7E">
        <w:rPr>
          <w:rFonts w:ascii="Arial" w:hAnsi="Arial" w:cs="Arial"/>
          <w:sz w:val="21"/>
          <w:szCs w:val="21"/>
        </w:rPr>
        <w:t xml:space="preserve">ostatnim dniu ważności dotychczasowego zabezpieczenia.  </w:t>
      </w:r>
    </w:p>
    <w:p w14:paraId="6E0EF323" w14:textId="77777777" w:rsidR="00B929E4" w:rsidRPr="008C6B7E" w:rsidRDefault="00B929E4" w:rsidP="00114471">
      <w:pPr>
        <w:numPr>
          <w:ilvl w:val="0"/>
          <w:numId w:val="20"/>
        </w:numPr>
        <w:spacing w:line="320" w:lineRule="atLeast"/>
        <w:ind w:left="709" w:right="-108" w:hanging="426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 xml:space="preserve"> Z treści gwarancji lub poręczenia musi jednocześnie wynikać:</w:t>
      </w:r>
    </w:p>
    <w:p w14:paraId="4E927F79" w14:textId="77777777" w:rsidR="00B929E4" w:rsidRPr="008C6B7E" w:rsidRDefault="00B929E4" w:rsidP="00114471">
      <w:pPr>
        <w:numPr>
          <w:ilvl w:val="1"/>
          <w:numId w:val="18"/>
        </w:numPr>
        <w:spacing w:line="320" w:lineRule="atLeast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 xml:space="preserve">nazwa zleceniodawcy (wykonawcy), beneficjenta gwarancji lub poręczenia (zamawiającego), gwaranta lub poręczyciela (podmiotu udzielającego gwarancji lub poręczenia) oraz adresy ich siedzib, </w:t>
      </w:r>
    </w:p>
    <w:p w14:paraId="6531253D" w14:textId="77777777" w:rsidR="00B929E4" w:rsidRPr="008C6B7E" w:rsidRDefault="00B929E4" w:rsidP="00114471">
      <w:pPr>
        <w:numPr>
          <w:ilvl w:val="1"/>
          <w:numId w:val="18"/>
        </w:numPr>
        <w:spacing w:line="320" w:lineRule="atLeast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określenie wierzytelności, która ma być zabezpieczona gwarancją lub poręczeniem,</w:t>
      </w:r>
    </w:p>
    <w:p w14:paraId="296E7EA9" w14:textId="77777777" w:rsidR="00B929E4" w:rsidRPr="008C6B7E" w:rsidRDefault="00B929E4" w:rsidP="00114471">
      <w:pPr>
        <w:numPr>
          <w:ilvl w:val="1"/>
          <w:numId w:val="18"/>
        </w:numPr>
        <w:spacing w:line="320" w:lineRule="atLeast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kwota gwarancji lub poręczenia,</w:t>
      </w:r>
    </w:p>
    <w:p w14:paraId="0EFDE9A5" w14:textId="77777777" w:rsidR="00B929E4" w:rsidRPr="008C6B7E" w:rsidRDefault="00B929E4" w:rsidP="00114471">
      <w:pPr>
        <w:numPr>
          <w:ilvl w:val="1"/>
          <w:numId w:val="18"/>
        </w:numPr>
        <w:spacing w:line="320" w:lineRule="atLeast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termin ważności gwarancji lub poręczenia, obejmujący cały okres wykonania zamówienia, począwszy co najmniej od dnia wyznaczonego na dzień zawarcia umowy, z zastrzeżeniem pkt 10 powyżej,</w:t>
      </w:r>
    </w:p>
    <w:p w14:paraId="3DF92706" w14:textId="77777777" w:rsidR="00B929E4" w:rsidRPr="008C6B7E" w:rsidRDefault="00B929E4" w:rsidP="00114471">
      <w:pPr>
        <w:numPr>
          <w:ilvl w:val="1"/>
          <w:numId w:val="18"/>
        </w:numPr>
        <w:spacing w:line="320" w:lineRule="atLeast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bezwarunkowe, nieodwołalne, płatne na pierwsze żądanie, zobowiązanie gwaranta do wypłaty zamawiającemu pełnej kwoty zabezpieczenia lub do wypłat łącznie do pełnej kwoty zabezpieczenia w przypadku realizacji zamówienia w sposób niezgodny z umową,</w:t>
      </w:r>
    </w:p>
    <w:p w14:paraId="1A5AE0FB" w14:textId="1E576DD0" w:rsidR="00B929E4" w:rsidRPr="008C6B7E" w:rsidRDefault="00B929E4" w:rsidP="00114471">
      <w:pPr>
        <w:numPr>
          <w:ilvl w:val="1"/>
          <w:numId w:val="18"/>
        </w:numPr>
        <w:spacing w:line="320" w:lineRule="atLeast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8C6B7E">
        <w:rPr>
          <w:rFonts w:ascii="Arial" w:hAnsi="Arial" w:cs="Arial"/>
          <w:sz w:val="21"/>
          <w:szCs w:val="21"/>
        </w:rPr>
        <w:t>bezwarunkowe, nieodwołalne, płatne na pierwsze żądanie, zobowiązanie gwaranta do wypłaty zamawiającemu pełnej kwoty zabezpieczenia w przypadku, o którym mowa w pkt 10 i 11</w:t>
      </w:r>
      <w:r w:rsidR="00D36ECB">
        <w:rPr>
          <w:rFonts w:ascii="Arial" w:hAnsi="Arial" w:cs="Arial"/>
          <w:sz w:val="21"/>
          <w:szCs w:val="21"/>
        </w:rPr>
        <w:t>,</w:t>
      </w:r>
      <w:r w:rsidRPr="008C6B7E">
        <w:rPr>
          <w:rFonts w:ascii="Arial" w:hAnsi="Arial" w:cs="Arial"/>
          <w:sz w:val="21"/>
          <w:szCs w:val="21"/>
        </w:rPr>
        <w:t xml:space="preserve"> tj. w przypadku nieprzedłużenia lub niewniesienia nowego zabezpieczenia najpóźniej na 30 dni przed upływem terminu ważności dotychczasowego zabezpieczenia wniesionego w innej formie niż w pieniądzu</w:t>
      </w:r>
      <w:r w:rsidR="003629EA">
        <w:rPr>
          <w:rFonts w:ascii="Arial" w:hAnsi="Arial" w:cs="Arial"/>
          <w:sz w:val="21"/>
          <w:szCs w:val="21"/>
        </w:rPr>
        <w:t>.</w:t>
      </w:r>
    </w:p>
    <w:p w14:paraId="0B45D72B" w14:textId="1E12874B" w:rsidR="009615B1" w:rsidRPr="00C232E1" w:rsidRDefault="002C37E6" w:rsidP="00114471">
      <w:pPr>
        <w:numPr>
          <w:ilvl w:val="0"/>
          <w:numId w:val="27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I</w:t>
      </w:r>
      <w:r w:rsidR="009615B1" w:rsidRPr="00C232E1">
        <w:rPr>
          <w:rFonts w:ascii="Arial" w:hAnsi="Arial" w:cs="Arial"/>
          <w:b/>
          <w:sz w:val="21"/>
          <w:szCs w:val="21"/>
          <w:lang w:eastAsia="en-US"/>
        </w:rPr>
        <w:t>nformacje o formalnościach, jakie muszą zostać dopełnione po wyborze oferty w celu zawarcia umowy w sprawie zamówienia publicznego</w:t>
      </w:r>
    </w:p>
    <w:p w14:paraId="11C18AE9" w14:textId="77777777" w:rsidR="00DB1A25" w:rsidRPr="00C232E1" w:rsidRDefault="00DB1A25" w:rsidP="00114471">
      <w:pPr>
        <w:numPr>
          <w:ilvl w:val="0"/>
          <w:numId w:val="19"/>
        </w:numPr>
        <w:spacing w:line="320" w:lineRule="atLeast"/>
        <w:ind w:right="-108" w:firstLine="66"/>
        <w:jc w:val="both"/>
        <w:rPr>
          <w:rFonts w:ascii="Arial" w:hAnsi="Arial" w:cs="Arial"/>
          <w:sz w:val="21"/>
          <w:szCs w:val="21"/>
        </w:rPr>
      </w:pPr>
      <w:bookmarkStart w:id="7" w:name="_Toc42045493"/>
      <w:r w:rsidRPr="00C232E1">
        <w:rPr>
          <w:rFonts w:ascii="Arial" w:hAnsi="Arial" w:cs="Arial"/>
          <w:sz w:val="21"/>
          <w:szCs w:val="21"/>
        </w:rPr>
        <w:t>Wykonawca przed zawarciem umowy:</w:t>
      </w:r>
    </w:p>
    <w:p w14:paraId="48FAB987" w14:textId="0EBF626F" w:rsidR="00DB1A25" w:rsidRDefault="00DB1A25" w:rsidP="00114471">
      <w:pPr>
        <w:numPr>
          <w:ilvl w:val="1"/>
          <w:numId w:val="18"/>
        </w:numPr>
        <w:spacing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poda wszelkie informacje niezbędne do wypełn</w:t>
      </w:r>
      <w:r w:rsidR="00A23B70" w:rsidRPr="00C232E1">
        <w:rPr>
          <w:rFonts w:ascii="Arial" w:hAnsi="Arial" w:cs="Arial"/>
          <w:sz w:val="21"/>
          <w:szCs w:val="21"/>
        </w:rPr>
        <w:t>ienia treści umowy na wezwanie z</w:t>
      </w:r>
      <w:r w:rsidRPr="00C232E1">
        <w:rPr>
          <w:rFonts w:ascii="Arial" w:hAnsi="Arial" w:cs="Arial"/>
          <w:sz w:val="21"/>
          <w:szCs w:val="21"/>
        </w:rPr>
        <w:t>amawiającego</w:t>
      </w:r>
      <w:r w:rsidR="002C37E6" w:rsidRPr="00C232E1">
        <w:rPr>
          <w:rFonts w:ascii="Arial" w:hAnsi="Arial" w:cs="Arial"/>
          <w:sz w:val="21"/>
          <w:szCs w:val="21"/>
        </w:rPr>
        <w:t>,</w:t>
      </w:r>
    </w:p>
    <w:p w14:paraId="7B18083A" w14:textId="47D0BBC1" w:rsidR="00EC5B6F" w:rsidRPr="004D2B1C" w:rsidRDefault="00EC5B6F" w:rsidP="00114471">
      <w:pPr>
        <w:numPr>
          <w:ilvl w:val="1"/>
          <w:numId w:val="18"/>
        </w:numPr>
        <w:spacing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4D2B1C">
        <w:rPr>
          <w:rFonts w:ascii="Arial" w:hAnsi="Arial" w:cs="Arial"/>
          <w:sz w:val="21"/>
          <w:szCs w:val="21"/>
        </w:rPr>
        <w:lastRenderedPageBreak/>
        <w:t>poda wartość wynagrodzenia</w:t>
      </w:r>
      <w:r w:rsidR="00E27733">
        <w:rPr>
          <w:rFonts w:ascii="Arial" w:hAnsi="Arial" w:cs="Arial"/>
          <w:sz w:val="21"/>
          <w:szCs w:val="21"/>
        </w:rPr>
        <w:t xml:space="preserve"> wynikającego ze złożonej oferty</w:t>
      </w:r>
      <w:r w:rsidRPr="004D2B1C">
        <w:rPr>
          <w:rFonts w:ascii="Arial" w:hAnsi="Arial" w:cs="Arial"/>
          <w:sz w:val="21"/>
          <w:szCs w:val="21"/>
        </w:rPr>
        <w:t xml:space="preserve"> za wykonanie zamówienia</w:t>
      </w:r>
      <w:r w:rsidR="00E27733">
        <w:rPr>
          <w:rFonts w:ascii="Arial" w:hAnsi="Arial" w:cs="Arial"/>
          <w:sz w:val="21"/>
          <w:szCs w:val="21"/>
        </w:rPr>
        <w:t xml:space="preserve"> –</w:t>
      </w:r>
      <w:r w:rsidR="00E27733" w:rsidRPr="00E27733">
        <w:rPr>
          <w:rFonts w:ascii="Arial" w:hAnsi="Arial" w:cs="Arial"/>
          <w:sz w:val="22"/>
          <w:szCs w:val="22"/>
        </w:rPr>
        <w:t xml:space="preserve"> </w:t>
      </w:r>
      <w:r w:rsidR="00E27733" w:rsidRPr="00E27733">
        <w:rPr>
          <w:rFonts w:ascii="Arial" w:hAnsi="Arial" w:cs="Arial"/>
          <w:sz w:val="21"/>
          <w:szCs w:val="21"/>
        </w:rPr>
        <w:t>Pozostałe elementy usługi – koszty stałe konferencji</w:t>
      </w:r>
      <w:r w:rsidR="00E27733">
        <w:rPr>
          <w:rFonts w:ascii="Arial" w:hAnsi="Arial" w:cs="Arial"/>
          <w:sz w:val="21"/>
          <w:szCs w:val="21"/>
        </w:rPr>
        <w:t xml:space="preserve"> –</w:t>
      </w:r>
      <w:r w:rsidRPr="004D2B1C">
        <w:rPr>
          <w:rFonts w:ascii="Arial" w:hAnsi="Arial" w:cs="Arial"/>
          <w:sz w:val="21"/>
          <w:szCs w:val="21"/>
        </w:rPr>
        <w:t xml:space="preserve"> osobno dla każdej </w:t>
      </w:r>
      <w:r w:rsidR="00E27733">
        <w:rPr>
          <w:rFonts w:ascii="Arial" w:hAnsi="Arial" w:cs="Arial"/>
          <w:sz w:val="21"/>
          <w:szCs w:val="21"/>
        </w:rPr>
        <w:t>pozycji</w:t>
      </w:r>
      <w:r w:rsidRPr="004D2B1C">
        <w:rPr>
          <w:rFonts w:ascii="Arial" w:hAnsi="Arial" w:cs="Arial"/>
          <w:sz w:val="21"/>
          <w:szCs w:val="21"/>
        </w:rPr>
        <w:t xml:space="preserve"> </w:t>
      </w:r>
      <w:r w:rsidR="00E27733">
        <w:rPr>
          <w:rFonts w:ascii="Arial" w:hAnsi="Arial" w:cs="Arial"/>
          <w:sz w:val="21"/>
          <w:szCs w:val="21"/>
        </w:rPr>
        <w:t xml:space="preserve">wskazanej w §4 ust. 2 lit. </w:t>
      </w:r>
      <w:r w:rsidR="00235D8E">
        <w:rPr>
          <w:rFonts w:ascii="Arial" w:hAnsi="Arial" w:cs="Arial"/>
          <w:sz w:val="21"/>
          <w:szCs w:val="21"/>
        </w:rPr>
        <w:t>g</w:t>
      </w:r>
      <w:r w:rsidR="00E27733">
        <w:rPr>
          <w:rFonts w:ascii="Arial" w:hAnsi="Arial" w:cs="Arial"/>
          <w:sz w:val="21"/>
          <w:szCs w:val="21"/>
        </w:rPr>
        <w:t xml:space="preserve"> umowy (Załącznik nr 5 do SWZ)</w:t>
      </w:r>
      <w:r w:rsidR="00E27733" w:rsidRPr="00E27733">
        <w:rPr>
          <w:rFonts w:ascii="Arial" w:hAnsi="Arial" w:cs="Arial"/>
          <w:sz w:val="21"/>
          <w:szCs w:val="21"/>
        </w:rPr>
        <w:t>,</w:t>
      </w:r>
    </w:p>
    <w:p w14:paraId="5F2FEC34" w14:textId="3F58C5EF" w:rsidR="00276E4B" w:rsidRDefault="00276E4B" w:rsidP="00114471">
      <w:pPr>
        <w:numPr>
          <w:ilvl w:val="1"/>
          <w:numId w:val="18"/>
        </w:numPr>
        <w:spacing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przekaże </w:t>
      </w:r>
      <w:r w:rsidR="009E68C4">
        <w:rPr>
          <w:rFonts w:ascii="Arial" w:hAnsi="Arial" w:cs="Arial"/>
          <w:sz w:val="21"/>
          <w:szCs w:val="21"/>
        </w:rPr>
        <w:t xml:space="preserve">niezbędne dane do zawarcia umowy </w:t>
      </w:r>
      <w:r w:rsidR="009E68C4" w:rsidRPr="009E68C4">
        <w:rPr>
          <w:rFonts w:ascii="Arial" w:hAnsi="Arial" w:cs="Arial"/>
          <w:sz w:val="21"/>
          <w:szCs w:val="21"/>
        </w:rPr>
        <w:t xml:space="preserve">powierzenia stanowiącej załącznik nr 5 do </w:t>
      </w:r>
      <w:r w:rsidR="00C22431" w:rsidRPr="00C22431">
        <w:rPr>
          <w:rFonts w:ascii="Arial" w:hAnsi="Arial" w:cs="Arial"/>
          <w:sz w:val="21"/>
          <w:szCs w:val="21"/>
        </w:rPr>
        <w:t>Projektowan</w:t>
      </w:r>
      <w:r w:rsidR="00C22431">
        <w:rPr>
          <w:rFonts w:ascii="Arial" w:hAnsi="Arial" w:cs="Arial"/>
          <w:sz w:val="21"/>
          <w:szCs w:val="21"/>
        </w:rPr>
        <w:t>ych</w:t>
      </w:r>
      <w:r w:rsidR="00C22431" w:rsidRPr="00C22431">
        <w:rPr>
          <w:rFonts w:ascii="Arial" w:hAnsi="Arial" w:cs="Arial"/>
          <w:sz w:val="21"/>
          <w:szCs w:val="21"/>
        </w:rPr>
        <w:t xml:space="preserve"> postanowie</w:t>
      </w:r>
      <w:r w:rsidR="00C22431">
        <w:rPr>
          <w:rFonts w:ascii="Arial" w:hAnsi="Arial" w:cs="Arial"/>
          <w:sz w:val="21"/>
          <w:szCs w:val="21"/>
        </w:rPr>
        <w:t>ń</w:t>
      </w:r>
      <w:r w:rsidR="00C22431" w:rsidRPr="00C22431">
        <w:rPr>
          <w:rFonts w:ascii="Arial" w:hAnsi="Arial" w:cs="Arial"/>
          <w:sz w:val="21"/>
          <w:szCs w:val="21"/>
        </w:rPr>
        <w:t xml:space="preserve"> umowy</w:t>
      </w:r>
      <w:r>
        <w:rPr>
          <w:rFonts w:ascii="Arial" w:hAnsi="Arial" w:cs="Arial"/>
          <w:sz w:val="21"/>
          <w:szCs w:val="21"/>
        </w:rPr>
        <w:t>,</w:t>
      </w:r>
    </w:p>
    <w:p w14:paraId="053A3BFC" w14:textId="77777777" w:rsidR="006B72F8" w:rsidRDefault="00E73160" w:rsidP="00114471">
      <w:pPr>
        <w:numPr>
          <w:ilvl w:val="1"/>
          <w:numId w:val="18"/>
        </w:numPr>
        <w:spacing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1B1AD4" w:rsidRPr="00E73160">
        <w:rPr>
          <w:rFonts w:ascii="Arial" w:hAnsi="Arial" w:cs="Arial"/>
          <w:sz w:val="21"/>
          <w:szCs w:val="21"/>
        </w:rPr>
        <w:t>niesie zabezpieczenie należytego wykonania umowy</w:t>
      </w:r>
      <w:r w:rsidR="00D36ECB">
        <w:rPr>
          <w:rFonts w:ascii="Arial" w:hAnsi="Arial" w:cs="Arial"/>
          <w:sz w:val="21"/>
          <w:szCs w:val="21"/>
        </w:rPr>
        <w:t xml:space="preserve"> z</w:t>
      </w:r>
      <w:r w:rsidR="001B1AD4" w:rsidRPr="00E73160">
        <w:rPr>
          <w:rFonts w:ascii="Arial" w:hAnsi="Arial" w:cs="Arial"/>
          <w:sz w:val="21"/>
          <w:szCs w:val="21"/>
        </w:rPr>
        <w:t>godnie z</w:t>
      </w:r>
      <w:r w:rsidR="008A7A8E" w:rsidRPr="00E73160">
        <w:rPr>
          <w:rFonts w:ascii="Arial" w:hAnsi="Arial" w:cs="Arial"/>
          <w:sz w:val="21"/>
          <w:szCs w:val="21"/>
        </w:rPr>
        <w:t xml:space="preserve"> podrozdziałem 6 powyżej</w:t>
      </w:r>
      <w:r w:rsidR="006B72F8">
        <w:rPr>
          <w:rFonts w:ascii="Arial" w:hAnsi="Arial" w:cs="Arial"/>
          <w:sz w:val="21"/>
          <w:szCs w:val="21"/>
        </w:rPr>
        <w:t>,</w:t>
      </w:r>
    </w:p>
    <w:p w14:paraId="160F30D9" w14:textId="7FF77026" w:rsidR="001B1AD4" w:rsidRPr="00E73160" w:rsidRDefault="006B72F8" w:rsidP="00114471">
      <w:pPr>
        <w:numPr>
          <w:ilvl w:val="1"/>
          <w:numId w:val="18"/>
        </w:numPr>
        <w:spacing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E81712">
        <w:rPr>
          <w:rFonts w:ascii="Arial" w:hAnsi="Arial" w:cs="Arial"/>
          <w:sz w:val="21"/>
          <w:szCs w:val="21"/>
        </w:rPr>
        <w:t>przedstawi Zamawiającemu ważn</w:t>
      </w:r>
      <w:r>
        <w:rPr>
          <w:rFonts w:ascii="Arial" w:hAnsi="Arial" w:cs="Arial"/>
          <w:sz w:val="21"/>
          <w:szCs w:val="21"/>
        </w:rPr>
        <w:t>ą</w:t>
      </w:r>
      <w:r w:rsidRPr="00E81712">
        <w:rPr>
          <w:rFonts w:ascii="Arial" w:hAnsi="Arial" w:cs="Arial"/>
          <w:sz w:val="21"/>
          <w:szCs w:val="21"/>
        </w:rPr>
        <w:t xml:space="preserve"> i opłacon</w:t>
      </w:r>
      <w:r>
        <w:rPr>
          <w:rFonts w:ascii="Arial" w:hAnsi="Arial" w:cs="Arial"/>
          <w:sz w:val="21"/>
          <w:szCs w:val="21"/>
        </w:rPr>
        <w:t>ą</w:t>
      </w:r>
      <w:r w:rsidRPr="00E81712">
        <w:rPr>
          <w:rFonts w:ascii="Arial" w:hAnsi="Arial" w:cs="Arial"/>
          <w:sz w:val="21"/>
          <w:szCs w:val="21"/>
        </w:rPr>
        <w:t xml:space="preserve"> polis</w:t>
      </w:r>
      <w:r>
        <w:rPr>
          <w:rFonts w:ascii="Arial" w:hAnsi="Arial" w:cs="Arial"/>
          <w:sz w:val="21"/>
          <w:szCs w:val="21"/>
        </w:rPr>
        <w:t>ę</w:t>
      </w:r>
      <w:r w:rsidRPr="00E81712">
        <w:rPr>
          <w:rFonts w:ascii="Arial" w:hAnsi="Arial" w:cs="Arial"/>
          <w:sz w:val="21"/>
          <w:szCs w:val="21"/>
        </w:rPr>
        <w:t xml:space="preserve"> ubezpieczeniow</w:t>
      </w:r>
      <w:r>
        <w:rPr>
          <w:rFonts w:ascii="Arial" w:hAnsi="Arial" w:cs="Arial"/>
          <w:sz w:val="21"/>
          <w:szCs w:val="21"/>
        </w:rPr>
        <w:t>ą</w:t>
      </w:r>
      <w:r w:rsidRPr="00E81712">
        <w:rPr>
          <w:rFonts w:ascii="Arial" w:hAnsi="Arial" w:cs="Arial"/>
          <w:sz w:val="21"/>
          <w:szCs w:val="21"/>
        </w:rPr>
        <w:t>, potwierdzają</w:t>
      </w:r>
      <w:r>
        <w:rPr>
          <w:rFonts w:ascii="Arial" w:hAnsi="Arial" w:cs="Arial"/>
          <w:sz w:val="21"/>
          <w:szCs w:val="21"/>
        </w:rPr>
        <w:t>cą</w:t>
      </w:r>
      <w:r w:rsidRPr="00E81712">
        <w:rPr>
          <w:rFonts w:ascii="Arial" w:hAnsi="Arial" w:cs="Arial"/>
          <w:sz w:val="21"/>
          <w:szCs w:val="21"/>
        </w:rPr>
        <w:t xml:space="preserve"> ubezpieczenie</w:t>
      </w:r>
      <w:r>
        <w:rPr>
          <w:rFonts w:ascii="Arial" w:hAnsi="Arial" w:cs="Arial"/>
          <w:sz w:val="21"/>
          <w:szCs w:val="21"/>
        </w:rPr>
        <w:t xml:space="preserve"> Wykonawcy</w:t>
      </w:r>
      <w:r w:rsidRPr="00E81712">
        <w:rPr>
          <w:rFonts w:ascii="Arial" w:hAnsi="Arial" w:cs="Arial"/>
          <w:sz w:val="21"/>
          <w:szCs w:val="21"/>
        </w:rPr>
        <w:t xml:space="preserve"> od odpowiedzialności cywilnej w zakresie prowadzonej działalności gospodarczej związanej z przedmiotem zamówienia</w:t>
      </w:r>
      <w:r>
        <w:rPr>
          <w:rFonts w:ascii="Arial" w:hAnsi="Arial" w:cs="Arial"/>
          <w:sz w:val="21"/>
          <w:szCs w:val="21"/>
        </w:rPr>
        <w:t xml:space="preserve"> na sumę ubezpieczenia określoną w opisie przedmiotu zamówienia</w:t>
      </w:r>
      <w:r w:rsidRPr="00E73160">
        <w:rPr>
          <w:rFonts w:ascii="Arial" w:hAnsi="Arial" w:cs="Arial"/>
          <w:sz w:val="21"/>
          <w:szCs w:val="21"/>
        </w:rPr>
        <w:t>.</w:t>
      </w:r>
    </w:p>
    <w:p w14:paraId="4C78E1D6" w14:textId="5E56C16C" w:rsidR="00DB1A25" w:rsidRPr="00C232E1" w:rsidRDefault="00263B56" w:rsidP="008533CA">
      <w:pPr>
        <w:spacing w:line="320" w:lineRule="atLeast"/>
        <w:ind w:left="426"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J</w:t>
      </w:r>
      <w:r w:rsidR="00A23B70" w:rsidRPr="00C232E1">
        <w:rPr>
          <w:rFonts w:ascii="Arial" w:hAnsi="Arial" w:cs="Arial"/>
          <w:sz w:val="21"/>
          <w:szCs w:val="21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C232E1">
        <w:rPr>
          <w:rFonts w:ascii="Arial" w:hAnsi="Arial" w:cs="Arial"/>
          <w:sz w:val="21"/>
          <w:szCs w:val="21"/>
        </w:rPr>
        <w:t>, w której</w:t>
      </w:r>
      <w:r w:rsidR="002C37E6" w:rsidRPr="00C232E1">
        <w:rPr>
          <w:rFonts w:ascii="Arial" w:hAnsi="Arial" w:cs="Arial"/>
          <w:sz w:val="21"/>
          <w:szCs w:val="21"/>
        </w:rPr>
        <w:t xml:space="preserve"> </w:t>
      </w:r>
      <w:r w:rsidR="00DB1A25" w:rsidRPr="00C232E1">
        <w:rPr>
          <w:rFonts w:ascii="Arial" w:hAnsi="Arial" w:cs="Arial"/>
          <w:sz w:val="21"/>
          <w:szCs w:val="21"/>
        </w:rPr>
        <w:t>m.in. zostanie określony pełnomo</w:t>
      </w:r>
      <w:r w:rsidR="00A23B70" w:rsidRPr="00C232E1">
        <w:rPr>
          <w:rFonts w:ascii="Arial" w:hAnsi="Arial" w:cs="Arial"/>
          <w:sz w:val="21"/>
          <w:szCs w:val="21"/>
        </w:rPr>
        <w:t>cnik uprawniony do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="00A23B70" w:rsidRPr="00C232E1">
        <w:rPr>
          <w:rFonts w:ascii="Arial" w:hAnsi="Arial" w:cs="Arial"/>
          <w:sz w:val="21"/>
          <w:szCs w:val="21"/>
        </w:rPr>
        <w:t>kontaktów z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="00A23B70" w:rsidRPr="00C232E1">
        <w:rPr>
          <w:rFonts w:ascii="Arial" w:hAnsi="Arial" w:cs="Arial"/>
          <w:sz w:val="21"/>
          <w:szCs w:val="21"/>
        </w:rPr>
        <w:t>z</w:t>
      </w:r>
      <w:r w:rsidR="00DB1A25" w:rsidRPr="00C232E1">
        <w:rPr>
          <w:rFonts w:ascii="Arial" w:hAnsi="Arial" w:cs="Arial"/>
          <w:sz w:val="21"/>
          <w:szCs w:val="21"/>
        </w:rPr>
        <w:t>amawiającym oraz do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="00DB1A25" w:rsidRPr="00C232E1">
        <w:rPr>
          <w:rFonts w:ascii="Arial" w:hAnsi="Arial" w:cs="Arial"/>
          <w:sz w:val="21"/>
          <w:szCs w:val="21"/>
        </w:rPr>
        <w:t>wystawiania dokumentów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="00DB1A25" w:rsidRPr="00C232E1">
        <w:rPr>
          <w:rFonts w:ascii="Arial" w:hAnsi="Arial" w:cs="Arial"/>
          <w:sz w:val="21"/>
          <w:szCs w:val="21"/>
        </w:rPr>
        <w:t>związanych z płatnościami, przy czym termin, na jaki została zawarta umowa, nie może być krótszy niż termin realizacji zamówienia.</w:t>
      </w:r>
      <w:bookmarkEnd w:id="7"/>
    </w:p>
    <w:p w14:paraId="60FD0647" w14:textId="652E7907" w:rsidR="00DB1A25" w:rsidRDefault="00DB1A25" w:rsidP="008533CA">
      <w:pPr>
        <w:spacing w:line="320" w:lineRule="atLeast"/>
        <w:ind w:left="426"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Niedopełnienie powyższych formalności przez wybranego </w:t>
      </w:r>
      <w:r w:rsidR="002C37E6" w:rsidRPr="00C232E1">
        <w:rPr>
          <w:rFonts w:ascii="Arial" w:hAnsi="Arial" w:cs="Arial"/>
          <w:sz w:val="21"/>
          <w:szCs w:val="21"/>
        </w:rPr>
        <w:t>w</w:t>
      </w:r>
      <w:r w:rsidRPr="00C232E1">
        <w:rPr>
          <w:rFonts w:ascii="Arial" w:hAnsi="Arial" w:cs="Arial"/>
          <w:sz w:val="21"/>
          <w:szCs w:val="21"/>
        </w:rPr>
        <w:t>ykonawcę będzie potraktowane prze</w:t>
      </w:r>
      <w:r w:rsidR="006C3F4D" w:rsidRPr="00C232E1">
        <w:rPr>
          <w:rFonts w:ascii="Arial" w:hAnsi="Arial" w:cs="Arial"/>
          <w:sz w:val="21"/>
          <w:szCs w:val="21"/>
        </w:rPr>
        <w:t>z z</w:t>
      </w:r>
      <w:r w:rsidRPr="00C232E1">
        <w:rPr>
          <w:rFonts w:ascii="Arial" w:hAnsi="Arial" w:cs="Arial"/>
          <w:sz w:val="21"/>
          <w:szCs w:val="21"/>
        </w:rPr>
        <w:t xml:space="preserve">amawiającego jako niemożność zawarcia umowy w sprawie zamówienia publicznego </w:t>
      </w:r>
      <w:r w:rsidR="007D7898" w:rsidRPr="00C232E1">
        <w:rPr>
          <w:rFonts w:ascii="Arial" w:hAnsi="Arial" w:cs="Arial"/>
          <w:sz w:val="21"/>
          <w:szCs w:val="21"/>
        </w:rPr>
        <w:t>z przyczyn leżących po stronie w</w:t>
      </w:r>
      <w:r w:rsidR="001938F2" w:rsidRPr="00C232E1">
        <w:rPr>
          <w:rFonts w:ascii="Arial" w:hAnsi="Arial" w:cs="Arial"/>
          <w:sz w:val="21"/>
          <w:szCs w:val="21"/>
        </w:rPr>
        <w:t>ykonawcy.</w:t>
      </w:r>
    </w:p>
    <w:p w14:paraId="45012938" w14:textId="77777777" w:rsidR="00C96856" w:rsidRDefault="00C96856" w:rsidP="00897C55">
      <w:pPr>
        <w:widowControl w:val="0"/>
        <w:snapToGrid w:val="0"/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</w:rPr>
      </w:pPr>
    </w:p>
    <w:p w14:paraId="495A6D14" w14:textId="519E67CE" w:rsidR="00C5791B" w:rsidRPr="00410A25" w:rsidRDefault="00C5791B" w:rsidP="00897C55">
      <w:pPr>
        <w:widowControl w:val="0"/>
        <w:snapToGrid w:val="0"/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410A25">
        <w:rPr>
          <w:rFonts w:ascii="Arial" w:hAnsi="Arial" w:cs="Arial"/>
          <w:b/>
          <w:sz w:val="21"/>
          <w:szCs w:val="21"/>
        </w:rPr>
        <w:t>Załą</w:t>
      </w:r>
      <w:r w:rsidR="008508D5" w:rsidRPr="00410A25">
        <w:rPr>
          <w:rFonts w:ascii="Arial" w:hAnsi="Arial" w:cs="Arial"/>
          <w:b/>
          <w:sz w:val="21"/>
          <w:szCs w:val="21"/>
        </w:rPr>
        <w:t>czniki do S</w:t>
      </w:r>
      <w:r w:rsidRPr="00410A25">
        <w:rPr>
          <w:rFonts w:ascii="Arial" w:hAnsi="Arial" w:cs="Arial"/>
          <w:b/>
          <w:sz w:val="21"/>
          <w:szCs w:val="21"/>
        </w:rPr>
        <w:t>WZ:</w:t>
      </w:r>
    </w:p>
    <w:p w14:paraId="5011902C" w14:textId="48F78C9E" w:rsidR="00660A68" w:rsidRPr="00410A25" w:rsidRDefault="00BD5C47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410A25">
        <w:rPr>
          <w:rFonts w:ascii="Arial" w:hAnsi="Arial" w:cs="Arial"/>
          <w:sz w:val="21"/>
          <w:szCs w:val="21"/>
        </w:rPr>
        <w:t xml:space="preserve">Załącznik nr 1 </w:t>
      </w:r>
      <w:r w:rsidR="001816A9" w:rsidRPr="00410A25">
        <w:rPr>
          <w:rFonts w:ascii="Arial" w:hAnsi="Arial" w:cs="Arial"/>
          <w:sz w:val="21"/>
          <w:szCs w:val="21"/>
        </w:rPr>
        <w:t xml:space="preserve">– </w:t>
      </w:r>
      <w:r w:rsidR="00800666" w:rsidRPr="00410A25">
        <w:rPr>
          <w:rFonts w:ascii="Arial" w:hAnsi="Arial" w:cs="Arial"/>
          <w:sz w:val="21"/>
          <w:szCs w:val="21"/>
        </w:rPr>
        <w:t>Formularz o</w:t>
      </w:r>
      <w:r w:rsidR="00CD30A9" w:rsidRPr="00410A25">
        <w:rPr>
          <w:rFonts w:ascii="Arial" w:hAnsi="Arial" w:cs="Arial"/>
          <w:sz w:val="21"/>
          <w:szCs w:val="21"/>
        </w:rPr>
        <w:t>fert</w:t>
      </w:r>
      <w:r w:rsidR="00800666" w:rsidRPr="00410A25">
        <w:rPr>
          <w:rFonts w:ascii="Arial" w:hAnsi="Arial" w:cs="Arial"/>
          <w:sz w:val="21"/>
          <w:szCs w:val="21"/>
        </w:rPr>
        <w:t>y</w:t>
      </w:r>
    </w:p>
    <w:p w14:paraId="3CECE64D" w14:textId="26FFACF0" w:rsidR="007B17C3" w:rsidRPr="00410A25" w:rsidRDefault="007B17C3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410A25">
        <w:rPr>
          <w:rFonts w:ascii="Arial" w:hAnsi="Arial" w:cs="Arial"/>
          <w:sz w:val="21"/>
          <w:szCs w:val="21"/>
        </w:rPr>
        <w:t>Załącznik nr 2</w:t>
      </w:r>
      <w:r w:rsidR="00BD5C47" w:rsidRPr="00410A25">
        <w:rPr>
          <w:rFonts w:ascii="Arial" w:hAnsi="Arial" w:cs="Arial"/>
          <w:sz w:val="21"/>
          <w:szCs w:val="21"/>
        </w:rPr>
        <w:t xml:space="preserve"> </w:t>
      </w:r>
      <w:r w:rsidR="00CD30A9" w:rsidRPr="00410A25">
        <w:rPr>
          <w:rFonts w:ascii="Arial" w:hAnsi="Arial" w:cs="Arial"/>
          <w:sz w:val="21"/>
          <w:szCs w:val="21"/>
        </w:rPr>
        <w:t xml:space="preserve">– Oświadczenie o spełnianiu warunków udziału w postępowaniu i braku podstaw </w:t>
      </w:r>
      <w:r w:rsidR="00897C55" w:rsidRPr="00410A25">
        <w:rPr>
          <w:rFonts w:ascii="Arial" w:hAnsi="Arial" w:cs="Arial"/>
          <w:sz w:val="21"/>
          <w:szCs w:val="21"/>
        </w:rPr>
        <w:br/>
      </w:r>
      <w:r w:rsidR="00CD30A9" w:rsidRPr="00410A25">
        <w:rPr>
          <w:rFonts w:ascii="Arial" w:hAnsi="Arial" w:cs="Arial"/>
          <w:sz w:val="21"/>
          <w:szCs w:val="21"/>
        </w:rPr>
        <w:t>do wykluczenia</w:t>
      </w:r>
    </w:p>
    <w:p w14:paraId="65E773BE" w14:textId="1E966B06" w:rsidR="00CD30A9" w:rsidRPr="00410A25" w:rsidRDefault="00722E27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410A25">
        <w:rPr>
          <w:rFonts w:ascii="Arial" w:hAnsi="Arial" w:cs="Arial"/>
          <w:sz w:val="21"/>
          <w:szCs w:val="21"/>
        </w:rPr>
        <w:t xml:space="preserve">Załącznik nr </w:t>
      </w:r>
      <w:r w:rsidR="002B5B5F" w:rsidRPr="00410A25">
        <w:rPr>
          <w:rFonts w:ascii="Arial" w:hAnsi="Arial" w:cs="Arial"/>
          <w:sz w:val="21"/>
          <w:szCs w:val="21"/>
        </w:rPr>
        <w:t>3</w:t>
      </w:r>
      <w:r w:rsidR="00112B4C" w:rsidRPr="00410A25">
        <w:rPr>
          <w:rFonts w:ascii="Arial" w:hAnsi="Arial" w:cs="Arial"/>
          <w:sz w:val="21"/>
          <w:szCs w:val="21"/>
        </w:rPr>
        <w:t>_1</w:t>
      </w:r>
      <w:r w:rsidR="00BD5C47" w:rsidRPr="00410A25">
        <w:rPr>
          <w:rFonts w:ascii="Arial" w:hAnsi="Arial" w:cs="Arial"/>
          <w:sz w:val="21"/>
          <w:szCs w:val="21"/>
        </w:rPr>
        <w:t xml:space="preserve"> </w:t>
      </w:r>
      <w:r w:rsidRPr="00410A25">
        <w:rPr>
          <w:rFonts w:ascii="Arial" w:hAnsi="Arial" w:cs="Arial"/>
          <w:sz w:val="21"/>
          <w:szCs w:val="21"/>
        </w:rPr>
        <w:t>– Instrukcja obsługi Platformy</w:t>
      </w:r>
    </w:p>
    <w:p w14:paraId="38077D0A" w14:textId="5780ABE5" w:rsidR="00D5658C" w:rsidRPr="00410A25" w:rsidRDefault="002B5B5F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410A25">
        <w:rPr>
          <w:rFonts w:ascii="Arial" w:hAnsi="Arial" w:cs="Arial"/>
          <w:sz w:val="21"/>
          <w:szCs w:val="21"/>
        </w:rPr>
        <w:t>Załącznik nr 3</w:t>
      </w:r>
      <w:r w:rsidR="00112B4C" w:rsidRPr="00410A25">
        <w:rPr>
          <w:rFonts w:ascii="Arial" w:hAnsi="Arial" w:cs="Arial"/>
          <w:sz w:val="21"/>
          <w:szCs w:val="21"/>
        </w:rPr>
        <w:t>_2</w:t>
      </w:r>
      <w:r w:rsidR="00BD5C47" w:rsidRPr="00410A25">
        <w:rPr>
          <w:rFonts w:ascii="Arial" w:hAnsi="Arial" w:cs="Arial"/>
          <w:sz w:val="21"/>
          <w:szCs w:val="21"/>
        </w:rPr>
        <w:t xml:space="preserve"> </w:t>
      </w:r>
      <w:r w:rsidR="00112B4C" w:rsidRPr="00410A25">
        <w:rPr>
          <w:rFonts w:ascii="Arial" w:hAnsi="Arial" w:cs="Arial"/>
          <w:sz w:val="21"/>
          <w:szCs w:val="21"/>
        </w:rPr>
        <w:t xml:space="preserve">– </w:t>
      </w:r>
      <w:r w:rsidR="00D5658C" w:rsidRPr="00410A25">
        <w:rPr>
          <w:rFonts w:ascii="Arial" w:hAnsi="Arial" w:cs="Arial"/>
          <w:sz w:val="21"/>
          <w:szCs w:val="21"/>
        </w:rPr>
        <w:t>Regulamin Platformy</w:t>
      </w:r>
    </w:p>
    <w:p w14:paraId="301B3D3B" w14:textId="41307FA8" w:rsidR="00722E27" w:rsidRPr="00410A25" w:rsidRDefault="002B5B5F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410A25">
        <w:rPr>
          <w:rFonts w:ascii="Arial" w:hAnsi="Arial" w:cs="Arial"/>
          <w:sz w:val="21"/>
          <w:szCs w:val="21"/>
        </w:rPr>
        <w:t>Załącznik nr 4</w:t>
      </w:r>
      <w:r w:rsidR="00BD5C47" w:rsidRPr="00410A25">
        <w:rPr>
          <w:rFonts w:ascii="Arial" w:hAnsi="Arial" w:cs="Arial"/>
          <w:sz w:val="21"/>
          <w:szCs w:val="21"/>
        </w:rPr>
        <w:t xml:space="preserve"> </w:t>
      </w:r>
      <w:r w:rsidR="001310E1" w:rsidRPr="00410A25">
        <w:rPr>
          <w:rFonts w:ascii="Arial" w:hAnsi="Arial" w:cs="Arial"/>
          <w:sz w:val="21"/>
          <w:szCs w:val="21"/>
        </w:rPr>
        <w:t>–</w:t>
      </w:r>
      <w:r w:rsidR="00722E27" w:rsidRPr="00410A25">
        <w:rPr>
          <w:rFonts w:ascii="Arial" w:hAnsi="Arial" w:cs="Arial"/>
          <w:sz w:val="21"/>
          <w:szCs w:val="21"/>
        </w:rPr>
        <w:t xml:space="preserve"> </w:t>
      </w:r>
      <w:r w:rsidR="001310E1" w:rsidRPr="00410A25">
        <w:rPr>
          <w:rFonts w:ascii="Arial" w:hAnsi="Arial" w:cs="Arial"/>
          <w:sz w:val="21"/>
          <w:szCs w:val="21"/>
        </w:rPr>
        <w:t>Opis przedmiotu zamówienia</w:t>
      </w:r>
    </w:p>
    <w:p w14:paraId="06B05FA2" w14:textId="6F1519B6" w:rsidR="00722E27" w:rsidRPr="00410A25" w:rsidRDefault="006372B0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410A25">
        <w:rPr>
          <w:rFonts w:ascii="Arial" w:hAnsi="Arial" w:cs="Arial"/>
          <w:sz w:val="21"/>
          <w:szCs w:val="21"/>
        </w:rPr>
        <w:t xml:space="preserve">Załącznik nr </w:t>
      </w:r>
      <w:r w:rsidR="007B2527" w:rsidRPr="00410A25">
        <w:rPr>
          <w:rFonts w:ascii="Arial" w:hAnsi="Arial" w:cs="Arial"/>
          <w:sz w:val="21"/>
          <w:szCs w:val="21"/>
        </w:rPr>
        <w:t>5</w:t>
      </w:r>
      <w:r w:rsidR="00623706" w:rsidRPr="00410A25">
        <w:rPr>
          <w:rFonts w:ascii="Arial" w:hAnsi="Arial" w:cs="Arial"/>
          <w:sz w:val="21"/>
          <w:szCs w:val="21"/>
        </w:rPr>
        <w:t xml:space="preserve"> </w:t>
      </w:r>
      <w:r w:rsidR="00722E27" w:rsidRPr="00410A25">
        <w:rPr>
          <w:rFonts w:ascii="Arial" w:hAnsi="Arial" w:cs="Arial"/>
          <w:sz w:val="21"/>
          <w:szCs w:val="21"/>
        </w:rPr>
        <w:t>–</w:t>
      </w:r>
      <w:r w:rsidR="00125A2A" w:rsidRPr="00410A25">
        <w:rPr>
          <w:rFonts w:ascii="Arial" w:hAnsi="Arial" w:cs="Arial"/>
          <w:sz w:val="21"/>
          <w:szCs w:val="21"/>
        </w:rPr>
        <w:t xml:space="preserve"> P</w:t>
      </w:r>
      <w:r w:rsidR="00722E27" w:rsidRPr="00410A25">
        <w:rPr>
          <w:rFonts w:ascii="Arial" w:hAnsi="Arial" w:cs="Arial"/>
          <w:sz w:val="21"/>
          <w:szCs w:val="21"/>
        </w:rPr>
        <w:t>rojektowane postanowienia umowy</w:t>
      </w:r>
      <w:r w:rsidR="00391D15" w:rsidRPr="00410A25">
        <w:rPr>
          <w:rFonts w:ascii="Arial" w:hAnsi="Arial" w:cs="Arial"/>
          <w:sz w:val="21"/>
          <w:szCs w:val="21"/>
        </w:rPr>
        <w:t xml:space="preserve"> wraz</w:t>
      </w:r>
      <w:r w:rsidR="00B16F6A" w:rsidRPr="00410A25">
        <w:rPr>
          <w:rFonts w:ascii="Arial" w:hAnsi="Arial" w:cs="Arial"/>
          <w:sz w:val="21"/>
          <w:szCs w:val="21"/>
        </w:rPr>
        <w:t xml:space="preserve"> z </w:t>
      </w:r>
      <w:r w:rsidR="00391D15" w:rsidRPr="00410A25">
        <w:rPr>
          <w:rFonts w:ascii="Arial" w:hAnsi="Arial" w:cs="Arial"/>
          <w:sz w:val="21"/>
          <w:szCs w:val="21"/>
        </w:rPr>
        <w:t>RODO</w:t>
      </w:r>
      <w:r w:rsidR="009E68C4">
        <w:rPr>
          <w:rFonts w:ascii="Arial" w:hAnsi="Arial" w:cs="Arial"/>
          <w:sz w:val="21"/>
          <w:szCs w:val="21"/>
        </w:rPr>
        <w:t xml:space="preserve"> i umową powierzenia</w:t>
      </w:r>
    </w:p>
    <w:p w14:paraId="229AC04D" w14:textId="531F1333" w:rsidR="001310E1" w:rsidRPr="00410A25" w:rsidRDefault="006372B0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410A25">
        <w:rPr>
          <w:rFonts w:ascii="Arial" w:hAnsi="Arial" w:cs="Arial"/>
          <w:sz w:val="21"/>
          <w:szCs w:val="21"/>
        </w:rPr>
        <w:t xml:space="preserve">Załącznik nr </w:t>
      </w:r>
      <w:r w:rsidR="007B2527" w:rsidRPr="00410A25">
        <w:rPr>
          <w:rFonts w:ascii="Arial" w:hAnsi="Arial" w:cs="Arial"/>
          <w:sz w:val="21"/>
          <w:szCs w:val="21"/>
        </w:rPr>
        <w:t>6</w:t>
      </w:r>
      <w:r w:rsidR="00623706" w:rsidRPr="00410A25">
        <w:rPr>
          <w:rFonts w:ascii="Arial" w:hAnsi="Arial" w:cs="Arial"/>
          <w:sz w:val="21"/>
          <w:szCs w:val="21"/>
        </w:rPr>
        <w:t xml:space="preserve"> </w:t>
      </w:r>
      <w:r w:rsidR="001816A9" w:rsidRPr="00410A25">
        <w:rPr>
          <w:rFonts w:ascii="Arial" w:hAnsi="Arial" w:cs="Arial"/>
          <w:sz w:val="21"/>
          <w:szCs w:val="21"/>
        </w:rPr>
        <w:t>–</w:t>
      </w:r>
      <w:r w:rsidR="00337F7D" w:rsidRPr="00410A25">
        <w:rPr>
          <w:rFonts w:ascii="Arial" w:hAnsi="Arial" w:cs="Arial"/>
          <w:sz w:val="21"/>
          <w:szCs w:val="21"/>
        </w:rPr>
        <w:t xml:space="preserve"> </w:t>
      </w:r>
      <w:r w:rsidR="001310E1" w:rsidRPr="00410A25">
        <w:rPr>
          <w:rFonts w:ascii="Arial" w:hAnsi="Arial" w:cs="Arial"/>
          <w:sz w:val="21"/>
          <w:szCs w:val="21"/>
        </w:rPr>
        <w:t xml:space="preserve">Wykaz </w:t>
      </w:r>
      <w:r w:rsidR="00112B4C" w:rsidRPr="00410A25">
        <w:rPr>
          <w:rFonts w:ascii="Arial" w:hAnsi="Arial" w:cs="Arial"/>
          <w:sz w:val="21"/>
          <w:szCs w:val="21"/>
        </w:rPr>
        <w:t xml:space="preserve">wykonanych </w:t>
      </w:r>
      <w:r w:rsidR="001310E1" w:rsidRPr="00410A25">
        <w:rPr>
          <w:rFonts w:ascii="Arial" w:hAnsi="Arial" w:cs="Arial"/>
          <w:sz w:val="21"/>
          <w:szCs w:val="21"/>
        </w:rPr>
        <w:t>usług</w:t>
      </w:r>
    </w:p>
    <w:p w14:paraId="6F895C6D" w14:textId="0B6D9CA8" w:rsidR="00B16F6A" w:rsidRPr="00410A25" w:rsidRDefault="00B16F6A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410A25">
        <w:rPr>
          <w:rFonts w:ascii="Arial" w:hAnsi="Arial" w:cs="Arial"/>
          <w:sz w:val="21"/>
          <w:szCs w:val="21"/>
        </w:rPr>
        <w:t xml:space="preserve">Załącznik nr </w:t>
      </w:r>
      <w:r w:rsidR="007B2527" w:rsidRPr="00410A25">
        <w:rPr>
          <w:rFonts w:ascii="Arial" w:hAnsi="Arial" w:cs="Arial"/>
          <w:sz w:val="21"/>
          <w:szCs w:val="21"/>
        </w:rPr>
        <w:t>7</w:t>
      </w:r>
      <w:r w:rsidR="00623706" w:rsidRPr="00410A25">
        <w:rPr>
          <w:rFonts w:ascii="Arial" w:hAnsi="Arial" w:cs="Arial"/>
          <w:sz w:val="21"/>
          <w:szCs w:val="21"/>
        </w:rPr>
        <w:t xml:space="preserve"> </w:t>
      </w:r>
      <w:r w:rsidR="00F672E8" w:rsidRPr="00410A25">
        <w:rPr>
          <w:rFonts w:ascii="Arial" w:hAnsi="Arial" w:cs="Arial"/>
          <w:sz w:val="21"/>
          <w:szCs w:val="21"/>
        </w:rPr>
        <w:t>–</w:t>
      </w:r>
      <w:r w:rsidRPr="00410A25">
        <w:rPr>
          <w:rFonts w:ascii="Arial" w:hAnsi="Arial" w:cs="Arial"/>
          <w:sz w:val="21"/>
          <w:szCs w:val="21"/>
        </w:rPr>
        <w:t xml:space="preserve"> </w:t>
      </w:r>
      <w:r w:rsidR="00F56611" w:rsidRPr="00410A25">
        <w:rPr>
          <w:rFonts w:ascii="Arial" w:hAnsi="Arial" w:cs="Arial"/>
          <w:sz w:val="21"/>
          <w:szCs w:val="21"/>
        </w:rPr>
        <w:t>K</w:t>
      </w:r>
      <w:r w:rsidR="00F672E8" w:rsidRPr="00410A25">
        <w:rPr>
          <w:rFonts w:ascii="Arial" w:hAnsi="Arial" w:cs="Arial"/>
          <w:sz w:val="21"/>
          <w:szCs w:val="21"/>
        </w:rPr>
        <w:t xml:space="preserve">lauzula informacyjna </w:t>
      </w:r>
      <w:r w:rsidRPr="00410A25">
        <w:rPr>
          <w:rFonts w:ascii="Arial" w:hAnsi="Arial" w:cs="Arial"/>
          <w:sz w:val="21"/>
          <w:szCs w:val="21"/>
        </w:rPr>
        <w:t>RODO</w:t>
      </w:r>
    </w:p>
    <w:p w14:paraId="071F980D" w14:textId="12109CC8" w:rsidR="00410A25" w:rsidRPr="00410A25" w:rsidRDefault="00410A25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410A25">
        <w:rPr>
          <w:rFonts w:ascii="Arial" w:hAnsi="Arial" w:cs="Arial"/>
          <w:sz w:val="21"/>
          <w:szCs w:val="21"/>
        </w:rPr>
        <w:t xml:space="preserve">Załącznik nr 8 – </w:t>
      </w:r>
      <w:r w:rsidRPr="00410A25">
        <w:rPr>
          <w:rFonts w:ascii="Arial" w:hAnsi="Arial" w:cs="Arial"/>
          <w:iCs/>
          <w:sz w:val="21"/>
          <w:szCs w:val="21"/>
        </w:rPr>
        <w:t>Opis doświadczenia Opiekuna konferencji</w:t>
      </w:r>
    </w:p>
    <w:p w14:paraId="5AFEB4C9" w14:textId="0E7FFBF8" w:rsidR="00114471" w:rsidRDefault="0011447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04E4E538" w14:textId="77777777" w:rsidR="00114471" w:rsidRPr="00EE103E" w:rsidRDefault="00114471" w:rsidP="00114471">
      <w:pPr>
        <w:tabs>
          <w:tab w:val="center" w:pos="4536"/>
        </w:tabs>
        <w:ind w:left="7371" w:hanging="2268"/>
        <w:jc w:val="right"/>
        <w:rPr>
          <w:rFonts w:ascii="Arial" w:hAnsi="Arial" w:cs="Arial"/>
          <w:b/>
          <w:sz w:val="21"/>
          <w:szCs w:val="21"/>
        </w:rPr>
      </w:pPr>
      <w:r w:rsidRPr="00EE103E">
        <w:rPr>
          <w:rFonts w:ascii="Arial" w:hAnsi="Arial" w:cs="Arial"/>
          <w:b/>
          <w:sz w:val="21"/>
          <w:szCs w:val="21"/>
        </w:rPr>
        <w:lastRenderedPageBreak/>
        <w:t>Zał</w:t>
      </w:r>
      <w:r>
        <w:rPr>
          <w:rFonts w:ascii="Arial" w:hAnsi="Arial" w:cs="Arial"/>
          <w:b/>
          <w:sz w:val="21"/>
          <w:szCs w:val="21"/>
        </w:rPr>
        <w:t>ącznik nr 7 do SWZ</w:t>
      </w:r>
    </w:p>
    <w:p w14:paraId="5C3A3C88" w14:textId="77777777" w:rsidR="00114471" w:rsidRPr="00EE103E" w:rsidRDefault="00114471" w:rsidP="00114471">
      <w:pPr>
        <w:jc w:val="right"/>
        <w:rPr>
          <w:rFonts w:ascii="Arial" w:hAnsi="Arial" w:cs="Arial"/>
          <w:b/>
          <w:sz w:val="21"/>
          <w:szCs w:val="21"/>
        </w:rPr>
      </w:pPr>
    </w:p>
    <w:p w14:paraId="4131072C" w14:textId="77777777" w:rsidR="00114471" w:rsidRPr="00EE103E" w:rsidRDefault="00114471" w:rsidP="00114471">
      <w:pPr>
        <w:tabs>
          <w:tab w:val="left" w:pos="284"/>
          <w:tab w:val="center" w:pos="426"/>
          <w:tab w:val="right" w:pos="10872"/>
        </w:tabs>
        <w:suppressAutoHyphens/>
        <w:ind w:left="426" w:right="-6"/>
        <w:contextualSpacing/>
        <w:jc w:val="both"/>
        <w:rPr>
          <w:rFonts w:ascii="Arial" w:hAnsi="Arial" w:cs="Arial"/>
          <w:spacing w:val="4"/>
          <w:sz w:val="21"/>
          <w:szCs w:val="21"/>
          <w:lang w:eastAsia="ar-SA"/>
        </w:rPr>
      </w:pPr>
    </w:p>
    <w:p w14:paraId="10ECEDB1" w14:textId="77777777" w:rsidR="00114471" w:rsidRPr="00EE103E" w:rsidRDefault="00114471" w:rsidP="00114471">
      <w:pPr>
        <w:spacing w:line="360" w:lineRule="auto"/>
        <w:jc w:val="both"/>
        <w:rPr>
          <w:rFonts w:ascii="Arial" w:eastAsia="Calibri" w:hAnsi="Arial" w:cs="Arial"/>
          <w:b/>
          <w:iCs/>
          <w:sz w:val="21"/>
          <w:szCs w:val="21"/>
          <w:lang w:eastAsia="en-US"/>
        </w:rPr>
      </w:pPr>
      <w:r w:rsidRPr="00EE103E">
        <w:rPr>
          <w:rFonts w:ascii="Arial" w:eastAsia="Calibri" w:hAnsi="Arial" w:cs="Arial"/>
          <w:b/>
          <w:iCs/>
          <w:sz w:val="21"/>
          <w:szCs w:val="21"/>
          <w:lang w:eastAsia="en-US"/>
        </w:rPr>
        <w:t>Obowiązek informacyjny:</w:t>
      </w:r>
    </w:p>
    <w:p w14:paraId="6C675672" w14:textId="77777777" w:rsidR="00114471" w:rsidRPr="00EE103E" w:rsidRDefault="00114471" w:rsidP="00114471">
      <w:pPr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14:paraId="536C47A1" w14:textId="77777777" w:rsidR="00114471" w:rsidRPr="00EE103E" w:rsidRDefault="00114471" w:rsidP="00114471">
      <w:pPr>
        <w:numPr>
          <w:ilvl w:val="0"/>
          <w:numId w:val="38"/>
        </w:numPr>
        <w:tabs>
          <w:tab w:val="left" w:pos="284"/>
          <w:tab w:val="center" w:pos="426"/>
          <w:tab w:val="left" w:pos="993"/>
          <w:tab w:val="right" w:pos="10872"/>
        </w:tabs>
        <w:suppressAutoHyphens/>
        <w:ind w:left="426" w:right="-6" w:hanging="284"/>
        <w:contextualSpacing/>
        <w:jc w:val="both"/>
        <w:rPr>
          <w:rFonts w:ascii="Arial" w:hAnsi="Arial" w:cs="Arial"/>
          <w:spacing w:val="4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Zamawiający działając na mocy art. 13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 xml:space="preserve">(dotyczy Wykonawcy będącego osobą fizyczną, Wykonawcy będącego osobą fizyczną prowadzącą jednoosobową działalność gospodarczą, pełnomocnika Wykonawcy będącego osobą fizyczną, </w:t>
      </w:r>
      <w:r w:rsidRPr="00EE103E">
        <w:rPr>
          <w:rFonts w:ascii="Arial" w:hAnsi="Arial" w:cs="Arial"/>
          <w:sz w:val="21"/>
          <w:szCs w:val="21"/>
          <w:lang w:eastAsia="ar-SA"/>
        </w:rPr>
        <w:t>członka organu zarządzającego wykonawcy, będącego osobą fizyczną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>) oraz art. 14 (dot. osób fizycznych skierowanych do realizacji Zamówienia, podwykonawcy/podmiotu trzeciego będącego osobą fizyczną, podwykonawcy/podmiotu trzeciego będącego osobą fizyczną prowadzącą jednoosobową działalność gospodarczą, pełnomocnika podwykonawcy/podmiotu trzeciego będącego osobą fizyczną, członka organu zarządzającego podwykonawcy/podmiotu trzeciego, będącego osobą fizyczną,</w:t>
      </w:r>
      <w:r w:rsidRPr="00EE103E">
        <w:rPr>
          <w:rFonts w:ascii="Arial" w:hAnsi="Arial" w:cs="Arial"/>
          <w:i/>
          <w:spacing w:val="4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>osób, których dane służą do wykazania spełnienia przez Wykonawcę warunków udziału w postępowaniu, braku podstaw do wykluczenia z postępowania, jak i potwierdzenia wymogów Zamawiającego dotyczących wykonania przedmiotu zamówienia)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danych) (Dz. Urz. UE L 119 z 2016 r.), zwanego dalej: „RODO”, informuje Pana/Panią, że:</w:t>
      </w:r>
    </w:p>
    <w:p w14:paraId="7C04BAD6" w14:textId="77777777" w:rsidR="00114471" w:rsidRPr="00EE103E" w:rsidRDefault="00114471" w:rsidP="00114471">
      <w:pPr>
        <w:numPr>
          <w:ilvl w:val="0"/>
          <w:numId w:val="39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Administratorem Danych Osobowych jest:</w:t>
      </w:r>
    </w:p>
    <w:p w14:paraId="5C808B4B" w14:textId="77777777" w:rsidR="00114471" w:rsidRPr="005D39E2" w:rsidRDefault="00114471" w:rsidP="00114471">
      <w:pPr>
        <w:numPr>
          <w:ilvl w:val="0"/>
          <w:numId w:val="41"/>
        </w:numPr>
        <w:tabs>
          <w:tab w:val="left" w:pos="1134"/>
        </w:tabs>
        <w:suppressAutoHyphens/>
        <w:ind w:left="1134"/>
        <w:contextualSpacing/>
        <w:jc w:val="both"/>
        <w:rPr>
          <w:rFonts w:ascii="Arial" w:hAnsi="Arial" w:cs="Arial"/>
          <w:sz w:val="21"/>
          <w:szCs w:val="21"/>
        </w:rPr>
      </w:pPr>
      <w:r w:rsidRPr="005D39E2">
        <w:rPr>
          <w:rFonts w:ascii="Arial" w:hAnsi="Arial" w:cs="Arial"/>
          <w:sz w:val="21"/>
          <w:szCs w:val="21"/>
        </w:rPr>
        <w:t xml:space="preserve">Minister właściwy do spraw rozwoju regionalnego, pełniący funkcję Instytucji Zarządzającej (IZ) Programem Operacyjnym Infrastruktura i Środowisko 2014-2020 (PO </w:t>
      </w:r>
      <w:proofErr w:type="spellStart"/>
      <w:r w:rsidRPr="005D39E2">
        <w:rPr>
          <w:rFonts w:ascii="Arial" w:hAnsi="Arial" w:cs="Arial"/>
          <w:sz w:val="21"/>
          <w:szCs w:val="21"/>
        </w:rPr>
        <w:t>IiŚ</w:t>
      </w:r>
      <w:proofErr w:type="spellEnd"/>
      <w:r w:rsidRPr="005D39E2">
        <w:rPr>
          <w:rFonts w:ascii="Arial" w:hAnsi="Arial" w:cs="Arial"/>
          <w:sz w:val="21"/>
          <w:szCs w:val="21"/>
        </w:rPr>
        <w:t xml:space="preserve"> 2014-2020), mający swoją siedzibę pod adresem: ul. Wspólna 2/4, 00-926 Warszawa. </w:t>
      </w:r>
    </w:p>
    <w:p w14:paraId="4A6C9749" w14:textId="77777777" w:rsidR="00114471" w:rsidRPr="005D39E2" w:rsidRDefault="00114471" w:rsidP="00114471">
      <w:pPr>
        <w:numPr>
          <w:ilvl w:val="0"/>
          <w:numId w:val="41"/>
        </w:numPr>
        <w:tabs>
          <w:tab w:val="left" w:pos="1134"/>
        </w:tabs>
        <w:suppressAutoHyphens/>
        <w:ind w:left="1134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5D39E2">
        <w:rPr>
          <w:rFonts w:ascii="Arial" w:hAnsi="Arial" w:cs="Arial"/>
          <w:sz w:val="21"/>
          <w:szCs w:val="21"/>
        </w:rPr>
        <w:t>Centrum Koordynacji Projektów Środowiskowych (CKPŚ), z siedzibą przy ul. Kolejowa 5/7,</w:t>
      </w:r>
      <w:r>
        <w:rPr>
          <w:rFonts w:ascii="Arial" w:hAnsi="Arial" w:cs="Arial"/>
          <w:sz w:val="21"/>
          <w:szCs w:val="21"/>
        </w:rPr>
        <w:t xml:space="preserve"> </w:t>
      </w:r>
      <w:r w:rsidRPr="005D39E2">
        <w:rPr>
          <w:rFonts w:ascii="Arial" w:hAnsi="Arial" w:cs="Arial"/>
          <w:sz w:val="21"/>
          <w:szCs w:val="21"/>
        </w:rPr>
        <w:t>01-217</w:t>
      </w:r>
      <w:r w:rsidRPr="005D39E2">
        <w:rPr>
          <w:rFonts w:ascii="Arial" w:hAnsi="Arial" w:cs="Arial"/>
          <w:sz w:val="21"/>
          <w:szCs w:val="21"/>
          <w:lang w:eastAsia="ar-SA"/>
        </w:rPr>
        <w:t xml:space="preserve"> Warszawa, zwane dalej Zamawiającym jest podmiotem, któremu powierzono przetwarzanie danych osobowych (tzw. procesorem).</w:t>
      </w:r>
    </w:p>
    <w:p w14:paraId="42F49998" w14:textId="77777777" w:rsidR="00114471" w:rsidRPr="00EE103E" w:rsidRDefault="00114471" w:rsidP="00114471">
      <w:pPr>
        <w:numPr>
          <w:ilvl w:val="0"/>
          <w:numId w:val="39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W sprawie danych osobowych może Pan/Pani kontaktować się pod adresem: </w:t>
      </w:r>
    </w:p>
    <w:p w14:paraId="3CB54066" w14:textId="77777777" w:rsidR="00114471" w:rsidRPr="00A81E55" w:rsidRDefault="00114471" w:rsidP="00114471">
      <w:pPr>
        <w:numPr>
          <w:ilvl w:val="0"/>
          <w:numId w:val="37"/>
        </w:numPr>
        <w:tabs>
          <w:tab w:val="left" w:pos="709"/>
          <w:tab w:val="left" w:pos="993"/>
          <w:tab w:val="center" w:pos="1560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hyperlink r:id="rId13" w:history="1">
        <w:r w:rsidRPr="00A81E55">
          <w:rPr>
            <w:rStyle w:val="Hipercze"/>
            <w:rFonts w:ascii="Arial" w:hAnsi="Arial" w:cs="Arial"/>
            <w:sz w:val="21"/>
            <w:szCs w:val="21"/>
            <w:lang w:eastAsia="ar-SA"/>
          </w:rPr>
          <w:t>IOD@mfipr.gov.pl</w:t>
        </w:r>
      </w:hyperlink>
      <w:r w:rsidRPr="00A81E55">
        <w:rPr>
          <w:rFonts w:ascii="Arial" w:hAnsi="Arial" w:cs="Arial"/>
          <w:sz w:val="21"/>
          <w:szCs w:val="21"/>
          <w:lang w:eastAsia="ar-SA"/>
        </w:rPr>
        <w:t xml:space="preserve">, </w:t>
      </w:r>
      <w:hyperlink r:id="rId14" w:history="1">
        <w:r w:rsidRPr="007B40C9">
          <w:rPr>
            <w:rStyle w:val="Hipercze"/>
            <w:rFonts w:ascii="Arial" w:hAnsi="Arial" w:cs="Arial"/>
            <w:sz w:val="21"/>
            <w:szCs w:val="21"/>
            <w:lang w:eastAsia="ar-SA"/>
          </w:rPr>
          <w:t>centrum@ckps.lasy.gov.pl</w:t>
        </w:r>
      </w:hyperlink>
      <w:r>
        <w:rPr>
          <w:rFonts w:ascii="Arial" w:hAnsi="Arial" w:cs="Arial"/>
          <w:sz w:val="21"/>
          <w:szCs w:val="21"/>
          <w:lang w:eastAsia="ar-SA"/>
        </w:rPr>
        <w:t xml:space="preserve"> </w:t>
      </w:r>
    </w:p>
    <w:p w14:paraId="10745D47" w14:textId="77777777" w:rsidR="00114471" w:rsidRPr="00EE103E" w:rsidRDefault="00114471" w:rsidP="00114471">
      <w:pPr>
        <w:numPr>
          <w:ilvl w:val="0"/>
          <w:numId w:val="39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będą przetwarzane przez Zamawiającego w celu:</w:t>
      </w:r>
    </w:p>
    <w:p w14:paraId="5B2B2690" w14:textId="77777777" w:rsidR="00114471" w:rsidRPr="00EE103E" w:rsidRDefault="00114471" w:rsidP="00114471">
      <w:pPr>
        <w:numPr>
          <w:ilvl w:val="0"/>
          <w:numId w:val="35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przeprowadzenia postępowania o udzielenie Zamówienia;</w:t>
      </w:r>
    </w:p>
    <w:p w14:paraId="21733DE1" w14:textId="77777777" w:rsidR="00114471" w:rsidRPr="00EE103E" w:rsidRDefault="00114471" w:rsidP="00114471">
      <w:pPr>
        <w:numPr>
          <w:ilvl w:val="0"/>
          <w:numId w:val="35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wyłonienia wykonawcy oraz udzielenia Zamówienia poprzez zawarcie Umowy;</w:t>
      </w:r>
    </w:p>
    <w:p w14:paraId="5D1992DD" w14:textId="77777777" w:rsidR="00114471" w:rsidRPr="00EE103E" w:rsidRDefault="00114471" w:rsidP="00114471">
      <w:pPr>
        <w:numPr>
          <w:ilvl w:val="0"/>
          <w:numId w:val="35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przechowywania dokumentacji postępowania o udzielenie Zamówienia na  </w:t>
      </w:r>
    </w:p>
    <w:p w14:paraId="392415FB" w14:textId="77777777" w:rsidR="00114471" w:rsidRPr="00EE103E" w:rsidRDefault="00114471" w:rsidP="00114471">
      <w:pPr>
        <w:tabs>
          <w:tab w:val="left" w:pos="851"/>
          <w:tab w:val="left" w:pos="993"/>
          <w:tab w:val="center" w:pos="1701"/>
          <w:tab w:val="right" w:pos="10872"/>
        </w:tabs>
        <w:suppressAutoHyphens/>
        <w:ind w:left="1440"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    wypadek kontroli prowadzonej przez uprawnione organy i podmioty;</w:t>
      </w:r>
    </w:p>
    <w:p w14:paraId="386C1507" w14:textId="77777777" w:rsidR="00114471" w:rsidRPr="00EE103E" w:rsidRDefault="00114471" w:rsidP="00114471">
      <w:pPr>
        <w:numPr>
          <w:ilvl w:val="0"/>
          <w:numId w:val="35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przekazania dokumentacji postępowania o udzielenie Zamówienia do </w:t>
      </w:r>
    </w:p>
    <w:p w14:paraId="256F7507" w14:textId="77777777" w:rsidR="00114471" w:rsidRPr="00EE103E" w:rsidRDefault="00114471" w:rsidP="00114471">
      <w:pPr>
        <w:tabs>
          <w:tab w:val="left" w:pos="851"/>
          <w:tab w:val="left" w:pos="993"/>
          <w:tab w:val="center" w:pos="1701"/>
          <w:tab w:val="right" w:pos="10872"/>
        </w:tabs>
        <w:suppressAutoHyphens/>
        <w:ind w:left="1440"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    składnicy akt/archiwum, a następnie jej zbrakowania (trwałego usunięcia i zniszczenia);</w:t>
      </w:r>
    </w:p>
    <w:p w14:paraId="3FE94BF5" w14:textId="77777777" w:rsidR="00114471" w:rsidRPr="00EE103E" w:rsidRDefault="00114471" w:rsidP="00114471">
      <w:pPr>
        <w:numPr>
          <w:ilvl w:val="0"/>
          <w:numId w:val="39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Dane osobowe będą przetwarzane przez IZ na potrzeby realizacji PO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2014-2020, na potrzeby realizacji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POIiŚ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2014-2020, w szczególności</w:t>
      </w:r>
      <w:r>
        <w:rPr>
          <w:rFonts w:ascii="Arial" w:hAnsi="Arial" w:cs="Arial"/>
          <w:sz w:val="21"/>
          <w:szCs w:val="21"/>
          <w:lang w:eastAsia="ar-SA"/>
        </w:rPr>
        <w:t xml:space="preserve"> w celu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 potwierdzenia kwalifikowalności wydatków, udzielania wsparcia, monitoringu, ewaluacji, kontroli, audytu i sprawozdawczości w ramach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POIiŚ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2014-2020.</w:t>
      </w:r>
    </w:p>
    <w:p w14:paraId="7413DB9B" w14:textId="77777777" w:rsidR="00114471" w:rsidRPr="00EE103E" w:rsidRDefault="00114471" w:rsidP="00114471">
      <w:pPr>
        <w:numPr>
          <w:ilvl w:val="0"/>
          <w:numId w:val="39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Podstawą prawną przetwarzania danych osobowych przez Zamawiającego jest obowiązek prawny (art. 6 ust. 1 lit. c RODO).</w:t>
      </w:r>
    </w:p>
    <w:p w14:paraId="38DCAED6" w14:textId="77777777" w:rsidR="00114471" w:rsidRPr="00EE103E" w:rsidRDefault="00114471" w:rsidP="00114471">
      <w:pPr>
        <w:numPr>
          <w:ilvl w:val="0"/>
          <w:numId w:val="39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>Przetwarzanie przez IZ danych osobowych odbywa się w związku:</w:t>
      </w:r>
    </w:p>
    <w:p w14:paraId="052C2661" w14:textId="77777777" w:rsidR="00114471" w:rsidRPr="00EE103E" w:rsidRDefault="00114471" w:rsidP="00114471">
      <w:pPr>
        <w:tabs>
          <w:tab w:val="left" w:pos="993"/>
        </w:tabs>
        <w:suppressAutoHyphens/>
        <w:ind w:left="720"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>- z realizacją ciążącego na administratorze obowiązku prawnego (art. 6 ust. 1 lit. c RODO), wynikającego z następujących przepisów prawa:</w:t>
      </w:r>
    </w:p>
    <w:p w14:paraId="09C91A87" w14:textId="77777777" w:rsidR="00114471" w:rsidRPr="00EE103E" w:rsidRDefault="00114471" w:rsidP="00114471">
      <w:pPr>
        <w:numPr>
          <w:ilvl w:val="0"/>
          <w:numId w:val="41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</w:t>
      </w:r>
      <w:r w:rsidRPr="00EE103E">
        <w:rPr>
          <w:rFonts w:ascii="Arial" w:hAnsi="Arial" w:cs="Arial"/>
          <w:sz w:val="21"/>
          <w:szCs w:val="21"/>
        </w:rPr>
        <w:lastRenderedPageBreak/>
        <w:t>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030B64DE" w14:textId="77777777" w:rsidR="00114471" w:rsidRPr="00EE103E" w:rsidRDefault="00114471" w:rsidP="00114471">
      <w:pPr>
        <w:numPr>
          <w:ilvl w:val="0"/>
          <w:numId w:val="41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14:paraId="6729587C" w14:textId="77777777" w:rsidR="00114471" w:rsidRPr="00EE103E" w:rsidRDefault="00114471" w:rsidP="00114471">
      <w:pPr>
        <w:numPr>
          <w:ilvl w:val="0"/>
          <w:numId w:val="41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 xml:space="preserve">rozporządzenia Parlamentu Europejskiego i Rady (UE, </w:t>
      </w:r>
      <w:proofErr w:type="spellStart"/>
      <w:r w:rsidRPr="00EE103E">
        <w:rPr>
          <w:rFonts w:ascii="Arial" w:hAnsi="Arial" w:cs="Arial"/>
          <w:sz w:val="21"/>
          <w:szCs w:val="21"/>
        </w:rPr>
        <w:t>Euratom</w:t>
      </w:r>
      <w:proofErr w:type="spellEnd"/>
      <w:r w:rsidRPr="00EE103E">
        <w:rPr>
          <w:rFonts w:ascii="Arial" w:hAnsi="Arial" w:cs="Arial"/>
          <w:sz w:val="21"/>
          <w:szCs w:val="21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EE103E">
        <w:rPr>
          <w:rFonts w:ascii="Arial" w:hAnsi="Arial" w:cs="Arial"/>
          <w:sz w:val="21"/>
          <w:szCs w:val="21"/>
        </w:rPr>
        <w:t>Euratom</w:t>
      </w:r>
      <w:proofErr w:type="spellEnd"/>
      <w:r w:rsidRPr="00EE103E">
        <w:rPr>
          <w:rFonts w:ascii="Arial" w:hAnsi="Arial" w:cs="Arial"/>
          <w:sz w:val="21"/>
          <w:szCs w:val="21"/>
        </w:rPr>
        <w:t>) nr 966/2012,</w:t>
      </w:r>
    </w:p>
    <w:p w14:paraId="383483F6" w14:textId="77777777" w:rsidR="00114471" w:rsidRPr="00EE103E" w:rsidRDefault="00114471" w:rsidP="00114471">
      <w:pPr>
        <w:numPr>
          <w:ilvl w:val="0"/>
          <w:numId w:val="41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>ustawy z dnia 11 lipca 2014 r. o zasadach realizacji programów w zakresie polityki spójności finansowanych w perspektywie finansowej 2014-2020.</w:t>
      </w:r>
    </w:p>
    <w:p w14:paraId="51B748F6" w14:textId="77777777" w:rsidR="00114471" w:rsidRPr="00EE103E" w:rsidRDefault="00114471" w:rsidP="00114471">
      <w:pPr>
        <w:numPr>
          <w:ilvl w:val="0"/>
          <w:numId w:val="39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Zamawiający oraz IZ mogą przetwarzać różne rodzaje danych, w tym przede wszystkim:</w:t>
      </w:r>
    </w:p>
    <w:p w14:paraId="7F76E1FA" w14:textId="77777777" w:rsidR="00114471" w:rsidRPr="00EE103E" w:rsidRDefault="00114471" w:rsidP="00114471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- dane identyfikacyjne, w tym w szczególności: imię, nazwisko, miejsce zatrudnienia / formę prowadzenia działalności gospodarczej, stanowisko; w niektórych przypadkach także PESEL, NIP, REGON, </w:t>
      </w:r>
    </w:p>
    <w:p w14:paraId="0EC82125" w14:textId="77777777" w:rsidR="00114471" w:rsidRPr="00EE103E" w:rsidRDefault="00114471" w:rsidP="00114471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- dane dotyczące zatrudnienia, w tym w szczególności: otrzymywane wynagrodzenie oraz wymiar czasu pracy,</w:t>
      </w:r>
    </w:p>
    <w:p w14:paraId="2EAC3C85" w14:textId="77777777" w:rsidR="00114471" w:rsidRPr="00EE103E" w:rsidRDefault="00114471" w:rsidP="00114471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- dane kontaktowe, w tym w szczególności: adres e-mail, nr telefonu, nr fax, adres do korespondencji,</w:t>
      </w:r>
    </w:p>
    <w:p w14:paraId="209A7703" w14:textId="77777777" w:rsidR="00114471" w:rsidRPr="00EE103E" w:rsidRDefault="00114471" w:rsidP="00114471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- dane o charakterze finansowym, w tym szczególności: nr rachunku bankowego, kwotę przyznanych środków, informacje dotyczące nieruchomości (nr działki, nr księgi wieczystej, nr przyłącza gazowego). </w:t>
      </w:r>
    </w:p>
    <w:p w14:paraId="60D46682" w14:textId="77777777" w:rsidR="00114471" w:rsidRPr="00EE103E" w:rsidRDefault="00114471" w:rsidP="00114471">
      <w:pPr>
        <w:tabs>
          <w:tab w:val="center" w:pos="720"/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4F6D80D0" w14:textId="77777777" w:rsidR="00114471" w:rsidRPr="00EE103E" w:rsidRDefault="00114471" w:rsidP="00114471">
      <w:pPr>
        <w:numPr>
          <w:ilvl w:val="0"/>
          <w:numId w:val="39"/>
        </w:numPr>
        <w:tabs>
          <w:tab w:val="clear" w:pos="720"/>
          <w:tab w:val="left" w:pos="709"/>
          <w:tab w:val="left" w:pos="993"/>
        </w:tabs>
        <w:suppressAutoHyphens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będą mogły być udostępnione innym odbiorcom, jeżeli przepisy szczególne tak stanowią oraz będą mogły być udostępnione firmie informatycznej, która udostępnia środowisko sprzętowe, aplikacje oraz utrzymuje bazy danych Zamawiającego,</w:t>
      </w:r>
      <w:r w:rsidRPr="00EE103E">
        <w:rPr>
          <w:rFonts w:ascii="Arial" w:hAnsi="Arial" w:cs="Arial"/>
          <w:color w:val="1F497D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z w:val="21"/>
          <w:szCs w:val="21"/>
          <w:lang w:eastAsia="ar-SA"/>
        </w:rPr>
        <w:t>podmiotom prowadzącym działalność pocztową lub kurierską,</w:t>
      </w:r>
      <w:r w:rsidRPr="00EE103E">
        <w:rPr>
          <w:rFonts w:ascii="Arial" w:hAnsi="Arial" w:cs="Arial"/>
          <w:color w:val="1F497D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bankom, w przypadku prowadzenia rozliczeń, organom państwowym lub innym podmiotom uprawnionym na podstawie przepisów prawa, podmiotom, którym IZ powierzyła wykonywanie zadań związanych z realizacją Programu, w tym w szczególności podmiotom pełniącym funkcje instytucji pośredniczących i wdrażających, instytucjom, organom i agencjom Unii Europejskiej (UE), a także innym podmiotom, którym UE powierzyła wykonywanie zadań związanych z wdrażaniem PO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2014-2020,</w:t>
      </w:r>
      <w:r w:rsidRPr="00EE103E">
        <w:rPr>
          <w:rFonts w:ascii="Arial" w:hAnsi="Arial" w:cs="Arial"/>
          <w:sz w:val="21"/>
          <w:szCs w:val="21"/>
        </w:rPr>
        <w:t xml:space="preserve"> podmiotom świadczącym usługi, w tym związane z obsługą i rozwojem systemów teleinformatycznych oraz zapewnieniem łączności, </w:t>
      </w:r>
      <w:r w:rsidRPr="00EE103E">
        <w:rPr>
          <w:rFonts w:ascii="Arial" w:hAnsi="Arial" w:cs="Arial"/>
          <w:sz w:val="21"/>
          <w:szCs w:val="21"/>
        </w:rPr>
        <w:br/>
        <w:t>w szczególności dostawcom rozwiązań IT i operatorom telekomunikacyjnym</w:t>
      </w:r>
      <w:r w:rsidRPr="00EE103E">
        <w:rPr>
          <w:rFonts w:ascii="Arial" w:hAnsi="Arial" w:cs="Arial"/>
          <w:sz w:val="21"/>
          <w:szCs w:val="21"/>
          <w:lang w:eastAsia="ar-SA"/>
        </w:rPr>
        <w:t>;</w:t>
      </w:r>
    </w:p>
    <w:p w14:paraId="36F38182" w14:textId="77777777" w:rsidR="00114471" w:rsidRPr="00EE103E" w:rsidRDefault="00114471" w:rsidP="00114471">
      <w:pPr>
        <w:numPr>
          <w:ilvl w:val="0"/>
          <w:numId w:val="39"/>
        </w:numPr>
        <w:tabs>
          <w:tab w:val="clear" w:pos="720"/>
          <w:tab w:val="left" w:pos="709"/>
          <w:tab w:val="left" w:pos="993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mogą być przekazane do państwa nienależącego do Europejskiego Obszaru Gospodarczego (państwa trzeciego) lub organizacji międzynarodowej w rozumieniu RODO, w ramach powierzenia przetwarzania danych osobowych lub udostępnienia na mocy przepisów prawa, przy czym, zawsze przy spełnieniu jednego z warunków:</w:t>
      </w:r>
    </w:p>
    <w:p w14:paraId="36BC18D1" w14:textId="77777777" w:rsidR="00114471" w:rsidRPr="00EE103E" w:rsidRDefault="00114471" w:rsidP="00114471">
      <w:pPr>
        <w:numPr>
          <w:ilvl w:val="0"/>
          <w:numId w:val="40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lastRenderedPageBreak/>
        <w:t>Komisja Europejska stwierdziła, że to państwo trzecie lub organizacja międzynarodowa zapewnia odpowiedni stopień ochrony danych osobowych, zgodnie z art. 45 RODO,</w:t>
      </w:r>
    </w:p>
    <w:p w14:paraId="6910D36E" w14:textId="77777777" w:rsidR="00114471" w:rsidRPr="00EE103E" w:rsidRDefault="00114471" w:rsidP="00114471">
      <w:pPr>
        <w:numPr>
          <w:ilvl w:val="0"/>
          <w:numId w:val="40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państwo trzecie lub organizacja międzynarodowa zapewnia odpowiednie zabezpieczenia i obowiązują tam egzekwowalne prawa osób, których dane dotyczą i skuteczne środki ochrony prawnej, zgodnie z art. 46 RODO,</w:t>
      </w:r>
    </w:p>
    <w:p w14:paraId="458C0411" w14:textId="77777777" w:rsidR="00114471" w:rsidRPr="005D61FA" w:rsidRDefault="00114471" w:rsidP="00114471">
      <w:pPr>
        <w:numPr>
          <w:ilvl w:val="0"/>
          <w:numId w:val="40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zachodzi przypadek, o którym mowa w art. 49 ust. 1 akapit drugi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RODO,</w:t>
      </w:r>
      <w:r w:rsidRPr="005D61FA">
        <w:rPr>
          <w:rFonts w:ascii="Arial" w:hAnsi="Arial" w:cs="Arial"/>
          <w:sz w:val="21"/>
          <w:szCs w:val="21"/>
          <w:lang w:eastAsia="ar-SA"/>
        </w:rPr>
        <w:t>przy</w:t>
      </w:r>
      <w:proofErr w:type="spellEnd"/>
      <w:r w:rsidRPr="005D61FA">
        <w:rPr>
          <w:rFonts w:ascii="Arial" w:hAnsi="Arial" w:cs="Arial"/>
          <w:sz w:val="21"/>
          <w:szCs w:val="21"/>
          <w:lang w:eastAsia="ar-SA"/>
        </w:rPr>
        <w:t xml:space="preserve"> czym dane te zostaną wówczas w sposób odpowiedni zabezpieczone, a Wykonawca ma prawo do uzyskania dostępu do kopii tych zabezpieczeń pod wskazanym w pkt 2) powyżej adresem e-mail;</w:t>
      </w:r>
    </w:p>
    <w:p w14:paraId="2784E99A" w14:textId="77777777" w:rsidR="00114471" w:rsidRPr="00EE103E" w:rsidRDefault="00114471" w:rsidP="00114471">
      <w:pPr>
        <w:numPr>
          <w:ilvl w:val="0"/>
          <w:numId w:val="39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będą przechowywane przez Zamawiającego zgodnie z przepisami prawa przez okres</w:t>
      </w:r>
      <w:r w:rsidRPr="00EE103E">
        <w:rPr>
          <w:rFonts w:ascii="Arial" w:hAnsi="Arial" w:cs="Arial"/>
          <w:sz w:val="21"/>
          <w:szCs w:val="21"/>
          <w:vertAlign w:val="superscript"/>
          <w:lang w:eastAsia="ar-SA"/>
        </w:rPr>
        <w:footnoteReference w:id="3"/>
      </w:r>
      <w:r w:rsidRPr="00EE103E">
        <w:rPr>
          <w:rFonts w:ascii="Arial" w:hAnsi="Arial" w:cs="Arial"/>
          <w:sz w:val="21"/>
          <w:szCs w:val="21"/>
          <w:lang w:eastAsia="ar-SA"/>
        </w:rPr>
        <w:t>:</w:t>
      </w:r>
    </w:p>
    <w:p w14:paraId="3102823A" w14:textId="77777777" w:rsidR="00114471" w:rsidRPr="00EE103E" w:rsidRDefault="00114471" w:rsidP="00114471">
      <w:pPr>
        <w:numPr>
          <w:ilvl w:val="0"/>
          <w:numId w:val="43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3 lat od zamknięcia Programu Operacyjnego Infrastruktura i Środowisko na lata 2014 – 2020, nie krócej jednak niż 5 lat od dnia zakończenia postępowania o udzielenie zamówienia (okres archiwizacyjny wynikający z Jednolitego Rzeczowego Wykazu Akt) w przypadku zamówień współfinansowanych ze środków UE</w:t>
      </w:r>
      <w:r>
        <w:rPr>
          <w:rFonts w:ascii="Arial" w:hAnsi="Arial" w:cs="Arial"/>
          <w:sz w:val="21"/>
          <w:szCs w:val="21"/>
          <w:lang w:eastAsia="ar-SA"/>
        </w:rPr>
        <w:t>.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 </w:t>
      </w:r>
    </w:p>
    <w:p w14:paraId="484AB746" w14:textId="77777777" w:rsidR="00114471" w:rsidRPr="00EE103E" w:rsidRDefault="00114471" w:rsidP="00114471">
      <w:pPr>
        <w:numPr>
          <w:ilvl w:val="0"/>
          <w:numId w:val="39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Pani/Pana dane osobowe będą przechowywane przez IZ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2014-2020 - z równoczesnym uwzględnieniem przepisów ustawy z dnia 14 lipca 1983 r. o narodowym zasobie archiwalnym i archiwach.</w:t>
      </w:r>
    </w:p>
    <w:p w14:paraId="7565C7DA" w14:textId="77777777" w:rsidR="00114471" w:rsidRPr="00EE103E" w:rsidRDefault="00114471" w:rsidP="00114471">
      <w:pPr>
        <w:numPr>
          <w:ilvl w:val="0"/>
          <w:numId w:val="39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Osobie, której dane dotyczą, przysługuje:</w:t>
      </w:r>
    </w:p>
    <w:p w14:paraId="5CB0E4B7" w14:textId="77777777" w:rsidR="00114471" w:rsidRPr="00EE103E" w:rsidRDefault="00114471" w:rsidP="00114471">
      <w:pPr>
        <w:numPr>
          <w:ilvl w:val="0"/>
          <w:numId w:val="42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prawo dostępu do swoich danych oraz otrzymania ich kopii (art. 15 RODO),</w:t>
      </w:r>
    </w:p>
    <w:p w14:paraId="09431753" w14:textId="77777777" w:rsidR="00114471" w:rsidRPr="00EE103E" w:rsidRDefault="00114471" w:rsidP="00114471">
      <w:pPr>
        <w:numPr>
          <w:ilvl w:val="0"/>
          <w:numId w:val="42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prawo do sprostowania swoich danych (art. 16 RODO),</w:t>
      </w:r>
    </w:p>
    <w:p w14:paraId="6DE292A2" w14:textId="77777777" w:rsidR="00114471" w:rsidRPr="00EE103E" w:rsidRDefault="00114471" w:rsidP="00114471">
      <w:pPr>
        <w:numPr>
          <w:ilvl w:val="0"/>
          <w:numId w:val="42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prawo do usunięcia swoich danych (art. 17 RODO) - jeśli nie zaistniały okoliczności, </w:t>
      </w:r>
      <w:r w:rsidRPr="00EE103E">
        <w:rPr>
          <w:rFonts w:ascii="Arial" w:hAnsi="Arial" w:cs="Arial"/>
          <w:sz w:val="21"/>
          <w:szCs w:val="21"/>
          <w:lang w:eastAsia="ar-SA"/>
        </w:rPr>
        <w:br/>
        <w:t>o których mowa w art. 17 ust. 3 RODO,</w:t>
      </w:r>
    </w:p>
    <w:p w14:paraId="282035A2" w14:textId="77777777" w:rsidR="00114471" w:rsidRPr="00EE103E" w:rsidRDefault="00114471" w:rsidP="00114471">
      <w:pPr>
        <w:numPr>
          <w:ilvl w:val="0"/>
          <w:numId w:val="42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prawo do żądania od administratora ograniczenia przetwarzania swoich danych (art. 18 RODO),</w:t>
      </w:r>
    </w:p>
    <w:p w14:paraId="76B6472A" w14:textId="77777777" w:rsidR="00114471" w:rsidRPr="00EE103E" w:rsidRDefault="00114471" w:rsidP="00114471">
      <w:pPr>
        <w:numPr>
          <w:ilvl w:val="0"/>
          <w:numId w:val="42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prawo wniesienia skargi do organu nadzorczego, tj. Prezesa Urzędu Ochrony Danych Osobowych (art. 77 RODO) - w przypadku, gdy osoba uzna, iż przetwarzanie jej danych osobowych narusza przepisy RODO lub inne krajowe przepisy regulujące kwestię ochrony danych osobowych, obowiązujące w Rzeczpospolitej Polskiej. </w:t>
      </w:r>
    </w:p>
    <w:p w14:paraId="49D502C1" w14:textId="77777777" w:rsidR="00114471" w:rsidRPr="00EE103E" w:rsidRDefault="00114471" w:rsidP="00114471">
      <w:pPr>
        <w:numPr>
          <w:ilvl w:val="0"/>
          <w:numId w:val="39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Podanie danych osobowych Zamawiającemu jest dobrowolne, niemniej jednak bez ich podania nie jest możliwy udział w postępowaniu o udzielenie Zamówienia;</w:t>
      </w:r>
    </w:p>
    <w:p w14:paraId="0BD7808E" w14:textId="77777777" w:rsidR="00114471" w:rsidRPr="00EE103E" w:rsidRDefault="00114471" w:rsidP="00114471">
      <w:pPr>
        <w:numPr>
          <w:ilvl w:val="0"/>
          <w:numId w:val="39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Podanie IZ danych jest dobrowolne, ale konieczne do realizacji ww. celu, związanego z wdrażaniem Programu. Odmowa ich podania jest równoznaczna z brakiem możliwości podjęcia stosownych działań.</w:t>
      </w:r>
    </w:p>
    <w:p w14:paraId="656B8447" w14:textId="77777777" w:rsidR="00114471" w:rsidRPr="00EE103E" w:rsidRDefault="00114471" w:rsidP="00114471">
      <w:pPr>
        <w:numPr>
          <w:ilvl w:val="0"/>
          <w:numId w:val="39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Zamawiający nie będzie przeprowadzać zautomatyzowanego podejmowania decyzji, w tym profilowania na podstawie podanych danych osobowych.</w:t>
      </w:r>
    </w:p>
    <w:p w14:paraId="68BE7693" w14:textId="77777777" w:rsidR="00114471" w:rsidRPr="00EE103E" w:rsidRDefault="00114471" w:rsidP="00114471">
      <w:pPr>
        <w:numPr>
          <w:ilvl w:val="0"/>
          <w:numId w:val="39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nie będą objęte przez IZ procesem zautomatyzowanego podejmowania decyzji, w tym profilowania.</w:t>
      </w:r>
    </w:p>
    <w:p w14:paraId="6DD7DCFC" w14:textId="77777777" w:rsidR="00114471" w:rsidRPr="00EE103E" w:rsidRDefault="00114471" w:rsidP="00114471">
      <w:pPr>
        <w:numPr>
          <w:ilvl w:val="0"/>
          <w:numId w:val="38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left="709"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Wykonawca zobowiązuje się poinformować w imieniu Zamawiającego wszystkie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>osoby fizyczne skierowane do realizacji Zamówienia, podwykonawców/podmioty trzecie będące osobami fizycznymi, podwykonawców/podmioty trzecie będące osobami fizycznymi prowadzącymi jednoosobową działalność gospodarczą, pełnomocnika podwykonawcy/podmiotu trzeciego będącego osobą fizyczną, członka organu zarządzającego podwykonawcy/podmiotu trzeciego, będącego osobą fizyczną,</w:t>
      </w:r>
      <w:r w:rsidRPr="00EE103E">
        <w:rPr>
          <w:rFonts w:ascii="Arial" w:hAnsi="Arial" w:cs="Arial"/>
          <w:i/>
          <w:spacing w:val="4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 xml:space="preserve">osoby,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lastRenderedPageBreak/>
        <w:t>których dane służą do wykazania spełnienia przez Wykonawcę warunków udziału w postępowaniu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, braku podstaw do wykluczenia z postępowania, jak </w:t>
      </w:r>
      <w:r w:rsidRPr="00EE103E">
        <w:rPr>
          <w:rFonts w:ascii="Arial" w:hAnsi="Arial" w:cs="Arial"/>
          <w:sz w:val="21"/>
          <w:szCs w:val="21"/>
          <w:lang w:eastAsia="ar-SA"/>
        </w:rPr>
        <w:br/>
        <w:t>i potwierdzenia wymogów Zamawiającego dotyczących wykonania przedmiotu zamówienia, a których dane osobowe zawarte są w składanej ofercie lub jakimkolwiek załączniku lub dokumencie składanym w postępowaniu o udzielenie Zamówienia, o:</w:t>
      </w:r>
    </w:p>
    <w:p w14:paraId="0D45ABDB" w14:textId="77777777" w:rsidR="00114471" w:rsidRPr="00EE103E" w:rsidRDefault="00114471" w:rsidP="00114471">
      <w:pPr>
        <w:numPr>
          <w:ilvl w:val="0"/>
          <w:numId w:val="36"/>
        </w:numPr>
        <w:tabs>
          <w:tab w:val="left" w:pos="851"/>
          <w:tab w:val="left" w:pos="993"/>
          <w:tab w:val="center" w:pos="1843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fakcie przekazania danych osobowych podmiotom określonym w ust. 1 pkt 1);</w:t>
      </w:r>
    </w:p>
    <w:p w14:paraId="44DEB139" w14:textId="77777777" w:rsidR="00114471" w:rsidRPr="00EE103E" w:rsidRDefault="00114471" w:rsidP="00114471">
      <w:pPr>
        <w:numPr>
          <w:ilvl w:val="0"/>
          <w:numId w:val="36"/>
        </w:numPr>
        <w:tabs>
          <w:tab w:val="left" w:pos="851"/>
          <w:tab w:val="left" w:pos="993"/>
          <w:tab w:val="center" w:pos="1843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przetwarzaniu danych osobowych przez podmioty określone w ust. 1 pkt 1).</w:t>
      </w:r>
    </w:p>
    <w:p w14:paraId="2E41A82E" w14:textId="77777777" w:rsidR="00114471" w:rsidRPr="00EE103E" w:rsidRDefault="00114471" w:rsidP="00114471">
      <w:pPr>
        <w:numPr>
          <w:ilvl w:val="0"/>
          <w:numId w:val="38"/>
        </w:numPr>
        <w:tabs>
          <w:tab w:val="left" w:pos="709"/>
          <w:tab w:val="left" w:pos="993"/>
        </w:tabs>
        <w:suppressAutoHyphens/>
        <w:ind w:left="709"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Na mocy art. 14 RODO, Wykonawca zobowiązuje się wykonać w imieniu podmiotów określonych w ust. 1 pkt 1) obowiązek informacyjny wobec osób, o których mowa w ust. 2, przekazując im treść klauzuli informacyjnej, o której mowa w ust. 1, wskazując jednocześnie tym osobom Wykonawcę jako źródło pochodzenia danych osobowych, którymi dysponowały będą podmioty określone w ust. 1 pkt 1). Jeżeli Wykonawca będzie korzystał z podwykonawców/podmiotów trzecich, zobowiąże on tego podwykonawcę/podmiot trzeci do wypełnienia w imieniu podmiotów określonych w ust. 1 pkt 1) obowiązku informacyjnego wobec osób fizycznych, których dane bezpośrednio pozyskał,</w:t>
      </w:r>
      <w:r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z w:val="21"/>
          <w:szCs w:val="21"/>
          <w:lang w:eastAsia="ar-SA"/>
        </w:rPr>
        <w:t>w szczególności osób fizycznych skierowanych do realizacji zamówienia.</w:t>
      </w:r>
    </w:p>
    <w:p w14:paraId="27DDC9B3" w14:textId="77777777" w:rsidR="00114471" w:rsidRPr="00EE103E" w:rsidRDefault="00114471" w:rsidP="00114471">
      <w:pPr>
        <w:tabs>
          <w:tab w:val="left" w:pos="284"/>
          <w:tab w:val="center" w:pos="426"/>
          <w:tab w:val="right" w:pos="10872"/>
        </w:tabs>
        <w:suppressAutoHyphens/>
        <w:ind w:left="426" w:right="-6"/>
        <w:contextualSpacing/>
        <w:jc w:val="both"/>
        <w:rPr>
          <w:rFonts w:ascii="Arial" w:hAnsi="Arial" w:cs="Arial"/>
          <w:sz w:val="21"/>
          <w:szCs w:val="21"/>
        </w:rPr>
      </w:pPr>
    </w:p>
    <w:p w14:paraId="5EF1FF88" w14:textId="77777777" w:rsidR="001816A9" w:rsidRPr="00410A25" w:rsidRDefault="001816A9" w:rsidP="004F59F9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bookmarkStart w:id="8" w:name="_GoBack"/>
      <w:bookmarkEnd w:id="8"/>
    </w:p>
    <w:p w14:paraId="4CF30B86" w14:textId="24712B36" w:rsidR="002538AB" w:rsidRDefault="002538AB">
      <w:pPr>
        <w:rPr>
          <w:rFonts w:ascii="Century Gothic" w:hAnsi="Century Gothic" w:cs="Arial"/>
          <w:b/>
        </w:rPr>
      </w:pPr>
    </w:p>
    <w:sectPr w:rsidR="002538AB" w:rsidSect="0098216A">
      <w:headerReference w:type="default" r:id="rId15"/>
      <w:footerReference w:type="default" r:id="rId16"/>
      <w:pgSz w:w="11906" w:h="16838"/>
      <w:pgMar w:top="1417" w:right="1274" w:bottom="3119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90B72" w16cex:dateUtc="2023-01-23T12:34:00Z"/>
  <w16cex:commentExtensible w16cex:durableId="27790BC6" w16cex:dateUtc="2023-01-23T12:36:00Z"/>
  <w16cex:commentExtensible w16cex:durableId="2774D657" w16cex:dateUtc="2023-01-20T07:59:00Z"/>
  <w16cex:commentExtensible w16cex:durableId="27790C39" w16cex:dateUtc="2023-01-23T12:38:00Z"/>
  <w16cex:commentExtensible w16cex:durableId="2774D693" w16cex:dateUtc="2023-01-20T08:00:00Z"/>
  <w16cex:commentExtensible w16cex:durableId="2774C007" w16cex:dateUtc="2023-01-20T06:23:00Z"/>
  <w16cex:commentExtensible w16cex:durableId="27790CBE" w16cex:dateUtc="2023-01-23T12:40:00Z"/>
  <w16cex:commentExtensible w16cex:durableId="2774C1AA" w16cex:dateUtc="2023-01-20T06:30:00Z"/>
  <w16cex:commentExtensible w16cex:durableId="2774C293" w16cex:dateUtc="2023-01-20T06:34:00Z"/>
  <w16cex:commentExtensible w16cex:durableId="2774C39F" w16cex:dateUtc="2023-01-20T06:39:00Z"/>
  <w16cex:commentExtensible w16cex:durableId="2774C431" w16cex:dateUtc="2023-01-20T06:41:00Z"/>
  <w16cex:commentExtensible w16cex:durableId="2774C5BD" w16cex:dateUtc="2023-01-20T06:48:00Z"/>
  <w16cex:commentExtensible w16cex:durableId="2774C648" w16cex:dateUtc="2023-01-20T06:50:00Z"/>
  <w16cex:commentExtensible w16cex:durableId="2774D9CD" w16cex:dateUtc="2023-01-20T08:13:00Z"/>
  <w16cex:commentExtensible w16cex:durableId="2774D53B" w16cex:dateUtc="2023-01-20T07:54:00Z"/>
  <w16cex:commentExtensible w16cex:durableId="2774D77A" w16cex:dateUtc="2023-01-20T08:03:00Z"/>
  <w16cex:commentExtensible w16cex:durableId="2774D7DF" w16cex:dateUtc="2023-01-20T08:05:00Z"/>
  <w16cex:commentExtensible w16cex:durableId="2774DB74" w16cex:dateUtc="2023-01-20T08:20:00Z"/>
  <w16cex:commentExtensible w16cex:durableId="2774DAFC" w16cex:dateUtc="2023-01-20T08:18:00Z"/>
  <w16cex:commentExtensible w16cex:durableId="27790DC1" w16cex:dateUtc="2023-01-23T12:44:00Z"/>
  <w16cex:commentExtensible w16cex:durableId="2774DC30" w16cex:dateUtc="2023-01-20T08:24:00Z"/>
  <w16cex:commentExtensible w16cex:durableId="2774DC78" w16cex:dateUtc="2023-01-20T08:25:00Z"/>
  <w16cex:commentExtensible w16cex:durableId="2774DC9E" w16cex:dateUtc="2023-01-20T08:25:00Z"/>
  <w16cex:commentExtensible w16cex:durableId="27790EAF" w16cex:dateUtc="2023-01-23T12:48:00Z"/>
  <w16cex:commentExtensible w16cex:durableId="2774DCB6" w16cex:dateUtc="2023-01-20T08:26:00Z"/>
  <w16cex:commentExtensible w16cex:durableId="2774DCC6" w16cex:dateUtc="2023-01-20T08:26:00Z"/>
  <w16cex:commentExtensible w16cex:durableId="2774DCD6" w16cex:dateUtc="2023-01-20T08:26:00Z"/>
  <w16cex:commentExtensible w16cex:durableId="27790ED7" w16cex:dateUtc="2023-01-23T12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26B9" w14:textId="77777777" w:rsidR="00EC5B6F" w:rsidRDefault="00EC5B6F" w:rsidP="000F1DCF">
      <w:r>
        <w:separator/>
      </w:r>
    </w:p>
  </w:endnote>
  <w:endnote w:type="continuationSeparator" w:id="0">
    <w:p w14:paraId="1BA9E350" w14:textId="77777777" w:rsidR="00EC5B6F" w:rsidRDefault="00EC5B6F" w:rsidP="000F1DCF">
      <w:r>
        <w:continuationSeparator/>
      </w:r>
    </w:p>
  </w:endnote>
  <w:endnote w:type="continuationNotice" w:id="1">
    <w:p w14:paraId="1E6A73DC" w14:textId="77777777" w:rsidR="00EC5B6F" w:rsidRDefault="00EC5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C743" w14:textId="77777777" w:rsidR="00EC5B6F" w:rsidRPr="00B65E73" w:rsidRDefault="00EC5B6F" w:rsidP="00B65E73">
    <w:pPr>
      <w:tabs>
        <w:tab w:val="left" w:pos="6010"/>
      </w:tabs>
      <w:ind w:right="357"/>
      <w:rPr>
        <w:rFonts w:ascii="Arial" w:hAnsi="Arial" w:cs="Arial"/>
        <w:sz w:val="16"/>
        <w:szCs w:val="16"/>
        <w:lang w:val="en-US" w:eastAsia="x-none"/>
      </w:rPr>
    </w:pPr>
  </w:p>
  <w:p w14:paraId="19783F71" w14:textId="77777777" w:rsidR="00EC5B6F" w:rsidRPr="00B65E73" w:rsidRDefault="00EC5B6F" w:rsidP="00B65E73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B65E73">
      <w:rPr>
        <w:rFonts w:ascii="Calibri" w:eastAsia="Calibri" w:hAnsi="Calibri"/>
        <w:noProof/>
        <w:sz w:val="22"/>
        <w:szCs w:val="22"/>
      </w:rPr>
      <w:drawing>
        <wp:inline distT="0" distB="0" distL="0" distR="0" wp14:anchorId="4E61E541" wp14:editId="1CA4D27F">
          <wp:extent cx="5760720" cy="5115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 znakow z flaga bez CKP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1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68D52" w14:textId="77777777" w:rsidR="00EC5B6F" w:rsidRPr="00B65E73" w:rsidRDefault="00EC5B6F" w:rsidP="00B65E73">
    <w:pPr>
      <w:spacing w:after="160" w:line="259" w:lineRule="auto"/>
      <w:rPr>
        <w:rFonts w:ascii="Calibri" w:eastAsia="Calibri" w:hAnsi="Calibri"/>
        <w:sz w:val="10"/>
        <w:szCs w:val="10"/>
        <w:lang w:eastAsia="en-US"/>
      </w:rPr>
    </w:pPr>
    <w:r w:rsidRPr="00B65E73">
      <w:rPr>
        <w:rFonts w:ascii="Calibri" w:eastAsia="Calibri" w:hAnsi="Calibri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C0A7B" wp14:editId="069B014E">
              <wp:simplePos x="0" y="0"/>
              <wp:positionH relativeFrom="margin">
                <wp:align>left</wp:align>
              </wp:positionH>
              <wp:positionV relativeFrom="paragraph">
                <wp:posOffset>52850</wp:posOffset>
              </wp:positionV>
              <wp:extent cx="6120310" cy="15948"/>
              <wp:effectExtent l="0" t="0" r="33020" b="22225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310" cy="1594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B9B3277" id="Łącznik prostoliniowy 5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" strokecolor="#005023" strokeweight=".5pt">
              <w10:wrap anchorx="margin"/>
            </v:line>
          </w:pict>
        </mc:Fallback>
      </mc:AlternateContent>
    </w:r>
  </w:p>
  <w:p w14:paraId="23085044" w14:textId="77777777" w:rsidR="00EC5B6F" w:rsidRPr="00B65E73" w:rsidRDefault="00EC5B6F" w:rsidP="00B65E73">
    <w:pPr>
      <w:ind w:right="-115"/>
      <w:rPr>
        <w:rFonts w:ascii="Arial" w:hAnsi="Arial"/>
        <w:sz w:val="16"/>
        <w:szCs w:val="16"/>
      </w:rPr>
    </w:pPr>
    <w:r w:rsidRPr="00B65E73"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8DC11E" wp14:editId="70363CB7">
              <wp:simplePos x="0" y="0"/>
              <wp:positionH relativeFrom="column">
                <wp:posOffset>4846320</wp:posOffset>
              </wp:positionH>
              <wp:positionV relativeFrom="paragraph">
                <wp:posOffset>18310</wp:posOffset>
              </wp:positionV>
              <wp:extent cx="1395435" cy="232410"/>
              <wp:effectExtent l="0" t="0" r="14605" b="1524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43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56C9A" w14:textId="77777777" w:rsidR="00EC5B6F" w:rsidRPr="00E8380F" w:rsidRDefault="00EC5B6F" w:rsidP="00B65E73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DC11E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margin-left:381.6pt;margin-top:1.45pt;width:109.9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" strokecolor="white" strokeweight="0">
              <v:textbox inset=",0">
                <w:txbxContent>
                  <w:p w14:paraId="56F56C9A" w14:textId="77777777" w:rsidR="00EC5B6F" w:rsidRPr="00E8380F" w:rsidRDefault="00EC5B6F" w:rsidP="00B65E73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B65E73">
      <w:rPr>
        <w:rFonts w:ascii="Arial" w:hAnsi="Arial"/>
        <w:sz w:val="16"/>
        <w:szCs w:val="16"/>
      </w:rPr>
      <w:t xml:space="preserve">CKPŚ, </w:t>
    </w:r>
    <w:r w:rsidRPr="00B65E73">
      <w:rPr>
        <w:rFonts w:ascii="Arial" w:hAnsi="Arial" w:cs="Arial"/>
        <w:sz w:val="16"/>
        <w:szCs w:val="16"/>
      </w:rPr>
      <w:t>ul. Kolejowa 5/7, 01-217 Warszawa</w:t>
    </w:r>
    <w:r w:rsidRPr="00B65E73">
      <w:rPr>
        <w:rFonts w:ascii="Arial" w:hAnsi="Arial"/>
        <w:sz w:val="16"/>
        <w:szCs w:val="16"/>
      </w:rPr>
      <w:t>, www.ckps.lasy.gov.pl</w:t>
    </w:r>
  </w:p>
  <w:p w14:paraId="10FC1381" w14:textId="77777777" w:rsidR="00EC5B6F" w:rsidRPr="00B65E73" w:rsidRDefault="00EC5B6F" w:rsidP="00B65E73">
    <w:pPr>
      <w:ind w:right="-115"/>
      <w:rPr>
        <w:rFonts w:ascii="Arial" w:hAnsi="Arial"/>
        <w:sz w:val="16"/>
        <w:szCs w:val="16"/>
        <w:lang w:val="en-US"/>
      </w:rPr>
    </w:pPr>
    <w:r w:rsidRPr="00B65E73">
      <w:rPr>
        <w:rFonts w:ascii="Arial" w:hAnsi="Arial"/>
        <w:sz w:val="16"/>
        <w:szCs w:val="16"/>
        <w:lang w:val="en-US"/>
      </w:rPr>
      <w:t xml:space="preserve">tel.: +48 22 318 70 82; fax: +48 22 318 70 98; e-mail: </w:t>
    </w:r>
    <w:hyperlink r:id="rId2" w:history="1">
      <w:r w:rsidRPr="00B65E73">
        <w:rPr>
          <w:rFonts w:ascii="Arial" w:hAnsi="Arial"/>
          <w:color w:val="0563C1"/>
          <w:sz w:val="16"/>
          <w:szCs w:val="16"/>
          <w:u w:val="single"/>
          <w:lang w:val="en-US"/>
        </w:rPr>
        <w:t>centrum@ckps.lasy.gov.pl</w:t>
      </w:r>
    </w:hyperlink>
  </w:p>
  <w:p w14:paraId="3184E453" w14:textId="77777777" w:rsidR="00EC5B6F" w:rsidRPr="00B65E73" w:rsidRDefault="00EC5B6F" w:rsidP="00B65E73">
    <w:pPr>
      <w:ind w:right="-115"/>
      <w:rPr>
        <w:rFonts w:ascii="Arial" w:hAnsi="Arial"/>
        <w:sz w:val="8"/>
        <w:szCs w:val="8"/>
        <w:lang w:val="en-US"/>
      </w:rPr>
    </w:pPr>
  </w:p>
  <w:p w14:paraId="07E35A12" w14:textId="60E93719" w:rsidR="00EC5B6F" w:rsidRDefault="00EC5B6F" w:rsidP="000C7073">
    <w:pPr>
      <w:pStyle w:val="Stopka"/>
      <w:tabs>
        <w:tab w:val="clear" w:pos="9072"/>
        <w:tab w:val="right" w:pos="9356"/>
      </w:tabs>
    </w:pPr>
    <w:r w:rsidRPr="00B65E73">
      <w:rPr>
        <w:rFonts w:ascii="Calibri" w:eastAsia="Calibri" w:hAnsi="Calibri" w:cs="Calibri"/>
        <w:color w:val="000000"/>
        <w:sz w:val="14"/>
        <w:szCs w:val="14"/>
        <w:lang w:eastAsia="en-US"/>
      </w:rPr>
      <w:t xml:space="preserve">Informacje na temat administratora danych osobowych oraz przetwarzania danych osobowych w Centrum Koordynacji Projektów Środowiskowych znajdują się na stronie </w:t>
    </w:r>
    <w:hyperlink r:id="rId3" w:history="1">
      <w:r w:rsidRPr="00B65E73">
        <w:rPr>
          <w:rFonts w:ascii="Calibri" w:eastAsia="Calibri" w:hAnsi="Calibri" w:cs="Calibri"/>
          <w:color w:val="0563C1"/>
          <w:sz w:val="14"/>
          <w:szCs w:val="14"/>
          <w:u w:val="single"/>
          <w:lang w:eastAsia="en-US"/>
        </w:rPr>
        <w:t>www.ckps.lasy.gov.pl/rodo</w:t>
      </w:r>
    </w:hyperlink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  <w:r w:rsidRPr="00720B25">
      <w:rPr>
        <w:rFonts w:ascii="Calibri" w:eastAsia="Calibri" w:hAnsi="Calibri" w:cs="Calibri"/>
        <w:sz w:val="20"/>
        <w:szCs w:val="20"/>
        <w:lang w:eastAsia="en-US"/>
      </w:rPr>
      <w:fldChar w:fldCharType="begin"/>
    </w:r>
    <w:r w:rsidRPr="00720B25">
      <w:rPr>
        <w:rFonts w:ascii="Calibri" w:eastAsia="Calibri" w:hAnsi="Calibri" w:cs="Calibri"/>
        <w:sz w:val="20"/>
        <w:szCs w:val="20"/>
        <w:lang w:eastAsia="en-US"/>
      </w:rPr>
      <w:instrText>PAGE   \* MERGEFORMAT</w:instrText>
    </w:r>
    <w:r w:rsidRPr="00720B25">
      <w:rPr>
        <w:rFonts w:ascii="Calibri" w:eastAsia="Calibri" w:hAnsi="Calibri" w:cs="Calibri"/>
        <w:sz w:val="20"/>
        <w:szCs w:val="20"/>
        <w:lang w:eastAsia="en-US"/>
      </w:rPr>
      <w:fldChar w:fldCharType="separate"/>
    </w:r>
    <w:r w:rsidR="00356827">
      <w:rPr>
        <w:rFonts w:ascii="Calibri" w:eastAsia="Calibri" w:hAnsi="Calibri" w:cs="Calibri"/>
        <w:noProof/>
        <w:sz w:val="20"/>
        <w:szCs w:val="20"/>
        <w:lang w:eastAsia="en-US"/>
      </w:rPr>
      <w:t>8</w:t>
    </w:r>
    <w:r w:rsidRPr="00720B25">
      <w:rPr>
        <w:rFonts w:ascii="Calibri" w:eastAsia="Calibri" w:hAnsi="Calibri" w:cs="Calibri"/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314E8" w14:textId="77777777" w:rsidR="00EC5B6F" w:rsidRDefault="00EC5B6F" w:rsidP="000F1DCF">
      <w:r>
        <w:separator/>
      </w:r>
    </w:p>
  </w:footnote>
  <w:footnote w:type="continuationSeparator" w:id="0">
    <w:p w14:paraId="24648485" w14:textId="77777777" w:rsidR="00EC5B6F" w:rsidRDefault="00EC5B6F" w:rsidP="000F1DCF">
      <w:r>
        <w:continuationSeparator/>
      </w:r>
    </w:p>
  </w:footnote>
  <w:footnote w:type="continuationNotice" w:id="1">
    <w:p w14:paraId="162DF1AD" w14:textId="77777777" w:rsidR="00EC5B6F" w:rsidRDefault="00EC5B6F"/>
  </w:footnote>
  <w:footnote w:id="2">
    <w:p w14:paraId="606804D1" w14:textId="0BC64BE5" w:rsidR="00EC5B6F" w:rsidRPr="00DC65D5" w:rsidRDefault="00EC5B6F" w:rsidP="00371BBA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DC65D5">
        <w:rPr>
          <w:rStyle w:val="Odwoanieprzypisudolnego"/>
          <w:rFonts w:ascii="Verdana" w:hAnsi="Verdana"/>
          <w:sz w:val="16"/>
          <w:szCs w:val="16"/>
        </w:rPr>
        <w:footnoteRef/>
      </w:r>
      <w:r w:rsidRPr="00DC65D5">
        <w:rPr>
          <w:rFonts w:ascii="Verdana" w:hAnsi="Verdana"/>
          <w:sz w:val="16"/>
          <w:szCs w:val="16"/>
        </w:rPr>
        <w:t xml:space="preserve"> </w:t>
      </w:r>
      <w:r w:rsidRPr="00CC29BA">
        <w:rPr>
          <w:rFonts w:ascii="Arial" w:hAnsi="Arial" w:cs="Arial"/>
          <w:sz w:val="16"/>
          <w:szCs w:val="16"/>
        </w:rPr>
        <w:t>Ustawa z dnia 13 kwietnia 2022 r. o szczególnych rozwiązaniach w zakresie przeciwdziałania wspieraniu agresji na Ukrainę oraz służących ochronie bezpieczeństwa narodowego (t.j. Dz.U. z 2023 r. poz. 129)</w:t>
      </w:r>
    </w:p>
  </w:footnote>
  <w:footnote w:id="3">
    <w:p w14:paraId="028F9B78" w14:textId="77777777" w:rsidR="00114471" w:rsidRPr="00685590" w:rsidRDefault="00114471" w:rsidP="00114471">
      <w:pPr>
        <w:pStyle w:val="Tekstprzypisudolnego"/>
        <w:jc w:val="both"/>
        <w:rPr>
          <w:rFonts w:ascii="Calibri" w:hAnsi="Calibri" w:cs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2A03A4">
        <w:rPr>
          <w:rFonts w:ascii="Arial" w:hAnsi="Arial" w:cs="Arial"/>
          <w:sz w:val="18"/>
        </w:rPr>
        <w:t>Dokumentacja przekazywana jest do składnicy akt nie później niż po upływie pełnych dwóch lat kalendarzowych, licząc od pierwszego stycznia roku następnego po zakończeniu sprawy.</w:t>
      </w:r>
    </w:p>
    <w:p w14:paraId="5A4BE9FD" w14:textId="77777777" w:rsidR="00114471" w:rsidRDefault="00114471" w:rsidP="0011447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483D1" w14:textId="77777777" w:rsidR="00EC5B6F" w:rsidRPr="00B65E73" w:rsidRDefault="00114471" w:rsidP="00B65E73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val="x-none" w:eastAsia="x-none"/>
      </w:rPr>
    </w:pPr>
    <w:r>
      <w:rPr>
        <w:rFonts w:ascii="Arial" w:hAnsi="Arial" w:cs="Arial"/>
        <w:b/>
        <w:bCs/>
        <w:noProof/>
        <w:color w:val="005042"/>
        <w:w w:val="89"/>
        <w:sz w:val="20"/>
        <w:lang w:val="x-none" w:eastAsia="x-none"/>
      </w:rPr>
      <w:object w:dxaOrig="1440" w:dyaOrig="1440" w14:anchorId="5FF100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pt;margin-top:-10.85pt;width:36.9pt;height:36.9pt;z-index:251659264;visibility:visible;mso-wrap-edited:f">
          <v:imagedata r:id="rId1" o:title=""/>
          <w10:wrap type="square" side="right"/>
        </v:shape>
        <o:OLEObject Type="Embed" ProgID="Word.Picture.8" ShapeID="_x0000_s2049" DrawAspect="Content" ObjectID="_1736600471" r:id="rId2"/>
      </w:object>
    </w:r>
    <w:r w:rsidR="00EC5B6F" w:rsidRPr="00B65E73">
      <w:rPr>
        <w:rFonts w:ascii="Arial" w:hAnsi="Arial" w:cs="Arial"/>
        <w:b/>
        <w:bCs/>
        <w:color w:val="005042"/>
        <w:sz w:val="28"/>
        <w:szCs w:val="28"/>
        <w:lang w:val="x-none" w:eastAsia="x-none"/>
      </w:rPr>
      <w:t xml:space="preserve">    Centrum Koordynacji Projektów Środowiskowych </w:t>
    </w:r>
  </w:p>
  <w:p w14:paraId="2B31D5CC" w14:textId="77777777" w:rsidR="00EC5B6F" w:rsidRPr="00B65E73" w:rsidRDefault="00EC5B6F" w:rsidP="00B65E73">
    <w:pPr>
      <w:tabs>
        <w:tab w:val="center" w:pos="4536"/>
        <w:tab w:val="right" w:pos="9072"/>
      </w:tabs>
      <w:rPr>
        <w:lang w:val="x-none" w:eastAsia="x-none"/>
      </w:rPr>
    </w:pPr>
  </w:p>
  <w:p w14:paraId="31E3CA07" w14:textId="77777777" w:rsidR="00EC5B6F" w:rsidRPr="00B65E73" w:rsidRDefault="00EC5B6F" w:rsidP="00B65E73">
    <w:pPr>
      <w:tabs>
        <w:tab w:val="center" w:pos="4536"/>
        <w:tab w:val="right" w:pos="9072"/>
      </w:tabs>
      <w:rPr>
        <w:lang w:val="x-none" w:eastAsia="x-none"/>
      </w:rPr>
    </w:pPr>
    <w:r w:rsidRPr="00B65E7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2BCEF" wp14:editId="1766DC71">
              <wp:simplePos x="0" y="0"/>
              <wp:positionH relativeFrom="column">
                <wp:posOffset>76200</wp:posOffset>
              </wp:positionH>
              <wp:positionV relativeFrom="paragraph">
                <wp:posOffset>36830</wp:posOffset>
              </wp:positionV>
              <wp:extent cx="5697855" cy="635"/>
              <wp:effectExtent l="0" t="0" r="36195" b="374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78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5154624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9pt" to="45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CC1"/>
    <w:multiLevelType w:val="hybridMultilevel"/>
    <w:tmpl w:val="38D6C36A"/>
    <w:lvl w:ilvl="0" w:tplc="2AE0356E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3740F"/>
    <w:multiLevelType w:val="hybridMultilevel"/>
    <w:tmpl w:val="33F46734"/>
    <w:lvl w:ilvl="0" w:tplc="A11E9D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B45D9"/>
    <w:multiLevelType w:val="hybridMultilevel"/>
    <w:tmpl w:val="9D8814D6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711FA0"/>
    <w:multiLevelType w:val="hybridMultilevel"/>
    <w:tmpl w:val="18C48D26"/>
    <w:lvl w:ilvl="0" w:tplc="6556330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B757E"/>
    <w:multiLevelType w:val="hybridMultilevel"/>
    <w:tmpl w:val="7BA86B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5B8878E">
      <w:start w:val="1"/>
      <w:numFmt w:val="decimal"/>
      <w:lvlText w:val="%4."/>
      <w:lvlJc w:val="left"/>
      <w:pPr>
        <w:ind w:left="8441" w:hanging="360"/>
      </w:pPr>
      <w:rPr>
        <w:b w:val="0"/>
        <w:i w:val="0"/>
        <w:sz w:val="21"/>
        <w:szCs w:val="2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555A7"/>
    <w:multiLevelType w:val="multilevel"/>
    <w:tmpl w:val="E5908B5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08790A"/>
    <w:multiLevelType w:val="hybridMultilevel"/>
    <w:tmpl w:val="8BD4CB54"/>
    <w:lvl w:ilvl="0" w:tplc="EEC6EA9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577A8"/>
    <w:multiLevelType w:val="hybridMultilevel"/>
    <w:tmpl w:val="8D9879E8"/>
    <w:lvl w:ilvl="0" w:tplc="2702C30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406994"/>
    <w:multiLevelType w:val="hybridMultilevel"/>
    <w:tmpl w:val="14BA967C"/>
    <w:lvl w:ilvl="0" w:tplc="98963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E7534"/>
    <w:multiLevelType w:val="hybridMultilevel"/>
    <w:tmpl w:val="5E4CDFBA"/>
    <w:lvl w:ilvl="0" w:tplc="789C9B38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4961A22"/>
    <w:multiLevelType w:val="hybridMultilevel"/>
    <w:tmpl w:val="8D5C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215E51"/>
    <w:multiLevelType w:val="hybridMultilevel"/>
    <w:tmpl w:val="1B0ABF16"/>
    <w:lvl w:ilvl="0" w:tplc="36C8EE9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21373D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EA0AB4"/>
    <w:multiLevelType w:val="hybridMultilevel"/>
    <w:tmpl w:val="00CAA672"/>
    <w:lvl w:ilvl="0" w:tplc="DDA0DF7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294084"/>
    <w:multiLevelType w:val="hybridMultilevel"/>
    <w:tmpl w:val="54CA2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530A54"/>
    <w:multiLevelType w:val="hybridMultilevel"/>
    <w:tmpl w:val="1B9EE916"/>
    <w:lvl w:ilvl="0" w:tplc="9FFAA62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1"/>
        <w:szCs w:val="21"/>
      </w:rPr>
    </w:lvl>
    <w:lvl w:ilvl="1" w:tplc="8C700EDC">
      <w:start w:val="1"/>
      <w:numFmt w:val="decimal"/>
      <w:lvlText w:val="%2)"/>
      <w:lvlJc w:val="left"/>
      <w:pPr>
        <w:ind w:left="114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E37021"/>
    <w:multiLevelType w:val="hybridMultilevel"/>
    <w:tmpl w:val="CF28B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414692"/>
    <w:multiLevelType w:val="hybridMultilevel"/>
    <w:tmpl w:val="31B09608"/>
    <w:lvl w:ilvl="0" w:tplc="4F4C82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C42CBE"/>
    <w:multiLevelType w:val="hybridMultilevel"/>
    <w:tmpl w:val="4EA45F6E"/>
    <w:lvl w:ilvl="0" w:tplc="8F148F3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DA4F16"/>
    <w:multiLevelType w:val="hybridMultilevel"/>
    <w:tmpl w:val="7DB03AF2"/>
    <w:lvl w:ilvl="0" w:tplc="D80252DE">
      <w:start w:val="1"/>
      <w:numFmt w:val="lowerLetter"/>
      <w:lvlText w:val="%1)"/>
      <w:lvlJc w:val="left"/>
      <w:pPr>
        <w:ind w:left="1287" w:hanging="360"/>
      </w:pPr>
      <w:rPr>
        <w:rFonts w:cs="Times New Roman"/>
        <w:color w:val="auto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FE34B5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FD4616"/>
    <w:multiLevelType w:val="multilevel"/>
    <w:tmpl w:val="EEF613D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C81567"/>
    <w:multiLevelType w:val="hybridMultilevel"/>
    <w:tmpl w:val="004E270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>
      <w:start w:val="1"/>
      <w:numFmt w:val="lowerLetter"/>
      <w:lvlText w:val="%5."/>
      <w:lvlJc w:val="left"/>
      <w:pPr>
        <w:ind w:left="3827" w:hanging="360"/>
      </w:pPr>
    </w:lvl>
    <w:lvl w:ilvl="5" w:tplc="0415001B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>
      <w:start w:val="1"/>
      <w:numFmt w:val="lowerLetter"/>
      <w:lvlText w:val="%8."/>
      <w:lvlJc w:val="left"/>
      <w:pPr>
        <w:ind w:left="5987" w:hanging="360"/>
      </w:pPr>
    </w:lvl>
    <w:lvl w:ilvl="8" w:tplc="0415001B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640E3A90"/>
    <w:multiLevelType w:val="multilevel"/>
    <w:tmpl w:val="4094020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36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A42446"/>
    <w:multiLevelType w:val="hybridMultilevel"/>
    <w:tmpl w:val="7404558A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3"/>
  </w:num>
  <w:num w:numId="2">
    <w:abstractNumId w:val="28"/>
  </w:num>
  <w:num w:numId="3">
    <w:abstractNumId w:val="40"/>
  </w:num>
  <w:num w:numId="4">
    <w:abstractNumId w:val="42"/>
  </w:num>
  <w:num w:numId="5">
    <w:abstractNumId w:val="41"/>
  </w:num>
  <w:num w:numId="6">
    <w:abstractNumId w:val="4"/>
  </w:num>
  <w:num w:numId="7">
    <w:abstractNumId w:val="14"/>
  </w:num>
  <w:num w:numId="8">
    <w:abstractNumId w:val="23"/>
  </w:num>
  <w:num w:numId="9">
    <w:abstractNumId w:val="26"/>
  </w:num>
  <w:num w:numId="10">
    <w:abstractNumId w:val="12"/>
  </w:num>
  <w:num w:numId="11">
    <w:abstractNumId w:val="31"/>
  </w:num>
  <w:num w:numId="12">
    <w:abstractNumId w:val="0"/>
  </w:num>
  <w:num w:numId="13">
    <w:abstractNumId w:val="6"/>
  </w:num>
  <w:num w:numId="14">
    <w:abstractNumId w:val="19"/>
  </w:num>
  <w:num w:numId="15">
    <w:abstractNumId w:val="37"/>
  </w:num>
  <w:num w:numId="16">
    <w:abstractNumId w:val="30"/>
  </w:num>
  <w:num w:numId="17">
    <w:abstractNumId w:val="33"/>
  </w:num>
  <w:num w:numId="18">
    <w:abstractNumId w:val="17"/>
  </w:num>
  <w:num w:numId="19">
    <w:abstractNumId w:val="24"/>
  </w:num>
  <w:num w:numId="20">
    <w:abstractNumId w:val="27"/>
  </w:num>
  <w:num w:numId="21">
    <w:abstractNumId w:val="10"/>
  </w:num>
  <w:num w:numId="22">
    <w:abstractNumId w:val="36"/>
  </w:num>
  <w:num w:numId="23">
    <w:abstractNumId w:val="16"/>
  </w:num>
  <w:num w:numId="24">
    <w:abstractNumId w:val="7"/>
  </w:num>
  <w:num w:numId="25">
    <w:abstractNumId w:val="8"/>
  </w:num>
  <w:num w:numId="26">
    <w:abstractNumId w:val="22"/>
  </w:num>
  <w:num w:numId="27">
    <w:abstractNumId w:val="35"/>
  </w:num>
  <w:num w:numId="28">
    <w:abstractNumId w:val="11"/>
  </w:num>
  <w:num w:numId="29">
    <w:abstractNumId w:val="20"/>
  </w:num>
  <w:num w:numId="30">
    <w:abstractNumId w:val="5"/>
  </w:num>
  <w:num w:numId="31">
    <w:abstractNumId w:val="2"/>
  </w:num>
  <w:num w:numId="32">
    <w:abstractNumId w:val="29"/>
  </w:num>
  <w:num w:numId="33">
    <w:abstractNumId w:val="38"/>
  </w:num>
  <w:num w:numId="34">
    <w:abstractNumId w:val="34"/>
  </w:num>
  <w:num w:numId="35">
    <w:abstractNumId w:val="3"/>
  </w:num>
  <w:num w:numId="36">
    <w:abstractNumId w:val="39"/>
  </w:num>
  <w:num w:numId="37">
    <w:abstractNumId w:val="21"/>
  </w:num>
  <w:num w:numId="38">
    <w:abstractNumId w:val="9"/>
  </w:num>
  <w:num w:numId="39">
    <w:abstractNumId w:val="1"/>
  </w:num>
  <w:num w:numId="40">
    <w:abstractNumId w:val="18"/>
  </w:num>
  <w:num w:numId="41">
    <w:abstractNumId w:val="25"/>
  </w:num>
  <w:num w:numId="42">
    <w:abstractNumId w:val="15"/>
  </w:num>
  <w:num w:numId="43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3AD4"/>
    <w:rsid w:val="00004536"/>
    <w:rsid w:val="00005E76"/>
    <w:rsid w:val="00007B28"/>
    <w:rsid w:val="00007E72"/>
    <w:rsid w:val="0001016A"/>
    <w:rsid w:val="00011439"/>
    <w:rsid w:val="00011B0C"/>
    <w:rsid w:val="00012548"/>
    <w:rsid w:val="00014A8A"/>
    <w:rsid w:val="000151F9"/>
    <w:rsid w:val="000152DF"/>
    <w:rsid w:val="00015B95"/>
    <w:rsid w:val="00016F35"/>
    <w:rsid w:val="000179DD"/>
    <w:rsid w:val="000200BA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4184"/>
    <w:rsid w:val="00035C62"/>
    <w:rsid w:val="00036A89"/>
    <w:rsid w:val="000418C2"/>
    <w:rsid w:val="00041F12"/>
    <w:rsid w:val="000436EE"/>
    <w:rsid w:val="0004373B"/>
    <w:rsid w:val="00043BCE"/>
    <w:rsid w:val="000445EE"/>
    <w:rsid w:val="000450C6"/>
    <w:rsid w:val="00045936"/>
    <w:rsid w:val="00046CE9"/>
    <w:rsid w:val="00050A7A"/>
    <w:rsid w:val="000521B3"/>
    <w:rsid w:val="000530B3"/>
    <w:rsid w:val="00054189"/>
    <w:rsid w:val="0005502D"/>
    <w:rsid w:val="0005623C"/>
    <w:rsid w:val="0005768C"/>
    <w:rsid w:val="00060E51"/>
    <w:rsid w:val="00061705"/>
    <w:rsid w:val="0006246E"/>
    <w:rsid w:val="00063DB3"/>
    <w:rsid w:val="00064F52"/>
    <w:rsid w:val="0006538C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6806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16C"/>
    <w:rsid w:val="00094981"/>
    <w:rsid w:val="00094B4F"/>
    <w:rsid w:val="00097C94"/>
    <w:rsid w:val="00097EC0"/>
    <w:rsid w:val="000A12A1"/>
    <w:rsid w:val="000A1E59"/>
    <w:rsid w:val="000A2873"/>
    <w:rsid w:val="000A29A8"/>
    <w:rsid w:val="000A3578"/>
    <w:rsid w:val="000A3677"/>
    <w:rsid w:val="000A4210"/>
    <w:rsid w:val="000A43B7"/>
    <w:rsid w:val="000A4BC7"/>
    <w:rsid w:val="000A5C75"/>
    <w:rsid w:val="000B003C"/>
    <w:rsid w:val="000B1A86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127C"/>
    <w:rsid w:val="000C2BD1"/>
    <w:rsid w:val="000C2C21"/>
    <w:rsid w:val="000C3885"/>
    <w:rsid w:val="000C50C3"/>
    <w:rsid w:val="000C557A"/>
    <w:rsid w:val="000C6161"/>
    <w:rsid w:val="000C69C9"/>
    <w:rsid w:val="000C6C44"/>
    <w:rsid w:val="000C6E02"/>
    <w:rsid w:val="000C7073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347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E7EF6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0D53"/>
    <w:rsid w:val="00100E1D"/>
    <w:rsid w:val="001016C6"/>
    <w:rsid w:val="00104143"/>
    <w:rsid w:val="00104E69"/>
    <w:rsid w:val="0010510E"/>
    <w:rsid w:val="00105341"/>
    <w:rsid w:val="001055BB"/>
    <w:rsid w:val="00105A66"/>
    <w:rsid w:val="001063DB"/>
    <w:rsid w:val="00106E9D"/>
    <w:rsid w:val="00110CE6"/>
    <w:rsid w:val="00110D3E"/>
    <w:rsid w:val="00112B4C"/>
    <w:rsid w:val="00113196"/>
    <w:rsid w:val="00113EE8"/>
    <w:rsid w:val="00114471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697"/>
    <w:rsid w:val="00123A83"/>
    <w:rsid w:val="00124FA0"/>
    <w:rsid w:val="00125A2A"/>
    <w:rsid w:val="00130CED"/>
    <w:rsid w:val="001310E1"/>
    <w:rsid w:val="00131911"/>
    <w:rsid w:val="00131B26"/>
    <w:rsid w:val="00131E3A"/>
    <w:rsid w:val="001323B3"/>
    <w:rsid w:val="001331F0"/>
    <w:rsid w:val="001334CF"/>
    <w:rsid w:val="0013385D"/>
    <w:rsid w:val="001339C7"/>
    <w:rsid w:val="001355FB"/>
    <w:rsid w:val="00135E48"/>
    <w:rsid w:val="001402A0"/>
    <w:rsid w:val="001412E3"/>
    <w:rsid w:val="001413BE"/>
    <w:rsid w:val="001415C2"/>
    <w:rsid w:val="00142312"/>
    <w:rsid w:val="00142A1B"/>
    <w:rsid w:val="00142F98"/>
    <w:rsid w:val="0014379B"/>
    <w:rsid w:val="00147A07"/>
    <w:rsid w:val="00150742"/>
    <w:rsid w:val="00151228"/>
    <w:rsid w:val="001512BA"/>
    <w:rsid w:val="001515DD"/>
    <w:rsid w:val="001537D4"/>
    <w:rsid w:val="0015398B"/>
    <w:rsid w:val="00155272"/>
    <w:rsid w:val="00162512"/>
    <w:rsid w:val="001628D0"/>
    <w:rsid w:val="001637DD"/>
    <w:rsid w:val="0016477E"/>
    <w:rsid w:val="001648A5"/>
    <w:rsid w:val="00164971"/>
    <w:rsid w:val="00170449"/>
    <w:rsid w:val="00170F2E"/>
    <w:rsid w:val="0017194A"/>
    <w:rsid w:val="00173278"/>
    <w:rsid w:val="001734FC"/>
    <w:rsid w:val="00177863"/>
    <w:rsid w:val="00177AAF"/>
    <w:rsid w:val="00180145"/>
    <w:rsid w:val="001816A9"/>
    <w:rsid w:val="0018257D"/>
    <w:rsid w:val="0018285D"/>
    <w:rsid w:val="00187357"/>
    <w:rsid w:val="001873BE"/>
    <w:rsid w:val="00187847"/>
    <w:rsid w:val="00190571"/>
    <w:rsid w:val="00192868"/>
    <w:rsid w:val="00192A7D"/>
    <w:rsid w:val="001938F2"/>
    <w:rsid w:val="00194316"/>
    <w:rsid w:val="00194AD6"/>
    <w:rsid w:val="001956C7"/>
    <w:rsid w:val="001974AB"/>
    <w:rsid w:val="00197764"/>
    <w:rsid w:val="00197921"/>
    <w:rsid w:val="00197BFB"/>
    <w:rsid w:val="001A009D"/>
    <w:rsid w:val="001A025A"/>
    <w:rsid w:val="001A10C7"/>
    <w:rsid w:val="001A131C"/>
    <w:rsid w:val="001A33C6"/>
    <w:rsid w:val="001A50A7"/>
    <w:rsid w:val="001A5B3C"/>
    <w:rsid w:val="001A681A"/>
    <w:rsid w:val="001A6F87"/>
    <w:rsid w:val="001A754A"/>
    <w:rsid w:val="001B01D0"/>
    <w:rsid w:val="001B037E"/>
    <w:rsid w:val="001B069A"/>
    <w:rsid w:val="001B15AA"/>
    <w:rsid w:val="001B1AD4"/>
    <w:rsid w:val="001B1C4E"/>
    <w:rsid w:val="001B30C5"/>
    <w:rsid w:val="001B3731"/>
    <w:rsid w:val="001B42DA"/>
    <w:rsid w:val="001B46AE"/>
    <w:rsid w:val="001B4F32"/>
    <w:rsid w:val="001B543A"/>
    <w:rsid w:val="001B6181"/>
    <w:rsid w:val="001B6665"/>
    <w:rsid w:val="001B6DA1"/>
    <w:rsid w:val="001B70C8"/>
    <w:rsid w:val="001B7AD2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048"/>
    <w:rsid w:val="001D2D95"/>
    <w:rsid w:val="001D3C29"/>
    <w:rsid w:val="001D47CA"/>
    <w:rsid w:val="001D4853"/>
    <w:rsid w:val="001D5D85"/>
    <w:rsid w:val="001D6101"/>
    <w:rsid w:val="001D62D1"/>
    <w:rsid w:val="001D665C"/>
    <w:rsid w:val="001D7A55"/>
    <w:rsid w:val="001D7A91"/>
    <w:rsid w:val="001D7C30"/>
    <w:rsid w:val="001E0768"/>
    <w:rsid w:val="001E12B9"/>
    <w:rsid w:val="001E1808"/>
    <w:rsid w:val="001E3010"/>
    <w:rsid w:val="001E3789"/>
    <w:rsid w:val="001E3B05"/>
    <w:rsid w:val="001E467C"/>
    <w:rsid w:val="001E5801"/>
    <w:rsid w:val="001E5BB9"/>
    <w:rsid w:val="001E5CB9"/>
    <w:rsid w:val="001E5F51"/>
    <w:rsid w:val="001E72B7"/>
    <w:rsid w:val="001E7311"/>
    <w:rsid w:val="001F0D7F"/>
    <w:rsid w:val="001F403D"/>
    <w:rsid w:val="00200484"/>
    <w:rsid w:val="0020063A"/>
    <w:rsid w:val="0020384F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1858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2BCD"/>
    <w:rsid w:val="0023371F"/>
    <w:rsid w:val="00233A98"/>
    <w:rsid w:val="00233ED3"/>
    <w:rsid w:val="00235D8E"/>
    <w:rsid w:val="0023658A"/>
    <w:rsid w:val="00236611"/>
    <w:rsid w:val="00236739"/>
    <w:rsid w:val="00241562"/>
    <w:rsid w:val="00242490"/>
    <w:rsid w:val="002431BA"/>
    <w:rsid w:val="002447A2"/>
    <w:rsid w:val="00245825"/>
    <w:rsid w:val="0024667E"/>
    <w:rsid w:val="002469EF"/>
    <w:rsid w:val="00246F8D"/>
    <w:rsid w:val="00247911"/>
    <w:rsid w:val="00247D6B"/>
    <w:rsid w:val="00250EE5"/>
    <w:rsid w:val="00251531"/>
    <w:rsid w:val="00252015"/>
    <w:rsid w:val="00252217"/>
    <w:rsid w:val="002538AB"/>
    <w:rsid w:val="00253B05"/>
    <w:rsid w:val="00255CCB"/>
    <w:rsid w:val="0026342C"/>
    <w:rsid w:val="00263B56"/>
    <w:rsid w:val="002648FB"/>
    <w:rsid w:val="00266790"/>
    <w:rsid w:val="002728AE"/>
    <w:rsid w:val="00272F11"/>
    <w:rsid w:val="00273F4D"/>
    <w:rsid w:val="00274D88"/>
    <w:rsid w:val="002760B5"/>
    <w:rsid w:val="00276B21"/>
    <w:rsid w:val="00276E4B"/>
    <w:rsid w:val="00277564"/>
    <w:rsid w:val="00277CCB"/>
    <w:rsid w:val="002800BC"/>
    <w:rsid w:val="00280117"/>
    <w:rsid w:val="00281114"/>
    <w:rsid w:val="002812B7"/>
    <w:rsid w:val="00282787"/>
    <w:rsid w:val="00283B24"/>
    <w:rsid w:val="00284443"/>
    <w:rsid w:val="00284CF1"/>
    <w:rsid w:val="0028536E"/>
    <w:rsid w:val="002864AD"/>
    <w:rsid w:val="00287174"/>
    <w:rsid w:val="002902B6"/>
    <w:rsid w:val="0029119B"/>
    <w:rsid w:val="002914F6"/>
    <w:rsid w:val="00291CC0"/>
    <w:rsid w:val="002924ED"/>
    <w:rsid w:val="00292E7E"/>
    <w:rsid w:val="002939E9"/>
    <w:rsid w:val="00293B12"/>
    <w:rsid w:val="002958F8"/>
    <w:rsid w:val="00295E81"/>
    <w:rsid w:val="00296DE6"/>
    <w:rsid w:val="002971F0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1821"/>
    <w:rsid w:val="002B1859"/>
    <w:rsid w:val="002B1A2D"/>
    <w:rsid w:val="002B3087"/>
    <w:rsid w:val="002B408A"/>
    <w:rsid w:val="002B5B5F"/>
    <w:rsid w:val="002B7152"/>
    <w:rsid w:val="002B7FF7"/>
    <w:rsid w:val="002C12CC"/>
    <w:rsid w:val="002C149C"/>
    <w:rsid w:val="002C1BC1"/>
    <w:rsid w:val="002C2D40"/>
    <w:rsid w:val="002C31E4"/>
    <w:rsid w:val="002C37E6"/>
    <w:rsid w:val="002C54F5"/>
    <w:rsid w:val="002C7E1C"/>
    <w:rsid w:val="002C7E7B"/>
    <w:rsid w:val="002D0644"/>
    <w:rsid w:val="002D0941"/>
    <w:rsid w:val="002D09DD"/>
    <w:rsid w:val="002D0C9E"/>
    <w:rsid w:val="002D1761"/>
    <w:rsid w:val="002D1B86"/>
    <w:rsid w:val="002D249E"/>
    <w:rsid w:val="002D2DBE"/>
    <w:rsid w:val="002D48ED"/>
    <w:rsid w:val="002D566D"/>
    <w:rsid w:val="002D6352"/>
    <w:rsid w:val="002E0228"/>
    <w:rsid w:val="002E0D5F"/>
    <w:rsid w:val="002E15C9"/>
    <w:rsid w:val="002E18FC"/>
    <w:rsid w:val="002E1D84"/>
    <w:rsid w:val="002E2414"/>
    <w:rsid w:val="002E2608"/>
    <w:rsid w:val="002E2F67"/>
    <w:rsid w:val="002E3871"/>
    <w:rsid w:val="002E4726"/>
    <w:rsid w:val="002E54C1"/>
    <w:rsid w:val="002E557A"/>
    <w:rsid w:val="002E571F"/>
    <w:rsid w:val="002E5BBC"/>
    <w:rsid w:val="002E6D2C"/>
    <w:rsid w:val="002E6D69"/>
    <w:rsid w:val="002E7117"/>
    <w:rsid w:val="002F06D2"/>
    <w:rsid w:val="002F4402"/>
    <w:rsid w:val="002F588A"/>
    <w:rsid w:val="002F61DB"/>
    <w:rsid w:val="002F731B"/>
    <w:rsid w:val="002F7C46"/>
    <w:rsid w:val="00300F65"/>
    <w:rsid w:val="0030136B"/>
    <w:rsid w:val="0030178F"/>
    <w:rsid w:val="0030179C"/>
    <w:rsid w:val="00301BC1"/>
    <w:rsid w:val="00302AB5"/>
    <w:rsid w:val="00302D55"/>
    <w:rsid w:val="003035B5"/>
    <w:rsid w:val="00303AA7"/>
    <w:rsid w:val="003042BF"/>
    <w:rsid w:val="0030520D"/>
    <w:rsid w:val="00306039"/>
    <w:rsid w:val="0030603D"/>
    <w:rsid w:val="00306586"/>
    <w:rsid w:val="00306FEE"/>
    <w:rsid w:val="00307399"/>
    <w:rsid w:val="00307D56"/>
    <w:rsid w:val="003100AF"/>
    <w:rsid w:val="00310306"/>
    <w:rsid w:val="00311C12"/>
    <w:rsid w:val="00312E08"/>
    <w:rsid w:val="003136F9"/>
    <w:rsid w:val="0031399F"/>
    <w:rsid w:val="0031443E"/>
    <w:rsid w:val="0031500A"/>
    <w:rsid w:val="003150F2"/>
    <w:rsid w:val="00315798"/>
    <w:rsid w:val="00315C66"/>
    <w:rsid w:val="00317A25"/>
    <w:rsid w:val="00317C1A"/>
    <w:rsid w:val="00320F91"/>
    <w:rsid w:val="003216E5"/>
    <w:rsid w:val="00323B10"/>
    <w:rsid w:val="003247A5"/>
    <w:rsid w:val="00324D72"/>
    <w:rsid w:val="0032556F"/>
    <w:rsid w:val="0032562F"/>
    <w:rsid w:val="00325AC4"/>
    <w:rsid w:val="00325D16"/>
    <w:rsid w:val="00327BE7"/>
    <w:rsid w:val="003313EB"/>
    <w:rsid w:val="003320AC"/>
    <w:rsid w:val="0033351C"/>
    <w:rsid w:val="00334054"/>
    <w:rsid w:val="003356CD"/>
    <w:rsid w:val="003361EA"/>
    <w:rsid w:val="00337B48"/>
    <w:rsid w:val="00337F7D"/>
    <w:rsid w:val="0034067C"/>
    <w:rsid w:val="00340CDF"/>
    <w:rsid w:val="00340DE7"/>
    <w:rsid w:val="00341E11"/>
    <w:rsid w:val="00342227"/>
    <w:rsid w:val="0034391A"/>
    <w:rsid w:val="00343BA6"/>
    <w:rsid w:val="00344669"/>
    <w:rsid w:val="003449E5"/>
    <w:rsid w:val="00344A5D"/>
    <w:rsid w:val="00344E7E"/>
    <w:rsid w:val="0034658D"/>
    <w:rsid w:val="0035012D"/>
    <w:rsid w:val="003506D8"/>
    <w:rsid w:val="00351F67"/>
    <w:rsid w:val="00352806"/>
    <w:rsid w:val="00352DAD"/>
    <w:rsid w:val="00353DD4"/>
    <w:rsid w:val="00354033"/>
    <w:rsid w:val="00354AD9"/>
    <w:rsid w:val="00354D92"/>
    <w:rsid w:val="003560E9"/>
    <w:rsid w:val="00356827"/>
    <w:rsid w:val="00356C11"/>
    <w:rsid w:val="0036114D"/>
    <w:rsid w:val="00362037"/>
    <w:rsid w:val="003629EA"/>
    <w:rsid w:val="00363749"/>
    <w:rsid w:val="00363B8C"/>
    <w:rsid w:val="00363F44"/>
    <w:rsid w:val="003654CE"/>
    <w:rsid w:val="003659F5"/>
    <w:rsid w:val="003673C5"/>
    <w:rsid w:val="00367B8C"/>
    <w:rsid w:val="00370F46"/>
    <w:rsid w:val="00371BBA"/>
    <w:rsid w:val="00372DF6"/>
    <w:rsid w:val="00373448"/>
    <w:rsid w:val="003744BF"/>
    <w:rsid w:val="0038352A"/>
    <w:rsid w:val="00383625"/>
    <w:rsid w:val="003836FC"/>
    <w:rsid w:val="00384C06"/>
    <w:rsid w:val="00384D36"/>
    <w:rsid w:val="00384D62"/>
    <w:rsid w:val="003867FC"/>
    <w:rsid w:val="00386CBE"/>
    <w:rsid w:val="00387C05"/>
    <w:rsid w:val="00387FA1"/>
    <w:rsid w:val="003903B0"/>
    <w:rsid w:val="00391578"/>
    <w:rsid w:val="00391D15"/>
    <w:rsid w:val="00391EF0"/>
    <w:rsid w:val="00396F56"/>
    <w:rsid w:val="003972C2"/>
    <w:rsid w:val="003979FA"/>
    <w:rsid w:val="00397A9A"/>
    <w:rsid w:val="003A11E7"/>
    <w:rsid w:val="003A193C"/>
    <w:rsid w:val="003A1E63"/>
    <w:rsid w:val="003A24FE"/>
    <w:rsid w:val="003A2617"/>
    <w:rsid w:val="003A3475"/>
    <w:rsid w:val="003A4F4E"/>
    <w:rsid w:val="003A5304"/>
    <w:rsid w:val="003A708D"/>
    <w:rsid w:val="003A74E9"/>
    <w:rsid w:val="003B0E8A"/>
    <w:rsid w:val="003B36E0"/>
    <w:rsid w:val="003B3E52"/>
    <w:rsid w:val="003B41A6"/>
    <w:rsid w:val="003B44E5"/>
    <w:rsid w:val="003B5E66"/>
    <w:rsid w:val="003B6AFB"/>
    <w:rsid w:val="003B6F67"/>
    <w:rsid w:val="003C1501"/>
    <w:rsid w:val="003C2E83"/>
    <w:rsid w:val="003C359B"/>
    <w:rsid w:val="003C38C0"/>
    <w:rsid w:val="003C4C49"/>
    <w:rsid w:val="003C5D29"/>
    <w:rsid w:val="003C5ECC"/>
    <w:rsid w:val="003C6F16"/>
    <w:rsid w:val="003C758B"/>
    <w:rsid w:val="003C7B82"/>
    <w:rsid w:val="003D11A7"/>
    <w:rsid w:val="003D290D"/>
    <w:rsid w:val="003D39E9"/>
    <w:rsid w:val="003D4025"/>
    <w:rsid w:val="003D4037"/>
    <w:rsid w:val="003D4B95"/>
    <w:rsid w:val="003D4F3D"/>
    <w:rsid w:val="003D5DCF"/>
    <w:rsid w:val="003D624E"/>
    <w:rsid w:val="003D6846"/>
    <w:rsid w:val="003D79C2"/>
    <w:rsid w:val="003E157D"/>
    <w:rsid w:val="003E1C02"/>
    <w:rsid w:val="003E1E04"/>
    <w:rsid w:val="003E21BF"/>
    <w:rsid w:val="003E23A7"/>
    <w:rsid w:val="003E2557"/>
    <w:rsid w:val="003E270F"/>
    <w:rsid w:val="003E325B"/>
    <w:rsid w:val="003E3954"/>
    <w:rsid w:val="003E3BAA"/>
    <w:rsid w:val="003E4689"/>
    <w:rsid w:val="003E4A86"/>
    <w:rsid w:val="003E5BE4"/>
    <w:rsid w:val="003E5CE7"/>
    <w:rsid w:val="003E5F4E"/>
    <w:rsid w:val="003E6115"/>
    <w:rsid w:val="003E65CD"/>
    <w:rsid w:val="003E7DFF"/>
    <w:rsid w:val="003F0039"/>
    <w:rsid w:val="003F02DC"/>
    <w:rsid w:val="003F0901"/>
    <w:rsid w:val="003F0AA4"/>
    <w:rsid w:val="003F0F07"/>
    <w:rsid w:val="003F14D2"/>
    <w:rsid w:val="003F1B97"/>
    <w:rsid w:val="003F25B6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F8"/>
    <w:rsid w:val="0040601A"/>
    <w:rsid w:val="004079F4"/>
    <w:rsid w:val="00410A25"/>
    <w:rsid w:val="004110DE"/>
    <w:rsid w:val="00411635"/>
    <w:rsid w:val="004117F0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2826"/>
    <w:rsid w:val="00433E8F"/>
    <w:rsid w:val="00434700"/>
    <w:rsid w:val="00434F4D"/>
    <w:rsid w:val="00440160"/>
    <w:rsid w:val="0044087B"/>
    <w:rsid w:val="00442159"/>
    <w:rsid w:val="00443AFB"/>
    <w:rsid w:val="00443C4D"/>
    <w:rsid w:val="0044416D"/>
    <w:rsid w:val="00444E99"/>
    <w:rsid w:val="00444F00"/>
    <w:rsid w:val="00446599"/>
    <w:rsid w:val="0044737A"/>
    <w:rsid w:val="00447382"/>
    <w:rsid w:val="00447396"/>
    <w:rsid w:val="00447E67"/>
    <w:rsid w:val="00450D14"/>
    <w:rsid w:val="0045180B"/>
    <w:rsid w:val="00451B08"/>
    <w:rsid w:val="0045355B"/>
    <w:rsid w:val="004546B5"/>
    <w:rsid w:val="00460508"/>
    <w:rsid w:val="00460B78"/>
    <w:rsid w:val="00460C17"/>
    <w:rsid w:val="0046168F"/>
    <w:rsid w:val="00462420"/>
    <w:rsid w:val="00463633"/>
    <w:rsid w:val="00463BA1"/>
    <w:rsid w:val="00463C1D"/>
    <w:rsid w:val="00466A45"/>
    <w:rsid w:val="00466DEE"/>
    <w:rsid w:val="00467880"/>
    <w:rsid w:val="00470661"/>
    <w:rsid w:val="00470903"/>
    <w:rsid w:val="00470F5A"/>
    <w:rsid w:val="004734E4"/>
    <w:rsid w:val="00474D67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C4C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3CB"/>
    <w:rsid w:val="004A141B"/>
    <w:rsid w:val="004A1CDB"/>
    <w:rsid w:val="004A1D27"/>
    <w:rsid w:val="004A3755"/>
    <w:rsid w:val="004A4B4A"/>
    <w:rsid w:val="004A59A9"/>
    <w:rsid w:val="004A5B68"/>
    <w:rsid w:val="004A65DA"/>
    <w:rsid w:val="004A6931"/>
    <w:rsid w:val="004A6CBB"/>
    <w:rsid w:val="004B0785"/>
    <w:rsid w:val="004B1BE4"/>
    <w:rsid w:val="004B227D"/>
    <w:rsid w:val="004B37F8"/>
    <w:rsid w:val="004B3BBC"/>
    <w:rsid w:val="004B4168"/>
    <w:rsid w:val="004B4699"/>
    <w:rsid w:val="004B52BB"/>
    <w:rsid w:val="004B52DC"/>
    <w:rsid w:val="004B6CE4"/>
    <w:rsid w:val="004B7F25"/>
    <w:rsid w:val="004C01CA"/>
    <w:rsid w:val="004C3078"/>
    <w:rsid w:val="004C3177"/>
    <w:rsid w:val="004C3E03"/>
    <w:rsid w:val="004C4B45"/>
    <w:rsid w:val="004C4FA9"/>
    <w:rsid w:val="004C5145"/>
    <w:rsid w:val="004C6342"/>
    <w:rsid w:val="004C7C56"/>
    <w:rsid w:val="004D1742"/>
    <w:rsid w:val="004D18E8"/>
    <w:rsid w:val="004D2628"/>
    <w:rsid w:val="004D2B1C"/>
    <w:rsid w:val="004D441C"/>
    <w:rsid w:val="004D4CF6"/>
    <w:rsid w:val="004D5854"/>
    <w:rsid w:val="004D5E09"/>
    <w:rsid w:val="004E07F7"/>
    <w:rsid w:val="004E234C"/>
    <w:rsid w:val="004E29AF"/>
    <w:rsid w:val="004E352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59F9"/>
    <w:rsid w:val="004F63EB"/>
    <w:rsid w:val="004F6812"/>
    <w:rsid w:val="004F7D01"/>
    <w:rsid w:val="00500770"/>
    <w:rsid w:val="00503361"/>
    <w:rsid w:val="00503BA3"/>
    <w:rsid w:val="005057B5"/>
    <w:rsid w:val="00506D4A"/>
    <w:rsid w:val="005073A0"/>
    <w:rsid w:val="00507788"/>
    <w:rsid w:val="005110E1"/>
    <w:rsid w:val="00511B8B"/>
    <w:rsid w:val="00512AAF"/>
    <w:rsid w:val="00513159"/>
    <w:rsid w:val="005137AD"/>
    <w:rsid w:val="00514BAF"/>
    <w:rsid w:val="00514DDC"/>
    <w:rsid w:val="00515767"/>
    <w:rsid w:val="00515E02"/>
    <w:rsid w:val="00516752"/>
    <w:rsid w:val="00516A48"/>
    <w:rsid w:val="00520398"/>
    <w:rsid w:val="00523418"/>
    <w:rsid w:val="0052346B"/>
    <w:rsid w:val="00524383"/>
    <w:rsid w:val="00524C8F"/>
    <w:rsid w:val="00525A7B"/>
    <w:rsid w:val="00526834"/>
    <w:rsid w:val="0052796E"/>
    <w:rsid w:val="00530B32"/>
    <w:rsid w:val="0053312B"/>
    <w:rsid w:val="00533E87"/>
    <w:rsid w:val="00534763"/>
    <w:rsid w:val="00534BF9"/>
    <w:rsid w:val="00534CCB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0344"/>
    <w:rsid w:val="00561E57"/>
    <w:rsid w:val="00565529"/>
    <w:rsid w:val="005668AF"/>
    <w:rsid w:val="00570F42"/>
    <w:rsid w:val="00571D0D"/>
    <w:rsid w:val="0057347B"/>
    <w:rsid w:val="005741A8"/>
    <w:rsid w:val="005745E3"/>
    <w:rsid w:val="00575714"/>
    <w:rsid w:val="00577053"/>
    <w:rsid w:val="00580367"/>
    <w:rsid w:val="00580658"/>
    <w:rsid w:val="00581F72"/>
    <w:rsid w:val="0058231D"/>
    <w:rsid w:val="00582AAC"/>
    <w:rsid w:val="00582C43"/>
    <w:rsid w:val="005835C9"/>
    <w:rsid w:val="005837FE"/>
    <w:rsid w:val="00584149"/>
    <w:rsid w:val="005844A1"/>
    <w:rsid w:val="00585066"/>
    <w:rsid w:val="0058533D"/>
    <w:rsid w:val="005860E5"/>
    <w:rsid w:val="00586515"/>
    <w:rsid w:val="00587187"/>
    <w:rsid w:val="00587F52"/>
    <w:rsid w:val="00591530"/>
    <w:rsid w:val="00592F37"/>
    <w:rsid w:val="00593132"/>
    <w:rsid w:val="0059374B"/>
    <w:rsid w:val="00594F01"/>
    <w:rsid w:val="00595317"/>
    <w:rsid w:val="00595907"/>
    <w:rsid w:val="0059613E"/>
    <w:rsid w:val="005961F5"/>
    <w:rsid w:val="0059720D"/>
    <w:rsid w:val="005979E6"/>
    <w:rsid w:val="005A0A0B"/>
    <w:rsid w:val="005A494D"/>
    <w:rsid w:val="005A57E7"/>
    <w:rsid w:val="005A792D"/>
    <w:rsid w:val="005A7BEC"/>
    <w:rsid w:val="005B1FDE"/>
    <w:rsid w:val="005B2EE2"/>
    <w:rsid w:val="005B3E68"/>
    <w:rsid w:val="005B4E66"/>
    <w:rsid w:val="005B5B95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1DAC"/>
    <w:rsid w:val="005D227D"/>
    <w:rsid w:val="005D2A8E"/>
    <w:rsid w:val="005D2DE1"/>
    <w:rsid w:val="005D3105"/>
    <w:rsid w:val="005D3658"/>
    <w:rsid w:val="005D559C"/>
    <w:rsid w:val="005D584F"/>
    <w:rsid w:val="005D5AB7"/>
    <w:rsid w:val="005D5AFD"/>
    <w:rsid w:val="005D5E20"/>
    <w:rsid w:val="005D6371"/>
    <w:rsid w:val="005D703C"/>
    <w:rsid w:val="005D7EDC"/>
    <w:rsid w:val="005E0084"/>
    <w:rsid w:val="005E188E"/>
    <w:rsid w:val="005E3304"/>
    <w:rsid w:val="005E574E"/>
    <w:rsid w:val="005E65E2"/>
    <w:rsid w:val="005F203D"/>
    <w:rsid w:val="005F2F1F"/>
    <w:rsid w:val="005F2F41"/>
    <w:rsid w:val="005F32FF"/>
    <w:rsid w:val="005F613E"/>
    <w:rsid w:val="005F621F"/>
    <w:rsid w:val="005F7442"/>
    <w:rsid w:val="005F74F8"/>
    <w:rsid w:val="00600234"/>
    <w:rsid w:val="00600D37"/>
    <w:rsid w:val="00601087"/>
    <w:rsid w:val="006013BE"/>
    <w:rsid w:val="00601AD2"/>
    <w:rsid w:val="00601FF8"/>
    <w:rsid w:val="006032F6"/>
    <w:rsid w:val="00605A89"/>
    <w:rsid w:val="00606657"/>
    <w:rsid w:val="00607C98"/>
    <w:rsid w:val="00607D4C"/>
    <w:rsid w:val="006111DA"/>
    <w:rsid w:val="00612E3A"/>
    <w:rsid w:val="0061324C"/>
    <w:rsid w:val="00613D0B"/>
    <w:rsid w:val="00614B79"/>
    <w:rsid w:val="006158AE"/>
    <w:rsid w:val="006169DA"/>
    <w:rsid w:val="00617C7C"/>
    <w:rsid w:val="00620F32"/>
    <w:rsid w:val="00621336"/>
    <w:rsid w:val="00623706"/>
    <w:rsid w:val="00625125"/>
    <w:rsid w:val="00625D61"/>
    <w:rsid w:val="006268D9"/>
    <w:rsid w:val="006320D5"/>
    <w:rsid w:val="00632588"/>
    <w:rsid w:val="006328D9"/>
    <w:rsid w:val="0063457D"/>
    <w:rsid w:val="006359EA"/>
    <w:rsid w:val="006372B0"/>
    <w:rsid w:val="006374A7"/>
    <w:rsid w:val="00640D74"/>
    <w:rsid w:val="00642A46"/>
    <w:rsid w:val="006430FD"/>
    <w:rsid w:val="0064330E"/>
    <w:rsid w:val="006469BD"/>
    <w:rsid w:val="006470AB"/>
    <w:rsid w:val="00647D03"/>
    <w:rsid w:val="006500EA"/>
    <w:rsid w:val="00653870"/>
    <w:rsid w:val="00653F27"/>
    <w:rsid w:val="00654B01"/>
    <w:rsid w:val="00655463"/>
    <w:rsid w:val="00660A68"/>
    <w:rsid w:val="00660EBA"/>
    <w:rsid w:val="00661E16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0A9B"/>
    <w:rsid w:val="006823F3"/>
    <w:rsid w:val="00683608"/>
    <w:rsid w:val="00683F59"/>
    <w:rsid w:val="00685C83"/>
    <w:rsid w:val="0068680A"/>
    <w:rsid w:val="00686949"/>
    <w:rsid w:val="0068788A"/>
    <w:rsid w:val="00690FA6"/>
    <w:rsid w:val="006929D6"/>
    <w:rsid w:val="00692B88"/>
    <w:rsid w:val="00692F70"/>
    <w:rsid w:val="00695B51"/>
    <w:rsid w:val="00696ADA"/>
    <w:rsid w:val="006A0EB1"/>
    <w:rsid w:val="006A2139"/>
    <w:rsid w:val="006A41F0"/>
    <w:rsid w:val="006A4F2A"/>
    <w:rsid w:val="006A7A05"/>
    <w:rsid w:val="006B1ED3"/>
    <w:rsid w:val="006B2C8A"/>
    <w:rsid w:val="006B67AB"/>
    <w:rsid w:val="006B72F8"/>
    <w:rsid w:val="006B7695"/>
    <w:rsid w:val="006B79A3"/>
    <w:rsid w:val="006B7BFB"/>
    <w:rsid w:val="006B7C5D"/>
    <w:rsid w:val="006B7E11"/>
    <w:rsid w:val="006C1D61"/>
    <w:rsid w:val="006C24DA"/>
    <w:rsid w:val="006C2FC6"/>
    <w:rsid w:val="006C3E31"/>
    <w:rsid w:val="006C3F4D"/>
    <w:rsid w:val="006C44DE"/>
    <w:rsid w:val="006C4ADE"/>
    <w:rsid w:val="006C541D"/>
    <w:rsid w:val="006C6E4C"/>
    <w:rsid w:val="006C7B77"/>
    <w:rsid w:val="006D136F"/>
    <w:rsid w:val="006D1ACE"/>
    <w:rsid w:val="006D1BD2"/>
    <w:rsid w:val="006D23CA"/>
    <w:rsid w:val="006D23D2"/>
    <w:rsid w:val="006D3864"/>
    <w:rsid w:val="006D4CF2"/>
    <w:rsid w:val="006E03AC"/>
    <w:rsid w:val="006E129C"/>
    <w:rsid w:val="006E1D03"/>
    <w:rsid w:val="006E2432"/>
    <w:rsid w:val="006E2A4B"/>
    <w:rsid w:val="006E30C0"/>
    <w:rsid w:val="006E50F9"/>
    <w:rsid w:val="006E69E3"/>
    <w:rsid w:val="006E73BC"/>
    <w:rsid w:val="006E7DE9"/>
    <w:rsid w:val="006E7FC4"/>
    <w:rsid w:val="006F1689"/>
    <w:rsid w:val="006F1EA5"/>
    <w:rsid w:val="006F32BE"/>
    <w:rsid w:val="006F38B7"/>
    <w:rsid w:val="006F4D3F"/>
    <w:rsid w:val="006F4E21"/>
    <w:rsid w:val="006F53DA"/>
    <w:rsid w:val="006F6489"/>
    <w:rsid w:val="006F6744"/>
    <w:rsid w:val="006F69FC"/>
    <w:rsid w:val="006F7BCF"/>
    <w:rsid w:val="0070113B"/>
    <w:rsid w:val="00701C6A"/>
    <w:rsid w:val="00704348"/>
    <w:rsid w:val="00704FCD"/>
    <w:rsid w:val="007079EA"/>
    <w:rsid w:val="00707D49"/>
    <w:rsid w:val="007104FA"/>
    <w:rsid w:val="00713D00"/>
    <w:rsid w:val="00713EFE"/>
    <w:rsid w:val="007143F9"/>
    <w:rsid w:val="007147EC"/>
    <w:rsid w:val="0071485B"/>
    <w:rsid w:val="00714A06"/>
    <w:rsid w:val="00714ADE"/>
    <w:rsid w:val="00714F36"/>
    <w:rsid w:val="007155DA"/>
    <w:rsid w:val="00716461"/>
    <w:rsid w:val="007166E6"/>
    <w:rsid w:val="0072017F"/>
    <w:rsid w:val="00720B25"/>
    <w:rsid w:val="007212CC"/>
    <w:rsid w:val="00722E27"/>
    <w:rsid w:val="007235A6"/>
    <w:rsid w:val="007244E6"/>
    <w:rsid w:val="007245A8"/>
    <w:rsid w:val="00724A0F"/>
    <w:rsid w:val="007260C5"/>
    <w:rsid w:val="00727731"/>
    <w:rsid w:val="00727B78"/>
    <w:rsid w:val="00730839"/>
    <w:rsid w:val="00732163"/>
    <w:rsid w:val="00732731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0579"/>
    <w:rsid w:val="007515D3"/>
    <w:rsid w:val="00752A2D"/>
    <w:rsid w:val="00755614"/>
    <w:rsid w:val="00756943"/>
    <w:rsid w:val="00760094"/>
    <w:rsid w:val="00761E97"/>
    <w:rsid w:val="00762198"/>
    <w:rsid w:val="00762684"/>
    <w:rsid w:val="00762C70"/>
    <w:rsid w:val="0077233A"/>
    <w:rsid w:val="00773D17"/>
    <w:rsid w:val="007756F5"/>
    <w:rsid w:val="00775742"/>
    <w:rsid w:val="00775BFC"/>
    <w:rsid w:val="00775E5E"/>
    <w:rsid w:val="00777B35"/>
    <w:rsid w:val="007805F4"/>
    <w:rsid w:val="00781E41"/>
    <w:rsid w:val="007838DB"/>
    <w:rsid w:val="007840C2"/>
    <w:rsid w:val="00784131"/>
    <w:rsid w:val="0078519A"/>
    <w:rsid w:val="0078693A"/>
    <w:rsid w:val="007872F6"/>
    <w:rsid w:val="007904AD"/>
    <w:rsid w:val="007908CA"/>
    <w:rsid w:val="00790F53"/>
    <w:rsid w:val="00791034"/>
    <w:rsid w:val="007910A2"/>
    <w:rsid w:val="007912AF"/>
    <w:rsid w:val="00792270"/>
    <w:rsid w:val="0079228E"/>
    <w:rsid w:val="00793012"/>
    <w:rsid w:val="00795597"/>
    <w:rsid w:val="00795BA8"/>
    <w:rsid w:val="00795EB8"/>
    <w:rsid w:val="00796BA3"/>
    <w:rsid w:val="00797587"/>
    <w:rsid w:val="007A1228"/>
    <w:rsid w:val="007A18F8"/>
    <w:rsid w:val="007A211F"/>
    <w:rsid w:val="007A2362"/>
    <w:rsid w:val="007A2E20"/>
    <w:rsid w:val="007A371C"/>
    <w:rsid w:val="007A41C9"/>
    <w:rsid w:val="007A634E"/>
    <w:rsid w:val="007A6614"/>
    <w:rsid w:val="007A6E04"/>
    <w:rsid w:val="007A702B"/>
    <w:rsid w:val="007A72B0"/>
    <w:rsid w:val="007A78E1"/>
    <w:rsid w:val="007B14FE"/>
    <w:rsid w:val="007B17C3"/>
    <w:rsid w:val="007B2527"/>
    <w:rsid w:val="007B34BD"/>
    <w:rsid w:val="007B35AD"/>
    <w:rsid w:val="007B3676"/>
    <w:rsid w:val="007B3EF8"/>
    <w:rsid w:val="007B41B8"/>
    <w:rsid w:val="007B459A"/>
    <w:rsid w:val="007B6AA5"/>
    <w:rsid w:val="007B72CA"/>
    <w:rsid w:val="007B7A08"/>
    <w:rsid w:val="007C0085"/>
    <w:rsid w:val="007C00AD"/>
    <w:rsid w:val="007C14F5"/>
    <w:rsid w:val="007C15EA"/>
    <w:rsid w:val="007C1A96"/>
    <w:rsid w:val="007C2AE5"/>
    <w:rsid w:val="007C3A74"/>
    <w:rsid w:val="007C45F9"/>
    <w:rsid w:val="007C5D05"/>
    <w:rsid w:val="007C5F1D"/>
    <w:rsid w:val="007C6273"/>
    <w:rsid w:val="007D0752"/>
    <w:rsid w:val="007D103B"/>
    <w:rsid w:val="007D11A8"/>
    <w:rsid w:val="007D2A6C"/>
    <w:rsid w:val="007D2B17"/>
    <w:rsid w:val="007D399E"/>
    <w:rsid w:val="007D427B"/>
    <w:rsid w:val="007D4F6A"/>
    <w:rsid w:val="007D63B3"/>
    <w:rsid w:val="007D67B6"/>
    <w:rsid w:val="007D6F3D"/>
    <w:rsid w:val="007D7898"/>
    <w:rsid w:val="007D7D9D"/>
    <w:rsid w:val="007E049F"/>
    <w:rsid w:val="007E1ABF"/>
    <w:rsid w:val="007E1B2C"/>
    <w:rsid w:val="007E1C3E"/>
    <w:rsid w:val="007E1EAB"/>
    <w:rsid w:val="007E278F"/>
    <w:rsid w:val="007E3986"/>
    <w:rsid w:val="007E3F62"/>
    <w:rsid w:val="007E436D"/>
    <w:rsid w:val="007E44B2"/>
    <w:rsid w:val="007E4BE9"/>
    <w:rsid w:val="007E5E1C"/>
    <w:rsid w:val="007E70E4"/>
    <w:rsid w:val="007F0775"/>
    <w:rsid w:val="007F0DA0"/>
    <w:rsid w:val="007F1448"/>
    <w:rsid w:val="007F1C50"/>
    <w:rsid w:val="007F22A6"/>
    <w:rsid w:val="007F40C4"/>
    <w:rsid w:val="007F66D9"/>
    <w:rsid w:val="007F6AA0"/>
    <w:rsid w:val="007F70B8"/>
    <w:rsid w:val="007F7497"/>
    <w:rsid w:val="007F7971"/>
    <w:rsid w:val="007F7F0A"/>
    <w:rsid w:val="00800666"/>
    <w:rsid w:val="0080158C"/>
    <w:rsid w:val="008034FB"/>
    <w:rsid w:val="00804111"/>
    <w:rsid w:val="008041F5"/>
    <w:rsid w:val="00804ACA"/>
    <w:rsid w:val="00804EF6"/>
    <w:rsid w:val="008050EE"/>
    <w:rsid w:val="00805A04"/>
    <w:rsid w:val="00807DB4"/>
    <w:rsid w:val="0081096A"/>
    <w:rsid w:val="008135FB"/>
    <w:rsid w:val="00813913"/>
    <w:rsid w:val="008145E6"/>
    <w:rsid w:val="0081485E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89E"/>
    <w:rsid w:val="00826A83"/>
    <w:rsid w:val="00826E43"/>
    <w:rsid w:val="0082714B"/>
    <w:rsid w:val="00832755"/>
    <w:rsid w:val="0083277D"/>
    <w:rsid w:val="008330F9"/>
    <w:rsid w:val="00834EA3"/>
    <w:rsid w:val="00835624"/>
    <w:rsid w:val="00835E4A"/>
    <w:rsid w:val="00836E8A"/>
    <w:rsid w:val="008372B2"/>
    <w:rsid w:val="008377DE"/>
    <w:rsid w:val="00840152"/>
    <w:rsid w:val="00840160"/>
    <w:rsid w:val="00843ADE"/>
    <w:rsid w:val="00843CB9"/>
    <w:rsid w:val="00843F67"/>
    <w:rsid w:val="0084465D"/>
    <w:rsid w:val="00844C40"/>
    <w:rsid w:val="00845F59"/>
    <w:rsid w:val="00846341"/>
    <w:rsid w:val="00846346"/>
    <w:rsid w:val="00846443"/>
    <w:rsid w:val="00846FBB"/>
    <w:rsid w:val="008471B2"/>
    <w:rsid w:val="008508D5"/>
    <w:rsid w:val="00850FF2"/>
    <w:rsid w:val="0085198A"/>
    <w:rsid w:val="00851C32"/>
    <w:rsid w:val="00852C50"/>
    <w:rsid w:val="00852CFA"/>
    <w:rsid w:val="008531FB"/>
    <w:rsid w:val="008533CA"/>
    <w:rsid w:val="00853A8B"/>
    <w:rsid w:val="00855116"/>
    <w:rsid w:val="008577F2"/>
    <w:rsid w:val="00857A1E"/>
    <w:rsid w:val="008605D7"/>
    <w:rsid w:val="008617E7"/>
    <w:rsid w:val="00861B7F"/>
    <w:rsid w:val="008625D6"/>
    <w:rsid w:val="00862A10"/>
    <w:rsid w:val="008634F9"/>
    <w:rsid w:val="0086411C"/>
    <w:rsid w:val="00864C5D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44EC"/>
    <w:rsid w:val="00875A5E"/>
    <w:rsid w:val="00876F5F"/>
    <w:rsid w:val="0087787E"/>
    <w:rsid w:val="00880D99"/>
    <w:rsid w:val="00882626"/>
    <w:rsid w:val="008829F5"/>
    <w:rsid w:val="00882EC8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876C5"/>
    <w:rsid w:val="0089169E"/>
    <w:rsid w:val="0089180B"/>
    <w:rsid w:val="0089263F"/>
    <w:rsid w:val="00892A42"/>
    <w:rsid w:val="00893D49"/>
    <w:rsid w:val="00893D97"/>
    <w:rsid w:val="00896A57"/>
    <w:rsid w:val="00897586"/>
    <w:rsid w:val="008979CA"/>
    <w:rsid w:val="00897C55"/>
    <w:rsid w:val="008A0085"/>
    <w:rsid w:val="008A040C"/>
    <w:rsid w:val="008A0B0D"/>
    <w:rsid w:val="008A1D00"/>
    <w:rsid w:val="008A20B6"/>
    <w:rsid w:val="008A2895"/>
    <w:rsid w:val="008A5281"/>
    <w:rsid w:val="008A5619"/>
    <w:rsid w:val="008A5B98"/>
    <w:rsid w:val="008A77AF"/>
    <w:rsid w:val="008A7A8E"/>
    <w:rsid w:val="008A7D89"/>
    <w:rsid w:val="008B0184"/>
    <w:rsid w:val="008B0767"/>
    <w:rsid w:val="008B15FA"/>
    <w:rsid w:val="008B16CC"/>
    <w:rsid w:val="008B2C6D"/>
    <w:rsid w:val="008B54D5"/>
    <w:rsid w:val="008B58DE"/>
    <w:rsid w:val="008B722E"/>
    <w:rsid w:val="008B7355"/>
    <w:rsid w:val="008B7F69"/>
    <w:rsid w:val="008C110D"/>
    <w:rsid w:val="008C1997"/>
    <w:rsid w:val="008C1DBF"/>
    <w:rsid w:val="008C201C"/>
    <w:rsid w:val="008C4E60"/>
    <w:rsid w:val="008C4FDA"/>
    <w:rsid w:val="008C5FCE"/>
    <w:rsid w:val="008C6B7E"/>
    <w:rsid w:val="008C72F2"/>
    <w:rsid w:val="008D2764"/>
    <w:rsid w:val="008D5B63"/>
    <w:rsid w:val="008E1190"/>
    <w:rsid w:val="008E20C4"/>
    <w:rsid w:val="008E24B4"/>
    <w:rsid w:val="008E257E"/>
    <w:rsid w:val="008E2912"/>
    <w:rsid w:val="008E2F35"/>
    <w:rsid w:val="008E3763"/>
    <w:rsid w:val="008E49D9"/>
    <w:rsid w:val="008E53A0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7FE"/>
    <w:rsid w:val="008F6A34"/>
    <w:rsid w:val="008F6F6A"/>
    <w:rsid w:val="008F73F2"/>
    <w:rsid w:val="008F775A"/>
    <w:rsid w:val="008F77C4"/>
    <w:rsid w:val="00903276"/>
    <w:rsid w:val="009050E2"/>
    <w:rsid w:val="00907000"/>
    <w:rsid w:val="00910551"/>
    <w:rsid w:val="00910CD9"/>
    <w:rsid w:val="00910EE4"/>
    <w:rsid w:val="00914132"/>
    <w:rsid w:val="00917A5D"/>
    <w:rsid w:val="00920833"/>
    <w:rsid w:val="0092167E"/>
    <w:rsid w:val="009220E3"/>
    <w:rsid w:val="00925C76"/>
    <w:rsid w:val="00926E9A"/>
    <w:rsid w:val="009303A8"/>
    <w:rsid w:val="00931BE6"/>
    <w:rsid w:val="00931EB5"/>
    <w:rsid w:val="009321C8"/>
    <w:rsid w:val="00932F6D"/>
    <w:rsid w:val="0093304E"/>
    <w:rsid w:val="00933725"/>
    <w:rsid w:val="009347ED"/>
    <w:rsid w:val="00936656"/>
    <w:rsid w:val="0093682D"/>
    <w:rsid w:val="00940E0B"/>
    <w:rsid w:val="00941CF6"/>
    <w:rsid w:val="0094222C"/>
    <w:rsid w:val="009423F6"/>
    <w:rsid w:val="009429A1"/>
    <w:rsid w:val="00942AF8"/>
    <w:rsid w:val="0094313D"/>
    <w:rsid w:val="00943395"/>
    <w:rsid w:val="00943E12"/>
    <w:rsid w:val="00944D8E"/>
    <w:rsid w:val="009450F5"/>
    <w:rsid w:val="00945F12"/>
    <w:rsid w:val="00946EFA"/>
    <w:rsid w:val="00950040"/>
    <w:rsid w:val="0095063D"/>
    <w:rsid w:val="00950B93"/>
    <w:rsid w:val="00951EA8"/>
    <w:rsid w:val="00952806"/>
    <w:rsid w:val="00953458"/>
    <w:rsid w:val="00954DAF"/>
    <w:rsid w:val="00954F25"/>
    <w:rsid w:val="009559BF"/>
    <w:rsid w:val="00956743"/>
    <w:rsid w:val="00956B15"/>
    <w:rsid w:val="00957160"/>
    <w:rsid w:val="00960489"/>
    <w:rsid w:val="00960E59"/>
    <w:rsid w:val="0096132D"/>
    <w:rsid w:val="009613F2"/>
    <w:rsid w:val="009615B1"/>
    <w:rsid w:val="009619C0"/>
    <w:rsid w:val="00962CBB"/>
    <w:rsid w:val="00963211"/>
    <w:rsid w:val="00964348"/>
    <w:rsid w:val="0096500D"/>
    <w:rsid w:val="009658FF"/>
    <w:rsid w:val="00966059"/>
    <w:rsid w:val="0096677E"/>
    <w:rsid w:val="00967C2D"/>
    <w:rsid w:val="00970738"/>
    <w:rsid w:val="009724DF"/>
    <w:rsid w:val="009738D0"/>
    <w:rsid w:val="00974218"/>
    <w:rsid w:val="00974DFE"/>
    <w:rsid w:val="0097614A"/>
    <w:rsid w:val="00976556"/>
    <w:rsid w:val="00976A0B"/>
    <w:rsid w:val="00977FB0"/>
    <w:rsid w:val="009817EF"/>
    <w:rsid w:val="0098216A"/>
    <w:rsid w:val="009832E0"/>
    <w:rsid w:val="0098416C"/>
    <w:rsid w:val="00986057"/>
    <w:rsid w:val="0098605C"/>
    <w:rsid w:val="00986E9A"/>
    <w:rsid w:val="009878DF"/>
    <w:rsid w:val="00987BEB"/>
    <w:rsid w:val="00992905"/>
    <w:rsid w:val="00993D26"/>
    <w:rsid w:val="0099461B"/>
    <w:rsid w:val="00994F3C"/>
    <w:rsid w:val="00995A53"/>
    <w:rsid w:val="00996F21"/>
    <w:rsid w:val="009A0CEE"/>
    <w:rsid w:val="009A11B8"/>
    <w:rsid w:val="009A25AB"/>
    <w:rsid w:val="009A3625"/>
    <w:rsid w:val="009A43F7"/>
    <w:rsid w:val="009A469F"/>
    <w:rsid w:val="009A482A"/>
    <w:rsid w:val="009A4FCD"/>
    <w:rsid w:val="009A51AC"/>
    <w:rsid w:val="009A5B16"/>
    <w:rsid w:val="009A5D26"/>
    <w:rsid w:val="009A6477"/>
    <w:rsid w:val="009A71C9"/>
    <w:rsid w:val="009B00E1"/>
    <w:rsid w:val="009B06FF"/>
    <w:rsid w:val="009B22E2"/>
    <w:rsid w:val="009B2E71"/>
    <w:rsid w:val="009B3FD1"/>
    <w:rsid w:val="009B4F6C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3C60"/>
    <w:rsid w:val="009C4529"/>
    <w:rsid w:val="009C477C"/>
    <w:rsid w:val="009C5346"/>
    <w:rsid w:val="009C55A5"/>
    <w:rsid w:val="009C612B"/>
    <w:rsid w:val="009C6BD5"/>
    <w:rsid w:val="009C6CE4"/>
    <w:rsid w:val="009C7BF7"/>
    <w:rsid w:val="009D0E77"/>
    <w:rsid w:val="009D0FA9"/>
    <w:rsid w:val="009D3F21"/>
    <w:rsid w:val="009D470D"/>
    <w:rsid w:val="009D4DAE"/>
    <w:rsid w:val="009D503C"/>
    <w:rsid w:val="009D50A4"/>
    <w:rsid w:val="009D51D4"/>
    <w:rsid w:val="009D5276"/>
    <w:rsid w:val="009D6807"/>
    <w:rsid w:val="009D72F7"/>
    <w:rsid w:val="009D78FD"/>
    <w:rsid w:val="009E04EA"/>
    <w:rsid w:val="009E4102"/>
    <w:rsid w:val="009E4350"/>
    <w:rsid w:val="009E435B"/>
    <w:rsid w:val="009E4A0B"/>
    <w:rsid w:val="009E4F7E"/>
    <w:rsid w:val="009E502A"/>
    <w:rsid w:val="009E5753"/>
    <w:rsid w:val="009E58FD"/>
    <w:rsid w:val="009E5E38"/>
    <w:rsid w:val="009E670D"/>
    <w:rsid w:val="009E68C4"/>
    <w:rsid w:val="009E73B1"/>
    <w:rsid w:val="009E73E2"/>
    <w:rsid w:val="009E7BAE"/>
    <w:rsid w:val="009F01BF"/>
    <w:rsid w:val="009F0A31"/>
    <w:rsid w:val="009F0C34"/>
    <w:rsid w:val="009F1018"/>
    <w:rsid w:val="009F11AA"/>
    <w:rsid w:val="009F276E"/>
    <w:rsid w:val="009F3A23"/>
    <w:rsid w:val="009F4234"/>
    <w:rsid w:val="009F4459"/>
    <w:rsid w:val="009F493C"/>
    <w:rsid w:val="009F6209"/>
    <w:rsid w:val="009F62A5"/>
    <w:rsid w:val="009F6FFD"/>
    <w:rsid w:val="00A00E34"/>
    <w:rsid w:val="00A02411"/>
    <w:rsid w:val="00A03866"/>
    <w:rsid w:val="00A04311"/>
    <w:rsid w:val="00A0455C"/>
    <w:rsid w:val="00A04B9E"/>
    <w:rsid w:val="00A04E44"/>
    <w:rsid w:val="00A054CE"/>
    <w:rsid w:val="00A05D73"/>
    <w:rsid w:val="00A076D7"/>
    <w:rsid w:val="00A10382"/>
    <w:rsid w:val="00A10903"/>
    <w:rsid w:val="00A11B71"/>
    <w:rsid w:val="00A11F33"/>
    <w:rsid w:val="00A12D92"/>
    <w:rsid w:val="00A1725C"/>
    <w:rsid w:val="00A2163E"/>
    <w:rsid w:val="00A22BAB"/>
    <w:rsid w:val="00A23B70"/>
    <w:rsid w:val="00A24493"/>
    <w:rsid w:val="00A24BB4"/>
    <w:rsid w:val="00A24FC8"/>
    <w:rsid w:val="00A257BA"/>
    <w:rsid w:val="00A2647E"/>
    <w:rsid w:val="00A265F9"/>
    <w:rsid w:val="00A26877"/>
    <w:rsid w:val="00A26F56"/>
    <w:rsid w:val="00A30F76"/>
    <w:rsid w:val="00A33F72"/>
    <w:rsid w:val="00A34394"/>
    <w:rsid w:val="00A34737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5"/>
    <w:rsid w:val="00A514B6"/>
    <w:rsid w:val="00A51B3F"/>
    <w:rsid w:val="00A5234B"/>
    <w:rsid w:val="00A5424C"/>
    <w:rsid w:val="00A556F1"/>
    <w:rsid w:val="00A5798B"/>
    <w:rsid w:val="00A60B12"/>
    <w:rsid w:val="00A60EAD"/>
    <w:rsid w:val="00A61D50"/>
    <w:rsid w:val="00A622D6"/>
    <w:rsid w:val="00A626A9"/>
    <w:rsid w:val="00A6282E"/>
    <w:rsid w:val="00A63E6C"/>
    <w:rsid w:val="00A655B9"/>
    <w:rsid w:val="00A67961"/>
    <w:rsid w:val="00A71290"/>
    <w:rsid w:val="00A714DB"/>
    <w:rsid w:val="00A71B19"/>
    <w:rsid w:val="00A73B0F"/>
    <w:rsid w:val="00A74BF9"/>
    <w:rsid w:val="00A76348"/>
    <w:rsid w:val="00A8003D"/>
    <w:rsid w:val="00A80AEA"/>
    <w:rsid w:val="00A80F8A"/>
    <w:rsid w:val="00A85EAD"/>
    <w:rsid w:val="00A87297"/>
    <w:rsid w:val="00A87478"/>
    <w:rsid w:val="00A8759C"/>
    <w:rsid w:val="00A90FE6"/>
    <w:rsid w:val="00A91339"/>
    <w:rsid w:val="00A91907"/>
    <w:rsid w:val="00A91ED8"/>
    <w:rsid w:val="00A9207B"/>
    <w:rsid w:val="00A9405B"/>
    <w:rsid w:val="00A95D1C"/>
    <w:rsid w:val="00A977E4"/>
    <w:rsid w:val="00AA1932"/>
    <w:rsid w:val="00AA2AD2"/>
    <w:rsid w:val="00AA2FAB"/>
    <w:rsid w:val="00AA3FDD"/>
    <w:rsid w:val="00AA4970"/>
    <w:rsid w:val="00AA4F20"/>
    <w:rsid w:val="00AA4FDB"/>
    <w:rsid w:val="00AA59A0"/>
    <w:rsid w:val="00AB0104"/>
    <w:rsid w:val="00AB1056"/>
    <w:rsid w:val="00AB1419"/>
    <w:rsid w:val="00AB30F8"/>
    <w:rsid w:val="00AB3704"/>
    <w:rsid w:val="00AB37EF"/>
    <w:rsid w:val="00AB3B64"/>
    <w:rsid w:val="00AB491F"/>
    <w:rsid w:val="00AB53D1"/>
    <w:rsid w:val="00AB5B48"/>
    <w:rsid w:val="00AB75D1"/>
    <w:rsid w:val="00AB7DAF"/>
    <w:rsid w:val="00AC0F44"/>
    <w:rsid w:val="00AC1CD8"/>
    <w:rsid w:val="00AC2476"/>
    <w:rsid w:val="00AC26F5"/>
    <w:rsid w:val="00AC2E99"/>
    <w:rsid w:val="00AC41AE"/>
    <w:rsid w:val="00AC4CFE"/>
    <w:rsid w:val="00AC671E"/>
    <w:rsid w:val="00AC678E"/>
    <w:rsid w:val="00AD03BE"/>
    <w:rsid w:val="00AD13F0"/>
    <w:rsid w:val="00AD32BE"/>
    <w:rsid w:val="00AD4375"/>
    <w:rsid w:val="00AD47E0"/>
    <w:rsid w:val="00AD4969"/>
    <w:rsid w:val="00AD4EA0"/>
    <w:rsid w:val="00AD5CC3"/>
    <w:rsid w:val="00AD62A8"/>
    <w:rsid w:val="00AD7AAC"/>
    <w:rsid w:val="00AD7B9C"/>
    <w:rsid w:val="00AE0410"/>
    <w:rsid w:val="00AE0A6C"/>
    <w:rsid w:val="00AE2B21"/>
    <w:rsid w:val="00AE36FA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1D2"/>
    <w:rsid w:val="00AF4E87"/>
    <w:rsid w:val="00AF52F0"/>
    <w:rsid w:val="00AF6134"/>
    <w:rsid w:val="00AF73D2"/>
    <w:rsid w:val="00AF7673"/>
    <w:rsid w:val="00B001C0"/>
    <w:rsid w:val="00B00FE9"/>
    <w:rsid w:val="00B0169E"/>
    <w:rsid w:val="00B01BAC"/>
    <w:rsid w:val="00B023CD"/>
    <w:rsid w:val="00B04DA9"/>
    <w:rsid w:val="00B05193"/>
    <w:rsid w:val="00B0610A"/>
    <w:rsid w:val="00B07B30"/>
    <w:rsid w:val="00B07F86"/>
    <w:rsid w:val="00B11662"/>
    <w:rsid w:val="00B12042"/>
    <w:rsid w:val="00B120E1"/>
    <w:rsid w:val="00B12672"/>
    <w:rsid w:val="00B142B3"/>
    <w:rsid w:val="00B14C7B"/>
    <w:rsid w:val="00B14D9C"/>
    <w:rsid w:val="00B1578E"/>
    <w:rsid w:val="00B15C88"/>
    <w:rsid w:val="00B16D97"/>
    <w:rsid w:val="00B16F6A"/>
    <w:rsid w:val="00B170B2"/>
    <w:rsid w:val="00B174FF"/>
    <w:rsid w:val="00B2342A"/>
    <w:rsid w:val="00B2574C"/>
    <w:rsid w:val="00B309A3"/>
    <w:rsid w:val="00B30B4C"/>
    <w:rsid w:val="00B31202"/>
    <w:rsid w:val="00B32A86"/>
    <w:rsid w:val="00B33E14"/>
    <w:rsid w:val="00B34300"/>
    <w:rsid w:val="00B35E84"/>
    <w:rsid w:val="00B36291"/>
    <w:rsid w:val="00B37E4B"/>
    <w:rsid w:val="00B40D1F"/>
    <w:rsid w:val="00B42702"/>
    <w:rsid w:val="00B42B66"/>
    <w:rsid w:val="00B4354F"/>
    <w:rsid w:val="00B43E83"/>
    <w:rsid w:val="00B446C5"/>
    <w:rsid w:val="00B46000"/>
    <w:rsid w:val="00B46746"/>
    <w:rsid w:val="00B46B46"/>
    <w:rsid w:val="00B47165"/>
    <w:rsid w:val="00B50A65"/>
    <w:rsid w:val="00B51476"/>
    <w:rsid w:val="00B5295E"/>
    <w:rsid w:val="00B52F9B"/>
    <w:rsid w:val="00B53AF9"/>
    <w:rsid w:val="00B53BF9"/>
    <w:rsid w:val="00B54BBF"/>
    <w:rsid w:val="00B55087"/>
    <w:rsid w:val="00B5535E"/>
    <w:rsid w:val="00B554DD"/>
    <w:rsid w:val="00B556DA"/>
    <w:rsid w:val="00B5619D"/>
    <w:rsid w:val="00B60E88"/>
    <w:rsid w:val="00B613A2"/>
    <w:rsid w:val="00B6218B"/>
    <w:rsid w:val="00B630EE"/>
    <w:rsid w:val="00B63157"/>
    <w:rsid w:val="00B63531"/>
    <w:rsid w:val="00B63974"/>
    <w:rsid w:val="00B63EF8"/>
    <w:rsid w:val="00B641D4"/>
    <w:rsid w:val="00B654B8"/>
    <w:rsid w:val="00B65E73"/>
    <w:rsid w:val="00B6671A"/>
    <w:rsid w:val="00B66CB3"/>
    <w:rsid w:val="00B71755"/>
    <w:rsid w:val="00B71BAC"/>
    <w:rsid w:val="00B72489"/>
    <w:rsid w:val="00B72C8B"/>
    <w:rsid w:val="00B7339E"/>
    <w:rsid w:val="00B7382B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43CA"/>
    <w:rsid w:val="00B8631B"/>
    <w:rsid w:val="00B866D8"/>
    <w:rsid w:val="00B876AF"/>
    <w:rsid w:val="00B91119"/>
    <w:rsid w:val="00B9155B"/>
    <w:rsid w:val="00B9200D"/>
    <w:rsid w:val="00B929E4"/>
    <w:rsid w:val="00B92F13"/>
    <w:rsid w:val="00B940EF"/>
    <w:rsid w:val="00B9474A"/>
    <w:rsid w:val="00B95086"/>
    <w:rsid w:val="00B95AE8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90F"/>
    <w:rsid w:val="00BB1B42"/>
    <w:rsid w:val="00BB6588"/>
    <w:rsid w:val="00BB74D5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263A"/>
    <w:rsid w:val="00BD2C47"/>
    <w:rsid w:val="00BD568C"/>
    <w:rsid w:val="00BD5A6F"/>
    <w:rsid w:val="00BD5C47"/>
    <w:rsid w:val="00BD5F67"/>
    <w:rsid w:val="00BD6754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E73F2"/>
    <w:rsid w:val="00BF05DB"/>
    <w:rsid w:val="00BF1327"/>
    <w:rsid w:val="00BF1803"/>
    <w:rsid w:val="00BF1A08"/>
    <w:rsid w:val="00BF269D"/>
    <w:rsid w:val="00BF2DB8"/>
    <w:rsid w:val="00BF32F8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2921"/>
    <w:rsid w:val="00C03682"/>
    <w:rsid w:val="00C0464F"/>
    <w:rsid w:val="00C04855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2431"/>
    <w:rsid w:val="00C232E1"/>
    <w:rsid w:val="00C23A6F"/>
    <w:rsid w:val="00C260D4"/>
    <w:rsid w:val="00C26557"/>
    <w:rsid w:val="00C269AE"/>
    <w:rsid w:val="00C307C6"/>
    <w:rsid w:val="00C30B87"/>
    <w:rsid w:val="00C33183"/>
    <w:rsid w:val="00C34D89"/>
    <w:rsid w:val="00C35D3C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69C"/>
    <w:rsid w:val="00C479DE"/>
    <w:rsid w:val="00C47D0E"/>
    <w:rsid w:val="00C5035C"/>
    <w:rsid w:val="00C510BD"/>
    <w:rsid w:val="00C54BC6"/>
    <w:rsid w:val="00C55044"/>
    <w:rsid w:val="00C551B2"/>
    <w:rsid w:val="00C55760"/>
    <w:rsid w:val="00C569E9"/>
    <w:rsid w:val="00C56E67"/>
    <w:rsid w:val="00C57761"/>
    <w:rsid w:val="00C5791B"/>
    <w:rsid w:val="00C600CE"/>
    <w:rsid w:val="00C608AB"/>
    <w:rsid w:val="00C609D8"/>
    <w:rsid w:val="00C60D41"/>
    <w:rsid w:val="00C63B49"/>
    <w:rsid w:val="00C63E90"/>
    <w:rsid w:val="00C64088"/>
    <w:rsid w:val="00C64CB8"/>
    <w:rsid w:val="00C663F6"/>
    <w:rsid w:val="00C67A26"/>
    <w:rsid w:val="00C67CB7"/>
    <w:rsid w:val="00C67E4C"/>
    <w:rsid w:val="00C70F4E"/>
    <w:rsid w:val="00C70F7A"/>
    <w:rsid w:val="00C72C78"/>
    <w:rsid w:val="00C742B8"/>
    <w:rsid w:val="00C74ACD"/>
    <w:rsid w:val="00C74AD1"/>
    <w:rsid w:val="00C75135"/>
    <w:rsid w:val="00C753BF"/>
    <w:rsid w:val="00C754AC"/>
    <w:rsid w:val="00C75797"/>
    <w:rsid w:val="00C75C48"/>
    <w:rsid w:val="00C75CF6"/>
    <w:rsid w:val="00C76FB9"/>
    <w:rsid w:val="00C77734"/>
    <w:rsid w:val="00C77CFE"/>
    <w:rsid w:val="00C803E7"/>
    <w:rsid w:val="00C82B25"/>
    <w:rsid w:val="00C83A21"/>
    <w:rsid w:val="00C8667D"/>
    <w:rsid w:val="00C87DE3"/>
    <w:rsid w:val="00C92170"/>
    <w:rsid w:val="00C92A33"/>
    <w:rsid w:val="00C93666"/>
    <w:rsid w:val="00C938B8"/>
    <w:rsid w:val="00C9532A"/>
    <w:rsid w:val="00C96856"/>
    <w:rsid w:val="00C968E1"/>
    <w:rsid w:val="00C96FFB"/>
    <w:rsid w:val="00CA029C"/>
    <w:rsid w:val="00CA159F"/>
    <w:rsid w:val="00CA19BD"/>
    <w:rsid w:val="00CA1DB0"/>
    <w:rsid w:val="00CA2B4C"/>
    <w:rsid w:val="00CA2CC7"/>
    <w:rsid w:val="00CA31F2"/>
    <w:rsid w:val="00CA46FA"/>
    <w:rsid w:val="00CA574B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0DF2"/>
    <w:rsid w:val="00CC1C23"/>
    <w:rsid w:val="00CC29BA"/>
    <w:rsid w:val="00CC3BD6"/>
    <w:rsid w:val="00CC4EBA"/>
    <w:rsid w:val="00CC64FA"/>
    <w:rsid w:val="00CC6E9B"/>
    <w:rsid w:val="00CD0F4F"/>
    <w:rsid w:val="00CD1235"/>
    <w:rsid w:val="00CD1641"/>
    <w:rsid w:val="00CD174A"/>
    <w:rsid w:val="00CD30A9"/>
    <w:rsid w:val="00CD345D"/>
    <w:rsid w:val="00CD5113"/>
    <w:rsid w:val="00CD7F60"/>
    <w:rsid w:val="00CE0FDC"/>
    <w:rsid w:val="00CE220C"/>
    <w:rsid w:val="00CE245C"/>
    <w:rsid w:val="00CE4334"/>
    <w:rsid w:val="00CE5112"/>
    <w:rsid w:val="00CE54E0"/>
    <w:rsid w:val="00CE5693"/>
    <w:rsid w:val="00CE58E4"/>
    <w:rsid w:val="00CE5944"/>
    <w:rsid w:val="00CE66F3"/>
    <w:rsid w:val="00CF07EC"/>
    <w:rsid w:val="00CF0BF3"/>
    <w:rsid w:val="00CF12E2"/>
    <w:rsid w:val="00CF2987"/>
    <w:rsid w:val="00CF39AA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0438"/>
    <w:rsid w:val="00D21640"/>
    <w:rsid w:val="00D21C73"/>
    <w:rsid w:val="00D22659"/>
    <w:rsid w:val="00D227EE"/>
    <w:rsid w:val="00D22E4A"/>
    <w:rsid w:val="00D25B32"/>
    <w:rsid w:val="00D263AD"/>
    <w:rsid w:val="00D27F94"/>
    <w:rsid w:val="00D30BF5"/>
    <w:rsid w:val="00D312A6"/>
    <w:rsid w:val="00D323C2"/>
    <w:rsid w:val="00D346D9"/>
    <w:rsid w:val="00D34E9E"/>
    <w:rsid w:val="00D355CD"/>
    <w:rsid w:val="00D35A3B"/>
    <w:rsid w:val="00D36ECB"/>
    <w:rsid w:val="00D4019A"/>
    <w:rsid w:val="00D40A96"/>
    <w:rsid w:val="00D4155E"/>
    <w:rsid w:val="00D42815"/>
    <w:rsid w:val="00D43AE1"/>
    <w:rsid w:val="00D44540"/>
    <w:rsid w:val="00D44E35"/>
    <w:rsid w:val="00D4594A"/>
    <w:rsid w:val="00D46066"/>
    <w:rsid w:val="00D46866"/>
    <w:rsid w:val="00D476BC"/>
    <w:rsid w:val="00D47AC4"/>
    <w:rsid w:val="00D50D67"/>
    <w:rsid w:val="00D5122D"/>
    <w:rsid w:val="00D523D6"/>
    <w:rsid w:val="00D5269F"/>
    <w:rsid w:val="00D52F4F"/>
    <w:rsid w:val="00D53DC3"/>
    <w:rsid w:val="00D54408"/>
    <w:rsid w:val="00D5479A"/>
    <w:rsid w:val="00D551DB"/>
    <w:rsid w:val="00D5658C"/>
    <w:rsid w:val="00D56796"/>
    <w:rsid w:val="00D56A75"/>
    <w:rsid w:val="00D56C04"/>
    <w:rsid w:val="00D60341"/>
    <w:rsid w:val="00D61920"/>
    <w:rsid w:val="00D63F94"/>
    <w:rsid w:val="00D66BA2"/>
    <w:rsid w:val="00D67304"/>
    <w:rsid w:val="00D67A20"/>
    <w:rsid w:val="00D70085"/>
    <w:rsid w:val="00D708DA"/>
    <w:rsid w:val="00D72422"/>
    <w:rsid w:val="00D7374B"/>
    <w:rsid w:val="00D7389E"/>
    <w:rsid w:val="00D758C2"/>
    <w:rsid w:val="00D768F6"/>
    <w:rsid w:val="00D80785"/>
    <w:rsid w:val="00D80D06"/>
    <w:rsid w:val="00D8154D"/>
    <w:rsid w:val="00D81CE5"/>
    <w:rsid w:val="00D8473C"/>
    <w:rsid w:val="00D84AAB"/>
    <w:rsid w:val="00D852E4"/>
    <w:rsid w:val="00D8541D"/>
    <w:rsid w:val="00D8749C"/>
    <w:rsid w:val="00D91E00"/>
    <w:rsid w:val="00D93D35"/>
    <w:rsid w:val="00D940FF"/>
    <w:rsid w:val="00D94B16"/>
    <w:rsid w:val="00D95519"/>
    <w:rsid w:val="00D95CA5"/>
    <w:rsid w:val="00D97CDF"/>
    <w:rsid w:val="00DA0230"/>
    <w:rsid w:val="00DA1908"/>
    <w:rsid w:val="00DA19DC"/>
    <w:rsid w:val="00DA1DDD"/>
    <w:rsid w:val="00DA2BB9"/>
    <w:rsid w:val="00DA3D12"/>
    <w:rsid w:val="00DA3E94"/>
    <w:rsid w:val="00DA5672"/>
    <w:rsid w:val="00DA5BE2"/>
    <w:rsid w:val="00DA5D56"/>
    <w:rsid w:val="00DB0EE7"/>
    <w:rsid w:val="00DB181E"/>
    <w:rsid w:val="00DB1923"/>
    <w:rsid w:val="00DB1A25"/>
    <w:rsid w:val="00DB22BC"/>
    <w:rsid w:val="00DB34F1"/>
    <w:rsid w:val="00DB393F"/>
    <w:rsid w:val="00DB3C14"/>
    <w:rsid w:val="00DB3C44"/>
    <w:rsid w:val="00DB4A2F"/>
    <w:rsid w:val="00DB4CFB"/>
    <w:rsid w:val="00DB5266"/>
    <w:rsid w:val="00DB57E4"/>
    <w:rsid w:val="00DB65A7"/>
    <w:rsid w:val="00DC0B3A"/>
    <w:rsid w:val="00DC109C"/>
    <w:rsid w:val="00DC25DF"/>
    <w:rsid w:val="00DC2A3E"/>
    <w:rsid w:val="00DC32AE"/>
    <w:rsid w:val="00DC3407"/>
    <w:rsid w:val="00DC3711"/>
    <w:rsid w:val="00DC3D6E"/>
    <w:rsid w:val="00DC5DAA"/>
    <w:rsid w:val="00DC632D"/>
    <w:rsid w:val="00DC6E39"/>
    <w:rsid w:val="00DD0276"/>
    <w:rsid w:val="00DD03C1"/>
    <w:rsid w:val="00DD05B2"/>
    <w:rsid w:val="00DD11DE"/>
    <w:rsid w:val="00DD1F6F"/>
    <w:rsid w:val="00DD229B"/>
    <w:rsid w:val="00DD2C5E"/>
    <w:rsid w:val="00DD3394"/>
    <w:rsid w:val="00DD36DB"/>
    <w:rsid w:val="00DD3D80"/>
    <w:rsid w:val="00DD42FB"/>
    <w:rsid w:val="00DD4D87"/>
    <w:rsid w:val="00DD51B6"/>
    <w:rsid w:val="00DD5F8F"/>
    <w:rsid w:val="00DD7F87"/>
    <w:rsid w:val="00DE2041"/>
    <w:rsid w:val="00DE3816"/>
    <w:rsid w:val="00DE4567"/>
    <w:rsid w:val="00DE535E"/>
    <w:rsid w:val="00DE5652"/>
    <w:rsid w:val="00DE5D1C"/>
    <w:rsid w:val="00DE6058"/>
    <w:rsid w:val="00DE6BCF"/>
    <w:rsid w:val="00DE6D02"/>
    <w:rsid w:val="00DE7DA9"/>
    <w:rsid w:val="00DF03B4"/>
    <w:rsid w:val="00DF1253"/>
    <w:rsid w:val="00DF1A8D"/>
    <w:rsid w:val="00DF2007"/>
    <w:rsid w:val="00DF2F56"/>
    <w:rsid w:val="00DF36E8"/>
    <w:rsid w:val="00DF4C86"/>
    <w:rsid w:val="00DF4E91"/>
    <w:rsid w:val="00DF712E"/>
    <w:rsid w:val="00E0124C"/>
    <w:rsid w:val="00E01355"/>
    <w:rsid w:val="00E02416"/>
    <w:rsid w:val="00E02451"/>
    <w:rsid w:val="00E0296B"/>
    <w:rsid w:val="00E03BA2"/>
    <w:rsid w:val="00E0443A"/>
    <w:rsid w:val="00E0488B"/>
    <w:rsid w:val="00E05915"/>
    <w:rsid w:val="00E0642C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733"/>
    <w:rsid w:val="00E27D90"/>
    <w:rsid w:val="00E27DE6"/>
    <w:rsid w:val="00E310D2"/>
    <w:rsid w:val="00E32808"/>
    <w:rsid w:val="00E32E9E"/>
    <w:rsid w:val="00E332C5"/>
    <w:rsid w:val="00E33578"/>
    <w:rsid w:val="00E341CD"/>
    <w:rsid w:val="00E34C19"/>
    <w:rsid w:val="00E36F3F"/>
    <w:rsid w:val="00E3713E"/>
    <w:rsid w:val="00E4164C"/>
    <w:rsid w:val="00E419B8"/>
    <w:rsid w:val="00E42C90"/>
    <w:rsid w:val="00E4353E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6C5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D94"/>
    <w:rsid w:val="00E57E3A"/>
    <w:rsid w:val="00E57FB4"/>
    <w:rsid w:val="00E60454"/>
    <w:rsid w:val="00E6218F"/>
    <w:rsid w:val="00E705D0"/>
    <w:rsid w:val="00E708E1"/>
    <w:rsid w:val="00E70C5B"/>
    <w:rsid w:val="00E72E22"/>
    <w:rsid w:val="00E73160"/>
    <w:rsid w:val="00E7318F"/>
    <w:rsid w:val="00E74BAB"/>
    <w:rsid w:val="00E74EA1"/>
    <w:rsid w:val="00E75917"/>
    <w:rsid w:val="00E77F60"/>
    <w:rsid w:val="00E805FC"/>
    <w:rsid w:val="00E8091D"/>
    <w:rsid w:val="00E80ABE"/>
    <w:rsid w:val="00E80CBB"/>
    <w:rsid w:val="00E81643"/>
    <w:rsid w:val="00E82E36"/>
    <w:rsid w:val="00E83371"/>
    <w:rsid w:val="00E8422A"/>
    <w:rsid w:val="00E84AB8"/>
    <w:rsid w:val="00E84CA2"/>
    <w:rsid w:val="00E85D10"/>
    <w:rsid w:val="00E87C3D"/>
    <w:rsid w:val="00E90B9E"/>
    <w:rsid w:val="00E914EC"/>
    <w:rsid w:val="00E928E4"/>
    <w:rsid w:val="00E92B12"/>
    <w:rsid w:val="00E92E63"/>
    <w:rsid w:val="00E93BBE"/>
    <w:rsid w:val="00E951C6"/>
    <w:rsid w:val="00E955AF"/>
    <w:rsid w:val="00E957F8"/>
    <w:rsid w:val="00E95CB9"/>
    <w:rsid w:val="00E96E26"/>
    <w:rsid w:val="00EA25F4"/>
    <w:rsid w:val="00EA29AF"/>
    <w:rsid w:val="00EA3A56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0B68"/>
    <w:rsid w:val="00EC0DBB"/>
    <w:rsid w:val="00EC1754"/>
    <w:rsid w:val="00EC1C6F"/>
    <w:rsid w:val="00EC1ED7"/>
    <w:rsid w:val="00EC35AD"/>
    <w:rsid w:val="00EC3E68"/>
    <w:rsid w:val="00EC45FB"/>
    <w:rsid w:val="00EC5901"/>
    <w:rsid w:val="00EC5B65"/>
    <w:rsid w:val="00EC5B6F"/>
    <w:rsid w:val="00EC6D36"/>
    <w:rsid w:val="00EC759C"/>
    <w:rsid w:val="00EC7DFD"/>
    <w:rsid w:val="00ED1285"/>
    <w:rsid w:val="00ED172B"/>
    <w:rsid w:val="00ED2F1B"/>
    <w:rsid w:val="00ED5500"/>
    <w:rsid w:val="00ED5A2F"/>
    <w:rsid w:val="00ED6401"/>
    <w:rsid w:val="00EE2A32"/>
    <w:rsid w:val="00EE3FD0"/>
    <w:rsid w:val="00EE45FA"/>
    <w:rsid w:val="00EE4AAE"/>
    <w:rsid w:val="00EE4E2B"/>
    <w:rsid w:val="00EE55FF"/>
    <w:rsid w:val="00EE646D"/>
    <w:rsid w:val="00EE6F3B"/>
    <w:rsid w:val="00EE7943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E61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2F33"/>
    <w:rsid w:val="00F13375"/>
    <w:rsid w:val="00F13D0E"/>
    <w:rsid w:val="00F14465"/>
    <w:rsid w:val="00F146CE"/>
    <w:rsid w:val="00F15A6F"/>
    <w:rsid w:val="00F15DE4"/>
    <w:rsid w:val="00F173A6"/>
    <w:rsid w:val="00F202BA"/>
    <w:rsid w:val="00F21EAF"/>
    <w:rsid w:val="00F236E8"/>
    <w:rsid w:val="00F23E7B"/>
    <w:rsid w:val="00F24B9B"/>
    <w:rsid w:val="00F25D2D"/>
    <w:rsid w:val="00F26F4F"/>
    <w:rsid w:val="00F272A1"/>
    <w:rsid w:val="00F315A0"/>
    <w:rsid w:val="00F31D80"/>
    <w:rsid w:val="00F328BF"/>
    <w:rsid w:val="00F32B0D"/>
    <w:rsid w:val="00F33181"/>
    <w:rsid w:val="00F331A4"/>
    <w:rsid w:val="00F34988"/>
    <w:rsid w:val="00F3708F"/>
    <w:rsid w:val="00F37B37"/>
    <w:rsid w:val="00F37BFE"/>
    <w:rsid w:val="00F407CC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9DA"/>
    <w:rsid w:val="00F55E79"/>
    <w:rsid w:val="00F56011"/>
    <w:rsid w:val="00F563CE"/>
    <w:rsid w:val="00F56611"/>
    <w:rsid w:val="00F56763"/>
    <w:rsid w:val="00F56831"/>
    <w:rsid w:val="00F56DE2"/>
    <w:rsid w:val="00F57363"/>
    <w:rsid w:val="00F5767F"/>
    <w:rsid w:val="00F60406"/>
    <w:rsid w:val="00F60925"/>
    <w:rsid w:val="00F61D18"/>
    <w:rsid w:val="00F6356C"/>
    <w:rsid w:val="00F63628"/>
    <w:rsid w:val="00F64795"/>
    <w:rsid w:val="00F672E8"/>
    <w:rsid w:val="00F7314C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6FB6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363"/>
    <w:rsid w:val="00F956F1"/>
    <w:rsid w:val="00FA096B"/>
    <w:rsid w:val="00FA226F"/>
    <w:rsid w:val="00FA2AE5"/>
    <w:rsid w:val="00FA30F9"/>
    <w:rsid w:val="00FA45C2"/>
    <w:rsid w:val="00FA4CDF"/>
    <w:rsid w:val="00FA5529"/>
    <w:rsid w:val="00FA5614"/>
    <w:rsid w:val="00FA5741"/>
    <w:rsid w:val="00FA6CBA"/>
    <w:rsid w:val="00FA6F35"/>
    <w:rsid w:val="00FA7ECA"/>
    <w:rsid w:val="00FB0844"/>
    <w:rsid w:val="00FB1793"/>
    <w:rsid w:val="00FB1DD0"/>
    <w:rsid w:val="00FB2292"/>
    <w:rsid w:val="00FB246A"/>
    <w:rsid w:val="00FB4488"/>
    <w:rsid w:val="00FB484C"/>
    <w:rsid w:val="00FB4906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C7EE6"/>
    <w:rsid w:val="00FD00D3"/>
    <w:rsid w:val="00FD0D21"/>
    <w:rsid w:val="00FD1676"/>
    <w:rsid w:val="00FD2A85"/>
    <w:rsid w:val="00FD2C3B"/>
    <w:rsid w:val="00FD2EBF"/>
    <w:rsid w:val="00FD4AD1"/>
    <w:rsid w:val="00FD4B74"/>
    <w:rsid w:val="00FD577A"/>
    <w:rsid w:val="00FD5C35"/>
    <w:rsid w:val="00FD5DE4"/>
    <w:rsid w:val="00FD6492"/>
    <w:rsid w:val="00FE00BD"/>
    <w:rsid w:val="00FE21C5"/>
    <w:rsid w:val="00FE25B8"/>
    <w:rsid w:val="00FE361A"/>
    <w:rsid w:val="00FE4000"/>
    <w:rsid w:val="00FE4449"/>
    <w:rsid w:val="00FE5694"/>
    <w:rsid w:val="00FE70F7"/>
    <w:rsid w:val="00FE7477"/>
    <w:rsid w:val="00FE76FA"/>
    <w:rsid w:val="00FE7803"/>
    <w:rsid w:val="00FE7FA5"/>
    <w:rsid w:val="00FF0519"/>
    <w:rsid w:val="00FF0878"/>
    <w:rsid w:val="00FF30F4"/>
    <w:rsid w:val="00FF3E61"/>
    <w:rsid w:val="00FF3EE0"/>
    <w:rsid w:val="00FF4A68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A546F1"/>
  <w15:docId w15:val="{798186F7-8EE2-4890-BC6F-52FE5427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12E3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LPStopkaStrona">
    <w:name w:val="LP_Stopka_Strona"/>
    <w:rsid w:val="00B65E73"/>
    <w:rPr>
      <w:rFonts w:ascii="Arial" w:hAnsi="Arial"/>
      <w:b/>
      <w:color w:val="005023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506D8"/>
    <w:rPr>
      <w:color w:val="808080"/>
    </w:rPr>
  </w:style>
  <w:style w:type="character" w:customStyle="1" w:styleId="st">
    <w:name w:val="st"/>
    <w:basedOn w:val="Domylnaczcionkaakapitu"/>
    <w:rsid w:val="00B33E14"/>
  </w:style>
  <w:style w:type="paragraph" w:customStyle="1" w:styleId="Default">
    <w:name w:val="Default"/>
    <w:rsid w:val="008006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kps" TargetMode="External"/><Relationship Id="rId13" Type="http://schemas.openxmlformats.org/officeDocument/2006/relationships/hyperlink" Target="mailto:IOD@mfipr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ck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ck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zp@ckps.lasy.gov.pl" TargetMode="External"/><Relationship Id="rId14" Type="http://schemas.openxmlformats.org/officeDocument/2006/relationships/hyperlink" Target="mailto:centrum@ckps.lasy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0353-4067-4522-B252-B917867D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24</Pages>
  <Words>7499</Words>
  <Characters>49531</Characters>
  <Application>Microsoft Office Word</Application>
  <DocSecurity>0</DocSecurity>
  <Lines>412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56917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Agnieszka.Baginska-Gorczyca@ckps.lasy.gov.pl</dc:creator>
  <cp:lastModifiedBy>Karolina Filipczak</cp:lastModifiedBy>
  <cp:revision>8</cp:revision>
  <cp:lastPrinted>2020-10-08T13:25:00Z</cp:lastPrinted>
  <dcterms:created xsi:type="dcterms:W3CDTF">2023-01-29T18:36:00Z</dcterms:created>
  <dcterms:modified xsi:type="dcterms:W3CDTF">2023-01-30T15:15:00Z</dcterms:modified>
</cp:coreProperties>
</file>