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048B8492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6519B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D8D5503" w:rsidR="004109F7" w:rsidRPr="00FF301F" w:rsidRDefault="00E6519B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E6519B"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 przez Zamawiającego –  Nadleśnictwo Nawojowa w trybie podstawowym bez negocjacji,  o którym mowa w art. 275 pkt 1 ustawy 11 września 2019 r. Prawo zamówień publicznych (tekst jedn. Dz. U. z 202</w:t>
      </w:r>
      <w:r w:rsidR="00AE12B0">
        <w:rPr>
          <w:rFonts w:ascii="Cambria" w:hAnsi="Cambria" w:cs="Arial"/>
          <w:sz w:val="22"/>
          <w:szCs w:val="22"/>
          <w:lang w:eastAsia="pl-PL"/>
        </w:rPr>
        <w:t>3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AE12B0">
        <w:rPr>
          <w:rFonts w:ascii="Cambria" w:hAnsi="Cambria" w:cs="Arial"/>
          <w:sz w:val="22"/>
          <w:szCs w:val="22"/>
          <w:lang w:eastAsia="pl-PL"/>
        </w:rPr>
        <w:t>1605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3A7E90">
        <w:rPr>
          <w:rFonts w:ascii="Cambria" w:hAnsi="Cambria" w:cs="Arial"/>
          <w:sz w:val="22"/>
          <w:szCs w:val="22"/>
          <w:lang w:eastAsia="pl-PL"/>
        </w:rPr>
        <w:t>e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zm.) na </w:t>
      </w:r>
      <w:r w:rsidRPr="00FF301F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AE12B0" w:rsidRPr="008A06E7">
        <w:rPr>
          <w:rFonts w:ascii="Cambria" w:hAnsi="Cambria" w:cs="Arial"/>
          <w:b/>
          <w:i/>
          <w:sz w:val="22"/>
          <w:szCs w:val="22"/>
        </w:rPr>
        <w:t>Przebudowa drogi leśnej nr 36 w leśnictwie Kotów (nr inw. 220/164)</w:t>
      </w:r>
      <w:bookmarkStart w:id="0" w:name="_GoBack"/>
      <w:bookmarkEnd w:id="0"/>
      <w:r w:rsidRPr="00FF301F">
        <w:rPr>
          <w:rFonts w:ascii="Cambria" w:hAnsi="Cambria" w:cs="Arial"/>
          <w:b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D75FE">
        <w:rPr>
          <w:rFonts w:ascii="Cambria" w:hAnsi="Cambria" w:cs="Arial"/>
          <w:sz w:val="22"/>
          <w:szCs w:val="22"/>
          <w:lang w:eastAsia="pl-PL"/>
        </w:rPr>
      </w:r>
      <w:r w:rsidR="003D75F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D75FE">
        <w:rPr>
          <w:rFonts w:ascii="Cambria" w:hAnsi="Cambria" w:cs="Arial"/>
          <w:sz w:val="22"/>
          <w:szCs w:val="22"/>
          <w:lang w:eastAsia="pl-PL"/>
        </w:rPr>
      </w:r>
      <w:r w:rsidR="003D75F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3A7E9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4469478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6519B">
        <w:rPr>
          <w:rFonts w:ascii="Cambria" w:hAnsi="Cambria" w:cs="Arial"/>
          <w:bCs/>
          <w:i/>
          <w:sz w:val="22"/>
          <w:szCs w:val="22"/>
        </w:rPr>
        <w:tab/>
      </w:r>
    </w:p>
    <w:p w14:paraId="52BAA99E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w formie elektronicznej, o której mowa w art. 78(1) KC</w:t>
      </w:r>
    </w:p>
    <w:p w14:paraId="5E09ED23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(tj. podpisany kwalifikowanym podpisem elektronicznym,</w:t>
      </w:r>
    </w:p>
    <w:p w14:paraId="3DDB3048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8ABF30F" w14:textId="1CD80875" w:rsidR="00485E28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podpisem osobistym)</w:t>
      </w: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97F01" w14:textId="77777777" w:rsidR="003D75FE" w:rsidRDefault="003D75FE">
      <w:r>
        <w:separator/>
      </w:r>
    </w:p>
  </w:endnote>
  <w:endnote w:type="continuationSeparator" w:id="0">
    <w:p w14:paraId="733A865E" w14:textId="77777777" w:rsidR="003D75FE" w:rsidRDefault="003D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794ABE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12B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A665" w14:textId="77777777" w:rsidR="003D75FE" w:rsidRDefault="003D75FE">
      <w:r>
        <w:separator/>
      </w:r>
    </w:p>
  </w:footnote>
  <w:footnote w:type="continuationSeparator" w:id="0">
    <w:p w14:paraId="7E0A62E5" w14:textId="77777777" w:rsidR="003D75FE" w:rsidRDefault="003D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DA04" w14:textId="77777777" w:rsidR="00AE12B0" w:rsidRDefault="00AE12B0" w:rsidP="00AE12B0">
    <w:pPr>
      <w:pStyle w:val="Nagwek"/>
    </w:pPr>
    <w:r w:rsidRPr="006D3A99">
      <w:rPr>
        <w:rFonts w:ascii="Cambria" w:hAnsi="Cambria" w:cs="Arial"/>
        <w:b/>
        <w:bCs/>
      </w:rPr>
      <w:t>SA.270.2.</w:t>
    </w:r>
    <w:r>
      <w:rPr>
        <w:rFonts w:ascii="Cambria" w:hAnsi="Cambria" w:cs="Arial"/>
        <w:b/>
        <w:bCs/>
      </w:rPr>
      <w:t>2</w:t>
    </w:r>
    <w:r w:rsidRPr="006D3A99">
      <w:rPr>
        <w:rFonts w:ascii="Cambria" w:hAnsi="Cambria" w:cs="Arial"/>
        <w:b/>
        <w:bCs/>
      </w:rPr>
      <w:t>.20</w:t>
    </w:r>
    <w:r>
      <w:rPr>
        <w:rFonts w:ascii="Cambria" w:hAnsi="Cambria" w:cs="Arial"/>
        <w:b/>
        <w:bCs/>
      </w:rPr>
      <w:t>24</w:t>
    </w:r>
    <w:r w:rsidRPr="006D3A99">
      <w:rPr>
        <w:rFonts w:ascii="Cambria" w:hAnsi="Cambria" w:cs="Arial"/>
        <w:b/>
        <w:bCs/>
      </w:rPr>
      <w:t xml:space="preserve"> </w:t>
    </w:r>
    <w:r w:rsidRPr="007D730E">
      <w:rPr>
        <w:rFonts w:ascii="Cambria" w:hAnsi="Cambria" w:cs="Arial"/>
        <w:b/>
        <w:bCs/>
      </w:rPr>
      <w:t>Przebudowa drogi leśnej nr 36 w leśnictwie Kotów (nr inw. 220/164)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58B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7E90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75FE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5C6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FD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E00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678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0543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2B0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02F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29B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519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0C7"/>
    <w:rsid w:val="00FF12B4"/>
    <w:rsid w:val="00FF18E7"/>
    <w:rsid w:val="00FF2286"/>
    <w:rsid w:val="00FF301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Artur Stępień (Nadl. Nawojowa)</cp:lastModifiedBy>
  <cp:revision>15</cp:revision>
  <cp:lastPrinted>2017-05-23T10:32:00Z</cp:lastPrinted>
  <dcterms:created xsi:type="dcterms:W3CDTF">2021-09-08T07:26:00Z</dcterms:created>
  <dcterms:modified xsi:type="dcterms:W3CDTF">2024-04-05T10:20:00Z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