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2F05159" w:rsidR="00303AAF" w:rsidRPr="005D6B1B" w:rsidRDefault="0035095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590832">
        <w:rPr>
          <w:rFonts w:asciiTheme="majorHAnsi" w:hAnsiTheme="majorHAnsi" w:cstheme="majorHAnsi"/>
          <w:sz w:val="22"/>
          <w:szCs w:val="22"/>
          <w:lang w:val="pl-PL"/>
        </w:rPr>
        <w:t>8</w:t>
      </w:r>
      <w:r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26F78EB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50957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590832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50957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125ADB69" w14:textId="77777777" w:rsidR="00C0752D" w:rsidRDefault="00BE33A3" w:rsidP="006301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C0752D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 pełnym zakresie rzeczowym</w:t>
      </w:r>
    </w:p>
    <w:p w14:paraId="377B2A88" w14:textId="42A00AFC" w:rsidR="00BE33A3" w:rsidRPr="00ED3849" w:rsidRDefault="00BE33A3" w:rsidP="006301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0D23619" w14:textId="54480294" w:rsidR="00C0752D" w:rsidRDefault="00C0752D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30C4414B" w14:textId="77777777" w:rsidR="00C0752D" w:rsidRDefault="00C0752D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26D1486" w14:textId="77777777" w:rsidR="00590832" w:rsidRPr="00590832" w:rsidRDefault="00590832" w:rsidP="005908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9083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Szkiełka mikroskopowe podstawowe </w:t>
      </w:r>
      <w:proofErr w:type="spellStart"/>
      <w:r w:rsidRPr="00590832">
        <w:rPr>
          <w:rFonts w:asciiTheme="majorHAnsi" w:eastAsia="Times New Roman" w:hAnsiTheme="majorHAnsi" w:cstheme="majorHAnsi"/>
          <w:sz w:val="22"/>
          <w:szCs w:val="22"/>
          <w:lang w:val="pl-PL"/>
        </w:rPr>
        <w:t>SuperFrost</w:t>
      </w:r>
      <w:proofErr w:type="spellEnd"/>
      <w:r w:rsidRPr="00590832">
        <w:rPr>
          <w:rFonts w:asciiTheme="majorHAnsi" w:eastAsia="Times New Roman" w:hAnsiTheme="majorHAnsi" w:cstheme="majorHAnsi"/>
          <w:sz w:val="22"/>
          <w:szCs w:val="22"/>
          <w:lang w:val="pl-PL"/>
        </w:rPr>
        <w:t>® z kolorowym polem do opisu, cięte 50</w:t>
      </w:r>
    </w:p>
    <w:p w14:paraId="50813BC7" w14:textId="77777777" w:rsidR="00590832" w:rsidRDefault="00590832" w:rsidP="005908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9083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szt./opakowaniu, </w:t>
      </w:r>
      <w:proofErr w:type="spellStart"/>
      <w:r w:rsidRPr="00590832">
        <w:rPr>
          <w:rFonts w:asciiTheme="majorHAnsi" w:eastAsia="Times New Roman" w:hAnsiTheme="majorHAnsi" w:cstheme="majorHAnsi"/>
          <w:sz w:val="22"/>
          <w:szCs w:val="22"/>
          <w:lang w:val="pl-PL"/>
        </w:rPr>
        <w:t>Bionovo</w:t>
      </w:r>
      <w:proofErr w:type="spellEnd"/>
      <w:r w:rsidRPr="00590832">
        <w:rPr>
          <w:rFonts w:asciiTheme="majorHAnsi" w:eastAsia="Times New Roman" w:hAnsiTheme="majorHAnsi" w:cstheme="majorHAnsi"/>
          <w:sz w:val="22"/>
          <w:szCs w:val="22"/>
          <w:lang w:val="pl-PL"/>
        </w:rPr>
        <w:t>, (B-1199) - ilość: 2</w:t>
      </w:r>
    </w:p>
    <w:p w14:paraId="1E76785E" w14:textId="08DF2866" w:rsidR="00C0752D" w:rsidRPr="00C0752D" w:rsidRDefault="00C0752D" w:rsidP="005908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0752D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41F46D2A" w14:textId="77777777" w:rsidR="00C0752D" w:rsidRPr="00C0752D" w:rsidRDefault="00C0752D" w:rsidP="00C075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0752D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774A438" w14:textId="590CB4E1" w:rsidR="00C0752D" w:rsidRDefault="00C0752D" w:rsidP="00C075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0752D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199DDD4" w14:textId="77777777" w:rsidR="00C0752D" w:rsidRPr="00C0752D" w:rsidRDefault="00C0752D" w:rsidP="00C075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F42417F" w14:textId="14318FEC" w:rsidR="00C0752D" w:rsidRPr="00C0752D" w:rsidRDefault="00590832" w:rsidP="00C075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9083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Szkiełka nakrywkowe, okrągłe, 12 mm; 100 szt./opakowaniu, </w:t>
      </w:r>
      <w:proofErr w:type="spellStart"/>
      <w:r w:rsidRPr="00590832">
        <w:rPr>
          <w:rFonts w:asciiTheme="majorHAnsi" w:eastAsia="Times New Roman" w:hAnsiTheme="majorHAnsi" w:cstheme="majorHAnsi"/>
          <w:sz w:val="22"/>
          <w:szCs w:val="22"/>
          <w:lang w:val="pl-PL"/>
        </w:rPr>
        <w:t>Bionovo</w:t>
      </w:r>
      <w:proofErr w:type="spellEnd"/>
      <w:r w:rsidRPr="00590832">
        <w:rPr>
          <w:rFonts w:asciiTheme="majorHAnsi" w:eastAsia="Times New Roman" w:hAnsiTheme="majorHAnsi" w:cstheme="majorHAnsi"/>
          <w:sz w:val="22"/>
          <w:szCs w:val="22"/>
          <w:lang w:val="pl-PL"/>
        </w:rPr>
        <w:t>, (1-6283) - ilość: 3</w:t>
      </w:r>
      <w:r w:rsidRPr="00590832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bookmarkStart w:id="0" w:name="_GoBack"/>
      <w:bookmarkEnd w:id="0"/>
      <w:r w:rsidR="00C0752D" w:rsidRPr="00C0752D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2BD7A903" w14:textId="77777777" w:rsidR="00C0752D" w:rsidRPr="00C0752D" w:rsidRDefault="00C0752D" w:rsidP="00C075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0752D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0CCCD51" w14:textId="0B7BA5F2" w:rsidR="00C0752D" w:rsidRDefault="00C0752D" w:rsidP="00C075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0752D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E76BD0F" w14:textId="77777777" w:rsidR="00C0752D" w:rsidRDefault="00C0752D" w:rsidP="00C075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C3F90E8" w14:textId="77777777" w:rsidR="00C0752D" w:rsidRDefault="00C0752D" w:rsidP="00C075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A717C8" w14:textId="77777777" w:rsidR="00C0752D" w:rsidRDefault="00C0752D" w:rsidP="00C075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E48251A" w14:textId="77777777" w:rsidR="00C0752D" w:rsidRPr="00C0752D" w:rsidRDefault="00C0752D" w:rsidP="00C075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EB205CF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90832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52AE0" w14:textId="77777777" w:rsidR="00AA0624" w:rsidRDefault="00AA0624">
      <w:r>
        <w:separator/>
      </w:r>
    </w:p>
  </w:endnote>
  <w:endnote w:type="continuationSeparator" w:id="0">
    <w:p w14:paraId="7015386D" w14:textId="77777777" w:rsidR="00AA0624" w:rsidRDefault="00AA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B4A1A" w14:textId="77777777" w:rsidR="00AA0624" w:rsidRDefault="00AA0624">
      <w:r>
        <w:separator/>
      </w:r>
    </w:p>
  </w:footnote>
  <w:footnote w:type="continuationSeparator" w:id="0">
    <w:p w14:paraId="0707EA3F" w14:textId="77777777" w:rsidR="00AA0624" w:rsidRDefault="00AA062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0957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D797B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0832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3016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4C8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90E1C"/>
    <w:rsid w:val="00AA0624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752D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D53"/>
    <w:rsid w:val="00CD5A76"/>
    <w:rsid w:val="00CE1B7F"/>
    <w:rsid w:val="00CF35E5"/>
    <w:rsid w:val="00CF482E"/>
    <w:rsid w:val="00CF49AA"/>
    <w:rsid w:val="00CF6074"/>
    <w:rsid w:val="00CF7DBC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3849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727F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2024-06-05T14:12:00Z</dcterms:created>
  <dcterms:modified xsi:type="dcterms:W3CDTF">2024-06-05T14:12:00Z</dcterms:modified>
</cp:coreProperties>
</file>