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45" w:rsidRPr="002825C4" w:rsidRDefault="008C0B41" w:rsidP="00607745">
      <w:pPr>
        <w:jc w:val="right"/>
        <w:rPr>
          <w:rFonts w:ascii="Times New Roman" w:hAnsi="Times New Roman" w:cs="Times New Roman"/>
          <w:color w:val="000000"/>
          <w:sz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</w:rPr>
        <w:t>Zał. N</w:t>
      </w:r>
      <w:r w:rsidR="00607745" w:rsidRPr="002825C4">
        <w:rPr>
          <w:rFonts w:ascii="Times New Roman" w:hAnsi="Times New Roman" w:cs="Times New Roman"/>
          <w:color w:val="000000"/>
          <w:sz w:val="26"/>
        </w:rPr>
        <w:t>r 1</w:t>
      </w:r>
    </w:p>
    <w:p w:rsidR="00C80560" w:rsidRPr="002825C4" w:rsidRDefault="002825C4" w:rsidP="002825C4">
      <w:pPr>
        <w:jc w:val="center"/>
        <w:rPr>
          <w:rFonts w:ascii="Times New Roman" w:hAnsi="Times New Roman" w:cs="Times New Roman"/>
          <w:b/>
          <w:color w:val="000000"/>
          <w:sz w:val="26"/>
        </w:rPr>
      </w:pPr>
      <w:r w:rsidRPr="002825C4">
        <w:rPr>
          <w:rFonts w:ascii="Times New Roman" w:hAnsi="Times New Roman" w:cs="Times New Roman"/>
          <w:b/>
          <w:color w:val="000000"/>
          <w:sz w:val="26"/>
        </w:rPr>
        <w:t>O</w:t>
      </w:r>
      <w:r w:rsidR="00607745" w:rsidRPr="002825C4">
        <w:rPr>
          <w:rFonts w:ascii="Times New Roman" w:hAnsi="Times New Roman" w:cs="Times New Roman"/>
          <w:b/>
          <w:color w:val="000000"/>
          <w:sz w:val="26"/>
        </w:rPr>
        <w:t>pis przedmiotu zamówienia</w:t>
      </w:r>
      <w:r w:rsidRPr="002825C4">
        <w:rPr>
          <w:rFonts w:ascii="Times New Roman" w:hAnsi="Times New Roman" w:cs="Times New Roman"/>
          <w:b/>
          <w:color w:val="000000"/>
          <w:sz w:val="26"/>
        </w:rPr>
        <w:br/>
      </w:r>
    </w:p>
    <w:p w:rsidR="002825C4" w:rsidRPr="002825C4" w:rsidRDefault="002825C4" w:rsidP="002825C4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2825C4">
        <w:rPr>
          <w:rFonts w:ascii="Times New Roman" w:hAnsi="Times New Roman" w:cs="Times New Roman"/>
          <w:sz w:val="26"/>
          <w:szCs w:val="24"/>
        </w:rPr>
        <w:t xml:space="preserve">Wykonanie pomiarów natężenia ruchu </w:t>
      </w:r>
      <w:r w:rsidR="00934CDB">
        <w:rPr>
          <w:rFonts w:ascii="Times New Roman" w:hAnsi="Times New Roman" w:cs="Times New Roman"/>
          <w:sz w:val="26"/>
          <w:szCs w:val="24"/>
        </w:rPr>
        <w:t xml:space="preserve">oraz sprawdzenie warunków widoczności                         </w:t>
      </w:r>
      <w:r w:rsidRPr="002825C4">
        <w:rPr>
          <w:rFonts w:ascii="Times New Roman" w:hAnsi="Times New Roman" w:cs="Times New Roman"/>
          <w:sz w:val="26"/>
          <w:szCs w:val="24"/>
        </w:rPr>
        <w:t xml:space="preserve">na nw. </w:t>
      </w:r>
      <w:r w:rsidR="00934CDB">
        <w:rPr>
          <w:rFonts w:ascii="Times New Roman" w:hAnsi="Times New Roman" w:cs="Times New Roman"/>
          <w:sz w:val="26"/>
          <w:szCs w:val="24"/>
        </w:rPr>
        <w:t>skrzyżowaniach linii kolejowych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2825C4">
        <w:rPr>
          <w:rFonts w:ascii="Times New Roman" w:hAnsi="Times New Roman" w:cs="Times New Roman"/>
          <w:sz w:val="26"/>
          <w:szCs w:val="24"/>
        </w:rPr>
        <w:t>z drogami powiatowymi na terenie Powiatu Pruszkowskiego:</w:t>
      </w:r>
    </w:p>
    <w:p w:rsidR="0043399E" w:rsidRPr="002825C4" w:rsidRDefault="0043399E" w:rsidP="004339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2825C4">
        <w:rPr>
          <w:rFonts w:ascii="Times New Roman" w:hAnsi="Times New Roman" w:cs="Times New Roman"/>
          <w:bCs/>
          <w:sz w:val="26"/>
          <w:szCs w:val="24"/>
        </w:rPr>
        <w:t>droga Nr 3115W - ul. Brzozowa, M. Dąbrowskiej w Komorowie;</w:t>
      </w:r>
    </w:p>
    <w:p w:rsidR="0043399E" w:rsidRPr="002825C4" w:rsidRDefault="0043399E" w:rsidP="004339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2825C4">
        <w:rPr>
          <w:rFonts w:ascii="Times New Roman" w:hAnsi="Times New Roman" w:cs="Times New Roman"/>
          <w:bCs/>
          <w:sz w:val="26"/>
          <w:szCs w:val="24"/>
        </w:rPr>
        <w:t>droga Nr 3107W - ul. Pruszkowska w Granicy;</w:t>
      </w:r>
    </w:p>
    <w:p w:rsidR="0043399E" w:rsidRPr="002825C4" w:rsidRDefault="0043399E" w:rsidP="004339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2825C4">
        <w:rPr>
          <w:rFonts w:ascii="Times New Roman" w:hAnsi="Times New Roman" w:cs="Times New Roman"/>
          <w:bCs/>
          <w:sz w:val="26"/>
          <w:szCs w:val="24"/>
        </w:rPr>
        <w:t>droga Nr 3134W - ul. Sadowa w Pruszkowie;</w:t>
      </w:r>
    </w:p>
    <w:p w:rsidR="0043399E" w:rsidRPr="002825C4" w:rsidRDefault="0043399E" w:rsidP="004339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2825C4">
        <w:rPr>
          <w:rFonts w:ascii="Times New Roman" w:hAnsi="Times New Roman" w:cs="Times New Roman"/>
          <w:bCs/>
          <w:sz w:val="26"/>
          <w:szCs w:val="24"/>
        </w:rPr>
        <w:t>droga Nr 3114W - ul. Regulska w Regułach;</w:t>
      </w:r>
    </w:p>
    <w:p w:rsidR="0043399E" w:rsidRPr="002825C4" w:rsidRDefault="0043399E" w:rsidP="004339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2825C4">
        <w:rPr>
          <w:rFonts w:ascii="Times New Roman" w:hAnsi="Times New Roman" w:cs="Times New Roman"/>
          <w:sz w:val="26"/>
          <w:szCs w:val="24"/>
        </w:rPr>
        <w:t>droga Nr 3123W - ul. Główna w Nowej Wsi;</w:t>
      </w:r>
    </w:p>
    <w:p w:rsidR="0043399E" w:rsidRPr="002825C4" w:rsidRDefault="0043399E" w:rsidP="004339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2825C4">
        <w:rPr>
          <w:rFonts w:ascii="Times New Roman" w:hAnsi="Times New Roman" w:cs="Times New Roman"/>
          <w:sz w:val="26"/>
          <w:szCs w:val="24"/>
        </w:rPr>
        <w:t>droga Nr 3113W - ul. Jesionowa w Michałowicach;</w:t>
      </w:r>
    </w:p>
    <w:p w:rsidR="0043399E" w:rsidRPr="002825C4" w:rsidRDefault="0043399E" w:rsidP="004339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2825C4">
        <w:rPr>
          <w:rFonts w:ascii="Times New Roman" w:hAnsi="Times New Roman" w:cs="Times New Roman"/>
          <w:sz w:val="26"/>
          <w:szCs w:val="24"/>
        </w:rPr>
        <w:t>droga Nr 3143W - ul. Sienkiewicza w Pruszkowie;</w:t>
      </w:r>
    </w:p>
    <w:p w:rsidR="0043399E" w:rsidRPr="002825C4" w:rsidRDefault="0043399E" w:rsidP="004339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2825C4">
        <w:rPr>
          <w:rFonts w:ascii="Times New Roman" w:hAnsi="Times New Roman" w:cs="Times New Roman"/>
          <w:sz w:val="26"/>
          <w:szCs w:val="24"/>
        </w:rPr>
        <w:t>droga Nr 3124W - ul. Powstańców w Pruszkowie;</w:t>
      </w:r>
    </w:p>
    <w:p w:rsidR="0043399E" w:rsidRPr="002825C4" w:rsidRDefault="0043399E" w:rsidP="004339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2825C4">
        <w:rPr>
          <w:rFonts w:ascii="Times New Roman" w:hAnsi="Times New Roman" w:cs="Times New Roman"/>
          <w:sz w:val="26"/>
          <w:szCs w:val="24"/>
        </w:rPr>
        <w:t>droga Nr 3107W - ul. Komorowska w Komorowie;</w:t>
      </w:r>
    </w:p>
    <w:p w:rsidR="0043399E" w:rsidRPr="00150DA8" w:rsidRDefault="0043399E" w:rsidP="004339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2825C4">
        <w:rPr>
          <w:rFonts w:ascii="Times New Roman" w:hAnsi="Times New Roman" w:cs="Times New Roman"/>
          <w:sz w:val="26"/>
          <w:szCs w:val="24"/>
        </w:rPr>
        <w:t xml:space="preserve">droga Nr 3109W </w:t>
      </w:r>
      <w:r>
        <w:rPr>
          <w:rFonts w:ascii="Times New Roman" w:hAnsi="Times New Roman" w:cs="Times New Roman"/>
          <w:sz w:val="26"/>
          <w:szCs w:val="24"/>
        </w:rPr>
        <w:t>- ul. Kazimierzowska w Owczarni;</w:t>
      </w:r>
    </w:p>
    <w:p w:rsidR="0043399E" w:rsidRPr="00945B9F" w:rsidRDefault="00443DBE" w:rsidP="004339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4"/>
        </w:rPr>
      </w:pPr>
      <w:r>
        <w:rPr>
          <w:rFonts w:ascii="Times New Roman" w:hAnsi="Times New Roman" w:cs="Times New Roman"/>
          <w:color w:val="000000" w:themeColor="text1"/>
          <w:sz w:val="26"/>
          <w:szCs w:val="24"/>
        </w:rPr>
        <w:t>droga Nr 3131W -</w:t>
      </w:r>
      <w:r w:rsidR="0043399E" w:rsidRPr="00945B9F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 ul. Warszawska w Piastowie - przejazd kolejowo-drogowy   </w:t>
      </w:r>
      <w:r w:rsidR="008C2E3B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                  </w:t>
      </w:r>
      <w:r w:rsidR="0043399E" w:rsidRPr="00945B9F">
        <w:rPr>
          <w:rFonts w:ascii="Times New Roman" w:hAnsi="Times New Roman" w:cs="Times New Roman"/>
          <w:color w:val="000000" w:themeColor="text1"/>
          <w:sz w:val="26"/>
          <w:szCs w:val="24"/>
        </w:rPr>
        <w:t>i przejście.</w:t>
      </w:r>
    </w:p>
    <w:p w:rsidR="00BA272E" w:rsidRPr="00BA272E" w:rsidRDefault="00BA133B" w:rsidP="00BA2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pl-PL"/>
        </w:rPr>
      </w:pPr>
      <w:r>
        <w:rPr>
          <w:rFonts w:ascii="Times New Roman" w:hAnsi="Times New Roman" w:cs="Times New Roman"/>
          <w:sz w:val="26"/>
        </w:rPr>
        <w:t>Z</w:t>
      </w:r>
      <w:r w:rsidR="002825C4" w:rsidRPr="002825C4">
        <w:rPr>
          <w:rFonts w:ascii="Times New Roman" w:hAnsi="Times New Roman" w:cs="Times New Roman"/>
          <w:sz w:val="26"/>
        </w:rPr>
        <w:t>godnie</w:t>
      </w:r>
      <w:r w:rsidR="002825C4" w:rsidRPr="002825C4">
        <w:rPr>
          <w:rFonts w:ascii="Times New Roman" w:hAnsi="Times New Roman" w:cs="Times New Roman"/>
          <w:bCs/>
          <w:sz w:val="26"/>
        </w:rPr>
        <w:t xml:space="preserve"> z Rozporządzeniem Ministra </w:t>
      </w:r>
      <w:r w:rsidR="002C6720">
        <w:rPr>
          <w:rFonts w:ascii="Times New Roman" w:hAnsi="Times New Roman" w:cs="Times New Roman"/>
          <w:bCs/>
          <w:sz w:val="26"/>
        </w:rPr>
        <w:t>Infrastruktury i Rozwoju</w:t>
      </w:r>
      <w:r w:rsidR="002825C4" w:rsidRPr="002825C4">
        <w:rPr>
          <w:rFonts w:ascii="Times New Roman" w:hAnsi="Times New Roman" w:cs="Times New Roman"/>
          <w:bCs/>
          <w:sz w:val="26"/>
        </w:rPr>
        <w:t xml:space="preserve"> z dnia </w:t>
      </w:r>
      <w:r w:rsidR="002825C4">
        <w:rPr>
          <w:rFonts w:ascii="Times New Roman" w:hAnsi="Times New Roman" w:cs="Times New Roman"/>
          <w:bCs/>
          <w:sz w:val="26"/>
        </w:rPr>
        <w:t xml:space="preserve">                     </w:t>
      </w:r>
      <w:r w:rsidR="00515F71">
        <w:rPr>
          <w:rFonts w:ascii="Times New Roman" w:hAnsi="Times New Roman" w:cs="Times New Roman"/>
          <w:bCs/>
          <w:sz w:val="26"/>
        </w:rPr>
        <w:t xml:space="preserve">                        20 października 2015 r.</w:t>
      </w:r>
      <w:r w:rsidR="002825C4" w:rsidRPr="002825C4">
        <w:rPr>
          <w:rFonts w:ascii="Times New Roman" w:hAnsi="Times New Roman" w:cs="Times New Roman"/>
          <w:bCs/>
          <w:sz w:val="26"/>
        </w:rPr>
        <w:t xml:space="preserve"> r. w sprawie warunków technicznych, jakim powinny odpowiadać skrzy</w:t>
      </w:r>
      <w:r w:rsidR="00515F71">
        <w:rPr>
          <w:rFonts w:ascii="Times New Roman" w:hAnsi="Times New Roman" w:cs="Times New Roman"/>
          <w:bCs/>
          <w:sz w:val="26"/>
        </w:rPr>
        <w:t>żowania linii kolejowych oraz bocznic kolejowych z drogami i ich usytuowanie</w:t>
      </w:r>
      <w:r w:rsidR="002825C4">
        <w:rPr>
          <w:rFonts w:ascii="Times New Roman" w:hAnsi="Times New Roman" w:cs="Times New Roman"/>
          <w:bCs/>
          <w:sz w:val="26"/>
        </w:rPr>
        <w:t xml:space="preserve"> </w:t>
      </w:r>
      <w:r w:rsidR="00515F71">
        <w:rPr>
          <w:rFonts w:ascii="Times New Roman" w:hAnsi="Times New Roman" w:cs="Times New Roman"/>
          <w:bCs/>
          <w:sz w:val="26"/>
        </w:rPr>
        <w:t>(Dz.U. z 2015 r., poz.1744</w:t>
      </w:r>
      <w:r w:rsidR="002825C4" w:rsidRPr="002825C4">
        <w:rPr>
          <w:rFonts w:ascii="Times New Roman" w:hAnsi="Times New Roman" w:cs="Times New Roman"/>
          <w:bCs/>
          <w:sz w:val="26"/>
        </w:rPr>
        <w:t>)</w:t>
      </w:r>
      <w:r w:rsidR="00BA272E" w:rsidRPr="00BA272E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pl-PL"/>
        </w:rPr>
        <w:t>.</w:t>
      </w:r>
    </w:p>
    <w:p w:rsidR="002825C4" w:rsidRPr="001C16FF" w:rsidRDefault="007C20D8" w:rsidP="002825C4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0"/>
        </w:rPr>
        <w:t xml:space="preserve">Pomiary </w:t>
      </w:r>
      <w:r w:rsidR="00BA133B">
        <w:rPr>
          <w:rFonts w:ascii="Times New Roman" w:hAnsi="Times New Roman" w:cs="Times New Roman"/>
          <w:sz w:val="26"/>
          <w:szCs w:val="20"/>
        </w:rPr>
        <w:t xml:space="preserve">natężenia ruchu </w:t>
      </w:r>
      <w:r w:rsidR="002825C4" w:rsidRPr="001C16FF">
        <w:rPr>
          <w:rFonts w:ascii="Times New Roman" w:hAnsi="Times New Roman" w:cs="Times New Roman"/>
          <w:sz w:val="26"/>
          <w:szCs w:val="20"/>
        </w:rPr>
        <w:t>przeprowa</w:t>
      </w:r>
      <w:r>
        <w:rPr>
          <w:rFonts w:ascii="Times New Roman" w:hAnsi="Times New Roman" w:cs="Times New Roman"/>
          <w:sz w:val="26"/>
          <w:szCs w:val="20"/>
        </w:rPr>
        <w:t>dza się</w:t>
      </w:r>
      <w:r w:rsidR="00ED1247" w:rsidRPr="001C16FF">
        <w:rPr>
          <w:rFonts w:ascii="Times New Roman" w:hAnsi="Times New Roman" w:cs="Times New Roman"/>
          <w:sz w:val="26"/>
          <w:szCs w:val="20"/>
        </w:rPr>
        <w:t xml:space="preserve"> w miesiącu: </w:t>
      </w:r>
      <w:r w:rsidR="001C16FF" w:rsidRPr="007C20D8">
        <w:rPr>
          <w:rFonts w:ascii="Times New Roman" w:hAnsi="Times New Roman" w:cs="Times New Roman"/>
          <w:color w:val="000000" w:themeColor="text1"/>
          <w:sz w:val="26"/>
          <w:szCs w:val="20"/>
        </w:rPr>
        <w:t xml:space="preserve">kwiecień-maj lub </w:t>
      </w:r>
      <w:r w:rsidR="001C16FF" w:rsidRPr="001C16FF">
        <w:rPr>
          <w:rFonts w:ascii="Times New Roman" w:hAnsi="Times New Roman" w:cs="Times New Roman"/>
          <w:sz w:val="26"/>
          <w:szCs w:val="20"/>
        </w:rPr>
        <w:t>wrzesień-</w:t>
      </w:r>
      <w:r w:rsidR="00BA133B">
        <w:rPr>
          <w:rFonts w:ascii="Times New Roman" w:hAnsi="Times New Roman" w:cs="Times New Roman"/>
          <w:sz w:val="26"/>
          <w:szCs w:val="20"/>
        </w:rPr>
        <w:t xml:space="preserve">październik, </w:t>
      </w:r>
      <w:r w:rsidR="001C16FF" w:rsidRPr="001C16FF">
        <w:rPr>
          <w:rFonts w:ascii="Times New Roman" w:hAnsi="Times New Roman" w:cs="Times New Roman"/>
          <w:sz w:val="26"/>
          <w:szCs w:val="20"/>
        </w:rPr>
        <w:t xml:space="preserve">w ciągu </w:t>
      </w:r>
      <w:r w:rsidR="001C16FF" w:rsidRPr="00B75593">
        <w:rPr>
          <w:rFonts w:ascii="Times New Roman" w:eastAsia="Times New Roman" w:hAnsi="Times New Roman" w:cs="Times New Roman"/>
          <w:sz w:val="26"/>
          <w:szCs w:val="24"/>
          <w:lang w:eastAsia="pl-PL"/>
        </w:rPr>
        <w:t>dwóch kolejnych dób (wtorek i środa lub środa i czwartek).</w:t>
      </w:r>
    </w:p>
    <w:p w:rsidR="00B41AB1" w:rsidRPr="00B41AB1" w:rsidRDefault="00B41AB1" w:rsidP="00B4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B41AB1">
        <w:rPr>
          <w:rFonts w:ascii="Times New Roman" w:eastAsia="Times New Roman" w:hAnsi="Times New Roman" w:cs="Times New Roman"/>
          <w:sz w:val="26"/>
          <w:szCs w:val="24"/>
          <w:lang w:eastAsia="pl-PL"/>
        </w:rPr>
        <w:t>Pomiary natężenia ruchu drogowego na przejeździe kolejowo-drogowym kategorii A, B i C wykonuje zarządca drogi, nie rzadziej niż co 5 lat. Pomiary na przejeździe kolejowo-drogowym kategorii D zarządca drogi wykonuje nie rzadziej niż co:</w:t>
      </w:r>
    </w:p>
    <w:p w:rsidR="00B41AB1" w:rsidRPr="00B41AB1" w:rsidRDefault="00B41AB1" w:rsidP="00B4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bookmarkStart w:id="1" w:name="mip40667058"/>
      <w:bookmarkEnd w:id="1"/>
      <w:r w:rsidRPr="00B41AB1">
        <w:rPr>
          <w:rFonts w:ascii="Times New Roman" w:eastAsia="Times New Roman" w:hAnsi="Times New Roman" w:cs="Times New Roman"/>
          <w:sz w:val="26"/>
          <w:szCs w:val="24"/>
          <w:lang w:eastAsia="pl-PL"/>
        </w:rPr>
        <w:t>1) 5 lat, w przypadku przejazdów w ciągu dróg gruntowych lub gdy ostatni iloczyn ruchu nie przekraczał wartości 20 000;</w:t>
      </w:r>
    </w:p>
    <w:p w:rsidR="00B41AB1" w:rsidRPr="00B41AB1" w:rsidRDefault="00B41AB1" w:rsidP="00B4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bookmarkStart w:id="2" w:name="mip40667059"/>
      <w:bookmarkEnd w:id="2"/>
      <w:r w:rsidRPr="00B41AB1">
        <w:rPr>
          <w:rFonts w:ascii="Times New Roman" w:eastAsia="Times New Roman" w:hAnsi="Times New Roman" w:cs="Times New Roman"/>
          <w:sz w:val="26"/>
          <w:szCs w:val="24"/>
          <w:lang w:eastAsia="pl-PL"/>
        </w:rPr>
        <w:t>2) 2 lata, gdy ostatni iloczyn ruchu mieścił się w granicach od 20 000 do 40 000;</w:t>
      </w:r>
    </w:p>
    <w:p w:rsidR="00B41AB1" w:rsidRPr="00B41AB1" w:rsidRDefault="00B41AB1" w:rsidP="00B4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bookmarkStart w:id="3" w:name="mip40667060"/>
      <w:bookmarkEnd w:id="3"/>
      <w:r w:rsidRPr="00B41AB1">
        <w:rPr>
          <w:rFonts w:ascii="Times New Roman" w:eastAsia="Times New Roman" w:hAnsi="Times New Roman" w:cs="Times New Roman"/>
          <w:sz w:val="26"/>
          <w:szCs w:val="24"/>
          <w:lang w:eastAsia="pl-PL"/>
        </w:rPr>
        <w:t>3) rok, gdy ostatni iloczyn ruchu przekraczał wartość 40 000.</w:t>
      </w:r>
    </w:p>
    <w:p w:rsidR="00B75593" w:rsidRDefault="00B75593" w:rsidP="0080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B75593">
        <w:rPr>
          <w:rFonts w:ascii="Times New Roman" w:eastAsia="Times New Roman" w:hAnsi="Times New Roman" w:cs="Times New Roman"/>
          <w:sz w:val="26"/>
          <w:szCs w:val="24"/>
          <w:lang w:eastAsia="pl-PL"/>
        </w:rPr>
        <w:t>Przy pomiarze natężenia ruchu drogowego należy uwzględniać wszystkie pojazdy przekraczające przejazd kolejowo - drogowy, łącznie z rowerami i motorowerami. Średnie dobowe natężenie ruchu drogowego na przejeździe kolejowo-drogowym oblicza się jako średnią arytmetyczną z pomiarów przeprowadzonych w ciągu dwóch dób.</w:t>
      </w:r>
    </w:p>
    <w:p w:rsidR="00934CDB" w:rsidRPr="00A11B63" w:rsidRDefault="005D2CC7" w:rsidP="00934C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Sprawdzenie warunków widoczności wykonuje się </w:t>
      </w:r>
      <w:r w:rsidR="009A4EF4">
        <w:rPr>
          <w:rFonts w:ascii="Times New Roman" w:eastAsia="Times New Roman" w:hAnsi="Times New Roman" w:cs="Times New Roman"/>
          <w:sz w:val="26"/>
          <w:szCs w:val="24"/>
          <w:lang w:eastAsia="pl-PL"/>
        </w:rPr>
        <w:t>na podstawie</w:t>
      </w:r>
      <w:r w:rsidR="00934CDB" w:rsidRPr="00A11B63">
        <w:rPr>
          <w:rFonts w:ascii="Times New Roman" w:hAnsi="Times New Roman" w:cs="Times New Roman"/>
          <w:bCs/>
          <w:sz w:val="26"/>
        </w:rPr>
        <w:t xml:space="preserve"> </w:t>
      </w:r>
      <w:r w:rsidR="00934CDB" w:rsidRPr="00A11B63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pl-PL"/>
        </w:rPr>
        <w:t>§ 16 ust.</w:t>
      </w:r>
      <w:r w:rsidR="00934CDB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pl-PL"/>
        </w:rPr>
        <w:t xml:space="preserve"> </w:t>
      </w:r>
      <w:r w:rsidR="00934CDB" w:rsidRPr="00A11B63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pl-PL"/>
        </w:rPr>
        <w:t xml:space="preserve">2 </w:t>
      </w:r>
      <w:r w:rsidR="009A4EF4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pl-PL"/>
        </w:rPr>
        <w:t xml:space="preserve">                              </w:t>
      </w:r>
      <w:r w:rsidR="009A4EF4">
        <w:rPr>
          <w:rFonts w:ascii="Times New Roman" w:hAnsi="Times New Roman" w:cs="Times New Roman"/>
          <w:bCs/>
          <w:sz w:val="26"/>
        </w:rPr>
        <w:t>ww. rozporządzenia</w:t>
      </w:r>
      <w:r w:rsidR="00934CDB" w:rsidRPr="00A11B63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pl-PL"/>
        </w:rPr>
        <w:t>.</w:t>
      </w:r>
    </w:p>
    <w:p w:rsidR="009A4EF4" w:rsidRPr="009A4EF4" w:rsidRDefault="009A4EF4" w:rsidP="009A4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9A4EF4">
        <w:rPr>
          <w:rFonts w:ascii="Times New Roman" w:eastAsia="Times New Roman" w:hAnsi="Times New Roman" w:cs="Times New Roman"/>
          <w:sz w:val="26"/>
          <w:szCs w:val="24"/>
          <w:lang w:eastAsia="pl-PL"/>
        </w:rPr>
        <w:lastRenderedPageBreak/>
        <w:t xml:space="preserve">Na przejazdach kolejowo-drogowych i przejściach zapewnia się warunki widoczności określone w </w:t>
      </w:r>
      <w:hyperlink r:id="rId5" w:history="1">
        <w:r w:rsidRPr="009A4EF4">
          <w:rPr>
            <w:rFonts w:ascii="Times New Roman" w:eastAsia="Times New Roman" w:hAnsi="Times New Roman" w:cs="Times New Roman"/>
            <w:color w:val="000000" w:themeColor="text1"/>
            <w:sz w:val="26"/>
            <w:szCs w:val="24"/>
            <w:lang w:eastAsia="pl-PL"/>
          </w:rPr>
          <w:t>załączniku nr 3</w:t>
        </w:r>
      </w:hyperlink>
      <w:r w:rsidRPr="009A4EF4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pl-PL"/>
        </w:rPr>
        <w:t xml:space="preserve"> d</w:t>
      </w:r>
      <w:r w:rsidRPr="009A4EF4">
        <w:rPr>
          <w:rFonts w:ascii="Times New Roman" w:eastAsia="Times New Roman" w:hAnsi="Times New Roman" w:cs="Times New Roman"/>
          <w:sz w:val="26"/>
          <w:szCs w:val="24"/>
          <w:lang w:eastAsia="pl-PL"/>
        </w:rPr>
        <w:t>o rozporządzenia, umożliwiające zachowanie bezpieczeństwa ruchu kolejowego i drogowego.</w:t>
      </w:r>
    </w:p>
    <w:p w:rsidR="009A4EF4" w:rsidRPr="009A4EF4" w:rsidRDefault="009A4EF4" w:rsidP="009A4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bookmarkStart w:id="4" w:name="mip32475650"/>
      <w:bookmarkEnd w:id="4"/>
      <w:r w:rsidRPr="009A4EF4">
        <w:rPr>
          <w:rFonts w:ascii="Times New Roman" w:eastAsia="Times New Roman" w:hAnsi="Times New Roman" w:cs="Times New Roman"/>
          <w:sz w:val="26"/>
          <w:szCs w:val="24"/>
          <w:lang w:eastAsia="pl-PL"/>
        </w:rPr>
        <w:t>Zarządcy kolei i zarządcy drogi sprawdzają warunki widoczności przejazdów kolejowo-drogowych i przejść:</w:t>
      </w:r>
    </w:p>
    <w:p w:rsidR="009A4EF4" w:rsidRPr="009A4EF4" w:rsidRDefault="009A4EF4" w:rsidP="009A4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bookmarkStart w:id="5" w:name="mip32475652"/>
      <w:bookmarkEnd w:id="5"/>
      <w:r w:rsidRPr="009A4EF4">
        <w:rPr>
          <w:rFonts w:ascii="Times New Roman" w:eastAsia="Times New Roman" w:hAnsi="Times New Roman" w:cs="Times New Roman"/>
          <w:sz w:val="26"/>
          <w:szCs w:val="24"/>
          <w:lang w:eastAsia="pl-PL"/>
        </w:rPr>
        <w:t>1) raz w roku, po okresie wzrostu roślinności, pomiędzy czerwcem a wrześniem;</w:t>
      </w:r>
    </w:p>
    <w:p w:rsidR="009A4EF4" w:rsidRPr="009A4EF4" w:rsidRDefault="009A4EF4" w:rsidP="009A4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bookmarkStart w:id="6" w:name="mip32475653"/>
      <w:bookmarkEnd w:id="6"/>
      <w:r w:rsidRPr="009A4EF4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2) po każdym wypadku na danym przejeździe kolejowo-drogowym lub przejściu. </w:t>
      </w:r>
    </w:p>
    <w:p w:rsidR="009A4EF4" w:rsidRPr="009A4EF4" w:rsidRDefault="009A4EF4" w:rsidP="009A4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bookmarkStart w:id="7" w:name="mip32475654"/>
      <w:bookmarkEnd w:id="7"/>
      <w:r w:rsidRPr="009A4EF4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Warunki i sposób sprawdzania widoczności przejazdów kolejowo-drogowych i przejść </w:t>
      </w:r>
      <w:r w:rsidRPr="009A4EF4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pl-PL"/>
        </w:rPr>
        <w:t xml:space="preserve">określa </w:t>
      </w:r>
      <w:hyperlink r:id="rId6" w:history="1">
        <w:r w:rsidRPr="009A4EF4">
          <w:rPr>
            <w:rFonts w:ascii="Times New Roman" w:eastAsia="Times New Roman" w:hAnsi="Times New Roman" w:cs="Times New Roman"/>
            <w:color w:val="000000" w:themeColor="text1"/>
            <w:sz w:val="26"/>
            <w:szCs w:val="24"/>
            <w:lang w:eastAsia="pl-PL"/>
          </w:rPr>
          <w:t>załącznik nr 3</w:t>
        </w:r>
      </w:hyperlink>
      <w:r w:rsidRPr="009A4EF4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do rozporządzenia.</w:t>
      </w:r>
    </w:p>
    <w:p w:rsidR="00934CDB" w:rsidRPr="00A11B63" w:rsidRDefault="00934CDB" w:rsidP="00934CDB">
      <w:pPr>
        <w:spacing w:after="0"/>
        <w:jc w:val="both"/>
        <w:rPr>
          <w:rFonts w:ascii="Times New Roman" w:hAnsi="Times New Roman" w:cs="Times New Roman"/>
          <w:sz w:val="26"/>
        </w:rPr>
      </w:pPr>
      <w:r w:rsidRPr="00A11B63">
        <w:rPr>
          <w:rFonts w:ascii="Times New Roman" w:hAnsi="Times New Roman" w:cs="Times New Roman"/>
          <w:sz w:val="26"/>
          <w:szCs w:val="20"/>
        </w:rPr>
        <w:t>Sprawdzenie warunków widoczności wykonane w miesiącu</w:t>
      </w:r>
      <w:r w:rsidRPr="00A11B63">
        <w:rPr>
          <w:rFonts w:ascii="Times New Roman" w:hAnsi="Times New Roman" w:cs="Times New Roman"/>
          <w:color w:val="000000" w:themeColor="text1"/>
          <w:sz w:val="26"/>
          <w:szCs w:val="20"/>
        </w:rPr>
        <w:t xml:space="preserve"> </w:t>
      </w:r>
      <w:r w:rsidRPr="00A11B63">
        <w:rPr>
          <w:rFonts w:ascii="Times New Roman" w:hAnsi="Times New Roman" w:cs="Times New Roman"/>
          <w:sz w:val="26"/>
          <w:szCs w:val="20"/>
        </w:rPr>
        <w:t>wrzesień</w:t>
      </w:r>
      <w:r w:rsidRPr="00A11B63">
        <w:rPr>
          <w:rFonts w:ascii="Times New Roman" w:eastAsia="Times New Roman" w:hAnsi="Times New Roman" w:cs="Times New Roman"/>
          <w:sz w:val="26"/>
          <w:szCs w:val="24"/>
          <w:lang w:eastAsia="pl-PL"/>
        </w:rPr>
        <w:t>.</w:t>
      </w:r>
    </w:p>
    <w:p w:rsidR="00934CDB" w:rsidRPr="00A11B63" w:rsidRDefault="00934CDB" w:rsidP="00934C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0"/>
        </w:rPr>
      </w:pPr>
      <w:r w:rsidRPr="00A11B63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pl-PL"/>
        </w:rPr>
        <w:t>Dane powinny zostać przekazane na wypełnionym wzorze, stanowiącym załącznik nr 2 pkt. 6 metryki, ww. rozporządzenia.</w:t>
      </w:r>
    </w:p>
    <w:p w:rsidR="00934CDB" w:rsidRPr="00A11B63" w:rsidRDefault="00934CDB" w:rsidP="00934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4CDB" w:rsidRPr="00B75593" w:rsidRDefault="00934CDB" w:rsidP="0080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sectPr w:rsidR="00934CDB" w:rsidRPr="00B75593" w:rsidSect="002825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E48E8"/>
    <w:multiLevelType w:val="hybridMultilevel"/>
    <w:tmpl w:val="46D255A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45"/>
    <w:rsid w:val="00150DA8"/>
    <w:rsid w:val="001C16FF"/>
    <w:rsid w:val="001D7995"/>
    <w:rsid w:val="002825C4"/>
    <w:rsid w:val="002C6720"/>
    <w:rsid w:val="0034601C"/>
    <w:rsid w:val="00347F31"/>
    <w:rsid w:val="0036514A"/>
    <w:rsid w:val="00413D9D"/>
    <w:rsid w:val="0043399E"/>
    <w:rsid w:val="00443DBE"/>
    <w:rsid w:val="00477C36"/>
    <w:rsid w:val="004A3BAA"/>
    <w:rsid w:val="00515F71"/>
    <w:rsid w:val="005D2CC7"/>
    <w:rsid w:val="005E2364"/>
    <w:rsid w:val="00601D63"/>
    <w:rsid w:val="00607745"/>
    <w:rsid w:val="006C37D9"/>
    <w:rsid w:val="007C20D8"/>
    <w:rsid w:val="00800F95"/>
    <w:rsid w:val="008C0B41"/>
    <w:rsid w:val="008C2E3B"/>
    <w:rsid w:val="008F532A"/>
    <w:rsid w:val="00934CDB"/>
    <w:rsid w:val="00945B9F"/>
    <w:rsid w:val="00996355"/>
    <w:rsid w:val="009A4EF4"/>
    <w:rsid w:val="00A261F8"/>
    <w:rsid w:val="00A647EF"/>
    <w:rsid w:val="00A85ACB"/>
    <w:rsid w:val="00B41AB1"/>
    <w:rsid w:val="00B55BD2"/>
    <w:rsid w:val="00B75593"/>
    <w:rsid w:val="00BA133B"/>
    <w:rsid w:val="00BA272E"/>
    <w:rsid w:val="00BE1869"/>
    <w:rsid w:val="00C10AF9"/>
    <w:rsid w:val="00D478FE"/>
    <w:rsid w:val="00DB4182"/>
    <w:rsid w:val="00EA50E4"/>
    <w:rsid w:val="00EB2F2F"/>
    <w:rsid w:val="00ED1247"/>
    <w:rsid w:val="00F05C31"/>
    <w:rsid w:val="00F6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4CACE-0802-45AB-8785-D16FC5AE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5C4"/>
    <w:pPr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2825C4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25C4"/>
    <w:rPr>
      <w:rFonts w:ascii="Arial" w:eastAsia="Times New Roman" w:hAnsi="Arial" w:cs="Times New Roman"/>
      <w:b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0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9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892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186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073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2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2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2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9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iydqnrsgqydqltqmfyc4mzsgq3tmmbsgi" TargetMode="External"/><Relationship Id="rId5" Type="http://schemas.openxmlformats.org/officeDocument/2006/relationships/hyperlink" Target="https://sip.legalis.pl/document-view.seam?documentId=mfrxilrtgiydqnrsgqydqltqmfyc4mzsgq3tmmbs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375AA1F0</Template>
  <TotalTime>0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Kalińska</dc:creator>
  <cp:keywords/>
  <dc:description/>
  <cp:lastModifiedBy>Małgorzata Kalińska</cp:lastModifiedBy>
  <cp:revision>2</cp:revision>
  <dcterms:created xsi:type="dcterms:W3CDTF">2022-07-20T08:38:00Z</dcterms:created>
  <dcterms:modified xsi:type="dcterms:W3CDTF">2022-07-20T08:38:00Z</dcterms:modified>
</cp:coreProperties>
</file>