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16F7" w14:textId="2DFE7F47" w:rsidR="00A0433B" w:rsidRPr="00AD077E" w:rsidRDefault="00A0433B" w:rsidP="00A0433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BE35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BE35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2</w:t>
      </w:r>
      <w:r w:rsidR="00BE35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E35F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1.202</w:t>
      </w:r>
      <w:r w:rsidR="00BE35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63F8CEC1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</w:p>
    <w:p w14:paraId="5B20B7D3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390135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2F002C7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CA772CB" w14:textId="77777777" w:rsidR="00A0433B" w:rsidRPr="00EC5BAC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EEBC22B" w14:textId="77777777" w:rsidR="00A0433B" w:rsidRDefault="00A0433B" w:rsidP="00A0433B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584BF17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0A3BC88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04848BD2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BF4A5AB" w14:textId="77777777" w:rsidR="00A0433B" w:rsidRDefault="00A0433B" w:rsidP="00A0433B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2D60A019" w14:textId="77777777" w:rsidR="00BE35F0" w:rsidRPr="00BE35F0" w:rsidRDefault="00BE35F0" w:rsidP="00BE35F0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BE35F0">
        <w:rPr>
          <w:rFonts w:ascii="Times New Roman" w:hAnsi="Times New Roman" w:cs="Times New Roman"/>
          <w:b/>
          <w:bCs/>
          <w:sz w:val="22"/>
          <w:szCs w:val="22"/>
          <w:lang w:bidi="pl-PL"/>
        </w:rPr>
        <w:t>Odpiaszczanie i odchwaszczanie ulic, chodników oraz ścieżek rowerowych i parkingów na terenie gminy Kosakowo w 2024 roku</w:t>
      </w:r>
    </w:p>
    <w:p w14:paraId="26AA2362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681C3367" w14:textId="1B060242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CECD73A" w14:textId="1B1BAC7A" w:rsidR="00A0433B" w:rsidRPr="00C312BC" w:rsidRDefault="00A0433B" w:rsidP="00A0433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12BC">
        <w:rPr>
          <w:rFonts w:ascii="Times New Roman" w:hAnsi="Times New Roman" w:cs="Times New Roman"/>
          <w:bCs/>
          <w:sz w:val="22"/>
          <w:szCs w:val="22"/>
        </w:rPr>
        <w:t xml:space="preserve">W Rozdziale </w:t>
      </w:r>
      <w:r w:rsidR="000A155B">
        <w:rPr>
          <w:rFonts w:ascii="Times New Roman" w:hAnsi="Times New Roman" w:cs="Times New Roman"/>
          <w:bCs/>
          <w:sz w:val="22"/>
          <w:szCs w:val="22"/>
        </w:rPr>
        <w:t>I</w:t>
      </w:r>
      <w:r w:rsidRPr="00C312BC">
        <w:rPr>
          <w:rFonts w:ascii="Times New Roman" w:hAnsi="Times New Roman" w:cs="Times New Roman"/>
          <w:bCs/>
          <w:sz w:val="22"/>
          <w:szCs w:val="22"/>
        </w:rPr>
        <w:t xml:space="preserve">V </w:t>
      </w:r>
      <w:r w:rsidR="000A155B">
        <w:rPr>
          <w:rFonts w:ascii="Times New Roman" w:hAnsi="Times New Roman" w:cs="Times New Roman"/>
          <w:bCs/>
          <w:sz w:val="22"/>
          <w:szCs w:val="22"/>
        </w:rPr>
        <w:t xml:space="preserve">opis przedmiotu </w:t>
      </w:r>
      <w:r w:rsidR="008E2C16">
        <w:rPr>
          <w:rFonts w:ascii="Times New Roman" w:hAnsi="Times New Roman" w:cs="Times New Roman"/>
          <w:bCs/>
          <w:sz w:val="22"/>
          <w:szCs w:val="22"/>
        </w:rPr>
        <w:t>zamówienia</w:t>
      </w:r>
      <w:r w:rsidRPr="00A0433B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C312B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6D246E7" w14:textId="77777777" w:rsidR="000A155B" w:rsidRPr="000A155B" w:rsidRDefault="000A155B" w:rsidP="000A155B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M, .</w:t>
      </w:r>
    </w:p>
    <w:p w14:paraId="6BF6CA8E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</w:pPr>
    </w:p>
    <w:p w14:paraId="75C5A417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II    Dodatkowe informacje dotyczące przedmiotu zamówienia</w:t>
      </w:r>
    </w:p>
    <w:p w14:paraId="3A3505F6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</w:p>
    <w:p w14:paraId="1F326EBC" w14:textId="77777777" w:rsidR="000A155B" w:rsidRPr="000A155B" w:rsidRDefault="000A155B" w:rsidP="000A155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Wszelkie prace związane z przedmiotem zamówienia powinny być wykonywane zgodnie </w:t>
      </w: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br/>
        <w:t xml:space="preserve">z obowiązującymi przepisami prawa. Wykonawca ponosi pełną odpowiedzialność za należyte wykonanie powierzonych czynności. </w:t>
      </w:r>
    </w:p>
    <w:p w14:paraId="6CCED6E5" w14:textId="77777777" w:rsidR="000A155B" w:rsidRPr="000A155B" w:rsidRDefault="000A155B" w:rsidP="000A155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Wykonawca zapewnia wykonanie przedmiotu umowy w sposób fachowy, niepowodujący niepotrzebnych przeszkód oraz ograniczający niedogodności dla mieszkańców gminy Kosakowo do niezbędnego minimum.</w:t>
      </w:r>
    </w:p>
    <w:p w14:paraId="5616FCA9" w14:textId="77777777" w:rsidR="000A155B" w:rsidRPr="000A155B" w:rsidRDefault="000A155B" w:rsidP="000A155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Wykonawca ponosi całkowitą odpowiedzialność wobec Zamawiającego i osób trzecich za szkody, powstałe podczas i w związku z realizacją przedmiotu umowy.</w:t>
      </w:r>
    </w:p>
    <w:p w14:paraId="4AE7C7C5" w14:textId="77777777" w:rsidR="000A155B" w:rsidRPr="000A155B" w:rsidRDefault="000A155B" w:rsidP="000A155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Wykonawca zapewnia dla właściwej realizacji przedmiotu umowy, przez cały czas trwania umowy dostateczną ilość środków technicznych, gwarantujących terminowe i jakościowe wykonanie zakresu rzeczowego </w:t>
      </w: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ab/>
        <w:t>usługi. Wykonawca musi dysponować odpowiednim potencjałem technicznym oraz osobami zdolnymi do wykonania zamówienia.</w:t>
      </w:r>
    </w:p>
    <w:p w14:paraId="38E7AB61" w14:textId="77777777" w:rsidR="000A155B" w:rsidRPr="000A155B" w:rsidRDefault="000A155B" w:rsidP="000A155B">
      <w:pPr>
        <w:numPr>
          <w:ilvl w:val="0"/>
          <w:numId w:val="8"/>
        </w:num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  W przypadku awarii sprzętu, Wykonawca zobowiązany jest zapewnić natychmiastowe przystąpienie do pracy przy użyciu sprzętu zastępczego.</w:t>
      </w:r>
    </w:p>
    <w:p w14:paraId="2AA687C6" w14:textId="77777777" w:rsidR="000A155B" w:rsidRPr="000A155B" w:rsidRDefault="000A155B" w:rsidP="000A155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Wynajęcie sprzętu zastępczego nie będzie miało wpływu na zmianę warunków wykonywania przedmiotu umowy.</w:t>
      </w:r>
    </w:p>
    <w:p w14:paraId="51B3811C" w14:textId="77777777" w:rsidR="000A155B" w:rsidRPr="000A155B" w:rsidRDefault="000A155B" w:rsidP="000A155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W przypadku wystąpienia anomalii pogodowych (ulewne opady deszczu, itp.)  przystąpienie do usuwania ich skutków w maksymalnym okresie nie dłuższym niż 3 dni po ich ustąpieniu.</w:t>
      </w:r>
    </w:p>
    <w:p w14:paraId="6E6CE244" w14:textId="77777777" w:rsidR="000A155B" w:rsidRPr="000A155B" w:rsidRDefault="000A155B" w:rsidP="000A155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Obowiązkiem Wykonawcy przed wystawieniem faktur będzie sporządzanie protokołów wykonania prac i przedstawienie ich do akceptacji Zamawiającemu.</w:t>
      </w:r>
    </w:p>
    <w:p w14:paraId="62313566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</w:p>
    <w:p w14:paraId="2E5307F0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1.</w:t>
      </w:r>
      <w:r w:rsidRPr="000A155B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ab/>
        <w:t xml:space="preserve">    </w:t>
      </w: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ab/>
        <w:t xml:space="preserve">Wspólny Słownik Zamówień CPV: </w:t>
      </w:r>
    </w:p>
    <w:p w14:paraId="42645B34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  <w:lang w:bidi="pl-PL"/>
        </w:rPr>
      </w:pPr>
      <w:r w:rsidRPr="000A155B"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  <w:lang w:bidi="pl-PL"/>
        </w:rPr>
        <w:t xml:space="preserve">90600000-3 Usługi sprzątania oraz usługi sanitarne na obszarach miejskich lub wiejskich </w:t>
      </w:r>
    </w:p>
    <w:p w14:paraId="1F0BABA4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  <w:lang w:bidi="pl-PL"/>
        </w:rPr>
      </w:pPr>
      <w:r w:rsidRPr="000A155B"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  <w:lang w:bidi="pl-PL"/>
        </w:rPr>
        <w:t>oraz usługi powiązane</w:t>
      </w:r>
    </w:p>
    <w:p w14:paraId="1DC46C93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  <w:lang w:bidi="pl-PL"/>
        </w:rPr>
      </w:pPr>
      <w:r w:rsidRPr="000A155B"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  <w:lang w:bidi="pl-PL"/>
        </w:rPr>
        <w:t>90610000-6 Usługi sprzątania i zamiatania ulic</w:t>
      </w:r>
    </w:p>
    <w:p w14:paraId="13860D82" w14:textId="77777777" w:rsidR="000A155B" w:rsidRPr="000A155B" w:rsidRDefault="000A155B" w:rsidP="000A155B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/>
          <w:bCs/>
          <w:i/>
          <w:color w:val="7F7F7F" w:themeColor="text1" w:themeTint="80"/>
          <w:sz w:val="22"/>
          <w:szCs w:val="22"/>
          <w:lang w:bidi="pl-PL"/>
        </w:rPr>
        <w:t>77312100-1 Usługi odchwaszczania</w:t>
      </w:r>
    </w:p>
    <w:p w14:paraId="18C1005B" w14:textId="77777777" w:rsidR="000A155B" w:rsidRPr="000A155B" w:rsidRDefault="000A155B" w:rsidP="000A155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ab/>
        <w:t>Zamawiający nie dopuszcza składania ofert częściowych.</w:t>
      </w:r>
    </w:p>
    <w:p w14:paraId="3F376B84" w14:textId="77777777" w:rsidR="000A155B" w:rsidRPr="000A155B" w:rsidRDefault="000A155B" w:rsidP="000A155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Zamawiający nie dopuszcza składania ofert wariantowych oraz w postaci katalogów elektronicznych.</w:t>
      </w:r>
    </w:p>
    <w:p w14:paraId="1C574287" w14:textId="4C24733B" w:rsidR="00A0433B" w:rsidRPr="001D7F44" w:rsidRDefault="000A155B" w:rsidP="000A155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0A155B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lastRenderedPageBreak/>
        <w:tab/>
        <w:t xml:space="preserve">Zamawiający nie przewiduje udzielania zamówień, o których mowa w art. 214 ust. 1 pkt 7 i 8 </w:t>
      </w:r>
      <w:r w:rsidR="00A0433B" w:rsidRPr="001D7F44">
        <w:rPr>
          <w:rFonts w:ascii="Times New Roman" w:hAnsi="Times New Roman" w:cs="Times New Roman"/>
          <w:bCs/>
          <w:sz w:val="22"/>
          <w:szCs w:val="22"/>
          <w:u w:val="single"/>
        </w:rPr>
        <w:t>Zastępuje się następującym:</w:t>
      </w:r>
    </w:p>
    <w:p w14:paraId="0C37F58B" w14:textId="77777777" w:rsidR="00960D91" w:rsidRDefault="00960D91" w:rsidP="00960D9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84FDD2" w14:textId="75DBCC42" w:rsidR="00960D91" w:rsidRPr="004A2BFE" w:rsidRDefault="00960D91" w:rsidP="00960D9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2BFE">
        <w:rPr>
          <w:rFonts w:ascii="Times New Roman" w:hAnsi="Times New Roman" w:cs="Times New Roman"/>
          <w:sz w:val="22"/>
          <w:szCs w:val="22"/>
        </w:rPr>
        <w:t>Przedmiotem zamówienia jest wykonywanie usług w zakresie odpiaszczania</w:t>
      </w:r>
      <w:r>
        <w:rPr>
          <w:rFonts w:ascii="Times New Roman" w:hAnsi="Times New Roman" w:cs="Times New Roman"/>
          <w:sz w:val="22"/>
          <w:szCs w:val="22"/>
        </w:rPr>
        <w:t xml:space="preserve"> i  odchwaszczania</w:t>
      </w:r>
      <w:r w:rsidRPr="004A2BFE">
        <w:rPr>
          <w:rFonts w:ascii="Times New Roman" w:hAnsi="Times New Roman" w:cs="Times New Roman"/>
          <w:sz w:val="22"/>
          <w:szCs w:val="22"/>
        </w:rPr>
        <w:t xml:space="preserve"> ulic, chodników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A2BFE">
        <w:rPr>
          <w:rFonts w:ascii="Times New Roman" w:hAnsi="Times New Roman" w:cs="Times New Roman"/>
          <w:sz w:val="22"/>
          <w:szCs w:val="22"/>
        </w:rPr>
        <w:t>ścieżek rowerowych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A82">
        <w:rPr>
          <w:rFonts w:ascii="Times New Roman" w:hAnsi="Times New Roman" w:cs="Times New Roman"/>
          <w:sz w:val="22"/>
          <w:szCs w:val="22"/>
        </w:rPr>
        <w:t xml:space="preserve">i parkingów </w:t>
      </w:r>
      <w:r w:rsidRPr="004A2BFE">
        <w:rPr>
          <w:rFonts w:ascii="Times New Roman" w:hAnsi="Times New Roman" w:cs="Times New Roman"/>
          <w:sz w:val="22"/>
          <w:szCs w:val="22"/>
        </w:rPr>
        <w:t>na terenie gminy Kosakowo w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A2BFE">
        <w:rPr>
          <w:rFonts w:ascii="Times New Roman" w:hAnsi="Times New Roman" w:cs="Times New Roman"/>
          <w:sz w:val="22"/>
          <w:szCs w:val="22"/>
        </w:rPr>
        <w:t xml:space="preserve"> roku.</w:t>
      </w:r>
    </w:p>
    <w:p w14:paraId="390A422C" w14:textId="77777777" w:rsidR="00960D91" w:rsidRDefault="00960D91" w:rsidP="00960D9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9996694" w14:textId="77777777" w:rsidR="00960D91" w:rsidRPr="001C61CB" w:rsidRDefault="00960D91" w:rsidP="00960D91">
      <w:pPr>
        <w:numPr>
          <w:ilvl w:val="0"/>
          <w:numId w:val="10"/>
        </w:numPr>
        <w:tabs>
          <w:tab w:val="num" w:pos="360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A02267">
        <w:rPr>
          <w:rFonts w:ascii="Times New Roman" w:eastAsia="Calibri" w:hAnsi="Times New Roman" w:cs="Times New Roman"/>
          <w:b/>
          <w:bCs/>
        </w:rPr>
        <w:t xml:space="preserve">Zakres </w:t>
      </w:r>
      <w:r>
        <w:rPr>
          <w:rFonts w:ascii="Times New Roman" w:eastAsia="Calibri" w:hAnsi="Times New Roman" w:cs="Times New Roman"/>
          <w:b/>
          <w:bCs/>
        </w:rPr>
        <w:t>usług</w:t>
      </w:r>
      <w:r w:rsidRPr="00A02267">
        <w:rPr>
          <w:rFonts w:ascii="Times New Roman" w:eastAsia="Calibri" w:hAnsi="Times New Roman" w:cs="Times New Roman"/>
          <w:b/>
          <w:bCs/>
        </w:rPr>
        <w:t xml:space="preserve"> będzie obejmował:</w:t>
      </w:r>
    </w:p>
    <w:p w14:paraId="6D011860" w14:textId="77777777" w:rsidR="00960D91" w:rsidRPr="009230C3" w:rsidRDefault="00960D91" w:rsidP="00960D91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line="276" w:lineRule="auto"/>
        <w:ind w:left="502"/>
        <w:jc w:val="both"/>
        <w:rPr>
          <w:rFonts w:ascii="Times New Roman" w:eastAsia="Calibri" w:hAnsi="Times New Roman" w:cs="Times New Roman"/>
        </w:rPr>
      </w:pPr>
      <w:bookmarkStart w:id="1" w:name="_Hlk155950233"/>
      <w:r>
        <w:rPr>
          <w:rFonts w:ascii="Times New Roman" w:eastAsia="Calibri" w:hAnsi="Times New Roman" w:cs="Times New Roman"/>
        </w:rPr>
        <w:t>Dwukrotne</w:t>
      </w:r>
      <w:r w:rsidRPr="009230C3">
        <w:rPr>
          <w:rFonts w:ascii="Times New Roman" w:eastAsia="Calibri" w:hAnsi="Times New Roman" w:cs="Times New Roman"/>
        </w:rPr>
        <w:t xml:space="preserve"> odpiaszczanie wszystkich utwardzonych ulic gminnych (długość gminnych dróg utwardzonych</w:t>
      </w:r>
      <w:r>
        <w:rPr>
          <w:rFonts w:ascii="Times New Roman" w:eastAsia="Calibri" w:hAnsi="Times New Roman" w:cs="Times New Roman"/>
        </w:rPr>
        <w:t xml:space="preserve"> </w:t>
      </w:r>
      <w:r w:rsidRPr="0007006D">
        <w:rPr>
          <w:rFonts w:ascii="Times New Roman" w:eastAsia="Calibri" w:hAnsi="Times New Roman" w:cs="Times New Roman"/>
        </w:rPr>
        <w:t xml:space="preserve">83 248 </w:t>
      </w:r>
      <w:proofErr w:type="spellStart"/>
      <w:r w:rsidRPr="004865DA">
        <w:rPr>
          <w:rFonts w:ascii="Times New Roman" w:eastAsia="Calibri" w:hAnsi="Times New Roman" w:cs="Times New Roman"/>
        </w:rPr>
        <w:t>mb</w:t>
      </w:r>
      <w:proofErr w:type="spellEnd"/>
      <w:r w:rsidRPr="004865DA">
        <w:rPr>
          <w:rFonts w:ascii="Times New Roman" w:eastAsia="Calibri" w:hAnsi="Times New Roman" w:cs="Times New Roman"/>
        </w:rPr>
        <w:t>.</w:t>
      </w:r>
      <w:r w:rsidRPr="009230C3">
        <w:rPr>
          <w:rFonts w:ascii="Times New Roman" w:eastAsia="Calibri" w:hAnsi="Times New Roman" w:cs="Times New Roman"/>
        </w:rPr>
        <w:t xml:space="preserve"> – załącznik nr 1 – wykaz dróg gminnych) przy użyciu zamiatarki w</w:t>
      </w:r>
      <w:r>
        <w:rPr>
          <w:rFonts w:ascii="Times New Roman" w:eastAsia="Calibri" w:hAnsi="Times New Roman" w:cs="Times New Roman"/>
        </w:rPr>
        <w:t> </w:t>
      </w:r>
      <w:r w:rsidRPr="009230C3">
        <w:rPr>
          <w:rFonts w:ascii="Times New Roman" w:eastAsia="Calibri" w:hAnsi="Times New Roman" w:cs="Times New Roman"/>
        </w:rPr>
        <w:t>tym:</w:t>
      </w:r>
    </w:p>
    <w:bookmarkEnd w:id="1"/>
    <w:p w14:paraId="5E110832" w14:textId="77777777" w:rsidR="00960D91" w:rsidRPr="0007006D" w:rsidRDefault="00960D91" w:rsidP="00960D91">
      <w:pPr>
        <w:numPr>
          <w:ilvl w:val="0"/>
          <w:numId w:val="11"/>
        </w:numPr>
        <w:spacing w:line="276" w:lineRule="auto"/>
        <w:ind w:left="851"/>
        <w:jc w:val="both"/>
        <w:rPr>
          <w:rFonts w:ascii="Times New Roman" w:eastAsia="Calibri" w:hAnsi="Times New Roman" w:cs="Times New Roman"/>
        </w:rPr>
      </w:pPr>
      <w:r w:rsidRPr="0007006D">
        <w:rPr>
          <w:rFonts w:ascii="Times New Roman" w:eastAsia="Calibri" w:hAnsi="Times New Roman" w:cs="Times New Roman"/>
        </w:rPr>
        <w:t xml:space="preserve">jednokrotnie po okresie zimowym </w:t>
      </w:r>
      <w:bookmarkStart w:id="2" w:name="_Hlk155950321"/>
      <w:r w:rsidRPr="0007006D">
        <w:rPr>
          <w:rFonts w:ascii="Times New Roman" w:eastAsia="Calibri" w:hAnsi="Times New Roman" w:cs="Times New Roman"/>
        </w:rPr>
        <w:t xml:space="preserve">w terminie </w:t>
      </w:r>
      <w:bookmarkStart w:id="3" w:name="_Hlk155946268"/>
      <w:r w:rsidRPr="0007006D">
        <w:rPr>
          <w:rFonts w:ascii="Times New Roman" w:eastAsia="Calibri" w:hAnsi="Times New Roman" w:cs="Times New Roman"/>
        </w:rPr>
        <w:t>do 29 marca 2024 r.</w:t>
      </w:r>
      <w:bookmarkEnd w:id="3"/>
    </w:p>
    <w:bookmarkEnd w:id="2"/>
    <w:p w14:paraId="4E74409A" w14:textId="77777777" w:rsidR="00960D91" w:rsidRPr="0007006D" w:rsidRDefault="00960D91" w:rsidP="00960D91">
      <w:pPr>
        <w:numPr>
          <w:ilvl w:val="0"/>
          <w:numId w:val="11"/>
        </w:numPr>
        <w:spacing w:line="276" w:lineRule="auto"/>
        <w:ind w:left="851"/>
        <w:jc w:val="both"/>
        <w:rPr>
          <w:rFonts w:ascii="Times New Roman" w:eastAsia="Calibri" w:hAnsi="Times New Roman" w:cs="Times New Roman"/>
        </w:rPr>
      </w:pPr>
      <w:r w:rsidRPr="0007006D">
        <w:rPr>
          <w:rFonts w:ascii="Times New Roman" w:eastAsia="Calibri" w:hAnsi="Times New Roman" w:cs="Times New Roman"/>
        </w:rPr>
        <w:t xml:space="preserve">jednokrotnie w trakcie obowiązywania umowy </w:t>
      </w:r>
      <w:bookmarkStart w:id="4" w:name="_Hlk155950364"/>
      <w:r w:rsidRPr="0007006D">
        <w:rPr>
          <w:rFonts w:ascii="Times New Roman" w:eastAsia="Calibri" w:hAnsi="Times New Roman" w:cs="Times New Roman"/>
        </w:rPr>
        <w:t>do 30 czerwca 2024 r.</w:t>
      </w:r>
      <w:bookmarkEnd w:id="4"/>
    </w:p>
    <w:p w14:paraId="5CDF3700" w14:textId="77777777" w:rsidR="00960D91" w:rsidRPr="009230C3" w:rsidRDefault="00960D91" w:rsidP="00960D91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line="276" w:lineRule="auto"/>
        <w:ind w:left="502"/>
        <w:jc w:val="both"/>
        <w:rPr>
          <w:rFonts w:ascii="Times New Roman" w:eastAsia="Calibri" w:hAnsi="Times New Roman" w:cs="Times New Roman"/>
        </w:rPr>
      </w:pPr>
      <w:r w:rsidRPr="009230C3">
        <w:rPr>
          <w:rFonts w:ascii="Times New Roman" w:eastAsia="Calibri" w:hAnsi="Times New Roman" w:cs="Times New Roman"/>
        </w:rPr>
        <w:t xml:space="preserve">Odpiaszczanie utwardzonych ulic gminnych w przypadku wystąpienia anomalii pogodowych (ulewne opady deszczu, itp.) </w:t>
      </w:r>
      <w:r>
        <w:rPr>
          <w:rFonts w:ascii="Times New Roman" w:eastAsia="Calibri" w:hAnsi="Times New Roman" w:cs="Times New Roman"/>
        </w:rPr>
        <w:t>w zależności od potrzeb</w:t>
      </w:r>
      <w:r w:rsidRPr="009230C3">
        <w:rPr>
          <w:rFonts w:ascii="Times New Roman" w:eastAsia="Calibri" w:hAnsi="Times New Roman" w:cs="Times New Roman"/>
        </w:rPr>
        <w:t xml:space="preserve"> po zgłoszeniu przez </w:t>
      </w:r>
      <w:r>
        <w:rPr>
          <w:rFonts w:ascii="Times New Roman" w:eastAsia="Calibri" w:hAnsi="Times New Roman" w:cs="Times New Roman"/>
        </w:rPr>
        <w:t>Zamawiającego</w:t>
      </w:r>
      <w:r w:rsidRPr="009230C3">
        <w:rPr>
          <w:rFonts w:ascii="Times New Roman" w:eastAsia="Calibri" w:hAnsi="Times New Roman" w:cs="Times New Roman"/>
        </w:rPr>
        <w:t>.</w:t>
      </w:r>
    </w:p>
    <w:p w14:paraId="7A4DD9C8" w14:textId="77777777" w:rsidR="00960D91" w:rsidRPr="00D64A82" w:rsidRDefault="00960D91" w:rsidP="00960D91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line="276" w:lineRule="auto"/>
        <w:ind w:left="502"/>
        <w:jc w:val="both"/>
        <w:rPr>
          <w:rFonts w:ascii="Times New Roman" w:eastAsia="Calibri" w:hAnsi="Times New Roman" w:cs="Times New Roman"/>
        </w:rPr>
      </w:pPr>
      <w:r w:rsidRPr="00D64A82">
        <w:rPr>
          <w:rFonts w:ascii="Times New Roman" w:eastAsia="Calibri" w:hAnsi="Times New Roman" w:cs="Times New Roman"/>
        </w:rPr>
        <w:t>W okresie od 1 lipca do 31 sierpnia, czterokrotne odpiaszczanie, po zgłoszeniu przez Zamawiającego:</w:t>
      </w:r>
    </w:p>
    <w:p w14:paraId="17A8C53F" w14:textId="77777777" w:rsidR="00960D91" w:rsidRDefault="00960D91" w:rsidP="00960D91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ind w:left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D64A82">
        <w:rPr>
          <w:rFonts w:ascii="Times New Roman" w:eastAsia="Calibri" w:hAnsi="Times New Roman" w:cs="Times New Roman"/>
          <w:lang w:eastAsia="en-US" w:bidi="ar-SA"/>
        </w:rPr>
        <w:t xml:space="preserve">ul. Nadmorskiej w miejscowości Mechelinki na odcinku od pętli autobusowej do parkingu zlokalizowanym przy skansenie; 750 </w:t>
      </w:r>
      <w:proofErr w:type="spellStart"/>
      <w:r w:rsidRPr="00D64A82">
        <w:rPr>
          <w:rFonts w:ascii="Times New Roman" w:eastAsia="Calibri" w:hAnsi="Times New Roman" w:cs="Times New Roman"/>
          <w:lang w:eastAsia="en-US" w:bidi="ar-SA"/>
        </w:rPr>
        <w:t>mb</w:t>
      </w:r>
      <w:proofErr w:type="spellEnd"/>
      <w:r w:rsidRPr="00D64A82">
        <w:rPr>
          <w:rFonts w:ascii="Times New Roman" w:eastAsia="Calibri" w:hAnsi="Times New Roman" w:cs="Times New Roman"/>
          <w:lang w:eastAsia="en-US" w:bidi="ar-SA"/>
        </w:rPr>
        <w:t>.</w:t>
      </w:r>
    </w:p>
    <w:p w14:paraId="40A3B177" w14:textId="77777777" w:rsidR="00960D91" w:rsidRPr="0007006D" w:rsidRDefault="00960D91" w:rsidP="00960D91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ind w:left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07006D">
        <w:rPr>
          <w:rFonts w:ascii="Times New Roman" w:eastAsia="Calibri" w:hAnsi="Times New Roman" w:cs="Times New Roman"/>
          <w:lang w:eastAsia="en-US" w:bidi="ar-SA"/>
        </w:rPr>
        <w:t xml:space="preserve">promenady w miejscowości Rewa, na odcinku od ślimaka (zjazd dla wózków na promenadę) do krzyża 825 </w:t>
      </w:r>
      <w:proofErr w:type="spellStart"/>
      <w:r w:rsidRPr="0007006D">
        <w:rPr>
          <w:rFonts w:ascii="Times New Roman" w:eastAsia="Calibri" w:hAnsi="Times New Roman" w:cs="Times New Roman"/>
          <w:lang w:eastAsia="en-US" w:bidi="ar-SA"/>
        </w:rPr>
        <w:t>mb</w:t>
      </w:r>
      <w:proofErr w:type="spellEnd"/>
      <w:r w:rsidRPr="0007006D">
        <w:rPr>
          <w:rFonts w:ascii="Times New Roman" w:eastAsia="Calibri" w:hAnsi="Times New Roman" w:cs="Times New Roman"/>
          <w:lang w:eastAsia="en-US" w:bidi="ar-SA"/>
        </w:rPr>
        <w:t>.</w:t>
      </w:r>
    </w:p>
    <w:p w14:paraId="62DC092E" w14:textId="77777777" w:rsidR="00960D91" w:rsidRPr="0007006D" w:rsidRDefault="00960D91" w:rsidP="00960D91">
      <w:pPr>
        <w:numPr>
          <w:ilvl w:val="0"/>
          <w:numId w:val="7"/>
        </w:numPr>
        <w:tabs>
          <w:tab w:val="clear" w:pos="720"/>
          <w:tab w:val="num" w:pos="426"/>
          <w:tab w:val="num" w:pos="502"/>
          <w:tab w:val="left" w:pos="2552"/>
        </w:tabs>
        <w:spacing w:line="276" w:lineRule="auto"/>
        <w:ind w:left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Dwukrotne o</w:t>
      </w:r>
      <w:r w:rsidRPr="009230C3">
        <w:rPr>
          <w:rFonts w:ascii="Times New Roman" w:eastAsia="Calibri" w:hAnsi="Times New Roman" w:cs="Times New Roman"/>
        </w:rPr>
        <w:t xml:space="preserve">dpiaszczanie chodników i ścieżek rowerowych </w:t>
      </w:r>
      <w:r>
        <w:rPr>
          <w:rFonts w:ascii="Times New Roman" w:eastAsia="Calibri" w:hAnsi="Times New Roman" w:cs="Times New Roman"/>
        </w:rPr>
        <w:t>(</w:t>
      </w:r>
      <w:bookmarkStart w:id="5" w:name="_Hlk60749966"/>
      <w:r>
        <w:rPr>
          <w:rFonts w:ascii="Times New Roman" w:eastAsia="Calibri" w:hAnsi="Times New Roman" w:cs="Times New Roman"/>
        </w:rPr>
        <w:t xml:space="preserve">łączna długość chodników i ścieżek </w:t>
      </w:r>
      <w:r w:rsidRPr="0007006D">
        <w:rPr>
          <w:rFonts w:ascii="Times New Roman" w:eastAsia="Calibri" w:hAnsi="Times New Roman" w:cs="Times New Roman"/>
        </w:rPr>
        <w:t xml:space="preserve">rowerowych  50 484 </w:t>
      </w:r>
      <w:proofErr w:type="spellStart"/>
      <w:r w:rsidRPr="0007006D">
        <w:rPr>
          <w:rFonts w:ascii="Times New Roman" w:eastAsia="Calibri" w:hAnsi="Times New Roman" w:cs="Times New Roman"/>
        </w:rPr>
        <w:t>mb</w:t>
      </w:r>
      <w:proofErr w:type="spellEnd"/>
      <w:r w:rsidRPr="0007006D">
        <w:rPr>
          <w:rFonts w:ascii="Times New Roman" w:eastAsia="Calibri" w:hAnsi="Times New Roman" w:cs="Times New Roman"/>
        </w:rPr>
        <w:t xml:space="preserve">.- załącznik nr 2 – wykaz chodników </w:t>
      </w:r>
      <w:r w:rsidRPr="0007006D">
        <w:rPr>
          <w:rFonts w:ascii="Times New Roman" w:hAnsi="Times New Roman" w:cs="Times New Roman"/>
        </w:rPr>
        <w:t>i ścieżek</w:t>
      </w:r>
      <w:r w:rsidRPr="0007006D">
        <w:rPr>
          <w:rFonts w:ascii="Times New Roman" w:eastAsia="Calibri" w:hAnsi="Times New Roman" w:cs="Times New Roman"/>
        </w:rPr>
        <w:t xml:space="preserve"> rowerowych)</w:t>
      </w:r>
      <w:bookmarkEnd w:id="5"/>
      <w:r w:rsidRPr="0007006D">
        <w:rPr>
          <w:rFonts w:ascii="Times New Roman" w:eastAsia="Calibri" w:hAnsi="Times New Roman" w:cs="Times New Roman"/>
        </w:rPr>
        <w:t xml:space="preserve"> w tym:</w:t>
      </w:r>
    </w:p>
    <w:p w14:paraId="2E591995" w14:textId="77777777" w:rsidR="00960D91" w:rsidRPr="0007006D" w:rsidRDefault="00960D91" w:rsidP="00960D91">
      <w:pPr>
        <w:pStyle w:val="Akapitzlist"/>
        <w:numPr>
          <w:ilvl w:val="0"/>
          <w:numId w:val="12"/>
        </w:numPr>
        <w:tabs>
          <w:tab w:val="left" w:pos="2552"/>
        </w:tabs>
        <w:ind w:left="851"/>
        <w:rPr>
          <w:rFonts w:ascii="Times New Roman" w:eastAsia="Calibri" w:hAnsi="Times New Roman" w:cs="Times New Roman"/>
          <w:lang w:eastAsia="en-US" w:bidi="ar-SA"/>
        </w:rPr>
      </w:pPr>
      <w:r w:rsidRPr="0007006D">
        <w:rPr>
          <w:rFonts w:ascii="Times New Roman" w:eastAsia="Calibri" w:hAnsi="Times New Roman" w:cs="Times New Roman"/>
          <w:lang w:eastAsia="en-US" w:bidi="ar-SA"/>
        </w:rPr>
        <w:t>jednokrotnie po okresie zimowym w terminie do 29 marca 2024 r.</w:t>
      </w:r>
    </w:p>
    <w:p w14:paraId="2B3723E0" w14:textId="77777777" w:rsidR="00960D91" w:rsidRPr="0007006D" w:rsidRDefault="00960D91" w:rsidP="00960D91">
      <w:pPr>
        <w:pStyle w:val="Akapitzlist"/>
        <w:widowControl/>
        <w:numPr>
          <w:ilvl w:val="0"/>
          <w:numId w:val="12"/>
        </w:numPr>
        <w:tabs>
          <w:tab w:val="left" w:pos="2552"/>
        </w:tabs>
        <w:autoSpaceDE/>
        <w:autoSpaceDN/>
        <w:spacing w:line="276" w:lineRule="auto"/>
        <w:ind w:left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07006D">
        <w:rPr>
          <w:rFonts w:ascii="Times New Roman" w:eastAsia="Calibri" w:hAnsi="Times New Roman" w:cs="Times New Roman"/>
          <w:lang w:eastAsia="en-US" w:bidi="ar-SA"/>
        </w:rPr>
        <w:t>jednokrotnie w trakcie obowiązywania umowy do 30 czerwca 2024 r.</w:t>
      </w:r>
    </w:p>
    <w:p w14:paraId="7D680B6F" w14:textId="77777777" w:rsidR="00960D91" w:rsidRDefault="00960D91" w:rsidP="00960D91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line="276" w:lineRule="auto"/>
        <w:ind w:left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Odpiaszczanie</w:t>
      </w:r>
      <w:r w:rsidRPr="009230C3">
        <w:rPr>
          <w:rFonts w:ascii="Times New Roman" w:eastAsia="Calibri" w:hAnsi="Times New Roman" w:cs="Times New Roman"/>
        </w:rPr>
        <w:t xml:space="preserve"> </w:t>
      </w:r>
      <w:r w:rsidRPr="00CD6E5F">
        <w:rPr>
          <w:rFonts w:ascii="Times New Roman" w:eastAsia="Calibri" w:hAnsi="Times New Roman" w:cs="Times New Roman"/>
        </w:rPr>
        <w:t>chodników i ścieżek rowerowych w przypadku wystąpienia anomalii pogodowych (ulewne opady deszczu, itp.)</w:t>
      </w:r>
      <w:r>
        <w:rPr>
          <w:rFonts w:ascii="Times New Roman" w:eastAsia="Calibri" w:hAnsi="Times New Roman" w:cs="Times New Roman"/>
        </w:rPr>
        <w:t xml:space="preserve"> </w:t>
      </w:r>
      <w:r w:rsidRPr="009230C3">
        <w:rPr>
          <w:rFonts w:ascii="Times New Roman" w:eastAsia="Calibri" w:hAnsi="Times New Roman" w:cs="Times New Roman"/>
        </w:rPr>
        <w:t xml:space="preserve">w zależności od potrzeb po zgłoszeniu przez </w:t>
      </w:r>
      <w:r>
        <w:rPr>
          <w:rFonts w:ascii="Times New Roman" w:eastAsia="Calibri" w:hAnsi="Times New Roman" w:cs="Times New Roman"/>
        </w:rPr>
        <w:t>Zamawiającego</w:t>
      </w:r>
    </w:p>
    <w:p w14:paraId="1B8B90F8" w14:textId="77777777" w:rsidR="00960D91" w:rsidRPr="0007006D" w:rsidRDefault="00960D91" w:rsidP="00960D91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line="276" w:lineRule="auto"/>
        <w:ind w:left="502"/>
        <w:jc w:val="both"/>
        <w:rPr>
          <w:rFonts w:ascii="Times New Roman" w:eastAsia="Calibri" w:hAnsi="Times New Roman" w:cs="Times New Roman"/>
        </w:rPr>
      </w:pPr>
      <w:r w:rsidRPr="0007006D">
        <w:rPr>
          <w:rFonts w:ascii="Times New Roman" w:eastAsia="Calibri" w:hAnsi="Times New Roman" w:cs="Times New Roman"/>
        </w:rPr>
        <w:t>Dwukrotne odpiaszczanie parkingów (łączna powierzchnia parkingów  6 975 m</w:t>
      </w:r>
      <w:r w:rsidRPr="0007006D">
        <w:rPr>
          <w:rFonts w:ascii="Times New Roman" w:eastAsia="Calibri" w:hAnsi="Times New Roman" w:cs="Times New Roman"/>
          <w:vertAlign w:val="superscript"/>
        </w:rPr>
        <w:t>2</w:t>
      </w:r>
      <w:r w:rsidRPr="0007006D">
        <w:rPr>
          <w:rFonts w:ascii="Times New Roman" w:eastAsia="Calibri" w:hAnsi="Times New Roman" w:cs="Times New Roman"/>
        </w:rPr>
        <w:t>.- załącznik nr 3 – wykaz parkingów) w tym:</w:t>
      </w:r>
    </w:p>
    <w:p w14:paraId="54454672" w14:textId="77777777" w:rsidR="00960D91" w:rsidRPr="0007006D" w:rsidRDefault="00960D91" w:rsidP="00960D91">
      <w:pPr>
        <w:pStyle w:val="Akapitzlist"/>
        <w:numPr>
          <w:ilvl w:val="0"/>
          <w:numId w:val="13"/>
        </w:numPr>
        <w:ind w:left="851"/>
        <w:rPr>
          <w:rFonts w:ascii="Times New Roman" w:eastAsia="Calibri" w:hAnsi="Times New Roman" w:cs="Times New Roman"/>
          <w:lang w:eastAsia="en-US" w:bidi="ar-SA"/>
        </w:rPr>
      </w:pPr>
      <w:r w:rsidRPr="0007006D">
        <w:rPr>
          <w:rFonts w:ascii="Times New Roman" w:eastAsia="Calibri" w:hAnsi="Times New Roman" w:cs="Times New Roman"/>
          <w:lang w:eastAsia="en-US" w:bidi="ar-SA"/>
        </w:rPr>
        <w:t>jednokrotnie po okresie zimowym w terminie do 29 marca 2024 r.</w:t>
      </w:r>
    </w:p>
    <w:p w14:paraId="00AC60C7" w14:textId="77777777" w:rsidR="00960D91" w:rsidRPr="0007006D" w:rsidRDefault="00960D91" w:rsidP="00960D91">
      <w:pPr>
        <w:pStyle w:val="Akapitzlist"/>
        <w:numPr>
          <w:ilvl w:val="0"/>
          <w:numId w:val="13"/>
        </w:numPr>
        <w:ind w:left="851"/>
        <w:rPr>
          <w:rFonts w:ascii="Times New Roman" w:eastAsia="Calibri" w:hAnsi="Times New Roman" w:cs="Times New Roman"/>
          <w:lang w:eastAsia="en-US" w:bidi="ar-SA"/>
        </w:rPr>
      </w:pPr>
      <w:r w:rsidRPr="0007006D">
        <w:rPr>
          <w:rFonts w:ascii="Times New Roman" w:eastAsia="Calibri" w:hAnsi="Times New Roman" w:cs="Times New Roman"/>
          <w:lang w:eastAsia="en-US" w:bidi="ar-SA"/>
        </w:rPr>
        <w:t>jednokrotnie w trakcie obowiązywania umowy do 30 czerwca 2024 r.</w:t>
      </w:r>
    </w:p>
    <w:p w14:paraId="70097234" w14:textId="77777777" w:rsidR="00960D91" w:rsidRPr="0007006D" w:rsidRDefault="00960D91" w:rsidP="00960D91">
      <w:pPr>
        <w:pStyle w:val="Akapitzlist"/>
        <w:widowControl/>
        <w:numPr>
          <w:ilvl w:val="0"/>
          <w:numId w:val="7"/>
        </w:numPr>
        <w:tabs>
          <w:tab w:val="clear" w:pos="720"/>
          <w:tab w:val="num" w:pos="502"/>
        </w:tabs>
        <w:autoSpaceDE/>
        <w:autoSpaceDN/>
        <w:spacing w:line="276" w:lineRule="auto"/>
        <w:ind w:left="502"/>
        <w:jc w:val="both"/>
        <w:rPr>
          <w:rFonts w:ascii="Times New Roman" w:eastAsia="Calibri" w:hAnsi="Times New Roman" w:cs="Times New Roman"/>
          <w:lang w:eastAsia="en-US" w:bidi="ar-SA"/>
        </w:rPr>
      </w:pPr>
      <w:r w:rsidRPr="0007006D">
        <w:rPr>
          <w:rFonts w:ascii="Times New Roman" w:eastAsia="Calibri" w:hAnsi="Times New Roman" w:cs="Times New Roman"/>
          <w:lang w:eastAsia="en-US" w:bidi="ar-SA"/>
        </w:rPr>
        <w:t>Odpiaszczanie parkingów w przypadku wystąpienia anomalii pogodowych (ulewne opady deszczu, itp.) w zależności od potrzeb po zgłoszeniu przez Zamawiającego.</w:t>
      </w:r>
    </w:p>
    <w:p w14:paraId="356F32C6" w14:textId="77777777" w:rsidR="00960D91" w:rsidRPr="00EA73D9" w:rsidRDefault="00960D91" w:rsidP="00960D91">
      <w:pPr>
        <w:pStyle w:val="Akapitzlist"/>
        <w:numPr>
          <w:ilvl w:val="0"/>
          <w:numId w:val="7"/>
        </w:numPr>
        <w:tabs>
          <w:tab w:val="clear" w:pos="720"/>
          <w:tab w:val="num" w:pos="502"/>
        </w:tabs>
        <w:ind w:left="502"/>
        <w:jc w:val="both"/>
        <w:rPr>
          <w:rFonts w:ascii="Times New Roman" w:eastAsia="Calibri" w:hAnsi="Times New Roman" w:cs="Times New Roman"/>
          <w:lang w:eastAsia="en-US" w:bidi="ar-SA"/>
        </w:rPr>
      </w:pPr>
      <w:r w:rsidRPr="0007006D">
        <w:rPr>
          <w:rFonts w:ascii="Times New Roman" w:eastAsia="Calibri" w:hAnsi="Times New Roman" w:cs="Times New Roman"/>
          <w:lang w:eastAsia="en-US" w:bidi="ar-SA"/>
        </w:rPr>
        <w:t xml:space="preserve">Jednokrotne, po okresie zimowym, w terminie do 29 marca 2024 r. </w:t>
      </w:r>
      <w:r w:rsidRPr="00EA73D9">
        <w:rPr>
          <w:rFonts w:ascii="Times New Roman" w:eastAsia="Calibri" w:hAnsi="Times New Roman" w:cs="Times New Roman"/>
          <w:lang w:eastAsia="en-US" w:bidi="ar-SA"/>
        </w:rPr>
        <w:t xml:space="preserve">odchwaszczenie dróg, chodników, ścieżek rowerowych </w:t>
      </w:r>
      <w:r w:rsidRPr="00D64A82">
        <w:rPr>
          <w:rFonts w:ascii="Times New Roman" w:eastAsia="Calibri" w:hAnsi="Times New Roman" w:cs="Times New Roman"/>
          <w:lang w:eastAsia="en-US" w:bidi="ar-SA"/>
        </w:rPr>
        <w:t xml:space="preserve">i parkingów </w:t>
      </w:r>
      <w:r w:rsidRPr="00EA73D9">
        <w:rPr>
          <w:rFonts w:ascii="Times New Roman" w:eastAsia="Calibri" w:hAnsi="Times New Roman" w:cs="Times New Roman"/>
          <w:lang w:eastAsia="en-US" w:bidi="ar-SA"/>
        </w:rPr>
        <w:t xml:space="preserve">w szczególności przy krawężnikach (odkrycie krawężników) i opornikach. </w:t>
      </w:r>
    </w:p>
    <w:p w14:paraId="05FB9AF1" w14:textId="77777777" w:rsidR="00960D91" w:rsidRPr="0031295F" w:rsidRDefault="00960D91" w:rsidP="00960D91">
      <w:pPr>
        <w:numPr>
          <w:ilvl w:val="0"/>
          <w:numId w:val="7"/>
        </w:numPr>
        <w:tabs>
          <w:tab w:val="clear" w:pos="720"/>
          <w:tab w:val="num" w:pos="426"/>
          <w:tab w:val="num" w:pos="502"/>
        </w:tabs>
        <w:spacing w:line="276" w:lineRule="auto"/>
        <w:ind w:left="502"/>
        <w:jc w:val="both"/>
        <w:rPr>
          <w:rFonts w:ascii="Times New Roman" w:eastAsia="Calibri" w:hAnsi="Times New Roman" w:cs="Times New Roman"/>
        </w:rPr>
      </w:pPr>
      <w:r w:rsidRPr="0031295F">
        <w:rPr>
          <w:rFonts w:ascii="Times New Roman" w:eastAsia="Calibri" w:hAnsi="Times New Roman" w:cs="Times New Roman"/>
        </w:rPr>
        <w:t>Transport i zagospodarowywanie we własnym zakresie zanieczyszczeń powstałych w związku z </w:t>
      </w:r>
      <w:proofErr w:type="spellStart"/>
      <w:r w:rsidRPr="0031295F">
        <w:rPr>
          <w:rFonts w:ascii="Times New Roman" w:eastAsia="Calibri" w:hAnsi="Times New Roman" w:cs="Times New Roman"/>
        </w:rPr>
        <w:t>odpiaszczaniem</w:t>
      </w:r>
      <w:proofErr w:type="spellEnd"/>
      <w:r w:rsidRPr="0031295F">
        <w:rPr>
          <w:rFonts w:ascii="Times New Roman" w:eastAsia="Calibri" w:hAnsi="Times New Roman" w:cs="Times New Roman"/>
        </w:rPr>
        <w:t xml:space="preserve"> oraz odchwaszczaniem, zgodnie z obowiązującymi przepisami prawa.</w:t>
      </w:r>
    </w:p>
    <w:p w14:paraId="2073CE31" w14:textId="77777777" w:rsidR="00960D91" w:rsidRDefault="00960D91" w:rsidP="00960D9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5BA01F3" w14:textId="77777777" w:rsidR="00960D91" w:rsidRDefault="00960D91" w:rsidP="00960D9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07B">
        <w:rPr>
          <w:rFonts w:ascii="Times New Roman" w:hAnsi="Times New Roman" w:cs="Times New Roman"/>
          <w:b/>
          <w:sz w:val="24"/>
          <w:szCs w:val="24"/>
        </w:rPr>
        <w:t>II    Dodatkowe informacje dotyczące przedmiotu zamówienia</w:t>
      </w:r>
    </w:p>
    <w:p w14:paraId="1BE97A15" w14:textId="77777777" w:rsidR="00960D91" w:rsidRPr="003B507B" w:rsidRDefault="00960D91" w:rsidP="00960D9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D30F2" w14:textId="77777777" w:rsidR="00960D91" w:rsidRPr="00E2400D" w:rsidRDefault="00960D91" w:rsidP="00960D91">
      <w:pPr>
        <w:widowControl w:val="0"/>
        <w:numPr>
          <w:ilvl w:val="0"/>
          <w:numId w:val="8"/>
        </w:numPr>
        <w:suppressAutoHyphens/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r w:rsidRPr="00DB6CC8">
        <w:rPr>
          <w:rFonts w:ascii="Times New Roman" w:hAnsi="Times New Roman" w:cs="Times New Roman"/>
        </w:rPr>
        <w:t xml:space="preserve">Wszelkie prace związane z przedmiotem zamówienia powinny być wykonywane zgodnie </w:t>
      </w:r>
      <w:r w:rsidRPr="00DB6CC8">
        <w:rPr>
          <w:rFonts w:ascii="Times New Roman" w:hAnsi="Times New Roman" w:cs="Times New Roman"/>
        </w:rPr>
        <w:br/>
        <w:t>z obowiązującymi przepisami prawa</w:t>
      </w:r>
      <w:r>
        <w:rPr>
          <w:rFonts w:ascii="Times New Roman" w:hAnsi="Times New Roman" w:cs="Times New Roman"/>
        </w:rPr>
        <w:t xml:space="preserve">. </w:t>
      </w:r>
      <w:r w:rsidRPr="00E2400D">
        <w:rPr>
          <w:rFonts w:ascii="Times New Roman" w:hAnsi="Times New Roman" w:cs="Times New Roman"/>
        </w:rPr>
        <w:t xml:space="preserve">Wykonawca ponosi pełną odpowiedzialność za należyte wykonanie powierzonych czynności. </w:t>
      </w:r>
    </w:p>
    <w:p w14:paraId="1A4BB265" w14:textId="77777777" w:rsidR="00960D91" w:rsidRPr="00E2400D" w:rsidRDefault="00960D91" w:rsidP="00960D91">
      <w:pPr>
        <w:widowControl w:val="0"/>
        <w:numPr>
          <w:ilvl w:val="0"/>
          <w:numId w:val="8"/>
        </w:numPr>
        <w:suppressAutoHyphens/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r w:rsidRPr="00E2400D">
        <w:rPr>
          <w:rFonts w:ascii="Times New Roman" w:hAnsi="Times New Roman" w:cs="Times New Roman"/>
        </w:rPr>
        <w:t xml:space="preserve">Wykonawca zapewnia wykonanie przedmiotu umowy w sposób fachowy, </w:t>
      </w:r>
      <w:r w:rsidRPr="00E2400D">
        <w:rPr>
          <w:rFonts w:ascii="Times New Roman" w:hAnsi="Times New Roman" w:cs="Times New Roman"/>
        </w:rPr>
        <w:lastRenderedPageBreak/>
        <w:t>niepowodujący niepotrzebnych przeszkód oraz ograniczający niedogodności dla mieszkańców gminy Kosakowo do niezbędnego minimum</w:t>
      </w:r>
      <w:r>
        <w:rPr>
          <w:rFonts w:ascii="Times New Roman" w:hAnsi="Times New Roman" w:cs="Times New Roman"/>
        </w:rPr>
        <w:t>.</w:t>
      </w:r>
    </w:p>
    <w:p w14:paraId="6507978B" w14:textId="77777777" w:rsidR="00960D91" w:rsidRPr="00E2400D" w:rsidRDefault="00960D91" w:rsidP="00960D91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r w:rsidRPr="00E2400D">
        <w:rPr>
          <w:rFonts w:ascii="Times New Roman" w:hAnsi="Times New Roman" w:cs="Times New Roman"/>
        </w:rPr>
        <w:t xml:space="preserve">Wykonawca ponosi całkowitą odpowiedzialność wobec Zamawiającego i osób trzecich za </w:t>
      </w:r>
      <w:r>
        <w:rPr>
          <w:rFonts w:ascii="Times New Roman" w:hAnsi="Times New Roman" w:cs="Times New Roman"/>
        </w:rPr>
        <w:t>szkody,</w:t>
      </w:r>
      <w:r w:rsidRPr="00E2400D">
        <w:rPr>
          <w:rFonts w:ascii="Times New Roman" w:hAnsi="Times New Roman" w:cs="Times New Roman"/>
        </w:rPr>
        <w:t xml:space="preserve"> powstałe podczas i w związku z realizacją przedmiotu umowy.</w:t>
      </w:r>
    </w:p>
    <w:p w14:paraId="6F4D9AF1" w14:textId="77777777" w:rsidR="00960D91" w:rsidRPr="00DB6CC8" w:rsidRDefault="00960D91" w:rsidP="00960D91">
      <w:pPr>
        <w:widowControl w:val="0"/>
        <w:numPr>
          <w:ilvl w:val="0"/>
          <w:numId w:val="8"/>
        </w:numPr>
        <w:suppressAutoHyphens/>
        <w:spacing w:line="276" w:lineRule="auto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C07431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 xml:space="preserve">a </w:t>
      </w:r>
      <w:r w:rsidRPr="00C07431">
        <w:rPr>
          <w:rFonts w:ascii="Times New Roman" w:hAnsi="Times New Roman" w:cs="Times New Roman"/>
        </w:rPr>
        <w:t>dla właściwej realizacji przedmiotu umowy, przez cały</w:t>
      </w:r>
      <w:r>
        <w:rPr>
          <w:rFonts w:ascii="Times New Roman" w:hAnsi="Times New Roman" w:cs="Times New Roman"/>
        </w:rPr>
        <w:t xml:space="preserve"> czas trwania umowy dostateczną</w:t>
      </w:r>
      <w:r w:rsidRPr="00C07431">
        <w:rPr>
          <w:rFonts w:ascii="Times New Roman" w:hAnsi="Times New Roman" w:cs="Times New Roman"/>
        </w:rPr>
        <w:t xml:space="preserve"> iloś</w:t>
      </w:r>
      <w:r>
        <w:rPr>
          <w:rFonts w:ascii="Times New Roman" w:hAnsi="Times New Roman" w:cs="Times New Roman"/>
        </w:rPr>
        <w:t>ć</w:t>
      </w:r>
      <w:r w:rsidRPr="00C07431">
        <w:rPr>
          <w:rFonts w:ascii="Times New Roman" w:hAnsi="Times New Roman" w:cs="Times New Roman"/>
        </w:rPr>
        <w:t xml:space="preserve"> środków technicznych, gwarantujących terminowe i jakościowe wykonanie zakresu rzeczowego </w:t>
      </w:r>
      <w:r w:rsidRPr="00C07431">
        <w:rPr>
          <w:rFonts w:ascii="Times New Roman" w:hAnsi="Times New Roman" w:cs="Times New Roman"/>
        </w:rPr>
        <w:tab/>
        <w:t>usługi</w:t>
      </w:r>
      <w:r>
        <w:rPr>
          <w:rFonts w:ascii="Times New Roman" w:hAnsi="Times New Roman" w:cs="Times New Roman"/>
        </w:rPr>
        <w:t xml:space="preserve">. </w:t>
      </w:r>
      <w:r w:rsidRPr="00DB6CC8">
        <w:rPr>
          <w:rFonts w:ascii="Times New Roman" w:hAnsi="Times New Roman" w:cs="Times New Roman"/>
        </w:rPr>
        <w:t>Wykonawca musi dysponować odpowiednim potencjałem technicznym oraz osobami zdolnymi do wykonania zamówienia</w:t>
      </w:r>
      <w:r>
        <w:rPr>
          <w:rFonts w:ascii="Times New Roman" w:hAnsi="Times New Roman" w:cs="Times New Roman"/>
        </w:rPr>
        <w:t>.</w:t>
      </w:r>
    </w:p>
    <w:p w14:paraId="0F3DFB87" w14:textId="77777777" w:rsidR="00960D91" w:rsidRPr="00DB6CC8" w:rsidRDefault="00960D91" w:rsidP="00960D91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B6CC8">
        <w:rPr>
          <w:rFonts w:ascii="Times New Roman" w:hAnsi="Times New Roman" w:cs="Times New Roman"/>
        </w:rPr>
        <w:t>W przypadku awarii sprzętu, Wykonawca zobowiązany jest zapewnić natychmiastowe przystąpienie do pracy przy użyciu sprzętu zastępczego.</w:t>
      </w:r>
    </w:p>
    <w:p w14:paraId="57E713C7" w14:textId="77777777" w:rsidR="00960D91" w:rsidRPr="00DB6CC8" w:rsidRDefault="00960D91" w:rsidP="00960D91">
      <w:pPr>
        <w:widowControl w:val="0"/>
        <w:numPr>
          <w:ilvl w:val="0"/>
          <w:numId w:val="8"/>
        </w:numPr>
        <w:suppressAutoHyphens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B6CC8">
        <w:rPr>
          <w:rFonts w:ascii="Times New Roman" w:hAnsi="Times New Roman" w:cs="Times New Roman"/>
        </w:rPr>
        <w:t>Wynajęcie sprzętu zastępczego nie będzie miało wpływu na zmianę warunków wykonywania przedmiotu umowy</w:t>
      </w:r>
      <w:r>
        <w:rPr>
          <w:rFonts w:ascii="Times New Roman" w:hAnsi="Times New Roman" w:cs="Times New Roman"/>
        </w:rPr>
        <w:t>.</w:t>
      </w:r>
    </w:p>
    <w:p w14:paraId="56EE99CD" w14:textId="77777777" w:rsidR="00960D91" w:rsidRDefault="00960D91" w:rsidP="00960D91">
      <w:pPr>
        <w:widowControl w:val="0"/>
        <w:numPr>
          <w:ilvl w:val="0"/>
          <w:numId w:val="8"/>
        </w:numPr>
        <w:suppressAutoHyphens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B6CC8">
        <w:rPr>
          <w:rFonts w:ascii="Times New Roman" w:hAnsi="Times New Roman" w:cs="Times New Roman"/>
        </w:rPr>
        <w:t xml:space="preserve">W przypadku wystąpienia anomalii pogodowych (ulewne opady deszczu, itp.)  przystąpienie do usuwania ich skutków w </w:t>
      </w:r>
      <w:r>
        <w:rPr>
          <w:rFonts w:ascii="Times New Roman" w:hAnsi="Times New Roman" w:cs="Times New Roman"/>
        </w:rPr>
        <w:t xml:space="preserve">maksymalnym </w:t>
      </w:r>
      <w:r w:rsidRPr="00DB6CC8">
        <w:rPr>
          <w:rFonts w:ascii="Times New Roman" w:hAnsi="Times New Roman" w:cs="Times New Roman"/>
        </w:rPr>
        <w:t xml:space="preserve">okresie nie dłuższym </w:t>
      </w:r>
      <w:r w:rsidRPr="0007006D">
        <w:rPr>
          <w:rFonts w:ascii="Times New Roman" w:hAnsi="Times New Roman" w:cs="Times New Roman"/>
        </w:rPr>
        <w:t xml:space="preserve">niż 3 dni </w:t>
      </w:r>
      <w:r>
        <w:rPr>
          <w:rFonts w:ascii="Times New Roman" w:hAnsi="Times New Roman" w:cs="Times New Roman"/>
        </w:rPr>
        <w:t>po ich ustąpieniu.</w:t>
      </w:r>
    </w:p>
    <w:p w14:paraId="1A8F2584" w14:textId="77777777" w:rsidR="00960D91" w:rsidRDefault="00960D91" w:rsidP="00960D91">
      <w:pPr>
        <w:widowControl w:val="0"/>
        <w:numPr>
          <w:ilvl w:val="0"/>
          <w:numId w:val="8"/>
        </w:numPr>
        <w:suppressAutoHyphens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 Wykonawcy przed wystawieniem faktur będzie sporządzanie protokołów wykonania prac i przedstawienie ich do akceptacji Zamawiającemu.</w:t>
      </w:r>
    </w:p>
    <w:p w14:paraId="7E6E937A" w14:textId="77777777" w:rsidR="00A0433B" w:rsidRDefault="00A0433B" w:rsidP="00A0433B">
      <w:pPr>
        <w:spacing w:line="276" w:lineRule="auto"/>
        <w:jc w:val="right"/>
        <w:rPr>
          <w:b/>
        </w:rPr>
      </w:pPr>
    </w:p>
    <w:p w14:paraId="582C63E8" w14:textId="77777777" w:rsidR="00960D91" w:rsidRPr="00BB175D" w:rsidRDefault="00960D91" w:rsidP="00960D91">
      <w:pPr>
        <w:rPr>
          <w:rFonts w:ascii="Times New Roman" w:hAnsi="Times New Roman" w:cs="Times New Roman"/>
        </w:rPr>
      </w:pPr>
      <w:r w:rsidRPr="00BB175D">
        <w:rPr>
          <w:rFonts w:ascii="Times New Roman" w:hAnsi="Times New Roman" w:cs="Times New Roman"/>
        </w:rPr>
        <w:t>KOD CPV:</w:t>
      </w:r>
    </w:p>
    <w:p w14:paraId="3A0194AC" w14:textId="77777777" w:rsidR="00960D91" w:rsidRDefault="00960D91" w:rsidP="00960D91">
      <w:pPr>
        <w:rPr>
          <w:rFonts w:ascii="Times New Roman" w:hAnsi="Times New Roman" w:cs="Times New Roman"/>
        </w:rPr>
      </w:pPr>
    </w:p>
    <w:p w14:paraId="69B158B5" w14:textId="77777777" w:rsidR="00960D91" w:rsidRPr="00BB175D" w:rsidRDefault="00960D91" w:rsidP="00960D91">
      <w:pPr>
        <w:pStyle w:val="Tekstpodstawow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B175D">
        <w:rPr>
          <w:rFonts w:ascii="Times New Roman" w:hAnsi="Times New Roman" w:cs="Times New Roman"/>
          <w:sz w:val="24"/>
          <w:szCs w:val="24"/>
        </w:rPr>
        <w:t>90600000-3 Usługi sprzątania oraz usługi sanitarne na obszarach miejskich lub wiejskich oraz usługi powiązane</w:t>
      </w:r>
    </w:p>
    <w:p w14:paraId="53A509DE" w14:textId="77777777" w:rsidR="00960D91" w:rsidRPr="00BB175D" w:rsidRDefault="00960D91" w:rsidP="00960D91">
      <w:pPr>
        <w:pStyle w:val="Tekstpodstawow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B175D">
        <w:rPr>
          <w:rFonts w:ascii="Times New Roman" w:hAnsi="Times New Roman" w:cs="Times New Roman"/>
          <w:sz w:val="24"/>
          <w:szCs w:val="24"/>
        </w:rPr>
        <w:t>90610000-6 Usługi sprzątania i zamiatania ulic</w:t>
      </w:r>
    </w:p>
    <w:p w14:paraId="7D787BFC" w14:textId="77777777" w:rsidR="00960D91" w:rsidRPr="006915F2" w:rsidRDefault="00960D91" w:rsidP="00960D91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5F2">
        <w:rPr>
          <w:rFonts w:ascii="Times New Roman" w:hAnsi="Times New Roman" w:cs="Times New Roman"/>
          <w:bCs/>
          <w:sz w:val="24"/>
          <w:szCs w:val="24"/>
        </w:rPr>
        <w:t>77312100-1 Usługi odchwaszczania</w:t>
      </w:r>
    </w:p>
    <w:p w14:paraId="3B30BF6C" w14:textId="77777777" w:rsidR="00960D91" w:rsidRDefault="00960D91" w:rsidP="00960D91">
      <w:pPr>
        <w:spacing w:line="276" w:lineRule="auto"/>
        <w:rPr>
          <w:b/>
        </w:rPr>
      </w:pPr>
    </w:p>
    <w:p w14:paraId="731C9D03" w14:textId="77777777" w:rsidR="00A0433B" w:rsidRPr="007E6136" w:rsidRDefault="00A0433B" w:rsidP="00A0433B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11FA202B" w14:textId="77777777" w:rsidR="00A0433B" w:rsidRDefault="00A0433B" w:rsidP="00A0433B">
      <w:pPr>
        <w:spacing w:line="276" w:lineRule="auto"/>
        <w:jc w:val="right"/>
      </w:pPr>
      <w:r>
        <w:t>Marcin Majek</w:t>
      </w:r>
    </w:p>
    <w:p w14:paraId="4E5AC32C" w14:textId="77777777" w:rsidR="00A0433B" w:rsidRDefault="00A0433B" w:rsidP="00A0433B">
      <w:pPr>
        <w:spacing w:line="276" w:lineRule="auto"/>
        <w:jc w:val="right"/>
      </w:pPr>
    </w:p>
    <w:p w14:paraId="43B0D701" w14:textId="77777777" w:rsidR="00A0433B" w:rsidRDefault="00A0433B" w:rsidP="00A0433B">
      <w:pPr>
        <w:spacing w:line="276" w:lineRule="auto"/>
        <w:jc w:val="right"/>
      </w:pPr>
      <w:r>
        <w:t>Wójt Gminy Kosakowo</w:t>
      </w:r>
    </w:p>
    <w:p w14:paraId="723522D8" w14:textId="77777777" w:rsidR="00A0433B" w:rsidRDefault="00A0433B" w:rsidP="00A0433B">
      <w:pPr>
        <w:spacing w:line="276" w:lineRule="auto"/>
      </w:pPr>
    </w:p>
    <w:p w14:paraId="7B869E5E" w14:textId="77777777" w:rsidR="00A0433B" w:rsidRDefault="00A0433B" w:rsidP="00A0433B"/>
    <w:p w14:paraId="7123E6EA" w14:textId="77777777" w:rsidR="00243CB7" w:rsidRDefault="00243CB7"/>
    <w:sectPr w:rsidR="00243CB7" w:rsidSect="00A61B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F30E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</w:rPr>
    </w:lvl>
  </w:abstractNum>
  <w:abstractNum w:abstractNumId="1" w15:restartNumberingAfterBreak="0">
    <w:nsid w:val="0BC94E13"/>
    <w:multiLevelType w:val="hybridMultilevel"/>
    <w:tmpl w:val="08B6ABD2"/>
    <w:lvl w:ilvl="0" w:tplc="6C1854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F676A"/>
    <w:multiLevelType w:val="hybridMultilevel"/>
    <w:tmpl w:val="8B10576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9450C8"/>
    <w:multiLevelType w:val="hybridMultilevel"/>
    <w:tmpl w:val="BD8AC788"/>
    <w:lvl w:ilvl="0" w:tplc="48C40EA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3564AB4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521291"/>
    <w:multiLevelType w:val="hybridMultilevel"/>
    <w:tmpl w:val="3B741E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473AE7"/>
    <w:multiLevelType w:val="hybridMultilevel"/>
    <w:tmpl w:val="49522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C6C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16A21"/>
    <w:multiLevelType w:val="hybridMultilevel"/>
    <w:tmpl w:val="CE3AFF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3F7888"/>
    <w:multiLevelType w:val="singleLevel"/>
    <w:tmpl w:val="CB5ADB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0" w15:restartNumberingAfterBreak="0">
    <w:nsid w:val="506F6CAA"/>
    <w:multiLevelType w:val="hybridMultilevel"/>
    <w:tmpl w:val="E0DAA4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C25204C"/>
    <w:multiLevelType w:val="hybridMultilevel"/>
    <w:tmpl w:val="7D38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838885125">
    <w:abstractNumId w:val="5"/>
  </w:num>
  <w:num w:numId="2" w16cid:durableId="678508689">
    <w:abstractNumId w:val="8"/>
  </w:num>
  <w:num w:numId="3" w16cid:durableId="177700604">
    <w:abstractNumId w:val="12"/>
  </w:num>
  <w:num w:numId="4" w16cid:durableId="1725906173">
    <w:abstractNumId w:val="3"/>
  </w:num>
  <w:num w:numId="5" w16cid:durableId="1647935272">
    <w:abstractNumId w:val="13"/>
  </w:num>
  <w:num w:numId="6" w16cid:durableId="1742367205">
    <w:abstractNumId w:val="2"/>
  </w:num>
  <w:num w:numId="7" w16cid:durableId="362247529">
    <w:abstractNumId w:val="7"/>
  </w:num>
  <w:num w:numId="8" w16cid:durableId="1413818854">
    <w:abstractNumId w:val="0"/>
  </w:num>
  <w:num w:numId="9" w16cid:durableId="1991598626">
    <w:abstractNumId w:val="1"/>
  </w:num>
  <w:num w:numId="10" w16cid:durableId="2086567516">
    <w:abstractNumId w:val="9"/>
  </w:num>
  <w:num w:numId="11" w16cid:durableId="1358896898">
    <w:abstractNumId w:val="11"/>
  </w:num>
  <w:num w:numId="12" w16cid:durableId="811753011">
    <w:abstractNumId w:val="4"/>
  </w:num>
  <w:num w:numId="13" w16cid:durableId="1200313617">
    <w:abstractNumId w:val="6"/>
  </w:num>
  <w:num w:numId="14" w16cid:durableId="661927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B"/>
    <w:rsid w:val="000A155B"/>
    <w:rsid w:val="001D7F44"/>
    <w:rsid w:val="00243CB7"/>
    <w:rsid w:val="0045493D"/>
    <w:rsid w:val="00672398"/>
    <w:rsid w:val="008C055F"/>
    <w:rsid w:val="008E2C16"/>
    <w:rsid w:val="00960D91"/>
    <w:rsid w:val="00A0433B"/>
    <w:rsid w:val="00A4776E"/>
    <w:rsid w:val="00A61B3C"/>
    <w:rsid w:val="00BE35F0"/>
    <w:rsid w:val="00C02165"/>
    <w:rsid w:val="00DA7880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730D"/>
  <w15:chartTrackingRefBased/>
  <w15:docId w15:val="{070281E5-4BCA-4B5C-B0DB-17C3000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33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60D9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0D91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960D91"/>
    <w:pPr>
      <w:widowControl w:val="0"/>
      <w:autoSpaceDE w:val="0"/>
      <w:autoSpaceDN w:val="0"/>
      <w:ind w:left="836" w:hanging="281"/>
    </w:pPr>
    <w:rPr>
      <w:rFonts w:ascii="Arial" w:eastAsia="Arial" w:hAnsi="Arial" w:cs="Arial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2024-01-24T11:23:00Z</dcterms:created>
  <dcterms:modified xsi:type="dcterms:W3CDTF">2024-01-24T11:23:00Z</dcterms:modified>
</cp:coreProperties>
</file>