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5E" w:rsidRPr="00A56A08" w:rsidRDefault="00D1535E" w:rsidP="00D1535E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A56A08">
        <w:rPr>
          <w:rFonts w:ascii="Calibri" w:hAnsi="Calibri" w:cs="Calibri"/>
          <w:sz w:val="22"/>
          <w:szCs w:val="22"/>
        </w:rPr>
        <w:t>Załącznik Nr 7 – Zestawienie parametrów granicznych</w:t>
      </w:r>
      <w:r w:rsidR="00916FC8">
        <w:rPr>
          <w:rFonts w:ascii="Calibri" w:hAnsi="Calibri" w:cs="Calibri"/>
          <w:sz w:val="22"/>
          <w:szCs w:val="22"/>
        </w:rPr>
        <w:t xml:space="preserve"> i parametrów ocenianych</w:t>
      </w:r>
    </w:p>
    <w:p w:rsidR="007F6098" w:rsidRDefault="007F6098" w:rsidP="00D1535E">
      <w:pPr>
        <w:jc w:val="both"/>
        <w:rPr>
          <w:b/>
          <w:color w:val="000000"/>
          <w:sz w:val="22"/>
          <w:szCs w:val="22"/>
        </w:rPr>
      </w:pPr>
    </w:p>
    <w:p w:rsidR="00D1535E" w:rsidRDefault="00916FC8" w:rsidP="00D1535E">
      <w:pPr>
        <w:jc w:val="both"/>
        <w:rPr>
          <w:rFonts w:ascii="Calibri, sans-serif" w:hAnsi="Calibri, sans-serif"/>
          <w:b/>
          <w:bCs/>
          <w:sz w:val="22"/>
        </w:rPr>
      </w:pPr>
      <w:r>
        <w:rPr>
          <w:b/>
          <w:color w:val="000000"/>
          <w:sz w:val="22"/>
          <w:szCs w:val="22"/>
        </w:rPr>
        <w:t>Dostawa</w:t>
      </w:r>
      <w:r>
        <w:rPr>
          <w:b/>
          <w:bCs/>
          <w:sz w:val="22"/>
          <w:szCs w:val="22"/>
        </w:rPr>
        <w:t xml:space="preserve"> o</w:t>
      </w:r>
      <w:r>
        <w:rPr>
          <w:rFonts w:ascii="Calibri, sans-serif" w:hAnsi="Calibri, sans-serif"/>
          <w:b/>
          <w:bCs/>
          <w:sz w:val="22"/>
        </w:rPr>
        <w:t>dczynników, kalibratorów, materiałów kontrolnych i eksploatacyjnych wraz z dzierżawą analizatora biochemicznego na okres 36 miesięcy</w:t>
      </w:r>
    </w:p>
    <w:p w:rsidR="007F6098" w:rsidRPr="00A56A08" w:rsidRDefault="007F6098" w:rsidP="00D1535E">
      <w:pPr>
        <w:jc w:val="both"/>
        <w:rPr>
          <w:rFonts w:ascii="Calibri" w:hAnsi="Calibri" w:cs="Calibri"/>
          <w:sz w:val="22"/>
          <w:szCs w:val="22"/>
        </w:rPr>
      </w:pPr>
    </w:p>
    <w:p w:rsidR="00D1535E" w:rsidRPr="007F6098" w:rsidRDefault="007F6098" w:rsidP="007F609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7F6098">
        <w:rPr>
          <w:rFonts w:ascii="Calibri" w:hAnsi="Calibri" w:cs="Calibri"/>
          <w:b/>
          <w:sz w:val="22"/>
          <w:szCs w:val="22"/>
        </w:rPr>
        <w:t>Parametry graniczne</w:t>
      </w:r>
    </w:p>
    <w:tbl>
      <w:tblPr>
        <w:tblW w:w="147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727"/>
        <w:gridCol w:w="2913"/>
        <w:gridCol w:w="4722"/>
      </w:tblGrid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Parametry graniczne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Potwierdzenie, że oferowany analizator spełnia parametry graniczne TAK/NIE*</w:t>
            </w: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Analizator w pełni automatyczny, pracujący w trybie </w:t>
            </w: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,,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pacjent po pacjencie”- fabrycznie nowy</w:t>
            </w:r>
          </w:p>
        </w:tc>
        <w:tc>
          <w:tcPr>
            <w:tcW w:w="2913" w:type="dxa"/>
          </w:tcPr>
          <w:p w:rsidR="007F6098" w:rsidRPr="007F6098" w:rsidRDefault="007F6098" w:rsidP="0093298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32984" w:rsidRPr="007F6098" w:rsidRDefault="00932984" w:rsidP="0093298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nazwę analizatora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, producenta i rok produkcji ..................................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System odczynnikowy zamknięty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Praktyczna wydajność minimalna, bez ISE, min 330 oznaczeń na godz.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Metody pomiaru: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Fotometryczne monochromatyczne i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bichromatyczne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końcowego i kinetyczne;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pomiar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metodą FP;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ISE – minimum Na, K, Cl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Kuwety pomiarowe jednorazowego użytku.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Automatyczna detekcja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mikroskrzepu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w próbce badanej.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Analiza w fazie ciekłej.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Odczynniki gotowe do użycia.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Możliwości analityczne min.:</w:t>
            </w:r>
          </w:p>
          <w:p w:rsidR="007F6098" w:rsidRPr="007F6098" w:rsidRDefault="007F6098" w:rsidP="007F609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Biochemia – enzymy, substraty, ISE</w:t>
            </w:r>
          </w:p>
          <w:p w:rsidR="007F6098" w:rsidRPr="007F6098" w:rsidRDefault="007F6098" w:rsidP="007F609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Białka specyficzne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Możliwość wykonywania badań w surowicy, osoczu,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hemolizacie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, moczu, PMR i krwi pełnej.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Oprogramowanie operatorskie w języku polskim.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Automatyczne rozcieńczanie bądź zmiana objętości próbek, po przekroczeniu liniowości metody.         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Priorytetowe badanie </w:t>
            </w: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,,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próbek CITO”.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Chłodzenie odczynników, kalibratorów i kontroli na pokładzie analizatora.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barkodowego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identyfikowania próbek.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Możliwość stałego monitorowania poziomu odczynników i badanych próbek.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Możliwość dostawiania lub wymiany odczynników 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,,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dostępnych na pokładzie” bez przerywania pracy analizatora.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Jednoczesna dostępność minimum 35 różnych testów na pokładzie analizatora.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Możliwość ciągłego podawania próbek bez przerywania pracy analizatora.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Możliwość jednoczesnego umieszczania w aparacie min 50 próbek badanych. 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Zużycie wody </w:t>
            </w: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uzdatnionej  przez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aparat max.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7F6098">
                <w:rPr>
                  <w:rFonts w:asciiTheme="minorHAnsi" w:hAnsiTheme="minorHAnsi" w:cstheme="minorHAnsi"/>
                  <w:sz w:val="22"/>
                  <w:szCs w:val="22"/>
                </w:rPr>
                <w:t>2 L</w:t>
              </w:r>
            </w:smartTag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na godzinę.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Zewnętrzny UPS.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Możliwość prowadzenia kontroli jakości, bieżącej, skumulowanej w analizatorze.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Statystyka ilości badań, z możliwością formułowania zapytań.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Archiwum wyników, pacjentów, z możliwością zadeklarowanych sposobów przeszukiwań.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Automatyczny terminarz wymaganych czynności obsługowych dla analizatora.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Możliwość połączenia analizatora z zewnętrznym systemem komputerowym – pełne dwustronne sterowanie aparatem.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rPr>
          <w:trHeight w:val="358"/>
        </w:trPr>
        <w:tc>
          <w:tcPr>
            <w:tcW w:w="425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Możliwość wykonania badań z próbek pierwotnych i wtórnych.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rPr>
          <w:trHeight w:val="330"/>
        </w:trPr>
        <w:tc>
          <w:tcPr>
            <w:tcW w:w="425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barkodowego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identyfikowania próbek i odczynników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rPr>
          <w:trHeight w:val="431"/>
        </w:trPr>
        <w:tc>
          <w:tcPr>
            <w:tcW w:w="425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Moż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liwość oznaczenia wszystkich 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parametrów z tabeli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Załącznik Nr 2 do SWZ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rPr>
          <w:trHeight w:val="257"/>
        </w:trPr>
        <w:tc>
          <w:tcPr>
            <w:tcW w:w="425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Materiały kontrolne powinny posiadać wyznaczone wartości dla oferowanego analizatora ( zapis w ulotce materiału kontrolnego)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Dostarczenie pełnej instrukcji obsługi w języku polskim</w:t>
            </w:r>
            <w:r w:rsidR="0072391D">
              <w:rPr>
                <w:rFonts w:asciiTheme="minorHAnsi" w:hAnsiTheme="minorHAnsi" w:cstheme="minorHAnsi"/>
                <w:sz w:val="22"/>
                <w:szCs w:val="22"/>
              </w:rPr>
              <w:t xml:space="preserve"> wraz z pierwszą dostawą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Dostarczenie materiałów metodycznych ( karty metod) i kart charakterystyki </w:t>
            </w:r>
            <w:r w:rsidR="0072391D">
              <w:rPr>
                <w:rFonts w:asciiTheme="minorHAnsi" w:hAnsiTheme="minorHAnsi" w:cstheme="minorHAnsi"/>
                <w:sz w:val="22"/>
                <w:szCs w:val="22"/>
              </w:rPr>
              <w:t xml:space="preserve">wraz 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z pierwszą dostawą.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Opieka aplikacyjna i merytoryczna przez cały okres dzierżawy analizatora.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W przypadku nie usunięcia awarii</w:t>
            </w:r>
            <w:r w:rsidR="007E7F72">
              <w:rPr>
                <w:rFonts w:asciiTheme="minorHAnsi" w:hAnsiTheme="minorHAnsi" w:cstheme="minorHAnsi"/>
                <w:sz w:val="22"/>
                <w:szCs w:val="22"/>
              </w:rPr>
              <w:t xml:space="preserve"> w czasie</w:t>
            </w:r>
            <w:bookmarkStart w:id="0" w:name="_GoBack"/>
            <w:bookmarkEnd w:id="0"/>
            <w:r w:rsidR="0072391D">
              <w:rPr>
                <w:rFonts w:asciiTheme="minorHAnsi" w:hAnsiTheme="minorHAnsi" w:cstheme="minorHAnsi"/>
                <w:sz w:val="22"/>
                <w:szCs w:val="22"/>
              </w:rPr>
              <w:t xml:space="preserve"> 24 </w:t>
            </w:r>
            <w:r w:rsidR="00932984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7E7F72">
              <w:rPr>
                <w:rFonts w:asciiTheme="minorHAnsi" w:hAnsiTheme="minorHAnsi" w:cstheme="minorHAnsi"/>
                <w:sz w:val="22"/>
                <w:szCs w:val="22"/>
              </w:rPr>
              <w:t xml:space="preserve"> od zgłoszenia</w:t>
            </w:r>
            <w:r w:rsidR="007239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Wykonawca pokrywa koszt wykonania badań na zewnątrz 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Aparat umożliwiający instalację i pracę na stole laboratoryjnym dostarczonym przez wykonawcę.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Gwarancja na analizator przez cały okres trwania dzierżawy.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Automatyczny proces kalibracji 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Wbudowany system kontroli jakości badań, reguły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Westgarda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, karty </w:t>
            </w:r>
            <w:proofErr w:type="spell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Levey-Jenningsa</w:t>
            </w:r>
            <w:proofErr w:type="spell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2391D" w:rsidRDefault="0072391D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91D">
              <w:rPr>
                <w:rFonts w:asciiTheme="minorHAnsi" w:hAnsiTheme="minorHAnsi" w:cstheme="minorHAnsi"/>
                <w:sz w:val="22"/>
                <w:szCs w:val="22"/>
              </w:rPr>
              <w:t>Obowiązujące i wymagane certyfikaty jakości analizatora , akcesoriów i odczynników dostarczyć wraz z pierwszą dostawą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rPr>
          <w:trHeight w:val="7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kontrolę jakości pracującą w interaktywnym systemie kontroli jakości obejmującą dzienną wewnętrzną i między laboratoryjną kontrolę jakości w czasie trwania umowy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kontrolę zewnętrzną do CRP, D-Dimerów i białka </w:t>
            </w: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w  moczu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 min 2 x w roku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Wykonawca kalkuluje ilości odczynników, kalibratorów, kontroli i materiałów </w:t>
            </w:r>
            <w:proofErr w:type="gramStart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eksploatacyjnych  i</w:t>
            </w:r>
            <w:proofErr w:type="gramEnd"/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odczynników dodatkowych oraz podaje stabilność odczynników na pokładzie aparatu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Włączenie aparatu do Laboratoryjnego Systemu Informatycznego</w:t>
            </w:r>
            <w:r w:rsidR="0072391D">
              <w:rPr>
                <w:rFonts w:asciiTheme="minorHAnsi" w:hAnsiTheme="minorHAnsi" w:cstheme="minorHAnsi"/>
                <w:sz w:val="22"/>
                <w:szCs w:val="22"/>
              </w:rPr>
              <w:br/>
              <w:t>Zamawiającego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.  Koszt ponosi Wykonawca ( licencja na Zamawiającego )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zapewnia stację uzdatniania wody i podłączenie do aparatu wraz z materiałami eksploatacyjnymi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zapewnia instalację aparatu, szkolenie personelu potwierdzone certyfikatami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Trzykrotna awaria analizatora w przeciągu 6 miesięcy </w:t>
            </w:r>
            <w:r w:rsidR="00F13FFC" w:rsidRPr="007F6098">
              <w:rPr>
                <w:rFonts w:asciiTheme="minorHAnsi" w:hAnsiTheme="minorHAnsi" w:cstheme="minorHAnsi"/>
                <w:sz w:val="22"/>
                <w:szCs w:val="22"/>
              </w:rPr>
              <w:t>użytkowania powoduje</w:t>
            </w: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wymianę analizatora na nowy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535E" w:rsidRPr="007F6098" w:rsidRDefault="00D1535E" w:rsidP="00916FC8">
      <w:pPr>
        <w:rPr>
          <w:rFonts w:asciiTheme="minorHAnsi" w:hAnsiTheme="minorHAnsi" w:cstheme="minorHAnsi"/>
          <w:sz w:val="22"/>
          <w:szCs w:val="22"/>
        </w:rPr>
      </w:pPr>
    </w:p>
    <w:p w:rsidR="00D1535E" w:rsidRDefault="00D1535E" w:rsidP="00D1535E">
      <w:pPr>
        <w:jc w:val="both"/>
        <w:rPr>
          <w:rFonts w:asciiTheme="minorHAnsi" w:hAnsiTheme="minorHAnsi" w:cstheme="minorHAnsi"/>
          <w:sz w:val="22"/>
          <w:szCs w:val="22"/>
        </w:rPr>
      </w:pPr>
      <w:r w:rsidRPr="007F6098">
        <w:rPr>
          <w:rFonts w:asciiTheme="minorHAnsi" w:hAnsiTheme="minorHAnsi" w:cstheme="minorHAnsi"/>
          <w:sz w:val="22"/>
          <w:szCs w:val="22"/>
        </w:rPr>
        <w:t>* Niespełnienie któregokolwiek z parametrów granicznych powoduje odrzucenie oferty.</w:t>
      </w:r>
    </w:p>
    <w:p w:rsidR="007F6098" w:rsidRDefault="007F6098" w:rsidP="00D153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6098" w:rsidRDefault="007F6098" w:rsidP="00D153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6098" w:rsidRPr="0061149B" w:rsidRDefault="007F6098" w:rsidP="007F60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1149B">
        <w:rPr>
          <w:rFonts w:asciiTheme="minorHAnsi" w:hAnsiTheme="minorHAnsi" w:cstheme="minorHAnsi"/>
          <w:b/>
          <w:sz w:val="22"/>
          <w:szCs w:val="22"/>
        </w:rPr>
        <w:t>Parametry oceniane :</w:t>
      </w:r>
    </w:p>
    <w:p w:rsidR="007F6098" w:rsidRPr="007F6098" w:rsidRDefault="007F6098" w:rsidP="007F60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5245"/>
      </w:tblGrid>
      <w:tr w:rsidR="007F6098" w:rsidRPr="007F6098" w:rsidTr="00CB6D91"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oceniane </w:t>
            </w:r>
          </w:p>
        </w:tc>
        <w:tc>
          <w:tcPr>
            <w:tcW w:w="2268" w:type="dxa"/>
            <w:shd w:val="clear" w:color="auto" w:fill="auto"/>
          </w:tcPr>
          <w:p w:rsidR="007F6098" w:rsidRPr="007F6098" w:rsidRDefault="007F6098" w:rsidP="00611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49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  <w:r w:rsidR="0061149B" w:rsidRPr="0061149B">
              <w:rPr>
                <w:rFonts w:asciiTheme="minorHAnsi" w:hAnsiTheme="minorHAnsi" w:cstheme="minorHAnsi"/>
                <w:b/>
                <w:sz w:val="22"/>
                <w:szCs w:val="22"/>
              </w:rPr>
              <w:t>ać parametr oferowany</w:t>
            </w: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149B" w:rsidRPr="0061149B">
              <w:rPr>
                <w:rFonts w:asciiTheme="minorHAnsi" w:hAnsiTheme="minorHAnsi" w:cstheme="minorHAnsi"/>
                <w:b/>
                <w:sz w:val="22"/>
                <w:szCs w:val="22"/>
              </w:rPr>
              <w:t>oraz dołączyć dokument potwierdzający dany par</w:t>
            </w:r>
            <w:r w:rsidR="00420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ametr (należy podać nr strony </w:t>
            </w: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na któr</w:t>
            </w:r>
            <w:r w:rsidR="0061149B" w:rsidRPr="0061149B">
              <w:rPr>
                <w:rFonts w:asciiTheme="minorHAnsi" w:hAnsiTheme="minorHAnsi" w:cstheme="minorHAnsi"/>
                <w:b/>
                <w:sz w:val="22"/>
                <w:szCs w:val="22"/>
              </w:rPr>
              <w:t>ej z</w:t>
            </w:r>
            <w:r w:rsidR="004207ED">
              <w:rPr>
                <w:rFonts w:asciiTheme="minorHAnsi" w:hAnsiTheme="minorHAnsi" w:cstheme="minorHAnsi"/>
                <w:b/>
                <w:sz w:val="22"/>
                <w:szCs w:val="22"/>
              </w:rPr>
              <w:t>najduje się potwierdzenie parametru dla danej pozycji</w:t>
            </w:r>
            <w:r w:rsidR="0061149B" w:rsidRPr="006114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F6098" w:rsidRPr="007F6098" w:rsidTr="00CB6D91">
        <w:trPr>
          <w:trHeight w:val="885"/>
        </w:trPr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Wszystkie odczynniki płynne, gotowe do bezpośredniego wstawienia do analizatora, </w:t>
            </w:r>
          </w:p>
          <w:p w:rsidR="007F6098" w:rsidRPr="007F6098" w:rsidRDefault="0061149B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7F6098" w:rsidRPr="007F6098">
              <w:rPr>
                <w:rFonts w:asciiTheme="minorHAnsi" w:hAnsiTheme="minorHAnsi" w:cstheme="minorHAnsi"/>
                <w:sz w:val="22"/>
                <w:szCs w:val="22"/>
              </w:rPr>
              <w:t>wymagające mieszania, rozpuszczania lub uzupełniania składników</w:t>
            </w:r>
          </w:p>
        </w:tc>
        <w:tc>
          <w:tcPr>
            <w:tcW w:w="226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CB6D91"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Pomiar elektrolitów ( Na, K, Cl ) metodą bezpośrednią i pośrednią. Elektrody bezobsługowe, wymieniane pojedynczo, niezależnie od siebie </w:t>
            </w:r>
          </w:p>
        </w:tc>
        <w:tc>
          <w:tcPr>
            <w:tcW w:w="226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CB6D91"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Zużycie wody uzdatnionej przez analizator nie więcej niż 2 l/godz. </w:t>
            </w:r>
          </w:p>
        </w:tc>
        <w:tc>
          <w:tcPr>
            <w:tcW w:w="226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CB6D91"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Jednorazowe kuwety pomiarowe </w:t>
            </w:r>
          </w:p>
        </w:tc>
        <w:tc>
          <w:tcPr>
            <w:tcW w:w="2268" w:type="dxa"/>
            <w:shd w:val="clear" w:color="auto" w:fill="auto"/>
          </w:tcPr>
          <w:p w:rsidR="0061149B" w:rsidRPr="007F6098" w:rsidRDefault="0061149B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CB6D91"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Wykonanie automatycznego startup. </w:t>
            </w:r>
          </w:p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Bez operatora </w:t>
            </w:r>
          </w:p>
        </w:tc>
        <w:tc>
          <w:tcPr>
            <w:tcW w:w="226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CB6D91">
        <w:tc>
          <w:tcPr>
            <w:tcW w:w="67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6098" w:rsidRPr="007F6098" w:rsidRDefault="0061149B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49B">
              <w:rPr>
                <w:rFonts w:asciiTheme="minorHAnsi" w:hAnsiTheme="minorHAnsi" w:cstheme="minorHAnsi"/>
                <w:sz w:val="22"/>
                <w:szCs w:val="22"/>
              </w:rPr>
              <w:t>Interfejs operatorski w języku polskim</w:t>
            </w:r>
            <w:r w:rsidR="007F6098" w:rsidRPr="007F6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98" w:rsidRPr="007F6098" w:rsidRDefault="007F6098" w:rsidP="00D153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1E5F" w:rsidRDefault="006C1E5F"/>
    <w:p w:rsidR="00423659" w:rsidRDefault="0061149B">
      <w:r>
        <w:t>Wypełnia Wykonawca</w:t>
      </w:r>
    </w:p>
    <w:p w:rsidR="00423659" w:rsidRDefault="00423659"/>
    <w:p w:rsidR="00423659" w:rsidRDefault="00423659" w:rsidP="00F13FFC">
      <w:pPr>
        <w:jc w:val="center"/>
        <w:rPr>
          <w:rFonts w:ascii="Calibri" w:hAnsi="Calibri" w:cs="Calibri"/>
          <w:sz w:val="24"/>
          <w:szCs w:val="24"/>
        </w:rPr>
      </w:pPr>
      <w:r w:rsidRPr="00423659">
        <w:rPr>
          <w:rFonts w:ascii="Calibri" w:hAnsi="Calibri" w:cs="Calibri"/>
          <w:sz w:val="24"/>
          <w:szCs w:val="24"/>
        </w:rPr>
        <w:t>Podpis Wykonawcy</w:t>
      </w:r>
    </w:p>
    <w:p w:rsidR="00423659" w:rsidRPr="00423659" w:rsidRDefault="00423659" w:rsidP="00F13FFC">
      <w:pPr>
        <w:rPr>
          <w:rFonts w:ascii="Calibri" w:hAnsi="Calibri" w:cs="Calibri"/>
          <w:sz w:val="24"/>
          <w:szCs w:val="24"/>
        </w:rPr>
      </w:pPr>
    </w:p>
    <w:p w:rsidR="00423659" w:rsidRPr="00423659" w:rsidRDefault="00423659" w:rsidP="00F13FF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</w:t>
      </w:r>
      <w:r w:rsidRPr="00423659">
        <w:rPr>
          <w:rFonts w:ascii="Calibri" w:hAnsi="Calibri" w:cs="Calibri"/>
          <w:sz w:val="24"/>
          <w:szCs w:val="24"/>
        </w:rPr>
        <w:t>……………………..</w:t>
      </w:r>
    </w:p>
    <w:sectPr w:rsidR="00423659" w:rsidRPr="00423659" w:rsidSect="007F6098">
      <w:pgSz w:w="16838" w:h="11906" w:orient="landscape"/>
      <w:pgMar w:top="1417" w:right="53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B61"/>
    <w:multiLevelType w:val="hybridMultilevel"/>
    <w:tmpl w:val="7EC6E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721"/>
    <w:multiLevelType w:val="hybridMultilevel"/>
    <w:tmpl w:val="5B94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AC0"/>
    <w:multiLevelType w:val="hybridMultilevel"/>
    <w:tmpl w:val="591CE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B3F"/>
    <w:multiLevelType w:val="hybridMultilevel"/>
    <w:tmpl w:val="7158BCCE"/>
    <w:lvl w:ilvl="0" w:tplc="98F801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5E"/>
    <w:rsid w:val="004207ED"/>
    <w:rsid w:val="00423659"/>
    <w:rsid w:val="0061149B"/>
    <w:rsid w:val="006C1E5F"/>
    <w:rsid w:val="0072391D"/>
    <w:rsid w:val="007E7F72"/>
    <w:rsid w:val="007F6098"/>
    <w:rsid w:val="00916FC8"/>
    <w:rsid w:val="00932984"/>
    <w:rsid w:val="00C702BC"/>
    <w:rsid w:val="00D1535E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083FAC"/>
  <w15:chartTrackingRefBased/>
  <w15:docId w15:val="{7A129CE8-FB3F-4FFC-AA96-7F2D001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35E"/>
    <w:pPr>
      <w:keepNext/>
      <w:widowControl w:val="0"/>
      <w:autoSpaceDE w:val="0"/>
      <w:autoSpaceDN w:val="0"/>
      <w:adjustRightInd w:val="0"/>
      <w:spacing w:before="40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D1535E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535E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5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1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2022-01-28T20:14:00Z</dcterms:created>
  <dcterms:modified xsi:type="dcterms:W3CDTF">2022-01-28T21:09:00Z</dcterms:modified>
</cp:coreProperties>
</file>