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03" w:rsidRPr="00A96437" w:rsidRDefault="00A96437" w:rsidP="00A96437">
      <w:pPr>
        <w:jc w:val="both"/>
        <w:rPr>
          <w:rFonts w:ascii="Times New Roman" w:hAnsi="Times New Roman" w:cs="Times New Roman"/>
        </w:rPr>
      </w:pPr>
      <w:r w:rsidRPr="00A96437">
        <w:rPr>
          <w:rFonts w:ascii="Times New Roman" w:hAnsi="Times New Roman" w:cs="Times New Roman"/>
        </w:rPr>
        <w:t>Odpowiedzi do zadawanych pytań:</w:t>
      </w:r>
    </w:p>
    <w:p w:rsidR="00A96437" w:rsidRPr="00A96437" w:rsidRDefault="00A96437" w:rsidP="00A9643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A96437">
        <w:rPr>
          <w:rFonts w:ascii="Times New Roman" w:hAnsi="Times New Roman" w:cs="Times New Roman"/>
        </w:rPr>
        <w:t>Zamawia</w:t>
      </w:r>
      <w:r>
        <w:rPr>
          <w:rFonts w:ascii="Times New Roman" w:hAnsi="Times New Roman" w:cs="Times New Roman"/>
        </w:rPr>
        <w:t>jący nie udostępnia kosztorysu</w:t>
      </w:r>
      <w:r w:rsidRPr="00A96437">
        <w:rPr>
          <w:rFonts w:ascii="Times New Roman" w:hAnsi="Times New Roman" w:cs="Times New Roman"/>
        </w:rPr>
        <w:t xml:space="preserve">. W związku z realizacją zadania ryczałtową ofertę należy sporządzić w oparciu o </w:t>
      </w:r>
      <w:r>
        <w:rPr>
          <w:rFonts w:ascii="Times New Roman" w:hAnsi="Times New Roman" w:cs="Times New Roman"/>
        </w:rPr>
        <w:t xml:space="preserve">projekt zagospodarowania, </w:t>
      </w:r>
      <w:r w:rsidRPr="00A96437">
        <w:rPr>
          <w:rFonts w:ascii="Times New Roman" w:hAnsi="Times New Roman" w:cs="Times New Roman"/>
        </w:rPr>
        <w:t>opis wymagań dotyczących nawierzchni, podbudowy oraz zawarty zakres prac. Zamawiający nie przewiduje przebudow</w:t>
      </w:r>
      <w:r>
        <w:rPr>
          <w:rFonts w:ascii="Times New Roman" w:hAnsi="Times New Roman" w:cs="Times New Roman"/>
        </w:rPr>
        <w:t>y oświetlenia a </w:t>
      </w:r>
      <w:r w:rsidRPr="00A96437">
        <w:rPr>
          <w:rFonts w:ascii="Times New Roman" w:hAnsi="Times New Roman" w:cs="Times New Roman"/>
        </w:rPr>
        <w:t>jedynie wymianę na nowe prefabrykowane fundamenty pod słupy oświetleniowe z tzw</w:t>
      </w:r>
      <w:r>
        <w:rPr>
          <w:rFonts w:ascii="Times New Roman" w:hAnsi="Times New Roman" w:cs="Times New Roman"/>
        </w:rPr>
        <w:t>.</w:t>
      </w:r>
      <w:r w:rsidRPr="00A96437">
        <w:rPr>
          <w:rFonts w:ascii="Times New Roman" w:hAnsi="Times New Roman" w:cs="Times New Roman"/>
        </w:rPr>
        <w:t xml:space="preserve"> </w:t>
      </w:r>
      <w:proofErr w:type="spellStart"/>
      <w:r w:rsidRPr="00A96437">
        <w:rPr>
          <w:rFonts w:ascii="Times New Roman" w:hAnsi="Times New Roman" w:cs="Times New Roman"/>
        </w:rPr>
        <w:t>peszlami</w:t>
      </w:r>
      <w:proofErr w:type="spellEnd"/>
      <w:r w:rsidRPr="00A96437">
        <w:rPr>
          <w:rFonts w:ascii="Times New Roman" w:hAnsi="Times New Roman" w:cs="Times New Roman"/>
        </w:rPr>
        <w:t xml:space="preserve"> elektrycznymi w istniejącym przebiegu. </w:t>
      </w:r>
    </w:p>
    <w:p w:rsidR="00A96437" w:rsidRPr="00A96437" w:rsidRDefault="00A96437" w:rsidP="00A9643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A96437">
        <w:rPr>
          <w:rFonts w:ascii="Times New Roman" w:hAnsi="Times New Roman" w:cs="Times New Roman"/>
        </w:rPr>
        <w:t xml:space="preserve">Zamawiający nie dopuszcza innego produktu niż trawa tkana. </w:t>
      </w:r>
      <w:proofErr w:type="spellStart"/>
      <w:r w:rsidRPr="00A96437">
        <w:rPr>
          <w:rFonts w:ascii="Times New Roman" w:hAnsi="Times New Roman" w:cs="Times New Roman"/>
        </w:rPr>
        <w:t>Wg</w:t>
      </w:r>
      <w:proofErr w:type="spellEnd"/>
      <w:r w:rsidRPr="00A96437">
        <w:rPr>
          <w:rFonts w:ascii="Times New Roman" w:hAnsi="Times New Roman" w:cs="Times New Roman"/>
        </w:rPr>
        <w:t>. Wiedzy zamawia</w:t>
      </w:r>
      <w:r>
        <w:rPr>
          <w:rFonts w:ascii="Times New Roman" w:hAnsi="Times New Roman" w:cs="Times New Roman"/>
        </w:rPr>
        <w:t>jące</w:t>
      </w:r>
      <w:r w:rsidRPr="00A96437">
        <w:rPr>
          <w:rFonts w:ascii="Times New Roman" w:hAnsi="Times New Roman" w:cs="Times New Roman"/>
        </w:rPr>
        <w:t xml:space="preserve">go jest więcej producentów i dostawców trawy tkanej o wymaganych parametrach.  </w:t>
      </w:r>
      <w:r w:rsidRPr="00A9643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Wymagany jest system sztucznej trawy w nowej technologii tkan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ia wykazujący lepszą trwałość i </w:t>
      </w:r>
      <w:r w:rsidRPr="00A9643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żywotność, co jest istotne dla Zamawiającego.  </w:t>
      </w:r>
      <w:r w:rsidRPr="00A96437">
        <w:rPr>
          <w:rFonts w:ascii="Times New Roman" w:eastAsia="Times New Roman" w:hAnsi="Times New Roman" w:cs="Times New Roman"/>
          <w:color w:val="222222"/>
          <w:lang w:eastAsia="pl-PL"/>
        </w:rPr>
        <w:t>Ponadto trawa tkana charakteryzuje się bardzo dobrą przepuszczalnością wody, co ma znaczenie w polskich warunkach klimatycznych, szczególnie w rejonach górskich, gdzie ulewne deszcze nie będą powodowały odwoływania meczów. Trawa w technologii tkanej wykazuje się niskimi kosztami utrzymania oraz wysoką wytrzymałością pęczka na wyrywanie. Zamawiający wymaga produkt ekologiczny, podlegający w 100% recyklingowi, co jest istotne ze względu na rosnące koszty utylizacji oraz w świetle restrykcyjnych przepisów Unii Europejskiej, dotyczących ochrony środowiska. </w:t>
      </w:r>
    </w:p>
    <w:p w:rsidR="00A96437" w:rsidRPr="00A96437" w:rsidRDefault="00FF651D" w:rsidP="00A964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8 jest częścią pliku o nazwie: </w:t>
      </w:r>
      <w:r w:rsidRPr="00FF651D">
        <w:rPr>
          <w:rFonts w:ascii="Times New Roman" w:hAnsi="Times New Roman" w:cs="Times New Roman"/>
        </w:rPr>
        <w:t xml:space="preserve">Opis trawy tkanej 50 EPDM grubsze włókno 2022 </w:t>
      </w:r>
      <w:proofErr w:type="spellStart"/>
      <w:r w:rsidRPr="00FF651D">
        <w:rPr>
          <w:rFonts w:ascii="Times New Roman" w:hAnsi="Times New Roman" w:cs="Times New Roman"/>
        </w:rPr>
        <w:t>with</w:t>
      </w:r>
      <w:proofErr w:type="spellEnd"/>
      <w:r w:rsidRPr="00FF651D">
        <w:rPr>
          <w:rFonts w:ascii="Times New Roman" w:hAnsi="Times New Roman" w:cs="Times New Roman"/>
        </w:rPr>
        <w:t xml:space="preserve"> pad</w:t>
      </w:r>
    </w:p>
    <w:sectPr w:rsidR="00A96437" w:rsidRPr="00A96437" w:rsidSect="00DF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3EA6"/>
    <w:multiLevelType w:val="hybridMultilevel"/>
    <w:tmpl w:val="22440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96437"/>
    <w:rsid w:val="00922058"/>
    <w:rsid w:val="00A96437"/>
    <w:rsid w:val="00DF5003"/>
    <w:rsid w:val="00FF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2023-01-10T10:40:00Z</dcterms:created>
  <dcterms:modified xsi:type="dcterms:W3CDTF">2023-01-10T10:52:00Z</dcterms:modified>
</cp:coreProperties>
</file>