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C23AB" w14:textId="77777777" w:rsidR="005D0C32" w:rsidRPr="005D0C32" w:rsidRDefault="005D0C32" w:rsidP="005D0C32">
      <w:pPr>
        <w:pStyle w:val="Standard"/>
        <w:rPr>
          <w:rFonts w:ascii="Calibri" w:hAnsi="Calibri" w:cs="Calibri"/>
          <w:b/>
          <w:bCs/>
        </w:rPr>
      </w:pPr>
      <w:r w:rsidRPr="005D0C32">
        <w:rPr>
          <w:rFonts w:ascii="Calibri" w:hAnsi="Calibri" w:cs="Calibri"/>
          <w:b/>
          <w:bCs/>
        </w:rPr>
        <w:t>Politechnika  Warszawska</w:t>
      </w:r>
    </w:p>
    <w:p w14:paraId="5E8106EC" w14:textId="77777777" w:rsidR="005D0C32" w:rsidRPr="005D0C32" w:rsidRDefault="005D0C32" w:rsidP="005D0C32">
      <w:pPr>
        <w:pStyle w:val="Standard"/>
        <w:rPr>
          <w:rFonts w:ascii="Calibri" w:hAnsi="Calibri" w:cs="Calibri"/>
          <w:b/>
          <w:bCs/>
        </w:rPr>
      </w:pPr>
      <w:r w:rsidRPr="005D0C32">
        <w:rPr>
          <w:rFonts w:ascii="Calibri" w:hAnsi="Calibri" w:cs="Calibri"/>
          <w:b/>
          <w:bCs/>
        </w:rPr>
        <w:t xml:space="preserve">Plac Politechniki 1 </w:t>
      </w:r>
    </w:p>
    <w:p w14:paraId="16F38798" w14:textId="77777777" w:rsidR="005D0C32" w:rsidRPr="005D0C32" w:rsidRDefault="005D0C32" w:rsidP="005D0C32">
      <w:pPr>
        <w:pStyle w:val="Standard"/>
        <w:rPr>
          <w:rFonts w:ascii="Calibri" w:hAnsi="Calibri"/>
        </w:rPr>
      </w:pPr>
      <w:r w:rsidRPr="005D0C32">
        <w:rPr>
          <w:rFonts w:ascii="Calibri" w:hAnsi="Calibri" w:cs="Calibri"/>
          <w:b/>
          <w:bCs/>
        </w:rPr>
        <w:t>00-660 Warszawa</w:t>
      </w:r>
    </w:p>
    <w:p w14:paraId="17A58F5D" w14:textId="5AE2E763" w:rsidR="005D0C32" w:rsidRDefault="005D0C32" w:rsidP="005D0C32">
      <w:pPr>
        <w:pStyle w:val="Standard"/>
        <w:spacing w:line="360" w:lineRule="auto"/>
        <w:jc w:val="center"/>
        <w:rPr>
          <w:rFonts w:ascii="Calibri" w:hAnsi="Calibri"/>
          <w:b/>
          <w:bCs/>
          <w:sz w:val="28"/>
          <w:szCs w:val="28"/>
          <w:u w:val="single"/>
        </w:rPr>
      </w:pPr>
    </w:p>
    <w:p w14:paraId="4DD39E8D" w14:textId="77777777" w:rsidR="001C4AA1" w:rsidRPr="00B13796" w:rsidRDefault="001C4AA1" w:rsidP="005D0C32">
      <w:pPr>
        <w:pStyle w:val="Standard"/>
        <w:spacing w:line="360" w:lineRule="auto"/>
        <w:jc w:val="center"/>
        <w:rPr>
          <w:rFonts w:ascii="Calibri" w:hAnsi="Calibri"/>
          <w:b/>
          <w:bCs/>
          <w:sz w:val="28"/>
          <w:szCs w:val="28"/>
          <w:u w:val="single"/>
        </w:rPr>
      </w:pPr>
    </w:p>
    <w:p w14:paraId="45799EA7" w14:textId="31A0DA30" w:rsidR="005D0C32" w:rsidRPr="00B13796" w:rsidRDefault="00494F93" w:rsidP="005D0C32">
      <w:pPr>
        <w:pStyle w:val="Standard"/>
        <w:spacing w:line="360" w:lineRule="auto"/>
        <w:jc w:val="center"/>
        <w:rPr>
          <w:rFonts w:hint="eastAsia"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Szacowanie wartości zamówienia</w:t>
      </w:r>
    </w:p>
    <w:p w14:paraId="65C84B86" w14:textId="1C133975" w:rsidR="005D0C32" w:rsidRDefault="005D0C32" w:rsidP="005D0C32">
      <w:pPr>
        <w:pStyle w:val="Standard"/>
        <w:ind w:left="283" w:right="567" w:firstLine="510"/>
        <w:rPr>
          <w:rFonts w:ascii="Calibri" w:hAnsi="Calibri"/>
          <w:color w:val="FF0000"/>
        </w:rPr>
      </w:pPr>
      <w:r w:rsidRPr="005D0C32">
        <w:rPr>
          <w:rFonts w:ascii="Calibri" w:hAnsi="Calibri"/>
          <w:color w:val="FF0000"/>
        </w:rPr>
        <w:t xml:space="preserve"> </w:t>
      </w:r>
    </w:p>
    <w:p w14:paraId="288FEFC8" w14:textId="77777777" w:rsidR="001C4AA1" w:rsidRDefault="001C4AA1" w:rsidP="005D0C32">
      <w:pPr>
        <w:pStyle w:val="Standard"/>
        <w:ind w:left="283" w:right="567" w:firstLine="510"/>
        <w:rPr>
          <w:rFonts w:ascii="Calibri" w:hAnsi="Calibri"/>
          <w:color w:val="FF0000"/>
        </w:rPr>
      </w:pPr>
    </w:p>
    <w:p w14:paraId="7C0305E9" w14:textId="77777777" w:rsidR="001C4AA1" w:rsidRPr="005D0C32" w:rsidRDefault="001C4AA1" w:rsidP="005D0C32">
      <w:pPr>
        <w:pStyle w:val="Standard"/>
        <w:ind w:left="283" w:right="567" w:firstLine="510"/>
        <w:rPr>
          <w:rFonts w:ascii="Calibri" w:hAnsi="Calibri"/>
          <w:color w:val="FF0000"/>
        </w:rPr>
      </w:pPr>
    </w:p>
    <w:p w14:paraId="5006523C" w14:textId="770142A6" w:rsidR="005D0C32" w:rsidRPr="00492E28" w:rsidRDefault="00492E28" w:rsidP="005D0C32">
      <w:pPr>
        <w:pStyle w:val="Standard"/>
        <w:ind w:left="283" w:right="567" w:firstLine="510"/>
        <w:rPr>
          <w:rFonts w:hint="eastAsia"/>
        </w:rPr>
      </w:pPr>
      <w:r w:rsidRPr="00B13796">
        <w:rPr>
          <w:rFonts w:ascii="Calibri" w:hAnsi="Calibri"/>
          <w:b/>
          <w:bCs/>
          <w:i/>
          <w:iCs/>
        </w:rPr>
        <w:t>Wyko</w:t>
      </w:r>
      <w:r w:rsidR="002E6793" w:rsidRPr="00B13796">
        <w:rPr>
          <w:rFonts w:ascii="Calibri" w:hAnsi="Calibri"/>
          <w:b/>
          <w:bCs/>
          <w:i/>
          <w:iCs/>
        </w:rPr>
        <w:t>nani</w:t>
      </w:r>
      <w:r w:rsidR="004739C4">
        <w:rPr>
          <w:rFonts w:ascii="Calibri" w:hAnsi="Calibri"/>
          <w:b/>
          <w:bCs/>
          <w:i/>
          <w:iCs/>
        </w:rPr>
        <w:t>e</w:t>
      </w:r>
      <w:r w:rsidR="002E6793" w:rsidRPr="00B13796">
        <w:rPr>
          <w:rFonts w:ascii="Calibri" w:hAnsi="Calibri"/>
          <w:b/>
          <w:bCs/>
          <w:i/>
          <w:iCs/>
        </w:rPr>
        <w:t xml:space="preserve"> </w:t>
      </w:r>
      <w:r w:rsidR="00B13796">
        <w:rPr>
          <w:rFonts w:ascii="Calibri" w:hAnsi="Calibri"/>
          <w:b/>
          <w:bCs/>
          <w:i/>
          <w:iCs/>
        </w:rPr>
        <w:t xml:space="preserve">prac </w:t>
      </w:r>
      <w:r w:rsidR="00924499">
        <w:rPr>
          <w:rFonts w:ascii="Calibri" w:hAnsi="Calibri"/>
          <w:b/>
          <w:bCs/>
          <w:i/>
          <w:iCs/>
        </w:rPr>
        <w:t xml:space="preserve">remontowych w </w:t>
      </w:r>
      <w:r w:rsidR="00924499">
        <w:rPr>
          <w:rFonts w:ascii="Calibri" w:hAnsi="Calibri"/>
          <w:b/>
          <w:bCs/>
          <w:i/>
          <w:iCs/>
        </w:rPr>
        <w:t>50 pokojach studenckich  w Domu Studenckim Politechniki Warszawskiej „Mikrus’ w Warszawie przy ul. Waryńskiego 10</w:t>
      </w:r>
      <w:r w:rsidR="00924499">
        <w:rPr>
          <w:rFonts w:ascii="Calibri" w:hAnsi="Calibri"/>
          <w:b/>
          <w:bCs/>
          <w:i/>
          <w:iCs/>
        </w:rPr>
        <w:t xml:space="preserve">. </w:t>
      </w:r>
    </w:p>
    <w:p w14:paraId="1D8D999F" w14:textId="1B06B63B" w:rsidR="005D0C32" w:rsidRDefault="005D0C32" w:rsidP="005D0C32">
      <w:pPr>
        <w:pStyle w:val="Standard"/>
        <w:ind w:left="283" w:right="567" w:firstLine="510"/>
        <w:rPr>
          <w:rFonts w:ascii="Calibri" w:hAnsi="Calibri"/>
          <w:i/>
          <w:iCs/>
          <w:color w:val="FF0000"/>
        </w:rPr>
      </w:pPr>
    </w:p>
    <w:p w14:paraId="6B89AF33" w14:textId="34EEA0ED" w:rsidR="001C4AA1" w:rsidRDefault="001C4AA1" w:rsidP="005D0C32">
      <w:pPr>
        <w:pStyle w:val="Standard"/>
        <w:ind w:left="283" w:right="567" w:firstLine="510"/>
        <w:rPr>
          <w:rFonts w:ascii="Calibri" w:hAnsi="Calibri"/>
          <w:i/>
          <w:iCs/>
          <w:color w:val="FF0000"/>
        </w:rPr>
      </w:pPr>
    </w:p>
    <w:p w14:paraId="41A072B3" w14:textId="77777777" w:rsidR="001C4AA1" w:rsidRPr="005D0C32" w:rsidRDefault="001C4AA1" w:rsidP="005D0C32">
      <w:pPr>
        <w:pStyle w:val="Standard"/>
        <w:ind w:left="283" w:right="567" w:firstLine="510"/>
        <w:rPr>
          <w:rFonts w:ascii="Calibri" w:hAnsi="Calibri"/>
          <w:i/>
          <w:iCs/>
          <w:color w:val="FF0000"/>
        </w:rPr>
      </w:pPr>
    </w:p>
    <w:p w14:paraId="5C4B29B9" w14:textId="0666D32B" w:rsidR="005D0C32" w:rsidRPr="00492E28" w:rsidRDefault="005D0C32" w:rsidP="005D0C32">
      <w:pPr>
        <w:pStyle w:val="Standard"/>
        <w:numPr>
          <w:ilvl w:val="0"/>
          <w:numId w:val="1"/>
        </w:numPr>
        <w:ind w:right="567"/>
        <w:rPr>
          <w:rFonts w:ascii="Calibri" w:hAnsi="Calibri" w:cs="Calibri"/>
          <w:b/>
          <w:bCs/>
        </w:rPr>
      </w:pPr>
      <w:r w:rsidRPr="00492E28">
        <w:rPr>
          <w:rFonts w:ascii="Calibri" w:hAnsi="Calibri" w:cs="Calibri"/>
          <w:b/>
          <w:bCs/>
        </w:rPr>
        <w:t xml:space="preserve">Zakres prac do realizacji : </w:t>
      </w:r>
    </w:p>
    <w:p w14:paraId="400B4169" w14:textId="77777777" w:rsidR="00F718D3" w:rsidRPr="00F718D3" w:rsidRDefault="00924499" w:rsidP="00924499">
      <w:pPr>
        <w:pStyle w:val="Akapitzlist"/>
        <w:numPr>
          <w:ilvl w:val="0"/>
          <w:numId w:val="6"/>
        </w:numPr>
        <w:rPr>
          <w:u w:val="single"/>
        </w:rPr>
      </w:pPr>
      <w:r w:rsidRPr="00924499">
        <w:rPr>
          <w:u w:val="single"/>
        </w:rPr>
        <w:t>Roboty rozbiórkowe</w:t>
      </w:r>
      <w:r w:rsidR="00306D9B">
        <w:rPr>
          <w:u w:val="single"/>
        </w:rPr>
        <w:t xml:space="preserve"> </w:t>
      </w:r>
      <w:r w:rsidR="00306D9B" w:rsidRPr="00306D9B">
        <w:t>polegające na</w:t>
      </w:r>
      <w:r w:rsidR="00F718D3">
        <w:t>:</w:t>
      </w:r>
      <w:r w:rsidR="00306D9B" w:rsidRPr="00306D9B">
        <w:t xml:space="preserve"> </w:t>
      </w:r>
    </w:p>
    <w:p w14:paraId="10B3AAB6" w14:textId="77777777" w:rsidR="00F718D3" w:rsidRDefault="00F718D3" w:rsidP="00F718D3">
      <w:pPr>
        <w:pStyle w:val="Akapitzlist"/>
        <w:ind w:left="1440"/>
      </w:pPr>
      <w:r w:rsidRPr="00F718D3">
        <w:t xml:space="preserve">- </w:t>
      </w:r>
      <w:r w:rsidR="00924499" w:rsidRPr="00306D9B">
        <w:t>demontaż</w:t>
      </w:r>
      <w:r w:rsidR="00306D9B" w:rsidRPr="00306D9B">
        <w:t>u</w:t>
      </w:r>
      <w:r w:rsidR="00924499">
        <w:t xml:space="preserve"> </w:t>
      </w:r>
      <w:r w:rsidR="00924499">
        <w:t>istniejących</w:t>
      </w:r>
      <w:r w:rsidR="00924499">
        <w:t xml:space="preserve"> szaf wnękow</w:t>
      </w:r>
      <w:r w:rsidR="00924499">
        <w:t>ych</w:t>
      </w:r>
      <w:r w:rsidR="00924499">
        <w:t xml:space="preserve"> drewnian</w:t>
      </w:r>
      <w:r w:rsidR="00924499">
        <w:t>ych</w:t>
      </w:r>
      <w:r w:rsidR="00924499">
        <w:t xml:space="preserve"> wraz z innymi elementami zastanymi za szaf</w:t>
      </w:r>
      <w:r w:rsidR="00306D9B">
        <w:t>ami</w:t>
      </w:r>
      <w:r w:rsidR="00924499">
        <w:t xml:space="preserve">. Łącznie jest to </w:t>
      </w:r>
      <w:r w:rsidR="00924499">
        <w:t xml:space="preserve">48 sztuk </w:t>
      </w:r>
      <w:r w:rsidR="00924499">
        <w:t xml:space="preserve">szaf wnękowych </w:t>
      </w:r>
      <w:r w:rsidR="00924499">
        <w:t xml:space="preserve">o wymiarze 120x246x60cm oraz 2 sztuki </w:t>
      </w:r>
      <w:r w:rsidR="00924499">
        <w:t xml:space="preserve">o wymiarze </w:t>
      </w:r>
      <w:r w:rsidR="00924499">
        <w:t>80x246x60</w:t>
      </w:r>
      <w:r w:rsidR="00924499">
        <w:t>cm.</w:t>
      </w:r>
      <w:r w:rsidR="00306D9B">
        <w:t xml:space="preserve"> </w:t>
      </w:r>
    </w:p>
    <w:p w14:paraId="4A8C8A8E" w14:textId="7A9356A9" w:rsidR="001A3806" w:rsidRPr="00924499" w:rsidRDefault="00F718D3" w:rsidP="00F718D3">
      <w:pPr>
        <w:pStyle w:val="Akapitzlist"/>
        <w:ind w:left="1440"/>
        <w:rPr>
          <w:u w:val="single"/>
        </w:rPr>
      </w:pPr>
      <w:r>
        <w:t xml:space="preserve">- </w:t>
      </w:r>
      <w:r>
        <w:t>wywóz</w:t>
      </w:r>
      <w:r>
        <w:t xml:space="preserve"> i utylizacja sz</w:t>
      </w:r>
      <w:r w:rsidR="00306D9B">
        <w:t>af po ich zdemontowaniu</w:t>
      </w:r>
      <w:r>
        <w:t>.</w:t>
      </w:r>
      <w:r w:rsidR="00306D9B">
        <w:t xml:space="preserve"> </w:t>
      </w:r>
    </w:p>
    <w:p w14:paraId="3A751C94" w14:textId="2A54451D" w:rsidR="00BC7DF4" w:rsidRPr="00F718D3" w:rsidRDefault="00306D9B" w:rsidP="009627E1">
      <w:pPr>
        <w:pStyle w:val="Akapitzlist"/>
        <w:numPr>
          <w:ilvl w:val="0"/>
          <w:numId w:val="6"/>
        </w:numPr>
        <w:rPr>
          <w:u w:val="single"/>
        </w:rPr>
      </w:pPr>
      <w:r w:rsidRPr="00306D9B">
        <w:rPr>
          <w:u w:val="single"/>
        </w:rPr>
        <w:t>Roboty ogólnobudowlane</w:t>
      </w:r>
      <w:r w:rsidR="00BC7DF4">
        <w:t>, na które składa się:</w:t>
      </w:r>
    </w:p>
    <w:p w14:paraId="1F83C1A0" w14:textId="77777777" w:rsidR="00EA4652" w:rsidRPr="00EA4652" w:rsidRDefault="00F718D3" w:rsidP="00F718D3">
      <w:pPr>
        <w:pStyle w:val="Akapitzlist"/>
        <w:ind w:left="1440"/>
      </w:pPr>
      <w:r w:rsidRPr="00EA4652">
        <w:t xml:space="preserve">- </w:t>
      </w:r>
      <w:r w:rsidR="00EA4652" w:rsidRPr="00EA4652">
        <w:t>usunięcie ewentualnych ognisk pleśni</w:t>
      </w:r>
      <w:r w:rsidR="00EA4652" w:rsidRPr="00EA4652">
        <w:t xml:space="preserve"> i wilgoci;</w:t>
      </w:r>
    </w:p>
    <w:p w14:paraId="7DEC374F" w14:textId="4BBDFDBA" w:rsidR="00F718D3" w:rsidRPr="00EA4652" w:rsidRDefault="00EA4652" w:rsidP="00F718D3">
      <w:pPr>
        <w:pStyle w:val="Akapitzlist"/>
        <w:ind w:left="1440"/>
      </w:pPr>
      <w:r w:rsidRPr="00EA4652">
        <w:t xml:space="preserve">- </w:t>
      </w:r>
      <w:r w:rsidRPr="00EA4652">
        <w:t xml:space="preserve">wykonanie izolacji </w:t>
      </w:r>
      <w:proofErr w:type="spellStart"/>
      <w:r w:rsidRPr="00EA4652">
        <w:t>przeciwwilgotnościowej</w:t>
      </w:r>
      <w:proofErr w:type="spellEnd"/>
      <w:r w:rsidRPr="00EA4652">
        <w:t xml:space="preserve">; </w:t>
      </w:r>
    </w:p>
    <w:p w14:paraId="51387BD5" w14:textId="77777777" w:rsidR="00EA4652" w:rsidRDefault="00EA4652" w:rsidP="00BC7DF4">
      <w:pPr>
        <w:pStyle w:val="Akapitzlist"/>
        <w:ind w:left="1440"/>
      </w:pPr>
      <w:r>
        <w:t>- uzupełnienie otworów i innych ubytków</w:t>
      </w:r>
      <w:r>
        <w:t>;</w:t>
      </w:r>
    </w:p>
    <w:p w14:paraId="1EABC279" w14:textId="169DABD1" w:rsidR="00BC7DF4" w:rsidRDefault="00BC7DF4" w:rsidP="00EA4652">
      <w:pPr>
        <w:pStyle w:val="Akapitzlist"/>
        <w:ind w:left="1440"/>
      </w:pPr>
      <w:r>
        <w:t xml:space="preserve">- </w:t>
      </w:r>
      <w:r w:rsidR="00306D9B">
        <w:t xml:space="preserve">wyrównanie powierzchni </w:t>
      </w:r>
      <w:r w:rsidR="00306D9B">
        <w:t>we wnękach po zdemontowanych szafach</w:t>
      </w:r>
      <w:r>
        <w:t>;</w:t>
      </w:r>
    </w:p>
    <w:p w14:paraId="5B5D50ED" w14:textId="46353D1C" w:rsidR="00306D9B" w:rsidRDefault="00BC7DF4" w:rsidP="00BC7DF4">
      <w:pPr>
        <w:pStyle w:val="Akapitzlist"/>
        <w:ind w:left="1440"/>
      </w:pPr>
      <w:r>
        <w:t xml:space="preserve">- </w:t>
      </w:r>
      <w:r w:rsidR="009627E1">
        <w:t>w</w:t>
      </w:r>
      <w:r w:rsidR="00306D9B">
        <w:t xml:space="preserve">ykonanie gładzi na ścianach </w:t>
      </w:r>
      <w:r w:rsidR="002F0214">
        <w:t xml:space="preserve">i suficie </w:t>
      </w:r>
      <w:r w:rsidR="00306D9B">
        <w:t>we wnę</w:t>
      </w:r>
      <w:r w:rsidR="009627E1">
        <w:t xml:space="preserve">kach </w:t>
      </w:r>
      <w:r w:rsidR="00306D9B">
        <w:t>na szaf</w:t>
      </w:r>
      <w:r w:rsidR="009627E1">
        <w:t>y</w:t>
      </w:r>
      <w:r w:rsidR="008A233A">
        <w:t>.</w:t>
      </w:r>
    </w:p>
    <w:p w14:paraId="3ECCA8DF" w14:textId="1138BABF" w:rsidR="009627E1" w:rsidRPr="009627E1" w:rsidRDefault="00F718D3" w:rsidP="00F718D3">
      <w:pPr>
        <w:pStyle w:val="Akapitzlist"/>
        <w:ind w:left="1440"/>
        <w:rPr>
          <w:u w:val="single"/>
        </w:rPr>
      </w:pPr>
      <w:r w:rsidRPr="00F718D3">
        <w:t xml:space="preserve">- </w:t>
      </w:r>
      <w:r w:rsidR="009627E1">
        <w:t>wykonanie warstwy wyrównawczej z zaprawy ceme</w:t>
      </w:r>
      <w:r>
        <w:t>n</w:t>
      </w:r>
      <w:r w:rsidR="009627E1">
        <w:t>towej</w:t>
      </w:r>
      <w:r w:rsidR="002F0214">
        <w:t xml:space="preserve"> pod płytki </w:t>
      </w:r>
      <w:proofErr w:type="spellStart"/>
      <w:r w:rsidR="002F0214">
        <w:t>gresowe</w:t>
      </w:r>
      <w:proofErr w:type="spellEnd"/>
      <w:r>
        <w:t xml:space="preserve">, </w:t>
      </w:r>
    </w:p>
    <w:p w14:paraId="4C773B9E" w14:textId="4860F785" w:rsidR="009627E1" w:rsidRDefault="009627E1" w:rsidP="00F718D3">
      <w:pPr>
        <w:pStyle w:val="Akapitzlist"/>
        <w:ind w:left="1440"/>
      </w:pPr>
      <w:r>
        <w:t>- położenie posadzki z płytek gresu 30 x 30 cm na kleju do poziomu istniejących płytek</w:t>
      </w:r>
      <w:r w:rsidR="002F0214">
        <w:t>.</w:t>
      </w:r>
    </w:p>
    <w:p w14:paraId="5C2446DB" w14:textId="77777777" w:rsidR="00F718D3" w:rsidRPr="0048538B" w:rsidRDefault="00F718D3" w:rsidP="00F718D3">
      <w:pPr>
        <w:pStyle w:val="Akapitzlist"/>
        <w:numPr>
          <w:ilvl w:val="0"/>
          <w:numId w:val="6"/>
        </w:numPr>
        <w:rPr>
          <w:color w:val="000000" w:themeColor="text1"/>
          <w:u w:val="single"/>
        </w:rPr>
      </w:pPr>
      <w:r w:rsidRPr="0048538B">
        <w:rPr>
          <w:color w:val="000000" w:themeColor="text1"/>
          <w:u w:val="single"/>
        </w:rPr>
        <w:t>Roboty malarskie</w:t>
      </w:r>
    </w:p>
    <w:p w14:paraId="76BF1E31" w14:textId="77777777" w:rsidR="00F718D3" w:rsidRPr="0048538B" w:rsidRDefault="00F718D3" w:rsidP="00F718D3">
      <w:pPr>
        <w:pStyle w:val="Akapitzlist"/>
        <w:ind w:left="1440"/>
        <w:rPr>
          <w:color w:val="000000" w:themeColor="text1"/>
        </w:rPr>
      </w:pPr>
      <w:r w:rsidRPr="0048538B">
        <w:rPr>
          <w:color w:val="000000" w:themeColor="text1"/>
        </w:rPr>
        <w:t>- gruntowanie powierzchni za szafą i w jej bezpośrednim otoczeniu</w:t>
      </w:r>
    </w:p>
    <w:p w14:paraId="7C26C1DA" w14:textId="769DF00D" w:rsidR="002F0214" w:rsidRPr="0048538B" w:rsidRDefault="00F718D3" w:rsidP="002F0214">
      <w:pPr>
        <w:pStyle w:val="Akapitzlist"/>
        <w:ind w:left="1440"/>
        <w:rPr>
          <w:rFonts w:ascii="Calibri" w:hAnsi="Calibri" w:cs="Calibri"/>
          <w:b/>
          <w:bCs/>
          <w:color w:val="000000" w:themeColor="text1"/>
        </w:rPr>
      </w:pPr>
      <w:r w:rsidRPr="0048538B">
        <w:rPr>
          <w:color w:val="000000" w:themeColor="text1"/>
        </w:rPr>
        <w:t>- dwukrotne malowanie farbą emulsyjną powierzchni za szafą i w jej bezpośrednim otoczeniu</w:t>
      </w:r>
      <w:r w:rsidR="002F0214" w:rsidRPr="0048538B">
        <w:rPr>
          <w:rFonts w:ascii="Calibri" w:hAnsi="Calibri" w:cs="Calibri"/>
          <w:b/>
          <w:bCs/>
          <w:color w:val="000000" w:themeColor="text1"/>
        </w:rPr>
        <w:t>.</w:t>
      </w:r>
    </w:p>
    <w:p w14:paraId="3736D6C1" w14:textId="77777777" w:rsidR="001C4AA1" w:rsidRPr="001C4AA1" w:rsidRDefault="002F0214" w:rsidP="0048538B">
      <w:pPr>
        <w:pStyle w:val="Akapitzlist"/>
        <w:numPr>
          <w:ilvl w:val="0"/>
          <w:numId w:val="6"/>
        </w:numPr>
        <w:rPr>
          <w:rFonts w:ascii="Calibri" w:hAnsi="Calibri" w:cs="Calibri"/>
          <w:color w:val="000000" w:themeColor="text1"/>
        </w:rPr>
      </w:pPr>
      <w:r w:rsidRPr="0048538B">
        <w:rPr>
          <w:color w:val="000000" w:themeColor="text1"/>
          <w:u w:val="single"/>
        </w:rPr>
        <w:t>Prace</w:t>
      </w:r>
      <w:r w:rsidRPr="0048538B">
        <w:rPr>
          <w:color w:val="000000" w:themeColor="text1"/>
          <w:u w:val="single"/>
        </w:rPr>
        <w:t xml:space="preserve"> </w:t>
      </w:r>
      <w:r w:rsidRPr="0048538B">
        <w:rPr>
          <w:color w:val="000000" w:themeColor="text1"/>
          <w:u w:val="single"/>
        </w:rPr>
        <w:t>porządkowe</w:t>
      </w:r>
      <w:r w:rsidRPr="0048538B">
        <w:rPr>
          <w:color w:val="000000" w:themeColor="text1"/>
        </w:rPr>
        <w:t xml:space="preserve"> przygotowujące wnęki i pomieszczenia do montażu nowych szaf wnękowych. </w:t>
      </w:r>
    </w:p>
    <w:p w14:paraId="0DFEF0A4" w14:textId="5280EDFD" w:rsidR="005D0C32" w:rsidRPr="0048538B" w:rsidRDefault="002F0214" w:rsidP="001C4AA1">
      <w:pPr>
        <w:pStyle w:val="Akapitzlist"/>
        <w:ind w:left="1440"/>
        <w:rPr>
          <w:rFonts w:ascii="Calibri" w:hAnsi="Calibri" w:cs="Calibri"/>
          <w:color w:val="000000" w:themeColor="text1"/>
        </w:rPr>
      </w:pPr>
      <w:r w:rsidRPr="001C4AA1">
        <w:rPr>
          <w:b/>
          <w:bCs/>
          <w:color w:val="000000" w:themeColor="text1"/>
          <w:u w:val="single"/>
        </w:rPr>
        <w:t>Montaż i dostawa szaf wnękowych nie jest przedmiotem zamówienia</w:t>
      </w:r>
      <w:r w:rsidRPr="0048538B">
        <w:rPr>
          <w:color w:val="000000" w:themeColor="text1"/>
          <w:u w:val="single"/>
        </w:rPr>
        <w:t xml:space="preserve">. </w:t>
      </w:r>
    </w:p>
    <w:p w14:paraId="4FDF9C01" w14:textId="435D0542" w:rsidR="0048538B" w:rsidRDefault="0048538B" w:rsidP="0048538B">
      <w:pPr>
        <w:pStyle w:val="Akapitzlist"/>
        <w:ind w:left="1440"/>
        <w:rPr>
          <w:rFonts w:ascii="Calibri" w:hAnsi="Calibri" w:cs="Calibri"/>
          <w:color w:val="FF0000"/>
        </w:rPr>
      </w:pPr>
    </w:p>
    <w:p w14:paraId="629F92B6" w14:textId="1ECC32E0" w:rsidR="001C4AA1" w:rsidRDefault="001C4AA1" w:rsidP="0048538B">
      <w:pPr>
        <w:pStyle w:val="Akapitzlist"/>
        <w:ind w:left="1440"/>
        <w:rPr>
          <w:rFonts w:ascii="Calibri" w:hAnsi="Calibri" w:cs="Calibri"/>
          <w:color w:val="FF0000"/>
        </w:rPr>
      </w:pPr>
    </w:p>
    <w:p w14:paraId="1AC87E4A" w14:textId="77777777" w:rsidR="001C4AA1" w:rsidRPr="005D0C32" w:rsidRDefault="001C4AA1" w:rsidP="0048538B">
      <w:pPr>
        <w:pStyle w:val="Akapitzlist"/>
        <w:ind w:left="1440"/>
        <w:rPr>
          <w:rFonts w:ascii="Calibri" w:hAnsi="Calibri" w:cs="Calibri"/>
          <w:color w:val="FF0000"/>
        </w:rPr>
      </w:pPr>
    </w:p>
    <w:p w14:paraId="08627602" w14:textId="75C45630" w:rsidR="005D0C32" w:rsidRPr="001A3806" w:rsidRDefault="0048538B" w:rsidP="005D0C32">
      <w:pPr>
        <w:pStyle w:val="Standard"/>
        <w:numPr>
          <w:ilvl w:val="0"/>
          <w:numId w:val="1"/>
        </w:numPr>
        <w:ind w:right="567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Ogólne warunki</w:t>
      </w:r>
      <w:r w:rsidR="005D0C32" w:rsidRPr="001A3806">
        <w:rPr>
          <w:rFonts w:ascii="Calibri" w:hAnsi="Calibri" w:cs="Calibri"/>
          <w:b/>
          <w:bCs/>
        </w:rPr>
        <w:t xml:space="preserve"> :</w:t>
      </w:r>
    </w:p>
    <w:p w14:paraId="58088129" w14:textId="77777777" w:rsidR="0048538B" w:rsidRDefault="0048538B" w:rsidP="0048538B">
      <w:pPr>
        <w:pStyle w:val="Standard"/>
        <w:numPr>
          <w:ilvl w:val="0"/>
          <w:numId w:val="3"/>
        </w:numPr>
        <w:ind w:right="567"/>
        <w:rPr>
          <w:rFonts w:ascii="Calibri" w:hAnsi="Calibri" w:cs="Calibri"/>
        </w:rPr>
      </w:pPr>
      <w:r w:rsidRPr="0048538B">
        <w:rPr>
          <w:rFonts w:ascii="Calibri" w:hAnsi="Calibri" w:cs="Calibri"/>
        </w:rPr>
        <w:t>Wszystkie materiały zastosowane do realizacji rob</w:t>
      </w:r>
      <w:r>
        <w:rPr>
          <w:rFonts w:ascii="Calibri" w:hAnsi="Calibri" w:cs="Calibri"/>
        </w:rPr>
        <w:t xml:space="preserve">ót </w:t>
      </w:r>
      <w:r w:rsidRPr="0048538B">
        <w:rPr>
          <w:rFonts w:ascii="Calibri" w:hAnsi="Calibri" w:cs="Calibri"/>
        </w:rPr>
        <w:t xml:space="preserve">powinny </w:t>
      </w:r>
      <w:r>
        <w:rPr>
          <w:rFonts w:ascii="Calibri" w:hAnsi="Calibri" w:cs="Calibri"/>
        </w:rPr>
        <w:t xml:space="preserve">być ustalone z Zamawiającym i powinny </w:t>
      </w:r>
      <w:r w:rsidRPr="0048538B">
        <w:rPr>
          <w:rFonts w:ascii="Calibri" w:hAnsi="Calibri" w:cs="Calibri"/>
        </w:rPr>
        <w:t>odpowiadać wymogom</w:t>
      </w:r>
      <w:r>
        <w:rPr>
          <w:rFonts w:ascii="Calibri" w:hAnsi="Calibri" w:cs="Calibri"/>
        </w:rPr>
        <w:t xml:space="preserve"> </w:t>
      </w:r>
      <w:r w:rsidRPr="0048538B">
        <w:rPr>
          <w:rFonts w:ascii="Calibri" w:hAnsi="Calibri" w:cs="Calibri"/>
        </w:rPr>
        <w:t>wyro</w:t>
      </w:r>
      <w:r>
        <w:rPr>
          <w:rFonts w:ascii="Calibri" w:hAnsi="Calibri" w:cs="Calibri"/>
        </w:rPr>
        <w:t>bów</w:t>
      </w:r>
      <w:r w:rsidRPr="0048538B">
        <w:rPr>
          <w:rFonts w:ascii="Calibri" w:hAnsi="Calibri" w:cs="Calibri"/>
        </w:rPr>
        <w:t xml:space="preserve"> dopuszczonych do obrotu i stosowania w budownictwie,</w:t>
      </w:r>
      <w:r>
        <w:rPr>
          <w:rFonts w:ascii="Calibri" w:hAnsi="Calibri" w:cs="Calibri"/>
        </w:rPr>
        <w:t xml:space="preserve"> </w:t>
      </w:r>
      <w:r w:rsidRPr="0048538B">
        <w:rPr>
          <w:rFonts w:ascii="Calibri" w:hAnsi="Calibri" w:cs="Calibri"/>
        </w:rPr>
        <w:t>określonym w art.10</w:t>
      </w:r>
      <w:r>
        <w:rPr>
          <w:rFonts w:ascii="Calibri" w:hAnsi="Calibri" w:cs="Calibri"/>
        </w:rPr>
        <w:t xml:space="preserve"> </w:t>
      </w:r>
      <w:r w:rsidRPr="0048538B">
        <w:rPr>
          <w:rFonts w:ascii="Calibri" w:hAnsi="Calibri" w:cs="Calibri" w:hint="eastAsia"/>
        </w:rPr>
        <w:t>ustawy Prawo Budowlane.</w:t>
      </w:r>
      <w:r>
        <w:rPr>
          <w:rFonts w:ascii="Calibri" w:hAnsi="Calibri" w:cs="Calibri"/>
        </w:rPr>
        <w:t xml:space="preserve"> </w:t>
      </w:r>
    </w:p>
    <w:p w14:paraId="2EA19266" w14:textId="594FED1E" w:rsidR="005D0C32" w:rsidRPr="0048538B" w:rsidRDefault="00B13796" w:rsidP="0048538B">
      <w:pPr>
        <w:pStyle w:val="Standard"/>
        <w:numPr>
          <w:ilvl w:val="0"/>
          <w:numId w:val="3"/>
        </w:numPr>
        <w:ind w:right="567"/>
        <w:rPr>
          <w:rFonts w:ascii="Calibri" w:hAnsi="Calibri" w:cs="Calibri"/>
        </w:rPr>
      </w:pPr>
      <w:r w:rsidRPr="0048538B">
        <w:rPr>
          <w:rFonts w:ascii="Calibri" w:hAnsi="Calibri" w:cs="Calibri"/>
        </w:rPr>
        <w:t>P</w:t>
      </w:r>
      <w:r w:rsidR="005D0C32" w:rsidRPr="0048538B">
        <w:rPr>
          <w:rFonts w:ascii="Calibri" w:hAnsi="Calibri" w:cs="Calibri"/>
        </w:rPr>
        <w:t>racownicy realizujący prace, posiadają  odpowiednie badania , szkolenia, praktykę oraz sprzęt techniczny i zabezpieczający do profesjonalnego i bezpiecznego wykonania prac</w:t>
      </w:r>
      <w:r w:rsidRPr="0048538B">
        <w:rPr>
          <w:rFonts w:ascii="Calibri" w:hAnsi="Calibri" w:cs="Calibri"/>
        </w:rPr>
        <w:t>.</w:t>
      </w:r>
      <w:r w:rsidR="005D0C32" w:rsidRPr="0048538B">
        <w:rPr>
          <w:rFonts w:ascii="Calibri" w:hAnsi="Calibri" w:cs="Calibri"/>
        </w:rPr>
        <w:t xml:space="preserve"> </w:t>
      </w:r>
    </w:p>
    <w:p w14:paraId="54D5DBB2" w14:textId="18A1983B" w:rsidR="00492E28" w:rsidRDefault="00492E28" w:rsidP="00494F93">
      <w:pPr>
        <w:pStyle w:val="Standard"/>
        <w:ind w:right="567"/>
        <w:rPr>
          <w:rFonts w:ascii="Calibri" w:hAnsi="Calibri" w:cs="Calibri"/>
          <w:color w:val="FF0000"/>
        </w:rPr>
      </w:pPr>
    </w:p>
    <w:p w14:paraId="0A59BD85" w14:textId="2FC83FA1" w:rsidR="001C4AA1" w:rsidRDefault="001C4AA1" w:rsidP="00494F93">
      <w:pPr>
        <w:pStyle w:val="Standard"/>
        <w:ind w:right="567"/>
        <w:rPr>
          <w:rFonts w:ascii="Calibri" w:hAnsi="Calibri" w:cs="Calibri"/>
          <w:color w:val="FF0000"/>
        </w:rPr>
      </w:pPr>
    </w:p>
    <w:p w14:paraId="303DD2B0" w14:textId="77777777" w:rsidR="001C4AA1" w:rsidRPr="005D0C32" w:rsidRDefault="001C4AA1" w:rsidP="00494F93">
      <w:pPr>
        <w:pStyle w:val="Standard"/>
        <w:ind w:right="567"/>
        <w:rPr>
          <w:rFonts w:ascii="Calibri" w:hAnsi="Calibri" w:cs="Calibri"/>
          <w:color w:val="FF0000"/>
        </w:rPr>
      </w:pPr>
    </w:p>
    <w:p w14:paraId="2B5A174E" w14:textId="042B345D" w:rsidR="005D0C32" w:rsidRPr="001C4AA1" w:rsidRDefault="0021011E" w:rsidP="005D0C32">
      <w:pPr>
        <w:pStyle w:val="Standard"/>
        <w:numPr>
          <w:ilvl w:val="0"/>
          <w:numId w:val="1"/>
        </w:numPr>
        <w:ind w:right="567"/>
        <w:rPr>
          <w:rFonts w:ascii="Calibri" w:hAnsi="Calibri" w:cs="Calibri"/>
          <w:b/>
          <w:bCs/>
        </w:rPr>
      </w:pPr>
      <w:r w:rsidRPr="001C4AA1">
        <w:rPr>
          <w:rFonts w:ascii="Calibri" w:hAnsi="Calibri" w:cs="Calibri"/>
          <w:b/>
          <w:bCs/>
        </w:rPr>
        <w:lastRenderedPageBreak/>
        <w:t>Wycena i termin realizacji</w:t>
      </w:r>
    </w:p>
    <w:p w14:paraId="5372232A" w14:textId="77777777" w:rsidR="001C4AA1" w:rsidRPr="001C4AA1" w:rsidRDefault="0021011E" w:rsidP="001C4AA1">
      <w:pPr>
        <w:pStyle w:val="Standard"/>
        <w:numPr>
          <w:ilvl w:val="0"/>
          <w:numId w:val="5"/>
        </w:numPr>
        <w:ind w:left="1418" w:right="567"/>
      </w:pPr>
      <w:r w:rsidRPr="00C60FFC">
        <w:rPr>
          <w:rFonts w:ascii="Calibri" w:hAnsi="Calibri" w:cs="Calibri"/>
          <w:b/>
          <w:bCs/>
        </w:rPr>
        <w:t>Całkowity k</w:t>
      </w:r>
      <w:r w:rsidR="005D0C32" w:rsidRPr="00C60FFC">
        <w:rPr>
          <w:rFonts w:ascii="Calibri" w:hAnsi="Calibri" w:cs="Calibri"/>
          <w:b/>
          <w:bCs/>
        </w:rPr>
        <w:t xml:space="preserve">oszt realizacji </w:t>
      </w:r>
      <w:r w:rsidR="001A3806" w:rsidRPr="00C60FFC">
        <w:rPr>
          <w:rFonts w:ascii="Calibri" w:hAnsi="Calibri" w:cs="Calibri"/>
          <w:b/>
          <w:bCs/>
        </w:rPr>
        <w:t>prac</w:t>
      </w:r>
      <w:r w:rsidR="005D0C32" w:rsidRPr="00C60FFC">
        <w:rPr>
          <w:rFonts w:ascii="Calibri" w:hAnsi="Calibri" w:cs="Calibri"/>
          <w:b/>
          <w:bCs/>
        </w:rPr>
        <w:t xml:space="preserve"> wyniesie</w:t>
      </w:r>
      <w:r w:rsidR="005D0C32" w:rsidRPr="001A3806">
        <w:rPr>
          <w:rFonts w:ascii="Calibri" w:hAnsi="Calibri" w:cs="Calibri"/>
        </w:rPr>
        <w:t>:</w:t>
      </w:r>
    </w:p>
    <w:p w14:paraId="26C73591" w14:textId="487B1711" w:rsidR="001C4AA1" w:rsidRDefault="005D0C32" w:rsidP="001C4AA1">
      <w:pPr>
        <w:pStyle w:val="Standard"/>
        <w:ind w:left="1418" w:right="567"/>
        <w:rPr>
          <w:rFonts w:ascii="Calibri" w:hAnsi="Calibri" w:cs="Calibri"/>
        </w:rPr>
      </w:pPr>
      <w:r w:rsidRPr="001A3806">
        <w:rPr>
          <w:rFonts w:ascii="Calibri" w:hAnsi="Calibri" w:cs="Calibri"/>
        </w:rPr>
        <w:t xml:space="preserve"> </w:t>
      </w:r>
      <w:r w:rsidR="0021011E" w:rsidRPr="00C60FFC">
        <w:rPr>
          <w:rFonts w:ascii="Calibri" w:hAnsi="Calibri" w:cs="Calibri"/>
          <w:highlight w:val="yellow"/>
        </w:rPr>
        <w:t>…………</w:t>
      </w:r>
      <w:r w:rsidR="001C4AA1">
        <w:rPr>
          <w:rFonts w:ascii="Calibri" w:hAnsi="Calibri" w:cs="Calibri"/>
          <w:highlight w:val="yellow"/>
        </w:rPr>
        <w:t>……………………………….</w:t>
      </w:r>
      <w:r w:rsidR="0021011E" w:rsidRPr="00C60FFC">
        <w:rPr>
          <w:rFonts w:ascii="Calibri" w:hAnsi="Calibri" w:cs="Calibri"/>
          <w:highlight w:val="yellow"/>
        </w:rPr>
        <w:t>…</w:t>
      </w:r>
      <w:r w:rsidRPr="00602EC0">
        <w:rPr>
          <w:rFonts w:ascii="Calibri" w:hAnsi="Calibri" w:cs="Calibri"/>
        </w:rPr>
        <w:t xml:space="preserve"> </w:t>
      </w:r>
      <w:r w:rsidR="0021011E" w:rsidRPr="00602EC0">
        <w:rPr>
          <w:rFonts w:ascii="Calibri" w:hAnsi="Calibri" w:cs="Calibri"/>
        </w:rPr>
        <w:t xml:space="preserve"> </w:t>
      </w:r>
      <w:r w:rsidRPr="00602EC0">
        <w:rPr>
          <w:rFonts w:ascii="Calibri" w:hAnsi="Calibri" w:cs="Calibri"/>
        </w:rPr>
        <w:t xml:space="preserve">zł </w:t>
      </w:r>
      <w:r w:rsidR="00602EC0" w:rsidRPr="00602EC0">
        <w:rPr>
          <w:rFonts w:ascii="Calibri" w:hAnsi="Calibri" w:cs="Calibri"/>
        </w:rPr>
        <w:t>n</w:t>
      </w:r>
      <w:r w:rsidRPr="00602EC0">
        <w:rPr>
          <w:rFonts w:ascii="Calibri" w:hAnsi="Calibri" w:cs="Calibri"/>
        </w:rPr>
        <w:t>etto</w:t>
      </w:r>
      <w:r w:rsidR="00602EC0" w:rsidRPr="00602EC0">
        <w:rPr>
          <w:rFonts w:ascii="Calibri" w:hAnsi="Calibri" w:cs="Calibri"/>
        </w:rPr>
        <w:t>,</w:t>
      </w:r>
      <w:r w:rsidRPr="00602EC0">
        <w:rPr>
          <w:rFonts w:ascii="Calibri" w:hAnsi="Calibri" w:cs="Calibri"/>
        </w:rPr>
        <w:t xml:space="preserve"> </w:t>
      </w:r>
      <w:r w:rsidR="001C4AA1">
        <w:rPr>
          <w:rFonts w:ascii="Calibri" w:hAnsi="Calibri" w:cs="Calibri"/>
        </w:rPr>
        <w:br/>
      </w:r>
      <w:r w:rsidR="00602EC0" w:rsidRPr="00602EC0">
        <w:rPr>
          <w:rFonts w:ascii="Calibri" w:hAnsi="Calibri" w:cs="Calibri"/>
        </w:rPr>
        <w:t xml:space="preserve"> </w:t>
      </w:r>
      <w:r w:rsidR="00602EC0" w:rsidRPr="00C60FFC">
        <w:rPr>
          <w:rFonts w:ascii="Calibri" w:hAnsi="Calibri" w:cs="Calibri"/>
          <w:highlight w:val="yellow"/>
        </w:rPr>
        <w:t>…………</w:t>
      </w:r>
      <w:r w:rsidR="001C4AA1">
        <w:rPr>
          <w:rFonts w:ascii="Calibri" w:hAnsi="Calibri" w:cs="Calibri"/>
          <w:highlight w:val="yellow"/>
        </w:rPr>
        <w:t>…………………….………</w:t>
      </w:r>
      <w:r w:rsidR="00602EC0" w:rsidRPr="00C60FFC">
        <w:rPr>
          <w:rFonts w:ascii="Calibri" w:hAnsi="Calibri" w:cs="Calibri"/>
          <w:highlight w:val="yellow"/>
        </w:rPr>
        <w:t>……</w:t>
      </w:r>
      <w:r w:rsidR="001C4AA1">
        <w:rPr>
          <w:rFonts w:ascii="Calibri" w:hAnsi="Calibri" w:cs="Calibri"/>
        </w:rPr>
        <w:t xml:space="preserve">  </w:t>
      </w:r>
      <w:r w:rsidR="00602EC0" w:rsidRPr="00602EC0">
        <w:rPr>
          <w:rFonts w:ascii="Calibri" w:hAnsi="Calibri" w:cs="Calibri"/>
        </w:rPr>
        <w:t>zł brutto</w:t>
      </w:r>
      <w:r w:rsidR="001C4AA1">
        <w:rPr>
          <w:rFonts w:ascii="Calibri" w:hAnsi="Calibri" w:cs="Calibri"/>
        </w:rPr>
        <w:t>.</w:t>
      </w:r>
    </w:p>
    <w:p w14:paraId="2436F3FD" w14:textId="6B43E579" w:rsidR="005D0C32" w:rsidRPr="001A3806" w:rsidRDefault="005D0C32" w:rsidP="001C4AA1">
      <w:pPr>
        <w:pStyle w:val="Standard"/>
        <w:ind w:left="1418" w:right="567"/>
        <w:rPr>
          <w:rFonts w:hint="eastAsia"/>
        </w:rPr>
      </w:pPr>
      <w:r w:rsidRPr="00602EC0">
        <w:rPr>
          <w:rFonts w:ascii="Calibri" w:hAnsi="Calibri" w:cs="Calibri"/>
        </w:rPr>
        <w:t>Cena obejmuje</w:t>
      </w:r>
      <w:r w:rsidR="0021011E" w:rsidRPr="00602EC0">
        <w:rPr>
          <w:rFonts w:ascii="Calibri" w:hAnsi="Calibri" w:cs="Calibri"/>
        </w:rPr>
        <w:t xml:space="preserve"> kompleksową</w:t>
      </w:r>
      <w:r w:rsidRPr="00602EC0">
        <w:rPr>
          <w:rFonts w:ascii="Calibri" w:hAnsi="Calibri" w:cs="Calibri"/>
        </w:rPr>
        <w:t xml:space="preserve"> realizację wszystkich prac, koszt robocizny, materiałów oraz utylizacji materiałów niebezpiecznyc</w:t>
      </w:r>
      <w:r w:rsidR="00602EC0" w:rsidRPr="00602EC0">
        <w:rPr>
          <w:rFonts w:ascii="Calibri" w:hAnsi="Calibri" w:cs="Calibri"/>
        </w:rPr>
        <w:t>h łącznie dla 50 pokoi mieszkalnych</w:t>
      </w:r>
      <w:r w:rsidRPr="00602EC0">
        <w:rPr>
          <w:rFonts w:ascii="Calibri" w:hAnsi="Calibri" w:cs="Calibri"/>
        </w:rPr>
        <w:t xml:space="preserve">. </w:t>
      </w:r>
    </w:p>
    <w:p w14:paraId="4FD0DF2F" w14:textId="04A5776B" w:rsidR="005D0C32" w:rsidRPr="00602EC0" w:rsidRDefault="001A3806" w:rsidP="001C4AA1">
      <w:pPr>
        <w:pStyle w:val="Standard"/>
        <w:numPr>
          <w:ilvl w:val="0"/>
          <w:numId w:val="5"/>
        </w:numPr>
        <w:ind w:left="1418" w:right="567"/>
        <w:rPr>
          <w:rFonts w:hint="eastAsia"/>
        </w:rPr>
      </w:pPr>
      <w:r w:rsidRPr="00602EC0">
        <w:rPr>
          <w:rFonts w:ascii="Calibri" w:hAnsi="Calibri" w:cs="Calibri"/>
          <w:b/>
          <w:bCs/>
        </w:rPr>
        <w:t>T</w:t>
      </w:r>
      <w:r w:rsidR="005D0C32" w:rsidRPr="00602EC0">
        <w:rPr>
          <w:rFonts w:ascii="Calibri" w:hAnsi="Calibri" w:cs="Calibri"/>
          <w:b/>
          <w:bCs/>
        </w:rPr>
        <w:t>ermin realizacji prac:</w:t>
      </w:r>
      <w:r w:rsidR="005D0C32" w:rsidRPr="001A3806">
        <w:rPr>
          <w:rFonts w:ascii="Calibri" w:hAnsi="Calibri" w:cs="Calibri"/>
        </w:rPr>
        <w:t xml:space="preserve"> </w:t>
      </w:r>
      <w:r w:rsidR="00C60FFC">
        <w:rPr>
          <w:rFonts w:ascii="Calibri" w:hAnsi="Calibri" w:cs="Calibri"/>
        </w:rPr>
        <w:t>maksymalnie 2 miesiące</w:t>
      </w:r>
      <w:r w:rsidR="001C4AA1">
        <w:rPr>
          <w:rFonts w:ascii="Calibri" w:hAnsi="Calibri" w:cs="Calibri"/>
        </w:rPr>
        <w:t xml:space="preserve"> (lipiec-sierpień)</w:t>
      </w:r>
      <w:r w:rsidR="00C60FFC">
        <w:rPr>
          <w:rFonts w:ascii="Calibri" w:hAnsi="Calibri" w:cs="Calibri"/>
        </w:rPr>
        <w:t xml:space="preserve">. </w:t>
      </w:r>
      <w:r w:rsidR="005D0C32" w:rsidRPr="00602EC0">
        <w:rPr>
          <w:rFonts w:ascii="Calibri" w:hAnsi="Calibri" w:cs="Calibri"/>
        </w:rPr>
        <w:t xml:space="preserve">Prace powinny zostać zrealizowane w okresie wakacyjnym z uwagi na konieczność całkowitego zamknięcia </w:t>
      </w:r>
      <w:r w:rsidRPr="00602EC0">
        <w:rPr>
          <w:rFonts w:ascii="Calibri" w:hAnsi="Calibri" w:cs="Calibri"/>
        </w:rPr>
        <w:t>i przekazania pomieszczeń do realizacji prac</w:t>
      </w:r>
      <w:r w:rsidR="007A5891">
        <w:rPr>
          <w:rFonts w:ascii="Calibri" w:hAnsi="Calibri" w:cs="Calibri"/>
        </w:rPr>
        <w:t>.</w:t>
      </w:r>
    </w:p>
    <w:p w14:paraId="5834CA63" w14:textId="47EE1B2C" w:rsidR="005D0C32" w:rsidRPr="00C60FFC" w:rsidRDefault="007A5891" w:rsidP="001C4AA1">
      <w:pPr>
        <w:pStyle w:val="Standard"/>
        <w:numPr>
          <w:ilvl w:val="0"/>
          <w:numId w:val="5"/>
        </w:numPr>
        <w:ind w:left="1418" w:right="567"/>
        <w:rPr>
          <w:rFonts w:hint="eastAsia"/>
        </w:rPr>
      </w:pPr>
      <w:r>
        <w:rPr>
          <w:rFonts w:ascii="Calibri" w:hAnsi="Calibri" w:cs="Calibri"/>
          <w:b/>
          <w:bCs/>
        </w:rPr>
        <w:t>G</w:t>
      </w:r>
      <w:r w:rsidR="005D0C32" w:rsidRPr="00602EC0">
        <w:rPr>
          <w:rFonts w:ascii="Calibri" w:hAnsi="Calibri" w:cs="Calibri"/>
          <w:b/>
          <w:bCs/>
        </w:rPr>
        <w:t>warancja</w:t>
      </w:r>
      <w:r>
        <w:rPr>
          <w:rFonts w:ascii="Calibri" w:hAnsi="Calibri" w:cs="Calibri"/>
          <w:b/>
          <w:bCs/>
        </w:rPr>
        <w:t xml:space="preserve">: </w:t>
      </w:r>
      <w:r w:rsidRPr="007A5891">
        <w:rPr>
          <w:rFonts w:ascii="Calibri" w:hAnsi="Calibri" w:cs="Calibri"/>
        </w:rPr>
        <w:t>24 miesiące</w:t>
      </w:r>
      <w:r w:rsidR="005D0C32" w:rsidRPr="001A3806">
        <w:rPr>
          <w:rFonts w:ascii="Calibri" w:hAnsi="Calibri" w:cs="Calibri"/>
        </w:rPr>
        <w:t xml:space="preserve"> </w:t>
      </w:r>
    </w:p>
    <w:p w14:paraId="3AC7512D" w14:textId="189BB4B5" w:rsidR="00D347DC" w:rsidRPr="00C60FFC" w:rsidRDefault="00C60FFC" w:rsidP="001C4AA1">
      <w:pPr>
        <w:pStyle w:val="Standard"/>
        <w:numPr>
          <w:ilvl w:val="0"/>
          <w:numId w:val="5"/>
        </w:numPr>
        <w:ind w:left="1418" w:right="567"/>
        <w:rPr>
          <w:rFonts w:hint="eastAsia"/>
        </w:rPr>
      </w:pPr>
      <w:r>
        <w:rPr>
          <w:rFonts w:ascii="Calibri" w:hAnsi="Calibri" w:cs="Calibri"/>
          <w:b/>
          <w:bCs/>
        </w:rPr>
        <w:t>Czas realizacji:</w:t>
      </w:r>
      <w:r>
        <w:t xml:space="preserve"> </w:t>
      </w:r>
      <w:r w:rsidRPr="00C60FFC">
        <w:rPr>
          <w:highlight w:val="yellow"/>
        </w:rPr>
        <w:t>………..</w:t>
      </w:r>
      <w:r>
        <w:t xml:space="preserve"> dni (proszę wpisać przybliżony czas potrzebny na realizację usługi)</w:t>
      </w:r>
    </w:p>
    <w:p w14:paraId="12CF197D" w14:textId="2B0675CE" w:rsidR="00D347DC" w:rsidRDefault="00D347DC" w:rsidP="00D347DC">
      <w:pPr>
        <w:pStyle w:val="Standard"/>
        <w:ind w:right="567"/>
      </w:pPr>
    </w:p>
    <w:p w14:paraId="31E21A35" w14:textId="77777777" w:rsidR="001C4AA1" w:rsidRPr="00602EC0" w:rsidRDefault="001C4AA1" w:rsidP="00D347DC">
      <w:pPr>
        <w:pStyle w:val="Standard"/>
        <w:ind w:right="567"/>
        <w:rPr>
          <w:rFonts w:hint="eastAsia"/>
        </w:rPr>
      </w:pPr>
    </w:p>
    <w:p w14:paraId="41155C05" w14:textId="77777777" w:rsidR="00D347DC" w:rsidRPr="00D347DC" w:rsidRDefault="00D347DC" w:rsidP="00D347DC">
      <w:pPr>
        <w:pStyle w:val="Standard"/>
        <w:rPr>
          <w:rFonts w:ascii="Calibri" w:hAnsi="Calibri" w:cs="Calibri"/>
        </w:rPr>
      </w:pPr>
      <w:r w:rsidRPr="00D347DC">
        <w:rPr>
          <w:rFonts w:ascii="Calibri" w:hAnsi="Calibri" w:cs="Calibri"/>
        </w:rPr>
        <w:t>Załączniki:</w:t>
      </w:r>
    </w:p>
    <w:p w14:paraId="227345CD" w14:textId="0A6BB882" w:rsidR="00D347DC" w:rsidRPr="00D347DC" w:rsidRDefault="00D347DC" w:rsidP="00D347DC">
      <w:pPr>
        <w:pStyle w:val="Standard"/>
        <w:rPr>
          <w:rFonts w:hint="eastAsia"/>
          <w:sz w:val="28"/>
          <w:szCs w:val="32"/>
        </w:rPr>
      </w:pPr>
      <w:r w:rsidRPr="00D347DC">
        <w:rPr>
          <w:rFonts w:ascii="Calibri" w:hAnsi="Calibri" w:cs="Calibri"/>
        </w:rPr>
        <w:t>Zdjęcie nr 1-6 przedsta</w:t>
      </w:r>
      <w:bookmarkStart w:id="0" w:name="_GoBack"/>
      <w:bookmarkEnd w:id="0"/>
      <w:r w:rsidRPr="00D347DC">
        <w:rPr>
          <w:rFonts w:ascii="Calibri" w:hAnsi="Calibri" w:cs="Calibri"/>
        </w:rPr>
        <w:t>wiające przykładowe miejsce pracy i możliwy zakres prac do wykonania.</w:t>
      </w:r>
    </w:p>
    <w:sectPr w:rsidR="00D347DC" w:rsidRPr="00D347DC" w:rsidSect="001C4AA1">
      <w:pgSz w:w="11906" w:h="16838"/>
      <w:pgMar w:top="993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B6A28"/>
    <w:multiLevelType w:val="hybridMultilevel"/>
    <w:tmpl w:val="C05C41D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7C6BD7"/>
    <w:multiLevelType w:val="hybridMultilevel"/>
    <w:tmpl w:val="BD1C89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F62575"/>
    <w:multiLevelType w:val="multilevel"/>
    <w:tmpl w:val="77545BDE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26F254C5"/>
    <w:multiLevelType w:val="multilevel"/>
    <w:tmpl w:val="92D8E6A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71694"/>
    <w:multiLevelType w:val="multilevel"/>
    <w:tmpl w:val="C85E7356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 w15:restartNumberingAfterBreak="0">
    <w:nsid w:val="6B1A2408"/>
    <w:multiLevelType w:val="multilevel"/>
    <w:tmpl w:val="1D6AC8E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C32"/>
    <w:rsid w:val="00171782"/>
    <w:rsid w:val="001A3806"/>
    <w:rsid w:val="001C4AA1"/>
    <w:rsid w:val="0020743B"/>
    <w:rsid w:val="0021011E"/>
    <w:rsid w:val="002E6793"/>
    <w:rsid w:val="002F0214"/>
    <w:rsid w:val="00306D9B"/>
    <w:rsid w:val="00366FCC"/>
    <w:rsid w:val="004739C4"/>
    <w:rsid w:val="0048538B"/>
    <w:rsid w:val="00492E28"/>
    <w:rsid w:val="00494F93"/>
    <w:rsid w:val="005D0C32"/>
    <w:rsid w:val="00602EC0"/>
    <w:rsid w:val="007A5891"/>
    <w:rsid w:val="008A233A"/>
    <w:rsid w:val="00924499"/>
    <w:rsid w:val="009627E1"/>
    <w:rsid w:val="00B13796"/>
    <w:rsid w:val="00BC7DF4"/>
    <w:rsid w:val="00C60FFC"/>
    <w:rsid w:val="00D347DC"/>
    <w:rsid w:val="00EA4652"/>
    <w:rsid w:val="00F7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1E23A"/>
  <w15:chartTrackingRefBased/>
  <w15:docId w15:val="{9FF0CFCF-E2CF-4C3F-8E5F-2E2C8AC8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C3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D0C3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rsid w:val="005D0C32"/>
    <w:pPr>
      <w:ind w:left="72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F8EEBD193E38499DE37E6A03A9C177" ma:contentTypeVersion="2" ma:contentTypeDescription="Utwórz nowy dokument." ma:contentTypeScope="" ma:versionID="039bd30d48778bc0eaad28d851dd20fb">
  <xsd:schema xmlns:xsd="http://www.w3.org/2001/XMLSchema" xmlns:xs="http://www.w3.org/2001/XMLSchema" xmlns:p="http://schemas.microsoft.com/office/2006/metadata/properties" xmlns:ns2="9098b659-39b5-4ea9-bda9-13cb70fb72d3" targetNamespace="http://schemas.microsoft.com/office/2006/metadata/properties" ma:root="true" ma:fieldsID="7a3e4478f7d28c11287c8d0bce557fca" ns2:_="">
    <xsd:import namespace="9098b659-39b5-4ea9-bda9-13cb70fb72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8b659-39b5-4ea9-bda9-13cb70fb72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9544E0-0882-412F-81B4-D852997C3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98b659-39b5-4ea9-bda9-13cb70fb72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2A72A5-CBD4-4FCE-828A-CF65E0E98A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D3E53C-AEE8-498F-A9AE-FE33B35DA08A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9098b659-39b5-4ea9-bda9-13cb70fb72d3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Dadak Grzegorz</dc:creator>
  <cp:keywords/>
  <dc:description/>
  <cp:lastModifiedBy>Dadak Grzegorz</cp:lastModifiedBy>
  <cp:revision>2</cp:revision>
  <dcterms:created xsi:type="dcterms:W3CDTF">2024-06-11T08:42:00Z</dcterms:created>
  <dcterms:modified xsi:type="dcterms:W3CDTF">2024-06-11T08:42:00Z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0x0101003EF8EEBD193E38499DE37E6A03A9C177</vt:lpwstr>
  </property>
</Properties>
</file>