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2A4E7" w14:textId="77777777" w:rsidR="001A5DF1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</w:t>
      </w:r>
    </w:p>
    <w:p w14:paraId="330CFAAD" w14:textId="77777777" w:rsidR="001A5DF1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3F980A3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65C8B31F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5F8C9828" w14:textId="77777777" w:rsidR="001A5DF1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2FB625F3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79DAB8EF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56F5AAF9" w14:textId="77777777" w:rsidR="001A5DF1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9ACFFEE" w14:textId="77777777" w:rsidR="001A5DF1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6CE30F65" w14:textId="77777777" w:rsidR="001A5DF1" w:rsidRDefault="00000000">
      <w:pPr>
        <w:pStyle w:val="Bezodstpw"/>
        <w:spacing w:line="240" w:lineRule="auto"/>
        <w:ind w:left="5954" w:right="-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37-734 Fredropol 15</w:t>
      </w:r>
    </w:p>
    <w:p w14:paraId="5DD28FE6" w14:textId="77777777" w:rsidR="001A5DF1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1E74E48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1B3174B" w14:textId="77777777" w:rsidR="001A5DF1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3C38006B" w14:textId="77777777" w:rsidR="00B3455B" w:rsidRPr="00B3455B" w:rsidRDefault="00B3455B" w:rsidP="00B3455B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4B74D200" w14:textId="77777777" w:rsidR="00B3455B" w:rsidRPr="00B3455B" w:rsidRDefault="00B3455B" w:rsidP="00B3455B">
      <w:pPr>
        <w:widowControl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>w formule zaprojektuj i wybuduj</w:t>
      </w:r>
    </w:p>
    <w:p w14:paraId="0BBE9415" w14:textId="77777777" w:rsidR="001A5DF1" w:rsidRDefault="001A5DF1">
      <w:pPr>
        <w:pStyle w:val="Textbody"/>
        <w:spacing w:line="276" w:lineRule="auto"/>
        <w:jc w:val="center"/>
        <w:rPr>
          <w:rFonts w:ascii="Calibri Light" w:hAnsi="Calibri Light" w:cs="Calibri Light"/>
        </w:rPr>
      </w:pPr>
    </w:p>
    <w:p w14:paraId="2943A8A5" w14:textId="77777777" w:rsidR="001A5DF1" w:rsidRDefault="00000000">
      <w:pPr>
        <w:pStyle w:val="Standard"/>
        <w:spacing w:line="264" w:lineRule="auto"/>
        <w:jc w:val="both"/>
      </w:pPr>
      <w:r>
        <w:rPr>
          <w:rFonts w:ascii="Arial" w:hAnsi="Arial" w:cs="Arial"/>
        </w:rPr>
        <w:t>Nawiązując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ogłoszonego</w:t>
      </w:r>
      <w:r>
        <w:rPr>
          <w:rFonts w:ascii="Arial" w:eastAsia="Arial" w:hAnsi="Arial" w:cs="Arial"/>
        </w:rPr>
        <w:t xml:space="preserve"> postępowania o udzielenie powyższego zamówienia publicznego</w:t>
      </w:r>
      <w:r>
        <w:rPr>
          <w:rFonts w:ascii="Arial" w:hAnsi="Arial" w:cs="Arial"/>
        </w:rPr>
        <w:t>:</w:t>
      </w:r>
    </w:p>
    <w:p w14:paraId="23A99291" w14:textId="77777777" w:rsidR="001A5DF1" w:rsidRDefault="00000000">
      <w:pPr>
        <w:pStyle w:val="Standard"/>
        <w:suppressAutoHyphens w:val="0"/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Oferujemy wykonanie robót, będących przedmiotem zamówienia za cenę:</w:t>
      </w:r>
    </w:p>
    <w:p w14:paraId="3B68893C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3465A45B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lang w:eastAsia="pl-PL"/>
        </w:rPr>
        <w:t>za realizację zamówienia wynosi: ............................................................... zł.</w:t>
      </w:r>
    </w:p>
    <w:p w14:paraId="3A5EFD91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69327A97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brutto </w:t>
      </w:r>
      <w:r>
        <w:rPr>
          <w:rFonts w:ascii="Arial" w:eastAsia="Times New Roman" w:hAnsi="Arial" w:cs="Arial"/>
          <w:lang w:eastAsia="pl-PL"/>
        </w:rPr>
        <w:t>za realizację zamówienia wynosi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</w:p>
    <w:p w14:paraId="5095E7AB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E56BC8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 ……….....…........…………......….......................................................…..........).</w:t>
      </w:r>
    </w:p>
    <w:p w14:paraId="79649744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0C1413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...................................................................................................................zł</w:t>
      </w:r>
    </w:p>
    <w:p w14:paraId="216AE6DC" w14:textId="77777777" w:rsidR="001A5DF1" w:rsidRDefault="001A5DF1">
      <w:pPr>
        <w:pStyle w:val="Standard"/>
        <w:suppressAutoHyphens w:val="0"/>
      </w:pPr>
    </w:p>
    <w:p w14:paraId="1D27441D" w14:textId="7DB6E1CC" w:rsidR="001A5DF1" w:rsidRDefault="00000000">
      <w:pPr>
        <w:pStyle w:val="Standard"/>
        <w:suppressAutoHyphens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2. Okres gwarancji na roboty wynosi ….......................…… </w:t>
      </w:r>
      <w:r w:rsidR="00B3455B">
        <w:rPr>
          <w:rFonts w:ascii="Arial" w:eastAsia="Times New Roman" w:hAnsi="Arial" w:cs="Arial"/>
          <w:b/>
          <w:lang w:eastAsia="pl-PL"/>
        </w:rPr>
        <w:t>lat</w:t>
      </w:r>
    </w:p>
    <w:p w14:paraId="066CDD3D" w14:textId="15C2A010" w:rsidR="001A5DF1" w:rsidRDefault="00000000">
      <w:pPr>
        <w:pStyle w:val="Standard"/>
        <w:suppressAutoHyphens w:val="0"/>
        <w:ind w:left="180"/>
      </w:pPr>
      <w:r>
        <w:rPr>
          <w:rFonts w:ascii="Arial" w:eastAsia="Times New Roman" w:hAnsi="Arial" w:cs="Arial"/>
          <w:lang w:eastAsia="pl-PL"/>
        </w:rPr>
        <w:t xml:space="preserve">(możliwe warianty </w:t>
      </w:r>
      <w:r w:rsidR="00B3455B">
        <w:rPr>
          <w:rFonts w:ascii="Arial" w:eastAsia="Times New Roman" w:hAnsi="Arial" w:cs="Arial"/>
          <w:lang w:eastAsia="pl-PL"/>
        </w:rPr>
        <w:t>4, 5, 6, 7, 8 lat</w:t>
      </w:r>
      <w:r>
        <w:rPr>
          <w:rFonts w:ascii="Arial" w:eastAsia="Times New Roman" w:hAnsi="Arial" w:cs="Arial"/>
          <w:lang w:eastAsia="pl-PL"/>
        </w:rPr>
        <w:t>).</w:t>
      </w:r>
    </w:p>
    <w:p w14:paraId="19701254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7B7BD796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590A82BD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2C2CC890" w14:textId="77777777" w:rsidR="001A5DF1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3. Doświadczenie zawodowe  -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bCs/>
          <w:spacing w:val="-1"/>
        </w:rPr>
        <w:t xml:space="preserve"> zrealizowane inwestycje</w:t>
      </w:r>
    </w:p>
    <w:p w14:paraId="4D170212" w14:textId="77777777" w:rsidR="001A5DF1" w:rsidRDefault="00000000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(proszę zaznaczyć właściwe)</w:t>
      </w:r>
    </w:p>
    <w:p w14:paraId="06B74A81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40B1E1CC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6720"/>
      </w:tblGrid>
      <w:tr w:rsidR="001A5DF1" w14:paraId="319DCFAA" w14:textId="77777777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2C06" w14:textId="77777777" w:rsidR="001A5DF1" w:rsidRDefault="00000000">
            <w:pPr>
              <w:pStyle w:val="TableContents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Właściwe zaznaczyć  </w:t>
            </w:r>
          </w:p>
          <w:p w14:paraId="6A159EA5" w14:textId="77777777" w:rsidR="001A5DF1" w:rsidRDefault="00000000">
            <w:pPr>
              <w:pStyle w:val="TableContents"/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102F" w14:textId="77777777" w:rsidR="001A5DF1" w:rsidRDefault="00000000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Posiadane doświadczenie</w:t>
            </w:r>
          </w:p>
        </w:tc>
      </w:tr>
      <w:tr w:rsidR="001A5DF1" w14:paraId="31E26C8F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7884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0592" w14:textId="4B54B1B3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1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40B9CA3D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7E78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973C" w14:textId="7F3ED343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2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7929946F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604D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3127" w14:textId="1298CFF5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3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151DE0A2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5C69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0C2D" w14:textId="2DB62831" w:rsidR="001A5DF1" w:rsidRDefault="00B3455B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4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4D4ABB9D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68DD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C119" w14:textId="14F72C4D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5 lub więcej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</w:tbl>
    <w:p w14:paraId="470C6694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41C80EDC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32EEF89F" w14:textId="77777777" w:rsidR="001A5DF1" w:rsidRDefault="00000000">
      <w:pPr>
        <w:pStyle w:val="Standard"/>
        <w:suppressAutoHyphens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4.Wadium wnieśliśmy w dniu ............................. w formie ......................................................</w:t>
      </w:r>
    </w:p>
    <w:p w14:paraId="14C4B86B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59E38D61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5.Oświadczamy,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uważamy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SWZ, t</w:t>
      </w:r>
      <w:r>
        <w:rPr>
          <w:rFonts w:ascii="Arial" w:hAnsi="Arial" w:cs="Arial"/>
        </w:rPr>
        <w:t>j.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otwarcia.</w:t>
      </w:r>
    </w:p>
    <w:p w14:paraId="09B39809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</w:pPr>
      <w:r>
        <w:rPr>
          <w:rFonts w:ascii="Arial" w:hAnsi="Arial" w:cs="Arial"/>
        </w:rPr>
        <w:t>6.Oświadczamy,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całości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zastrzeżeń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akceptujemy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eastAsia="Arial" w:hAnsi="Arial" w:cs="Arial"/>
        </w:rPr>
        <w:t xml:space="preserve">proponowanych postanowieniach umowy </w:t>
      </w:r>
      <w:r>
        <w:rPr>
          <w:rFonts w:ascii="Arial" w:hAnsi="Arial" w:cs="Arial"/>
        </w:rPr>
        <w:t>będącym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częścią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specyfikacji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tych </w:t>
      </w:r>
      <w:r>
        <w:rPr>
          <w:rFonts w:ascii="Arial" w:eastAsia="Arial" w:hAnsi="Arial" w:cs="Arial"/>
        </w:rPr>
        <w:t>proponowanych postanowieniach umowy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49DC43E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7.Oświadczamy,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14:paraId="2226867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8.Oświadczamy,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wymaganiami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opisanymi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3B01FD0B" w14:textId="77777777" w:rsidR="001A5DF1" w:rsidRDefault="001A5DF1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</w:p>
    <w:p w14:paraId="7B87AD32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lastRenderedPageBreak/>
        <w:t>9.Niżej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wykonywać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  <w:r>
        <w:rPr>
          <w:rFonts w:ascii="Arial" w:eastAsia="Arial" w:hAnsi="Arial" w:cs="Arial"/>
        </w:rPr>
        <w:t xml:space="preserve"> Wykonawcy </w:t>
      </w:r>
      <w:r>
        <w:rPr>
          <w:rFonts w:ascii="Arial" w:hAnsi="Arial" w:cs="Arial"/>
        </w:rPr>
        <w:t>podwykonawcy: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655"/>
      </w:tblGrid>
      <w:tr w:rsidR="001A5DF1" w14:paraId="07836495" w14:textId="77777777">
        <w:trPr>
          <w:trHeight w:val="27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53EC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48D8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(firma)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>
              <w:rPr>
                <w:rStyle w:val="FootnoteSymbol"/>
              </w:rPr>
              <w:footnoteReference w:id="1"/>
            </w:r>
          </w:p>
        </w:tc>
      </w:tr>
      <w:tr w:rsidR="001A5DF1" w14:paraId="3185AC3A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100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11AC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B0B3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F1" w14:paraId="7A18E852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7CE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168C5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A8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59E22" w14:textId="77777777" w:rsidR="001A5DF1" w:rsidRDefault="001A5DF1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EE03A13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10. Rodzaj przedsiębiorstwa, jakim jest Wykonawca (zaznaczyć właściwą opcję)</w:t>
      </w:r>
      <w:r>
        <w:rPr>
          <w:rStyle w:val="FootnoteSymbol"/>
        </w:rPr>
        <w:footnoteReference w:id="2"/>
      </w:r>
      <w:r>
        <w:rPr>
          <w:rFonts w:ascii="Arial" w:hAnsi="Arial" w:cs="Arial"/>
        </w:rPr>
        <w:t>:</w:t>
      </w:r>
    </w:p>
    <w:p w14:paraId="4B209576" w14:textId="77777777" w:rsidR="001A5DF1" w:rsidRDefault="00000000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C12B04D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34024B0C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158A85FB" w14:textId="77777777" w:rsidR="001A5DF1" w:rsidRDefault="00000000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7E42B6EF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070FD56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9B3B8A9" w14:textId="77777777" w:rsidR="001A5DF1" w:rsidRDefault="001A5DF1">
      <w:pPr>
        <w:pStyle w:val="Standard"/>
        <w:widowControl w:val="0"/>
      </w:pPr>
    </w:p>
    <w:p w14:paraId="2EC0253B" w14:textId="77777777" w:rsidR="001A5DF1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1C610940" w14:textId="77777777" w:rsidR="001A5DF1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1AC944C" w14:textId="77777777" w:rsidR="001A5DF1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1A5DF1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B986E" w14:textId="77777777" w:rsidR="00965ACF" w:rsidRDefault="00965ACF">
      <w:r>
        <w:separator/>
      </w:r>
    </w:p>
  </w:endnote>
  <w:endnote w:type="continuationSeparator" w:id="0">
    <w:p w14:paraId="336E7121" w14:textId="77777777" w:rsidR="00965ACF" w:rsidRDefault="0096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7ABC" w14:textId="77777777" w:rsidR="001D479B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 – Formularz OFERTOWY</w:t>
    </w:r>
  </w:p>
  <w:p w14:paraId="7D615B48" w14:textId="77777777" w:rsidR="001D479B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1AF7C2F5" w14:textId="77777777" w:rsidR="001D479B" w:rsidRDefault="001D479B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69283" w14:textId="77777777" w:rsidR="00965ACF" w:rsidRDefault="00965ACF">
      <w:r>
        <w:rPr>
          <w:color w:val="000000"/>
        </w:rPr>
        <w:separator/>
      </w:r>
    </w:p>
  </w:footnote>
  <w:footnote w:type="continuationSeparator" w:id="0">
    <w:p w14:paraId="624FCF33" w14:textId="77777777" w:rsidR="00965ACF" w:rsidRDefault="00965ACF">
      <w:r>
        <w:continuationSeparator/>
      </w:r>
    </w:p>
  </w:footnote>
  <w:footnote w:id="1">
    <w:p w14:paraId="61879A26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2A31940D" w14:textId="77777777" w:rsidR="001A5DF1" w:rsidRDefault="00000000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2">
    <w:p w14:paraId="4B096DF2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43CBB1BC" w14:textId="77777777" w:rsidR="001A5DF1" w:rsidRDefault="00000000">
      <w:pPr>
        <w:pStyle w:val="Bezodstpw"/>
        <w:pageBreakBefore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786E4472" w14:textId="77777777" w:rsidR="001A5DF1" w:rsidRDefault="00000000">
      <w:pPr>
        <w:pStyle w:val="Tekstprzypisudolnego"/>
        <w:pageBreakBefore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44D0BC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200897F0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CBA6" w14:textId="77777777" w:rsidR="007B221E" w:rsidRPr="00F71C98" w:rsidRDefault="007B221E" w:rsidP="007B221E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DA107F7" wp14:editId="25BB7DDA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8038163" w14:textId="77777777" w:rsidR="007B221E" w:rsidRPr="00F71C98" w:rsidRDefault="007B221E" w:rsidP="007B221E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98783E3" w14:textId="77777777" w:rsidR="007B221E" w:rsidRPr="00F71C98" w:rsidRDefault="007B221E" w:rsidP="007B221E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3EDB7BE6" w14:textId="77777777" w:rsidR="007B221E" w:rsidRPr="00F71C98" w:rsidRDefault="007B221E" w:rsidP="007B221E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52CF7A2" w14:textId="3B6EE4CB" w:rsidR="007B221E" w:rsidRPr="00F71C98" w:rsidRDefault="007B221E" w:rsidP="007B221E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916E1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2924A37F" w14:textId="77777777" w:rsidR="007B221E" w:rsidRPr="00F71C98" w:rsidRDefault="007B221E" w:rsidP="007B2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222E18F9" w14:textId="3A3A7320" w:rsidR="001D479B" w:rsidRPr="007B221E" w:rsidRDefault="001D479B" w:rsidP="007B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83"/>
    <w:multiLevelType w:val="multilevel"/>
    <w:tmpl w:val="3F562C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94CA6"/>
    <w:multiLevelType w:val="multilevel"/>
    <w:tmpl w:val="61648D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467D7649"/>
    <w:multiLevelType w:val="multilevel"/>
    <w:tmpl w:val="2D1AB91E"/>
    <w:styleLink w:val="WW8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D31E5F"/>
    <w:multiLevelType w:val="multilevel"/>
    <w:tmpl w:val="92B47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43086014">
    <w:abstractNumId w:val="3"/>
  </w:num>
  <w:num w:numId="2" w16cid:durableId="1492216159">
    <w:abstractNumId w:val="0"/>
  </w:num>
  <w:num w:numId="3" w16cid:durableId="275912186">
    <w:abstractNumId w:val="1"/>
  </w:num>
  <w:num w:numId="4" w16cid:durableId="288166222">
    <w:abstractNumId w:val="2"/>
  </w:num>
  <w:num w:numId="5" w16cid:durableId="761685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F1"/>
    <w:rsid w:val="000C7042"/>
    <w:rsid w:val="001A5DF1"/>
    <w:rsid w:val="001D479B"/>
    <w:rsid w:val="002B1B07"/>
    <w:rsid w:val="002E77FF"/>
    <w:rsid w:val="007B221E"/>
    <w:rsid w:val="007C2415"/>
    <w:rsid w:val="00916E1F"/>
    <w:rsid w:val="00924628"/>
    <w:rsid w:val="00965ACF"/>
    <w:rsid w:val="00B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726"/>
  <w15:docId w15:val="{63CC2C13-975B-4C47-9207-3F91083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  <w:spacing w:line="100" w:lineRule="atLeast"/>
    </w:pPr>
    <w:rPr>
      <w:rFonts w:eastAsia="Lucida Sans Unicode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Pr>
      <w:rFonts w:eastAsia="Times New Roman"/>
      <w:b w:val="0"/>
      <w:sz w:val="22"/>
      <w:szCs w:val="22"/>
    </w:rPr>
  </w:style>
  <w:style w:type="character" w:customStyle="1" w:styleId="ListLabel6">
    <w:name w:val="ListLabel 6"/>
    <w:rPr>
      <w:rFonts w:eastAsia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markedcontent">
    <w:name w:val="markedcontent"/>
    <w:basedOn w:val="Domylnaczcionkaakapitu"/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2021-05-27T14:06:00Z</cp:lastPrinted>
  <dcterms:created xsi:type="dcterms:W3CDTF">2024-05-06T10:23:00Z</dcterms:created>
  <dcterms:modified xsi:type="dcterms:W3CDTF">2024-06-24T10:54:00Z</dcterms:modified>
</cp:coreProperties>
</file>