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7ACE6E9D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135D6F">
        <w:rPr>
          <w:rFonts w:cs="Arial"/>
          <w:b/>
          <w:bCs/>
          <w:szCs w:val="24"/>
        </w:rPr>
        <w:t>2</w:t>
      </w:r>
      <w:r w:rsidR="00987CAA">
        <w:rPr>
          <w:rFonts w:cs="Arial"/>
          <w:b/>
          <w:bCs/>
          <w:szCs w:val="24"/>
        </w:rPr>
        <w:t>6</w:t>
      </w:r>
      <w:r w:rsidRPr="00A8032A">
        <w:rPr>
          <w:rFonts w:cs="Arial"/>
          <w:b/>
          <w:bCs/>
          <w:szCs w:val="24"/>
        </w:rPr>
        <w:t>/I</w:t>
      </w:r>
      <w:r w:rsidR="00135D6F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4E1233B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 </w:t>
      </w:r>
      <w:r w:rsidR="00135D6F" w:rsidRPr="00135D6F">
        <w:rPr>
          <w:rFonts w:cs="Arial"/>
          <w:b/>
          <w:bCs/>
          <w:szCs w:val="24"/>
        </w:rPr>
        <w:t>Przebudowa oświetlenia przy ul. Mlaskotów w Krakowie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35D6F"/>
    <w:rsid w:val="00197FA8"/>
    <w:rsid w:val="001C243A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C7521"/>
    <w:rsid w:val="004E6BB7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9429B5"/>
    <w:rsid w:val="00987CAA"/>
    <w:rsid w:val="00A214EF"/>
    <w:rsid w:val="00A8032A"/>
    <w:rsid w:val="00BB734A"/>
    <w:rsid w:val="00C245BD"/>
    <w:rsid w:val="00D107EF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Zwolińska</cp:lastModifiedBy>
  <cp:revision>20</cp:revision>
  <dcterms:created xsi:type="dcterms:W3CDTF">2023-02-17T13:17:00Z</dcterms:created>
  <dcterms:modified xsi:type="dcterms:W3CDTF">2023-05-12T08:07:00Z</dcterms:modified>
</cp:coreProperties>
</file>