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FEECF" w14:textId="77777777" w:rsidR="00420228" w:rsidRPr="00420228" w:rsidRDefault="00420228" w:rsidP="00420228">
      <w:pPr>
        <w:suppressAutoHyphens/>
        <w:spacing w:after="0" w:line="240" w:lineRule="auto"/>
        <w:ind w:right="284"/>
        <w:jc w:val="center"/>
        <w:rPr>
          <w:rFonts w:ascii="Calibri" w:eastAsia="Calibri Light" w:hAnsi="Calibri"/>
          <w:sz w:val="20"/>
          <w:szCs w:val="20"/>
        </w:rPr>
      </w:pPr>
      <w:r w:rsidRPr="00420228">
        <w:rPr>
          <w:rFonts w:ascii="Calibri" w:eastAsia="Calibri Light" w:hAnsi="Calibri"/>
          <w:sz w:val="20"/>
          <w:szCs w:val="20"/>
        </w:rPr>
        <w:t xml:space="preserve">Obwód Lecznictwa Kolejowego </w:t>
      </w:r>
    </w:p>
    <w:p w14:paraId="13795EA2" w14:textId="77777777" w:rsidR="00420228" w:rsidRPr="00420228" w:rsidRDefault="00420228" w:rsidP="00420228">
      <w:pPr>
        <w:suppressAutoHyphens/>
        <w:spacing w:after="0" w:line="240" w:lineRule="auto"/>
        <w:ind w:right="284"/>
        <w:jc w:val="center"/>
        <w:rPr>
          <w:rFonts w:ascii="Calibri" w:eastAsia="Calibri Light" w:hAnsi="Calibri"/>
          <w:sz w:val="20"/>
          <w:szCs w:val="20"/>
        </w:rPr>
      </w:pPr>
      <w:r w:rsidRPr="00420228">
        <w:rPr>
          <w:rFonts w:ascii="Calibri" w:eastAsia="Calibri Light" w:hAnsi="Calibri"/>
          <w:sz w:val="20"/>
          <w:szCs w:val="20"/>
        </w:rPr>
        <w:t xml:space="preserve">Samodzielny Publiczny Zakład Opieki Zdrowotnej </w:t>
      </w:r>
    </w:p>
    <w:p w14:paraId="323021C1" w14:textId="77777777" w:rsidR="00420228" w:rsidRPr="00420228" w:rsidRDefault="00420228" w:rsidP="00420228">
      <w:pPr>
        <w:suppressAutoHyphens/>
        <w:spacing w:after="0" w:line="240" w:lineRule="auto"/>
        <w:ind w:right="284"/>
        <w:jc w:val="center"/>
        <w:rPr>
          <w:rFonts w:ascii="Calibri" w:eastAsia="Calibri Light" w:hAnsi="Calibri"/>
          <w:sz w:val="20"/>
          <w:szCs w:val="20"/>
        </w:rPr>
      </w:pPr>
      <w:r w:rsidRPr="00420228">
        <w:rPr>
          <w:rFonts w:ascii="Calibri" w:eastAsia="Calibri Light" w:hAnsi="Calibri"/>
          <w:sz w:val="20"/>
          <w:szCs w:val="20"/>
        </w:rPr>
        <w:t>ul. Sokola 50, 26-110 Skarżysko-Kamienna</w:t>
      </w:r>
    </w:p>
    <w:p w14:paraId="7B8BA5BA" w14:textId="77777777" w:rsidR="00420228" w:rsidRPr="00420228" w:rsidRDefault="00420228" w:rsidP="00420228">
      <w:pPr>
        <w:suppressAutoHyphens/>
        <w:spacing w:after="0" w:line="240" w:lineRule="auto"/>
        <w:ind w:right="284"/>
        <w:jc w:val="center"/>
        <w:rPr>
          <w:rFonts w:ascii="Calibri" w:eastAsia="Calibri Light" w:hAnsi="Calibri"/>
          <w:sz w:val="20"/>
          <w:szCs w:val="20"/>
        </w:rPr>
      </w:pPr>
      <w:r w:rsidRPr="00420228">
        <w:rPr>
          <w:rFonts w:ascii="Calibri" w:eastAsia="Calibri Light" w:hAnsi="Calibri"/>
          <w:sz w:val="20"/>
          <w:szCs w:val="20"/>
        </w:rPr>
        <w:t>tel. (41) 27-85-001 wew. 141</w:t>
      </w:r>
    </w:p>
    <w:p w14:paraId="3761CEC0" w14:textId="77777777" w:rsidR="00420228" w:rsidRPr="00420228" w:rsidRDefault="00420228" w:rsidP="00420228">
      <w:pPr>
        <w:suppressAutoHyphens/>
        <w:spacing w:after="0" w:line="240" w:lineRule="auto"/>
        <w:ind w:right="284"/>
        <w:jc w:val="center"/>
        <w:rPr>
          <w:rFonts w:ascii="Calibri" w:eastAsia="Calibri Light" w:hAnsi="Calibri"/>
          <w:sz w:val="20"/>
          <w:szCs w:val="20"/>
        </w:rPr>
      </w:pPr>
      <w:r w:rsidRPr="00420228">
        <w:rPr>
          <w:rFonts w:ascii="Calibri" w:eastAsia="Calibri Light" w:hAnsi="Calibri"/>
          <w:sz w:val="20"/>
          <w:szCs w:val="20"/>
        </w:rPr>
        <w:t xml:space="preserve">Strona internetowa: </w:t>
      </w:r>
      <w:hyperlink r:id="rId8" w:history="1">
        <w:r w:rsidRPr="00420228">
          <w:rPr>
            <w:rFonts w:ascii="Calibri" w:eastAsia="Calibri Light" w:hAnsi="Calibri"/>
            <w:color w:val="0000FF"/>
            <w:sz w:val="20"/>
            <w:szCs w:val="20"/>
            <w:u w:val="single"/>
          </w:rPr>
          <w:t>www.olkspzoz.pl</w:t>
        </w:r>
      </w:hyperlink>
    </w:p>
    <w:p w14:paraId="3E457118" w14:textId="77777777" w:rsidR="00420228" w:rsidRPr="00420228" w:rsidRDefault="00420228" w:rsidP="00420228">
      <w:pPr>
        <w:suppressAutoHyphens/>
        <w:spacing w:after="0" w:line="240" w:lineRule="auto"/>
        <w:ind w:right="284"/>
        <w:jc w:val="center"/>
        <w:rPr>
          <w:rFonts w:ascii="Calibri" w:eastAsia="Calibri Light" w:hAnsi="Calibri"/>
          <w:sz w:val="20"/>
          <w:szCs w:val="20"/>
        </w:rPr>
      </w:pPr>
      <w:r w:rsidRPr="00420228">
        <w:rPr>
          <w:rFonts w:ascii="Calibri" w:eastAsia="Calibri Light" w:hAnsi="Calibri"/>
          <w:sz w:val="20"/>
          <w:szCs w:val="20"/>
        </w:rPr>
        <w:t xml:space="preserve">E-mail: </w:t>
      </w:r>
      <w:hyperlink r:id="rId9" w:history="1">
        <w:r w:rsidRPr="00420228">
          <w:rPr>
            <w:rFonts w:ascii="Calibri" w:eastAsia="Calibri Light" w:hAnsi="Calibri"/>
            <w:color w:val="0000FF"/>
            <w:sz w:val="20"/>
            <w:szCs w:val="20"/>
            <w:u w:val="single"/>
          </w:rPr>
          <w:t>sekretariat@olkspzoz.pl</w:t>
        </w:r>
      </w:hyperlink>
      <w:r w:rsidRPr="00420228">
        <w:rPr>
          <w:rFonts w:ascii="Calibri" w:eastAsia="Calibri Light" w:hAnsi="Calibri"/>
          <w:sz w:val="20"/>
          <w:szCs w:val="20"/>
        </w:rPr>
        <w:t xml:space="preserve"> </w:t>
      </w:r>
    </w:p>
    <w:p w14:paraId="09107B4A" w14:textId="77777777" w:rsidR="00420228" w:rsidRPr="00420228" w:rsidRDefault="00420228" w:rsidP="00420228">
      <w:pPr>
        <w:suppressAutoHyphens/>
        <w:spacing w:after="0" w:line="240" w:lineRule="auto"/>
        <w:ind w:right="284"/>
        <w:jc w:val="center"/>
        <w:rPr>
          <w:rFonts w:ascii="Calibri" w:eastAsia="Calibri Light" w:hAnsi="Calibri"/>
          <w:sz w:val="20"/>
          <w:szCs w:val="20"/>
        </w:rPr>
      </w:pPr>
      <w:r w:rsidRPr="00420228">
        <w:rPr>
          <w:rFonts w:ascii="Calibri" w:eastAsia="Calibri Light" w:hAnsi="Calibri"/>
          <w:sz w:val="20"/>
          <w:szCs w:val="20"/>
        </w:rPr>
        <w:t>NIP 663-16-16-647   REGON 010647314</w:t>
      </w:r>
    </w:p>
    <w:p w14:paraId="6E052FAF" w14:textId="77777777" w:rsidR="00EE07C6" w:rsidRPr="00EA5A39" w:rsidRDefault="00EE07C6" w:rsidP="00EE07C6">
      <w:pPr>
        <w:spacing w:line="360" w:lineRule="auto"/>
        <w:rPr>
          <w:rFonts w:cs="Arial"/>
        </w:rPr>
      </w:pPr>
    </w:p>
    <w:p w14:paraId="58032E0E" w14:textId="77777777" w:rsidR="00EE07C6" w:rsidRPr="00EA5A39" w:rsidRDefault="00EE07C6" w:rsidP="00EE07C6">
      <w:pPr>
        <w:spacing w:line="240" w:lineRule="auto"/>
        <w:jc w:val="center"/>
        <w:rPr>
          <w:rFonts w:cs="Arial"/>
          <w:b/>
          <w:sz w:val="24"/>
          <w:szCs w:val="24"/>
        </w:rPr>
      </w:pPr>
      <w:r w:rsidRPr="00EA5A39">
        <w:rPr>
          <w:rFonts w:cs="Arial"/>
          <w:b/>
          <w:sz w:val="24"/>
          <w:szCs w:val="24"/>
        </w:rPr>
        <w:t>SPECYFIKACJA</w:t>
      </w:r>
    </w:p>
    <w:p w14:paraId="0D0AB511" w14:textId="77777777" w:rsidR="00EE07C6" w:rsidRPr="00EA5A39" w:rsidRDefault="00EE07C6" w:rsidP="00EE07C6">
      <w:pPr>
        <w:pStyle w:val="Nagwek6"/>
        <w:numPr>
          <w:ilvl w:val="0"/>
          <w:numId w:val="0"/>
        </w:numPr>
        <w:spacing w:before="0" w:line="360" w:lineRule="auto"/>
        <w:jc w:val="center"/>
        <w:rPr>
          <w:rFonts w:ascii="Arial" w:hAnsi="Arial" w:cs="Arial"/>
          <w:sz w:val="24"/>
          <w:szCs w:val="24"/>
        </w:rPr>
      </w:pPr>
      <w:r w:rsidRPr="00EA5A39">
        <w:rPr>
          <w:rFonts w:ascii="Arial" w:hAnsi="Arial" w:cs="Arial"/>
          <w:sz w:val="24"/>
          <w:szCs w:val="24"/>
        </w:rPr>
        <w:t>ISTOTNYCH WARUNKÓW ZAMÓWIENIA</w:t>
      </w:r>
    </w:p>
    <w:p w14:paraId="6ED108D1" w14:textId="77777777" w:rsidR="00EE07C6" w:rsidRPr="00EA5A39" w:rsidRDefault="00EE07C6" w:rsidP="00EE07C6">
      <w:pPr>
        <w:spacing w:line="360" w:lineRule="auto"/>
        <w:jc w:val="center"/>
        <w:rPr>
          <w:rFonts w:cs="Arial"/>
          <w:sz w:val="20"/>
          <w:szCs w:val="20"/>
        </w:rPr>
      </w:pPr>
    </w:p>
    <w:p w14:paraId="644C2A3E" w14:textId="77777777" w:rsidR="00EE07C6" w:rsidRPr="00EA5A39" w:rsidRDefault="00EE07C6" w:rsidP="00EE07C6">
      <w:pPr>
        <w:spacing w:line="360" w:lineRule="auto"/>
        <w:jc w:val="center"/>
        <w:rPr>
          <w:rFonts w:cs="Arial"/>
          <w:sz w:val="20"/>
          <w:szCs w:val="20"/>
        </w:rPr>
      </w:pPr>
      <w:r w:rsidRPr="00EA5A39">
        <w:rPr>
          <w:rFonts w:cs="Arial"/>
          <w:sz w:val="20"/>
          <w:szCs w:val="20"/>
        </w:rPr>
        <w:t>w postępowaniu o udzielenie zamówienia publicznego prowadzonym</w:t>
      </w:r>
    </w:p>
    <w:p w14:paraId="58FD7127" w14:textId="77777777" w:rsidR="00EE07C6" w:rsidRPr="00EA5A39" w:rsidRDefault="00EE07C6" w:rsidP="00EE07C6">
      <w:pPr>
        <w:spacing w:line="360" w:lineRule="auto"/>
        <w:jc w:val="center"/>
        <w:rPr>
          <w:rFonts w:cs="Arial"/>
          <w:b/>
          <w:sz w:val="20"/>
          <w:szCs w:val="20"/>
        </w:rPr>
      </w:pPr>
      <w:r w:rsidRPr="00EA5A39">
        <w:rPr>
          <w:rFonts w:cs="Arial"/>
          <w:b/>
          <w:sz w:val="20"/>
          <w:szCs w:val="20"/>
        </w:rPr>
        <w:t xml:space="preserve">w trybie przetargu nieograniczonego </w:t>
      </w:r>
    </w:p>
    <w:p w14:paraId="0DEABCD6" w14:textId="77777777" w:rsidR="00EE07C6" w:rsidRDefault="00EE07C6" w:rsidP="00EE07C6">
      <w:pPr>
        <w:spacing w:after="120" w:line="360" w:lineRule="auto"/>
        <w:jc w:val="center"/>
        <w:rPr>
          <w:rFonts w:cs="Arial"/>
          <w:b/>
          <w:sz w:val="20"/>
          <w:szCs w:val="20"/>
        </w:rPr>
      </w:pPr>
      <w:r w:rsidRPr="00EA5A39">
        <w:rPr>
          <w:rFonts w:cs="Arial"/>
          <w:sz w:val="20"/>
          <w:szCs w:val="20"/>
        </w:rPr>
        <w:t xml:space="preserve"> </w:t>
      </w:r>
      <w:r w:rsidRPr="00EA5A39">
        <w:rPr>
          <w:rFonts w:cs="Arial"/>
          <w:b/>
          <w:sz w:val="20"/>
          <w:szCs w:val="20"/>
        </w:rPr>
        <w:t xml:space="preserve">na: </w:t>
      </w:r>
    </w:p>
    <w:p w14:paraId="015B2527" w14:textId="77777777" w:rsidR="00C368AC" w:rsidRPr="00EA5A39" w:rsidRDefault="00C368AC" w:rsidP="00EE07C6">
      <w:pPr>
        <w:spacing w:after="120" w:line="360" w:lineRule="auto"/>
        <w:jc w:val="center"/>
        <w:rPr>
          <w:rFonts w:cs="Arial"/>
          <w:b/>
          <w:sz w:val="20"/>
          <w:szCs w:val="20"/>
        </w:rPr>
      </w:pPr>
    </w:p>
    <w:p w14:paraId="20AD009E" w14:textId="77777777" w:rsidR="005A18E2" w:rsidRPr="00EA5A39" w:rsidRDefault="00340055" w:rsidP="001951C8">
      <w:pPr>
        <w:suppressAutoHyphens/>
        <w:spacing w:after="120"/>
        <w:contextualSpacing/>
        <w:jc w:val="center"/>
        <w:rPr>
          <w:rFonts w:eastAsiaTheme="majorEastAsia" w:cs="Arial"/>
          <w:b/>
          <w:bCs/>
          <w:sz w:val="20"/>
          <w:szCs w:val="20"/>
        </w:rPr>
      </w:pPr>
      <w:r>
        <w:rPr>
          <w:rFonts w:eastAsiaTheme="majorEastAsia" w:cs="Arial"/>
          <w:b/>
          <w:bCs/>
          <w:sz w:val="28"/>
          <w:szCs w:val="28"/>
        </w:rPr>
        <w:t xml:space="preserve">zakup aparatu </w:t>
      </w:r>
      <w:proofErr w:type="spellStart"/>
      <w:r>
        <w:rPr>
          <w:rFonts w:eastAsiaTheme="majorEastAsia" w:cs="Arial"/>
          <w:b/>
          <w:bCs/>
          <w:sz w:val="28"/>
          <w:szCs w:val="28"/>
        </w:rPr>
        <w:t>usg</w:t>
      </w:r>
      <w:proofErr w:type="spellEnd"/>
      <w:r>
        <w:rPr>
          <w:rFonts w:eastAsiaTheme="majorEastAsia" w:cs="Arial"/>
          <w:b/>
          <w:bCs/>
          <w:sz w:val="28"/>
          <w:szCs w:val="28"/>
        </w:rPr>
        <w:t xml:space="preserve"> dla pracowni diagnostyki obrazowej</w:t>
      </w:r>
    </w:p>
    <w:p w14:paraId="27FD70C3" w14:textId="77777777" w:rsidR="005A18E2" w:rsidRPr="00EA5A39" w:rsidRDefault="005A18E2" w:rsidP="001951C8">
      <w:pPr>
        <w:suppressAutoHyphens/>
        <w:spacing w:after="120"/>
        <w:contextualSpacing/>
        <w:jc w:val="center"/>
        <w:rPr>
          <w:rFonts w:eastAsiaTheme="majorEastAsia" w:cs="Arial"/>
          <w:b/>
          <w:bCs/>
          <w:sz w:val="20"/>
          <w:szCs w:val="20"/>
        </w:rPr>
      </w:pPr>
    </w:p>
    <w:p w14:paraId="40DBB322" w14:textId="77777777" w:rsidR="005A18E2" w:rsidRPr="00EA5A39" w:rsidRDefault="005A18E2" w:rsidP="001951C8">
      <w:pPr>
        <w:suppressAutoHyphens/>
        <w:spacing w:after="120"/>
        <w:contextualSpacing/>
        <w:jc w:val="center"/>
        <w:rPr>
          <w:rFonts w:eastAsiaTheme="majorEastAsia" w:cs="Arial"/>
          <w:b/>
          <w:bCs/>
        </w:rPr>
      </w:pPr>
    </w:p>
    <w:p w14:paraId="4773E9B8" w14:textId="0B96752A" w:rsidR="00EE07C6" w:rsidRDefault="00340055" w:rsidP="00EE07C6">
      <w:pPr>
        <w:rPr>
          <w:rFonts w:cs="Arial"/>
          <w:b/>
          <w:sz w:val="20"/>
          <w:szCs w:val="20"/>
        </w:rPr>
      </w:pPr>
      <w:r>
        <w:rPr>
          <w:rFonts w:cs="Arial"/>
          <w:b/>
          <w:sz w:val="28"/>
          <w:szCs w:val="28"/>
        </w:rPr>
        <w:t xml:space="preserve">znak sprawy: </w:t>
      </w:r>
      <w:r w:rsidR="00600D89">
        <w:rPr>
          <w:rFonts w:cs="Arial"/>
          <w:b/>
          <w:sz w:val="28"/>
          <w:szCs w:val="28"/>
        </w:rPr>
        <w:t>OLK2-923/15/2019</w:t>
      </w:r>
    </w:p>
    <w:p w14:paraId="44DA0937" w14:textId="77777777" w:rsidR="00C368AC" w:rsidRDefault="00C368AC" w:rsidP="00EE07C6">
      <w:pPr>
        <w:rPr>
          <w:rFonts w:cs="Arial"/>
          <w:b/>
          <w:sz w:val="20"/>
          <w:szCs w:val="20"/>
        </w:rPr>
      </w:pPr>
    </w:p>
    <w:p w14:paraId="7BA066DB" w14:textId="77777777" w:rsidR="00C368AC" w:rsidRPr="00600D89" w:rsidRDefault="00C368AC" w:rsidP="00EE07C6">
      <w:pPr>
        <w:rPr>
          <w:rFonts w:cs="Arial"/>
          <w:bCs/>
          <w:sz w:val="20"/>
          <w:szCs w:val="20"/>
        </w:rPr>
      </w:pPr>
    </w:p>
    <w:p w14:paraId="5396E4A1" w14:textId="6E33C6E6" w:rsidR="00C368AC" w:rsidRDefault="00600D89" w:rsidP="00EE07C6">
      <w:pPr>
        <w:rPr>
          <w:rFonts w:cs="Arial"/>
          <w:bCs/>
          <w:sz w:val="20"/>
          <w:szCs w:val="20"/>
        </w:rPr>
      </w:pPr>
      <w:r>
        <w:rPr>
          <w:rFonts w:cs="Arial"/>
          <w:bCs/>
          <w:sz w:val="20"/>
          <w:szCs w:val="20"/>
        </w:rPr>
        <w:t>Ogłoszenie o przetargu opublikowane zostało w Biuletynie zamówień Publicznych</w:t>
      </w:r>
    </w:p>
    <w:p w14:paraId="536249BC" w14:textId="01DEABCB" w:rsidR="00600D89" w:rsidRPr="00600D89" w:rsidRDefault="00600D89" w:rsidP="00EE07C6">
      <w:pPr>
        <w:rPr>
          <w:rFonts w:cs="Arial"/>
          <w:bCs/>
          <w:sz w:val="20"/>
          <w:szCs w:val="20"/>
        </w:rPr>
      </w:pPr>
      <w:r>
        <w:rPr>
          <w:rFonts w:cs="Arial"/>
          <w:bCs/>
          <w:sz w:val="20"/>
          <w:szCs w:val="20"/>
        </w:rPr>
        <w:t xml:space="preserve">Ogłoszenie nr </w:t>
      </w:r>
      <w:r w:rsidR="003C13AF">
        <w:rPr>
          <w:rFonts w:cs="Arial"/>
          <w:bCs/>
          <w:sz w:val="20"/>
          <w:szCs w:val="20"/>
        </w:rPr>
        <w:t>618012-N-2019 z dnia 04-11-2019r.</w:t>
      </w:r>
      <w:bookmarkStart w:id="0" w:name="_GoBack"/>
      <w:bookmarkEnd w:id="0"/>
    </w:p>
    <w:p w14:paraId="5ECDE51B" w14:textId="77777777" w:rsidR="00C368AC" w:rsidRPr="00EA5A39" w:rsidRDefault="00C368AC" w:rsidP="00EE07C6">
      <w:pPr>
        <w:rPr>
          <w:rFonts w:cs="Arial"/>
          <w:b/>
          <w:sz w:val="20"/>
          <w:szCs w:val="20"/>
        </w:rPr>
      </w:pPr>
    </w:p>
    <w:p w14:paraId="1BDB16E0" w14:textId="77777777" w:rsidR="002E3BCB" w:rsidRPr="00EA5A39" w:rsidRDefault="002E3BCB" w:rsidP="002E3BCB">
      <w:pPr>
        <w:pStyle w:val="Tekstpodstawowy"/>
        <w:spacing w:line="360" w:lineRule="auto"/>
        <w:ind w:left="-567" w:right="-427"/>
        <w:jc w:val="center"/>
        <w:rPr>
          <w:rFonts w:ascii="Arial" w:hAnsi="Arial" w:cs="Arial"/>
          <w:sz w:val="20"/>
          <w:szCs w:val="20"/>
        </w:rPr>
      </w:pPr>
      <w:r w:rsidRPr="00EA5A39">
        <w:rPr>
          <w:rFonts w:ascii="Arial" w:hAnsi="Arial" w:cs="Arial"/>
          <w:sz w:val="20"/>
          <w:szCs w:val="20"/>
        </w:rPr>
        <w:t>Wartość szacunkowa zamówienia</w:t>
      </w:r>
      <w:r w:rsidR="00993858" w:rsidRPr="00EA5A39">
        <w:rPr>
          <w:rFonts w:ascii="Arial" w:hAnsi="Arial" w:cs="Arial"/>
          <w:sz w:val="20"/>
          <w:szCs w:val="20"/>
        </w:rPr>
        <w:t xml:space="preserve"> nie przekracza równowartości</w:t>
      </w:r>
      <w:r w:rsidRPr="00EA5A39">
        <w:rPr>
          <w:rFonts w:ascii="Arial" w:hAnsi="Arial" w:cs="Arial"/>
          <w:sz w:val="20"/>
          <w:szCs w:val="20"/>
        </w:rPr>
        <w:t xml:space="preserve"> kwoty </w:t>
      </w:r>
      <w:r w:rsidR="006C3673" w:rsidRPr="00EA5A39">
        <w:rPr>
          <w:rFonts w:ascii="Arial" w:eastAsia="Calibri" w:hAnsi="Arial" w:cs="Arial"/>
          <w:bCs/>
          <w:sz w:val="20"/>
          <w:szCs w:val="20"/>
        </w:rPr>
        <w:t>221</w:t>
      </w:r>
      <w:r w:rsidR="0034346B" w:rsidRPr="00EA5A39">
        <w:rPr>
          <w:rFonts w:ascii="Arial" w:eastAsia="Calibri" w:hAnsi="Arial" w:cs="Arial"/>
          <w:bCs/>
          <w:sz w:val="20"/>
          <w:szCs w:val="20"/>
        </w:rPr>
        <w:t xml:space="preserve"> 000 euro </w:t>
      </w:r>
    </w:p>
    <w:p w14:paraId="3F094F97" w14:textId="77777777" w:rsidR="00B26E83" w:rsidRDefault="00B26E83" w:rsidP="00EE07C6">
      <w:pPr>
        <w:pStyle w:val="Tytu"/>
        <w:spacing w:line="360" w:lineRule="auto"/>
        <w:rPr>
          <w:b w:val="0"/>
          <w:smallCaps/>
          <w:sz w:val="20"/>
          <w:szCs w:val="20"/>
        </w:rPr>
      </w:pPr>
    </w:p>
    <w:p w14:paraId="633F20E1" w14:textId="77777777" w:rsidR="00B26E83" w:rsidRPr="00EA5A39" w:rsidRDefault="00B26E83" w:rsidP="00EE07C6">
      <w:pPr>
        <w:pStyle w:val="Tytu"/>
        <w:spacing w:line="360" w:lineRule="auto"/>
        <w:rPr>
          <w:b w:val="0"/>
          <w:smallCaps/>
          <w:sz w:val="20"/>
          <w:szCs w:val="20"/>
        </w:rPr>
      </w:pPr>
    </w:p>
    <w:p w14:paraId="07DD4D74" w14:textId="77777777" w:rsidR="00EE07C6" w:rsidRPr="00EA5A39" w:rsidRDefault="00EE07C6" w:rsidP="00EE07C6">
      <w:pPr>
        <w:pStyle w:val="Tytu"/>
        <w:spacing w:line="360" w:lineRule="auto"/>
        <w:jc w:val="left"/>
        <w:rPr>
          <w:b w:val="0"/>
          <w:smallCaps/>
          <w:sz w:val="20"/>
          <w:szCs w:val="20"/>
        </w:rPr>
      </w:pPr>
    </w:p>
    <w:p w14:paraId="4FF11C54" w14:textId="77777777" w:rsidR="00EE07C6" w:rsidRPr="00EA5A39" w:rsidRDefault="00EE07C6" w:rsidP="00EE07C6">
      <w:pPr>
        <w:pStyle w:val="Tytu"/>
        <w:spacing w:line="360" w:lineRule="auto"/>
        <w:ind w:left="5760"/>
        <w:rPr>
          <w:b w:val="0"/>
          <w:smallCaps/>
          <w:sz w:val="20"/>
          <w:szCs w:val="20"/>
        </w:rPr>
      </w:pPr>
      <w:r w:rsidRPr="00EA5A39">
        <w:rPr>
          <w:b w:val="0"/>
          <w:smallCaps/>
          <w:sz w:val="20"/>
          <w:szCs w:val="20"/>
        </w:rPr>
        <w:t>………………….…………………</w:t>
      </w:r>
    </w:p>
    <w:p w14:paraId="6FD89D67" w14:textId="77777777" w:rsidR="0034346B" w:rsidRPr="00EA5A39" w:rsidRDefault="00DE7211" w:rsidP="00DE7211">
      <w:pPr>
        <w:pStyle w:val="Tytu"/>
        <w:spacing w:line="360" w:lineRule="auto"/>
        <w:ind w:left="5040" w:firstLine="720"/>
        <w:rPr>
          <w:caps/>
          <w:sz w:val="20"/>
          <w:szCs w:val="20"/>
          <w:lang w:eastAsia="en-US"/>
        </w:rPr>
      </w:pPr>
      <w:r w:rsidRPr="00EA5A39">
        <w:rPr>
          <w:caps/>
          <w:sz w:val="20"/>
          <w:szCs w:val="20"/>
          <w:lang w:eastAsia="en-US"/>
        </w:rPr>
        <w:t xml:space="preserve">   ZATWIERDZAM</w:t>
      </w:r>
    </w:p>
    <w:p w14:paraId="641B5EEB" w14:textId="77777777" w:rsidR="00EE07C6" w:rsidRPr="00B26E83" w:rsidRDefault="00EE07C6" w:rsidP="00EE07C6">
      <w:pPr>
        <w:pStyle w:val="Tytu"/>
        <w:tabs>
          <w:tab w:val="left" w:pos="3240"/>
        </w:tabs>
        <w:spacing w:line="360" w:lineRule="auto"/>
        <w:jc w:val="left"/>
        <w:rPr>
          <w:b w:val="0"/>
          <w:sz w:val="16"/>
          <w:szCs w:val="16"/>
        </w:rPr>
      </w:pPr>
      <w:r w:rsidRPr="00B26E83">
        <w:rPr>
          <w:b w:val="0"/>
          <w:sz w:val="16"/>
          <w:szCs w:val="16"/>
        </w:rPr>
        <w:tab/>
      </w:r>
    </w:p>
    <w:p w14:paraId="091549CC" w14:textId="77777777" w:rsidR="0034346B" w:rsidRPr="00B26E83" w:rsidRDefault="0034346B" w:rsidP="00EE07C6">
      <w:pPr>
        <w:pStyle w:val="Tytu"/>
        <w:tabs>
          <w:tab w:val="left" w:pos="3240"/>
        </w:tabs>
        <w:spacing w:line="360" w:lineRule="auto"/>
        <w:jc w:val="left"/>
        <w:rPr>
          <w:sz w:val="16"/>
          <w:szCs w:val="16"/>
        </w:rPr>
      </w:pPr>
    </w:p>
    <w:p w14:paraId="10BCC438" w14:textId="366BBA55" w:rsidR="00B26E83" w:rsidRPr="00B26E83" w:rsidRDefault="00340055" w:rsidP="00C368AC">
      <w:pPr>
        <w:spacing w:after="200"/>
        <w:jc w:val="center"/>
        <w:rPr>
          <w:rFonts w:cs="Arial"/>
          <w:sz w:val="20"/>
          <w:szCs w:val="20"/>
        </w:rPr>
      </w:pPr>
      <w:r>
        <w:rPr>
          <w:rFonts w:cs="Arial"/>
          <w:sz w:val="20"/>
          <w:szCs w:val="20"/>
        </w:rPr>
        <w:t>Skarżysko-Kamienna</w:t>
      </w:r>
      <w:r w:rsidR="00D21D5A">
        <w:rPr>
          <w:rFonts w:cs="Arial"/>
          <w:sz w:val="20"/>
          <w:szCs w:val="20"/>
        </w:rPr>
        <w:t xml:space="preserve">, </w:t>
      </w:r>
      <w:r w:rsidR="006B5507">
        <w:rPr>
          <w:rFonts w:cs="Arial"/>
          <w:sz w:val="20"/>
          <w:szCs w:val="20"/>
        </w:rPr>
        <w:t>listopad</w:t>
      </w:r>
      <w:r>
        <w:rPr>
          <w:rFonts w:cs="Arial"/>
          <w:sz w:val="20"/>
          <w:szCs w:val="20"/>
        </w:rPr>
        <w:t xml:space="preserve"> </w:t>
      </w:r>
      <w:r w:rsidR="007B2F48" w:rsidRPr="00B26E83">
        <w:rPr>
          <w:rFonts w:cs="Arial"/>
          <w:sz w:val="20"/>
          <w:szCs w:val="20"/>
        </w:rPr>
        <w:t>2019</w:t>
      </w:r>
      <w:r w:rsidR="00EE07C6" w:rsidRPr="00B26E83">
        <w:rPr>
          <w:rFonts w:cs="Arial"/>
          <w:sz w:val="20"/>
          <w:szCs w:val="20"/>
        </w:rPr>
        <w:t xml:space="preserve"> r.</w:t>
      </w:r>
    </w:p>
    <w:p w14:paraId="34C05928" w14:textId="77777777" w:rsidR="00EE07C6" w:rsidRPr="00B26E83" w:rsidRDefault="00EE07C6" w:rsidP="00C368AC">
      <w:pPr>
        <w:autoSpaceDE w:val="0"/>
        <w:autoSpaceDN w:val="0"/>
        <w:adjustRightInd w:val="0"/>
        <w:spacing w:after="0" w:line="240" w:lineRule="auto"/>
        <w:rPr>
          <w:rFonts w:cs="Arial"/>
          <w:i/>
          <w:color w:val="000000"/>
          <w:sz w:val="16"/>
          <w:szCs w:val="16"/>
          <w:lang w:eastAsia="pl-PL"/>
        </w:rPr>
      </w:pPr>
    </w:p>
    <w:p w14:paraId="522931F1" w14:textId="77777777" w:rsidR="0034346B"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Zamawiający oczekuje, że Wykonawcy zapoznają się dokładnie z treścią niniejszej SIWZ. </w:t>
      </w:r>
    </w:p>
    <w:p w14:paraId="116DBF4C" w14:textId="77777777" w:rsidR="00EE07C6"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Wykonawca ponosi ryzyko niedostarczenia wszystkich wymaganych informacji i dokumentów, oraz przedłożenia oferty </w:t>
      </w:r>
      <w:r w:rsidR="005A18E2" w:rsidRPr="00B26E83">
        <w:rPr>
          <w:rFonts w:cs="Arial"/>
          <w:i/>
          <w:color w:val="000000"/>
          <w:sz w:val="16"/>
          <w:szCs w:val="16"/>
          <w:lang w:eastAsia="pl-PL"/>
        </w:rPr>
        <w:t xml:space="preserve">                             </w:t>
      </w:r>
      <w:r w:rsidRPr="00B26E83">
        <w:rPr>
          <w:rFonts w:cs="Arial"/>
          <w:i/>
          <w:color w:val="000000"/>
          <w:sz w:val="16"/>
          <w:szCs w:val="16"/>
          <w:lang w:eastAsia="pl-PL"/>
        </w:rPr>
        <w:t>nie odpowiadającej wymaganiom określonym przez Zamawiającego.</w:t>
      </w:r>
    </w:p>
    <w:p w14:paraId="3A508ACB" w14:textId="77777777" w:rsidR="00E87561" w:rsidRPr="00B26E83" w:rsidRDefault="00EE07C6" w:rsidP="00B45531">
      <w:pPr>
        <w:pStyle w:val="Default"/>
        <w:spacing w:after="360"/>
        <w:rPr>
          <w:rFonts w:ascii="Arial" w:hAnsi="Arial" w:cs="Arial"/>
          <w:sz w:val="16"/>
          <w:szCs w:val="16"/>
        </w:rPr>
      </w:pPr>
      <w:r w:rsidRPr="00B26E83">
        <w:rPr>
          <w:rFonts w:ascii="Arial" w:hAnsi="Arial" w:cs="Arial"/>
          <w:sz w:val="16"/>
          <w:szCs w:val="16"/>
        </w:rPr>
        <w:br w:type="page"/>
      </w:r>
    </w:p>
    <w:p w14:paraId="3EE972D3" w14:textId="77777777" w:rsidR="00B45531" w:rsidRDefault="00B45531" w:rsidP="00B45531">
      <w:pPr>
        <w:pStyle w:val="Default"/>
        <w:spacing w:after="240"/>
        <w:rPr>
          <w:rFonts w:ascii="Arial" w:eastAsia="Calibri" w:hAnsi="Arial" w:cs="Arial"/>
          <w:b/>
          <w:bCs/>
          <w:sz w:val="22"/>
          <w:szCs w:val="22"/>
          <w:u w:val="single"/>
        </w:rPr>
      </w:pPr>
      <w:r w:rsidRPr="00B26E83">
        <w:rPr>
          <w:rFonts w:ascii="Arial" w:hAnsi="Arial" w:cs="Arial"/>
          <w:b/>
          <w:sz w:val="22"/>
          <w:szCs w:val="22"/>
        </w:rPr>
        <w:lastRenderedPageBreak/>
        <w:t>1</w:t>
      </w:r>
      <w:r w:rsidRPr="00B26E83">
        <w:rPr>
          <w:rFonts w:ascii="Arial" w:eastAsia="Calibri" w:hAnsi="Arial" w:cs="Arial"/>
          <w:b/>
          <w:bCs/>
          <w:sz w:val="22"/>
          <w:szCs w:val="22"/>
        </w:rPr>
        <w:t>.</w:t>
      </w:r>
      <w:r w:rsidRPr="00B26E83">
        <w:rPr>
          <w:rFonts w:ascii="Arial" w:eastAsia="Calibri" w:hAnsi="Arial" w:cs="Arial"/>
          <w:b/>
          <w:bCs/>
          <w:sz w:val="22"/>
          <w:szCs w:val="22"/>
        </w:rPr>
        <w:tab/>
      </w:r>
      <w:r w:rsidRPr="00B26E83">
        <w:rPr>
          <w:rFonts w:ascii="Arial" w:eastAsia="Calibri" w:hAnsi="Arial" w:cs="Arial"/>
          <w:b/>
          <w:bCs/>
          <w:sz w:val="22"/>
          <w:szCs w:val="22"/>
          <w:u w:val="single"/>
        </w:rPr>
        <w:t xml:space="preserve">Nazwa oraz adres Zamawiającego. </w:t>
      </w:r>
    </w:p>
    <w:p w14:paraId="1CE6E3C5" w14:textId="77777777" w:rsidR="00340055" w:rsidRPr="00340055" w:rsidRDefault="00340055" w:rsidP="00340055">
      <w:pPr>
        <w:suppressAutoHyphens/>
        <w:spacing w:after="0"/>
        <w:ind w:left="720"/>
        <w:rPr>
          <w:rFonts w:eastAsia="Calibri Light" w:cs="Arial"/>
          <w:sz w:val="20"/>
          <w:szCs w:val="20"/>
        </w:rPr>
      </w:pPr>
      <w:r w:rsidRPr="00340055">
        <w:rPr>
          <w:rFonts w:eastAsia="Calibri Light" w:cs="Arial"/>
          <w:sz w:val="20"/>
          <w:szCs w:val="20"/>
        </w:rPr>
        <w:t xml:space="preserve">Obwód Lecznictwa Kolejowego </w:t>
      </w:r>
    </w:p>
    <w:p w14:paraId="60BCAB3F" w14:textId="77777777" w:rsidR="00340055" w:rsidRPr="00340055" w:rsidRDefault="00340055" w:rsidP="00340055">
      <w:pPr>
        <w:suppressAutoHyphens/>
        <w:spacing w:after="0"/>
        <w:ind w:left="720"/>
        <w:rPr>
          <w:rFonts w:eastAsia="Calibri Light" w:cs="Arial"/>
          <w:sz w:val="20"/>
          <w:szCs w:val="20"/>
        </w:rPr>
      </w:pPr>
      <w:r w:rsidRPr="00340055">
        <w:rPr>
          <w:rFonts w:eastAsia="Calibri Light" w:cs="Arial"/>
          <w:sz w:val="20"/>
          <w:szCs w:val="20"/>
        </w:rPr>
        <w:t xml:space="preserve">Samodzielny Publiczny Zakład Opieki Zdrowotnej </w:t>
      </w:r>
    </w:p>
    <w:p w14:paraId="41026FF2" w14:textId="77777777" w:rsidR="00340055" w:rsidRPr="00340055" w:rsidRDefault="00340055" w:rsidP="00340055">
      <w:pPr>
        <w:suppressAutoHyphens/>
        <w:spacing w:after="0"/>
        <w:ind w:left="720"/>
        <w:rPr>
          <w:rFonts w:eastAsia="Calibri Light" w:cs="Arial"/>
          <w:sz w:val="20"/>
          <w:szCs w:val="20"/>
        </w:rPr>
      </w:pPr>
      <w:r w:rsidRPr="00340055">
        <w:rPr>
          <w:rFonts w:eastAsia="Calibri Light" w:cs="Arial"/>
          <w:sz w:val="20"/>
          <w:szCs w:val="20"/>
        </w:rPr>
        <w:t>Adres: ul. Sokola 50, 26-110 Skarżysko-Kamienna</w:t>
      </w:r>
    </w:p>
    <w:p w14:paraId="158D6B83" w14:textId="77777777" w:rsidR="00340055" w:rsidRPr="00340055" w:rsidRDefault="00340055" w:rsidP="00340055">
      <w:pPr>
        <w:suppressAutoHyphens/>
        <w:spacing w:after="0"/>
        <w:ind w:left="720"/>
        <w:rPr>
          <w:rFonts w:eastAsia="Calibri Light" w:cs="Arial"/>
          <w:sz w:val="20"/>
          <w:szCs w:val="20"/>
        </w:rPr>
      </w:pPr>
      <w:r w:rsidRPr="00340055">
        <w:rPr>
          <w:rFonts w:eastAsia="Calibri Light" w:cs="Arial"/>
          <w:sz w:val="20"/>
          <w:szCs w:val="20"/>
        </w:rPr>
        <w:t>Numer telefonu: (41) 27-85-001 wew. 141</w:t>
      </w:r>
    </w:p>
    <w:p w14:paraId="6D6236D6" w14:textId="77777777" w:rsidR="00340055" w:rsidRPr="005E22C7" w:rsidRDefault="00340055" w:rsidP="00340055">
      <w:pPr>
        <w:suppressAutoHyphens/>
        <w:spacing w:after="0"/>
        <w:ind w:left="720"/>
        <w:rPr>
          <w:rFonts w:eastAsia="Calibri Light" w:cs="Arial"/>
          <w:sz w:val="20"/>
          <w:szCs w:val="20"/>
          <w:lang w:val="en-US"/>
        </w:rPr>
      </w:pPr>
      <w:proofErr w:type="spellStart"/>
      <w:r w:rsidRPr="005E22C7">
        <w:rPr>
          <w:rFonts w:eastAsia="Calibri Light" w:cs="Arial"/>
          <w:sz w:val="20"/>
          <w:szCs w:val="20"/>
          <w:lang w:val="en-US"/>
        </w:rPr>
        <w:t>Adres</w:t>
      </w:r>
      <w:proofErr w:type="spellEnd"/>
      <w:r w:rsidRPr="005E22C7">
        <w:rPr>
          <w:rFonts w:eastAsia="Calibri Light" w:cs="Arial"/>
          <w:sz w:val="20"/>
          <w:szCs w:val="20"/>
          <w:lang w:val="en-US"/>
        </w:rPr>
        <w:t xml:space="preserve"> e-mail: </w:t>
      </w:r>
      <w:hyperlink r:id="rId10" w:history="1">
        <w:r w:rsidRPr="005E22C7">
          <w:rPr>
            <w:rFonts w:eastAsia="Calibri Light" w:cs="Arial"/>
            <w:color w:val="0000FF"/>
            <w:sz w:val="20"/>
            <w:szCs w:val="20"/>
            <w:u w:val="single"/>
            <w:lang w:val="en-US"/>
          </w:rPr>
          <w:t>sekretariat@olkspzoz.pl</w:t>
        </w:r>
      </w:hyperlink>
    </w:p>
    <w:p w14:paraId="6BDE9D0F" w14:textId="77777777" w:rsidR="00340055" w:rsidRPr="00340055" w:rsidRDefault="00340055" w:rsidP="00340055">
      <w:pPr>
        <w:suppressAutoHyphens/>
        <w:spacing w:after="0"/>
        <w:ind w:left="720"/>
        <w:rPr>
          <w:rFonts w:eastAsia="Calibri Light" w:cs="Arial"/>
          <w:sz w:val="20"/>
          <w:szCs w:val="20"/>
        </w:rPr>
      </w:pPr>
      <w:r w:rsidRPr="00340055">
        <w:rPr>
          <w:rFonts w:eastAsia="Calibri Light" w:cs="Arial"/>
          <w:sz w:val="20"/>
          <w:szCs w:val="20"/>
        </w:rPr>
        <w:t xml:space="preserve">Strona internetowa: </w:t>
      </w:r>
      <w:hyperlink r:id="rId11" w:history="1">
        <w:r w:rsidRPr="00340055">
          <w:rPr>
            <w:rFonts w:eastAsia="Calibri Light" w:cs="Arial"/>
            <w:color w:val="0000FF"/>
            <w:sz w:val="20"/>
            <w:szCs w:val="20"/>
            <w:u w:val="single"/>
          </w:rPr>
          <w:t>www.olkspzoz.pl</w:t>
        </w:r>
      </w:hyperlink>
    </w:p>
    <w:p w14:paraId="563C4940" w14:textId="77777777" w:rsidR="00340055" w:rsidRPr="00340055" w:rsidRDefault="00340055" w:rsidP="00340055">
      <w:pPr>
        <w:suppressAutoHyphens/>
        <w:spacing w:after="0"/>
        <w:ind w:left="720"/>
        <w:rPr>
          <w:rFonts w:eastAsia="Calibri Light" w:cs="Arial"/>
          <w:b/>
          <w:bCs/>
          <w:color w:val="FF0000"/>
          <w:sz w:val="20"/>
          <w:szCs w:val="20"/>
        </w:rPr>
      </w:pPr>
      <w:r w:rsidRPr="00340055">
        <w:rPr>
          <w:rFonts w:eastAsia="Calibri Light" w:cs="Arial"/>
          <w:color w:val="000000"/>
          <w:sz w:val="20"/>
          <w:szCs w:val="20"/>
        </w:rPr>
        <w:t>Link do profilu nabywcy:</w:t>
      </w:r>
      <w:r w:rsidRPr="00340055">
        <w:rPr>
          <w:rFonts w:eastAsia="Calibri Light" w:cs="Arial"/>
          <w:b/>
          <w:bCs/>
          <w:color w:val="FF0000"/>
          <w:sz w:val="20"/>
          <w:szCs w:val="20"/>
        </w:rPr>
        <w:t xml:space="preserve"> </w:t>
      </w:r>
      <w:bookmarkStart w:id="1" w:name="_Hlk19609058"/>
      <w:bookmarkStart w:id="2" w:name="_Hlk22803763"/>
      <w:r w:rsidRPr="00340055">
        <w:rPr>
          <w:rFonts w:eastAsia="Calibri Light" w:cs="Arial"/>
          <w:sz w:val="20"/>
          <w:szCs w:val="20"/>
        </w:rPr>
        <w:t>https://platformazakupowa.pl/pn/olkspzoz</w:t>
      </w:r>
      <w:bookmarkEnd w:id="1"/>
    </w:p>
    <w:bookmarkEnd w:id="2"/>
    <w:p w14:paraId="61D2FF61" w14:textId="77777777" w:rsidR="00340055" w:rsidRPr="00B26E83" w:rsidRDefault="00340055" w:rsidP="00340055">
      <w:pPr>
        <w:pStyle w:val="Default"/>
        <w:spacing w:after="240"/>
        <w:ind w:left="709"/>
        <w:rPr>
          <w:rFonts w:ascii="Arial" w:eastAsia="Calibri" w:hAnsi="Arial" w:cs="Arial"/>
          <w:sz w:val="22"/>
          <w:szCs w:val="22"/>
          <w:u w:val="single"/>
        </w:rPr>
      </w:pPr>
    </w:p>
    <w:p w14:paraId="769C11FD" w14:textId="77777777" w:rsidR="00B45531" w:rsidRPr="00B26E83" w:rsidRDefault="00B45531" w:rsidP="00B45531">
      <w:pPr>
        <w:autoSpaceDE w:val="0"/>
        <w:autoSpaceDN w:val="0"/>
        <w:adjustRightInd w:val="0"/>
        <w:spacing w:after="240" w:line="240" w:lineRule="auto"/>
        <w:jc w:val="left"/>
        <w:rPr>
          <w:rFonts w:cs="Arial"/>
          <w:color w:val="000000"/>
          <w:u w:val="single"/>
          <w:lang w:eastAsia="pl-PL"/>
        </w:rPr>
      </w:pPr>
      <w:r w:rsidRPr="00B26E83">
        <w:rPr>
          <w:rFonts w:cs="Arial"/>
          <w:b/>
          <w:bCs/>
          <w:color w:val="000000"/>
          <w:lang w:eastAsia="pl-PL"/>
        </w:rPr>
        <w:t xml:space="preserve">2. </w:t>
      </w:r>
      <w:r w:rsidRPr="00B26E83">
        <w:rPr>
          <w:rFonts w:cs="Arial"/>
          <w:b/>
          <w:bCs/>
          <w:color w:val="000000"/>
          <w:lang w:eastAsia="pl-PL"/>
        </w:rPr>
        <w:tab/>
      </w:r>
      <w:r w:rsidRPr="00B26E83">
        <w:rPr>
          <w:rFonts w:cs="Arial"/>
          <w:b/>
          <w:bCs/>
          <w:color w:val="000000"/>
          <w:u w:val="single"/>
          <w:lang w:eastAsia="pl-PL"/>
        </w:rPr>
        <w:t xml:space="preserve">Oznaczenie postępowania. </w:t>
      </w:r>
    </w:p>
    <w:p w14:paraId="5C6B0A60" w14:textId="6EAEA786" w:rsidR="0091662A" w:rsidRPr="00B26E83" w:rsidRDefault="00B45531" w:rsidP="00B26E83">
      <w:pPr>
        <w:autoSpaceDE w:val="0"/>
        <w:autoSpaceDN w:val="0"/>
        <w:adjustRightInd w:val="0"/>
        <w:spacing w:after="0" w:line="240" w:lineRule="auto"/>
        <w:ind w:left="709"/>
        <w:rPr>
          <w:rFonts w:cs="Arial"/>
          <w:sz w:val="20"/>
          <w:szCs w:val="20"/>
        </w:rPr>
      </w:pPr>
      <w:r w:rsidRPr="00B26E83">
        <w:rPr>
          <w:rFonts w:cs="Arial"/>
          <w:sz w:val="20"/>
          <w:szCs w:val="20"/>
        </w:rPr>
        <w:t>Postępowanie, którego dotyczy niniejszy dokument oznaczone jest znakiem:</w:t>
      </w:r>
      <w:r w:rsidR="00600D89">
        <w:rPr>
          <w:rStyle w:val="Pogrubienie"/>
          <w:rFonts w:cs="Arial"/>
          <w:color w:val="FF0000"/>
          <w:sz w:val="20"/>
          <w:szCs w:val="20"/>
        </w:rPr>
        <w:t xml:space="preserve"> </w:t>
      </w:r>
      <w:r w:rsidR="00600D89" w:rsidRPr="00600D89">
        <w:rPr>
          <w:rStyle w:val="Pogrubienie"/>
          <w:rFonts w:cs="Arial"/>
          <w:b w:val="0"/>
          <w:bCs w:val="0"/>
          <w:color w:val="000000" w:themeColor="text1"/>
          <w:sz w:val="20"/>
          <w:szCs w:val="20"/>
        </w:rPr>
        <w:t>OLK2-923/15/2019</w:t>
      </w:r>
      <w:r w:rsidR="00600D89">
        <w:rPr>
          <w:rStyle w:val="Pogrubienie"/>
          <w:rFonts w:cs="Arial"/>
          <w:b w:val="0"/>
          <w:bCs w:val="0"/>
          <w:color w:val="FF0000"/>
          <w:sz w:val="20"/>
          <w:szCs w:val="20"/>
        </w:rPr>
        <w:t xml:space="preserve"> </w:t>
      </w:r>
      <w:r w:rsidRPr="00B26E83">
        <w:rPr>
          <w:rFonts w:cs="Arial"/>
          <w:sz w:val="20"/>
          <w:szCs w:val="20"/>
        </w:rPr>
        <w:t>Wykonawcy winni we wszelkich kontaktach z Zamawiającym powoływać się na wyżej podane oznaczenie.</w:t>
      </w:r>
    </w:p>
    <w:p w14:paraId="1179DB45" w14:textId="77777777" w:rsidR="0034346B" w:rsidRPr="0034346B" w:rsidRDefault="0034346B" w:rsidP="0034346B">
      <w:pPr>
        <w:autoSpaceDE w:val="0"/>
        <w:autoSpaceDN w:val="0"/>
        <w:adjustRightInd w:val="0"/>
        <w:spacing w:after="0" w:line="360" w:lineRule="auto"/>
        <w:ind w:left="709"/>
        <w:rPr>
          <w:rFonts w:ascii="Times New Roman" w:hAnsi="Times New Roman"/>
        </w:rPr>
      </w:pPr>
    </w:p>
    <w:p w14:paraId="0ADDAA1B" w14:textId="77777777"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14:paraId="74D37E96" w14:textId="77777777" w:rsidR="006C3673"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 xml:space="preserve">Niniejsze postępowanie prowadzone jest w trybie przetargu nieograniczonego na podstawie art. 39 </w:t>
      </w:r>
      <w:r w:rsidR="00A118F9" w:rsidRPr="00B26E83">
        <w:rPr>
          <w:rFonts w:cs="Arial"/>
          <w:color w:val="000000"/>
          <w:sz w:val="20"/>
          <w:szCs w:val="20"/>
          <w:lang w:eastAsia="pl-PL"/>
        </w:rPr>
        <w:t xml:space="preserve">                            </w:t>
      </w:r>
      <w:r w:rsidRPr="00B26E83">
        <w:rPr>
          <w:rFonts w:cs="Arial"/>
          <w:color w:val="000000"/>
          <w:sz w:val="20"/>
          <w:szCs w:val="20"/>
          <w:lang w:eastAsia="pl-PL"/>
        </w:rPr>
        <w:t>i nast. ustawy z dnia 29 stycznia 2004 r. Prawo Zamówień Publ</w:t>
      </w:r>
      <w:r w:rsidR="00D12F54" w:rsidRPr="00B26E83">
        <w:rPr>
          <w:rFonts w:cs="Arial"/>
          <w:color w:val="000000"/>
          <w:sz w:val="20"/>
          <w:szCs w:val="20"/>
          <w:lang w:eastAsia="pl-PL"/>
        </w:rPr>
        <w:t xml:space="preserve">icznych zwanej dalej „ustawą </w:t>
      </w:r>
      <w:proofErr w:type="spellStart"/>
      <w:r w:rsidR="00D12F54" w:rsidRPr="00B26E83">
        <w:rPr>
          <w:rFonts w:cs="Arial"/>
          <w:color w:val="000000"/>
          <w:sz w:val="20"/>
          <w:szCs w:val="20"/>
          <w:lang w:eastAsia="pl-PL"/>
        </w:rPr>
        <w:t>Pzp</w:t>
      </w:r>
      <w:proofErr w:type="spellEnd"/>
      <w:r w:rsidRPr="00B26E83">
        <w:rPr>
          <w:rFonts w:cs="Arial"/>
          <w:color w:val="000000"/>
          <w:sz w:val="20"/>
          <w:szCs w:val="20"/>
          <w:lang w:eastAsia="pl-PL"/>
        </w:rPr>
        <w:t>”</w:t>
      </w:r>
      <w:r w:rsidR="006C3673" w:rsidRPr="00B26E83">
        <w:rPr>
          <w:rFonts w:cs="Arial"/>
          <w:color w:val="000000"/>
          <w:sz w:val="20"/>
          <w:szCs w:val="20"/>
          <w:lang w:eastAsia="pl-PL"/>
        </w:rPr>
        <w:t xml:space="preserve"> </w:t>
      </w:r>
      <w:r w:rsidR="006C3673" w:rsidRPr="00B26E83">
        <w:rPr>
          <w:rFonts w:cs="Arial"/>
          <w:sz w:val="20"/>
          <w:szCs w:val="20"/>
        </w:rPr>
        <w:t>(jedn. tekst - Dz. U. z 2017 r., poz. 1579</w:t>
      </w:r>
      <w:r w:rsidR="00CF1470" w:rsidRPr="00B26E83">
        <w:rPr>
          <w:rFonts w:cs="Arial"/>
          <w:sz w:val="20"/>
          <w:szCs w:val="20"/>
        </w:rPr>
        <w:t xml:space="preserve">, z </w:t>
      </w:r>
      <w:proofErr w:type="spellStart"/>
      <w:r w:rsidR="00CF1470" w:rsidRPr="00B26E83">
        <w:rPr>
          <w:rFonts w:cs="Arial"/>
          <w:sz w:val="20"/>
          <w:szCs w:val="20"/>
        </w:rPr>
        <w:t>późn</w:t>
      </w:r>
      <w:proofErr w:type="spellEnd"/>
      <w:r w:rsidR="00CF1470" w:rsidRPr="00B26E83">
        <w:rPr>
          <w:rFonts w:cs="Arial"/>
          <w:sz w:val="20"/>
          <w:szCs w:val="20"/>
        </w:rPr>
        <w:t>. zm.</w:t>
      </w:r>
      <w:r w:rsidR="006C3673" w:rsidRPr="00B26E83">
        <w:rPr>
          <w:rFonts w:cs="Arial"/>
          <w:sz w:val="20"/>
          <w:szCs w:val="20"/>
        </w:rPr>
        <w:t>).</w:t>
      </w:r>
    </w:p>
    <w:p w14:paraId="70AC23D8" w14:textId="77777777" w:rsidR="00B45531"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W zakresie nieuregulowanym niniejszą Specyfikacją Istotnych Warunków Zamówienia, zwaną dalej „SIWZ”, zast</w:t>
      </w:r>
      <w:r w:rsidR="00D12F54" w:rsidRPr="00B26E83">
        <w:rPr>
          <w:rFonts w:cs="Arial"/>
          <w:color w:val="000000"/>
          <w:sz w:val="20"/>
          <w:szCs w:val="20"/>
          <w:lang w:eastAsia="pl-PL"/>
        </w:rPr>
        <w:t xml:space="preserve">osowanie mają przepisy ustawy </w:t>
      </w:r>
      <w:proofErr w:type="spellStart"/>
      <w:r w:rsidR="00D12F54" w:rsidRPr="00B26E83">
        <w:rPr>
          <w:rFonts w:cs="Arial"/>
          <w:color w:val="000000"/>
          <w:sz w:val="20"/>
          <w:szCs w:val="20"/>
          <w:lang w:eastAsia="pl-PL"/>
        </w:rPr>
        <w:t>Pzp</w:t>
      </w:r>
      <w:proofErr w:type="spellEnd"/>
      <w:r w:rsidRPr="00B26E83">
        <w:rPr>
          <w:rFonts w:cs="Arial"/>
          <w:color w:val="000000"/>
          <w:sz w:val="20"/>
          <w:szCs w:val="20"/>
          <w:lang w:eastAsia="pl-PL"/>
        </w:rPr>
        <w:t xml:space="preserve">. </w:t>
      </w:r>
    </w:p>
    <w:p w14:paraId="16E81047" w14:textId="77777777" w:rsidR="006E3C59" w:rsidRPr="00B26E83" w:rsidRDefault="0034346B" w:rsidP="00B26E83">
      <w:pPr>
        <w:pStyle w:val="Akapitzlist"/>
        <w:numPr>
          <w:ilvl w:val="1"/>
          <w:numId w:val="8"/>
        </w:numPr>
        <w:spacing w:after="120" w:line="240" w:lineRule="auto"/>
        <w:ind w:left="709" w:hanging="709"/>
        <w:rPr>
          <w:rFonts w:cs="Arial"/>
          <w:sz w:val="20"/>
          <w:szCs w:val="20"/>
        </w:rPr>
      </w:pPr>
      <w:r w:rsidRPr="00B26E83">
        <w:rPr>
          <w:rFonts w:cs="Arial"/>
          <w:sz w:val="20"/>
          <w:szCs w:val="20"/>
          <w:lang w:eastAsia="pl-PL"/>
        </w:rPr>
        <w:t>Niniejsze postępowanie prowadzone jest z zastosowaniem ar</w:t>
      </w:r>
      <w:r w:rsidR="00D12F54" w:rsidRPr="00B26E83">
        <w:rPr>
          <w:rFonts w:cs="Arial"/>
          <w:sz w:val="20"/>
          <w:szCs w:val="20"/>
          <w:lang w:eastAsia="pl-PL"/>
        </w:rPr>
        <w:t xml:space="preserve">t. 24 aa ustawy </w:t>
      </w:r>
      <w:proofErr w:type="spellStart"/>
      <w:r w:rsidR="00D12F54" w:rsidRPr="00B26E83">
        <w:rPr>
          <w:rFonts w:cs="Arial"/>
          <w:sz w:val="20"/>
          <w:szCs w:val="20"/>
          <w:lang w:eastAsia="pl-PL"/>
        </w:rPr>
        <w:t>Pzp</w:t>
      </w:r>
      <w:proofErr w:type="spellEnd"/>
      <w:r w:rsidRPr="00B26E83">
        <w:rPr>
          <w:rFonts w:cs="Arial"/>
          <w:sz w:val="20"/>
          <w:szCs w:val="20"/>
          <w:lang w:eastAsia="pl-PL"/>
        </w:rPr>
        <w:t xml:space="preserve">. </w:t>
      </w:r>
      <w:r w:rsidR="006E3C59" w:rsidRPr="00B26E83">
        <w:rPr>
          <w:rFonts w:cs="Arial"/>
          <w:sz w:val="20"/>
          <w:szCs w:val="20"/>
          <w:lang w:eastAsia="pl-PL"/>
        </w:rPr>
        <w:t>Zamawiający, najpierw dokona oceny ofert, a  następnie zbada, czy wykonawca, którego oferta została oceniona jako najkorzystniejsza, nie podlega wykluczeniu</w:t>
      </w:r>
      <w:r w:rsidR="00FB19D2" w:rsidRPr="00B26E83">
        <w:rPr>
          <w:rFonts w:cs="Arial"/>
          <w:sz w:val="20"/>
          <w:szCs w:val="20"/>
          <w:lang w:eastAsia="pl-PL"/>
        </w:rPr>
        <w:t xml:space="preserve"> z postępowania</w:t>
      </w:r>
      <w:r w:rsidR="006E3C59" w:rsidRPr="00B26E83">
        <w:rPr>
          <w:rFonts w:cs="Arial"/>
          <w:sz w:val="20"/>
          <w:szCs w:val="20"/>
          <w:lang w:eastAsia="pl-PL"/>
        </w:rPr>
        <w:t xml:space="preserve"> oraz spełnia warunki udziału </w:t>
      </w:r>
      <w:r w:rsidR="00FB19D2" w:rsidRPr="00B26E83">
        <w:rPr>
          <w:rFonts w:cs="Arial"/>
          <w:sz w:val="20"/>
          <w:szCs w:val="20"/>
          <w:lang w:eastAsia="pl-PL"/>
        </w:rPr>
        <w:t xml:space="preserve">                                    </w:t>
      </w:r>
      <w:r w:rsidR="006E3C59" w:rsidRPr="00B26E83">
        <w:rPr>
          <w:rFonts w:cs="Arial"/>
          <w:sz w:val="20"/>
          <w:szCs w:val="20"/>
          <w:lang w:eastAsia="pl-PL"/>
        </w:rPr>
        <w:t>w postępowaniu.</w:t>
      </w:r>
    </w:p>
    <w:p w14:paraId="5FC5428A" w14:textId="77777777" w:rsidR="0034346B" w:rsidRPr="007D3B9F" w:rsidRDefault="0034346B" w:rsidP="007D3B9F">
      <w:pPr>
        <w:spacing w:after="360" w:line="240" w:lineRule="auto"/>
        <w:rPr>
          <w:rFonts w:cs="Arial"/>
          <w:b/>
          <w:i/>
          <w:sz w:val="20"/>
          <w:szCs w:val="20"/>
        </w:rPr>
      </w:pPr>
    </w:p>
    <w:p w14:paraId="2D96A4AA" w14:textId="77777777"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14:paraId="0737E341" w14:textId="0E62D0BA" w:rsidR="00A4312B" w:rsidRPr="00D21D5A" w:rsidRDefault="00E87561" w:rsidP="00D21D5A">
      <w:pPr>
        <w:pStyle w:val="Akapitzlist"/>
        <w:numPr>
          <w:ilvl w:val="1"/>
          <w:numId w:val="9"/>
        </w:numPr>
        <w:spacing w:after="120" w:line="240" w:lineRule="auto"/>
        <w:ind w:left="709" w:hanging="709"/>
        <w:rPr>
          <w:rFonts w:cs="Arial"/>
          <w:b/>
          <w:i/>
          <w:sz w:val="20"/>
          <w:szCs w:val="20"/>
        </w:rPr>
      </w:pPr>
      <w:r w:rsidRPr="00B26E83">
        <w:rPr>
          <w:rFonts w:cs="Arial"/>
          <w:color w:val="000000"/>
          <w:sz w:val="20"/>
          <w:szCs w:val="20"/>
          <w:lang w:eastAsia="pl-PL"/>
        </w:rPr>
        <w:t>Przedmiotem zamówienia jest</w:t>
      </w:r>
      <w:r w:rsidR="00A4312B" w:rsidRPr="00B26E83">
        <w:rPr>
          <w:rFonts w:cs="Arial"/>
          <w:color w:val="000000"/>
          <w:sz w:val="20"/>
          <w:szCs w:val="20"/>
          <w:lang w:eastAsia="pl-PL"/>
        </w:rPr>
        <w:t xml:space="preserve"> </w:t>
      </w:r>
      <w:r w:rsidR="009239C5">
        <w:rPr>
          <w:rFonts w:cs="Arial"/>
          <w:color w:val="000000"/>
          <w:sz w:val="20"/>
          <w:szCs w:val="20"/>
          <w:lang w:eastAsia="pl-PL"/>
        </w:rPr>
        <w:t xml:space="preserve">sprzedaż i </w:t>
      </w:r>
      <w:r w:rsidR="00681C37" w:rsidRPr="00B26E83">
        <w:rPr>
          <w:rFonts w:eastAsiaTheme="majorEastAsia" w:cs="Arial"/>
          <w:bCs/>
          <w:sz w:val="20"/>
          <w:szCs w:val="20"/>
        </w:rPr>
        <w:t>dos</w:t>
      </w:r>
      <w:r w:rsidR="00D21D5A">
        <w:rPr>
          <w:rFonts w:eastAsiaTheme="majorEastAsia" w:cs="Arial"/>
          <w:bCs/>
          <w:sz w:val="20"/>
          <w:szCs w:val="20"/>
        </w:rPr>
        <w:t xml:space="preserve">tawa </w:t>
      </w:r>
      <w:r w:rsidR="00D2788B">
        <w:rPr>
          <w:rFonts w:eastAsiaTheme="majorEastAsia" w:cs="Arial"/>
          <w:bCs/>
          <w:sz w:val="20"/>
          <w:szCs w:val="20"/>
        </w:rPr>
        <w:t xml:space="preserve">aparatu USG </w:t>
      </w:r>
      <w:r w:rsidR="00D21D5A" w:rsidRPr="00D21D5A">
        <w:rPr>
          <w:rFonts w:eastAsiaTheme="majorEastAsia" w:cs="Arial"/>
          <w:bCs/>
          <w:sz w:val="20"/>
          <w:szCs w:val="20"/>
        </w:rPr>
        <w:t>dla</w:t>
      </w:r>
      <w:r w:rsidR="00D2788B">
        <w:rPr>
          <w:rFonts w:eastAsiaTheme="majorEastAsia" w:cs="Arial"/>
          <w:bCs/>
          <w:sz w:val="20"/>
          <w:szCs w:val="20"/>
        </w:rPr>
        <w:t xml:space="preserve"> Pracowni Diagnostyki Obrazowej Obwodu Lecznictwa Kolejowego SP ZOZ w Skarżysku - Kamiennej</w:t>
      </w:r>
      <w:r w:rsidR="00972C67" w:rsidRPr="00D21D5A">
        <w:rPr>
          <w:rFonts w:eastAsiaTheme="majorEastAsia" w:cs="Arial"/>
          <w:bCs/>
          <w:sz w:val="20"/>
          <w:szCs w:val="20"/>
        </w:rPr>
        <w:t>.</w:t>
      </w:r>
    </w:p>
    <w:p w14:paraId="0615F1C2" w14:textId="77777777" w:rsidR="0042495E" w:rsidRPr="00B26E83" w:rsidRDefault="004E21B3"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Zamawiający </w:t>
      </w:r>
      <w:r w:rsidR="00D21D5A">
        <w:rPr>
          <w:rFonts w:cs="Arial"/>
          <w:sz w:val="20"/>
          <w:szCs w:val="20"/>
        </w:rPr>
        <w:t>nie dopuszcza składania</w:t>
      </w:r>
      <w:r w:rsidR="00972C67" w:rsidRPr="00B26E83">
        <w:rPr>
          <w:rFonts w:cs="Arial"/>
          <w:sz w:val="20"/>
          <w:szCs w:val="20"/>
        </w:rPr>
        <w:t xml:space="preserve"> ofert częściowych.</w:t>
      </w:r>
    </w:p>
    <w:p w14:paraId="12E85B59" w14:textId="7B9C5959" w:rsidR="000E6814" w:rsidRPr="00B26E83" w:rsidRDefault="000E6814"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lang w:eastAsia="pl-PL"/>
        </w:rPr>
        <w:t xml:space="preserve">Szczegółowy opis przedmiotu zamówienia </w:t>
      </w:r>
      <w:r w:rsidR="0045506B" w:rsidRPr="00B26E83">
        <w:rPr>
          <w:rFonts w:cs="Arial"/>
          <w:sz w:val="20"/>
          <w:szCs w:val="20"/>
          <w:lang w:eastAsia="pl-PL"/>
        </w:rPr>
        <w:t xml:space="preserve">został określony w </w:t>
      </w:r>
      <w:r w:rsidR="00B94385">
        <w:rPr>
          <w:rFonts w:cs="Arial"/>
          <w:sz w:val="20"/>
          <w:szCs w:val="20"/>
          <w:lang w:eastAsia="pl-PL"/>
        </w:rPr>
        <w:t xml:space="preserve">Formularzu asortymentowo-cenowym </w:t>
      </w:r>
      <w:r w:rsidR="008D4114" w:rsidRPr="00B26E83">
        <w:rPr>
          <w:rFonts w:cs="Arial"/>
          <w:sz w:val="20"/>
          <w:szCs w:val="20"/>
          <w:lang w:eastAsia="pl-PL"/>
        </w:rPr>
        <w:t xml:space="preserve">stanowiącym </w:t>
      </w:r>
      <w:r w:rsidRPr="00B26E83">
        <w:rPr>
          <w:rFonts w:cs="Arial"/>
          <w:bCs/>
          <w:i/>
          <w:sz w:val="20"/>
          <w:szCs w:val="20"/>
          <w:lang w:eastAsia="pl-PL"/>
        </w:rPr>
        <w:t>Załącznik</w:t>
      </w:r>
      <w:r w:rsidR="008D4114" w:rsidRPr="00B26E83">
        <w:rPr>
          <w:rFonts w:cs="Arial"/>
          <w:bCs/>
          <w:i/>
          <w:sz w:val="20"/>
          <w:szCs w:val="20"/>
          <w:lang w:eastAsia="pl-PL"/>
        </w:rPr>
        <w:t xml:space="preserve"> N</w:t>
      </w:r>
      <w:r w:rsidRPr="00B26E83">
        <w:rPr>
          <w:rFonts w:cs="Arial"/>
          <w:bCs/>
          <w:i/>
          <w:sz w:val="20"/>
          <w:szCs w:val="20"/>
          <w:lang w:eastAsia="pl-PL"/>
        </w:rPr>
        <w:t xml:space="preserve">r </w:t>
      </w:r>
      <w:r w:rsidR="008D4114" w:rsidRPr="00B26E83">
        <w:rPr>
          <w:rFonts w:cs="Arial"/>
          <w:bCs/>
          <w:i/>
          <w:sz w:val="20"/>
          <w:szCs w:val="20"/>
          <w:lang w:eastAsia="pl-PL"/>
        </w:rPr>
        <w:t>2</w:t>
      </w:r>
      <w:r w:rsidRPr="00B26E83">
        <w:rPr>
          <w:rFonts w:cs="Arial"/>
          <w:b/>
          <w:bCs/>
          <w:i/>
          <w:sz w:val="20"/>
          <w:szCs w:val="20"/>
          <w:lang w:eastAsia="pl-PL"/>
        </w:rPr>
        <w:t xml:space="preserve"> </w:t>
      </w:r>
      <w:r w:rsidRPr="00B26E83">
        <w:rPr>
          <w:rFonts w:cs="Arial"/>
          <w:i/>
          <w:sz w:val="20"/>
          <w:szCs w:val="20"/>
          <w:lang w:eastAsia="pl-PL"/>
        </w:rPr>
        <w:t>do SIWZ.</w:t>
      </w:r>
      <w:r w:rsidRPr="00B26E83">
        <w:rPr>
          <w:rFonts w:cs="Arial"/>
          <w:sz w:val="20"/>
          <w:szCs w:val="20"/>
          <w:lang w:eastAsia="pl-PL"/>
        </w:rPr>
        <w:t xml:space="preserve"> </w:t>
      </w:r>
    </w:p>
    <w:p w14:paraId="77051DD3" w14:textId="77777777" w:rsidR="00B027FD" w:rsidRPr="00B26E83" w:rsidRDefault="00B027FD"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Zamawiający nie dopuszcza składania ofert wariantowych.</w:t>
      </w:r>
    </w:p>
    <w:p w14:paraId="1A562635" w14:textId="6C844362" w:rsidR="00EE07C6" w:rsidRPr="00B26E83" w:rsidRDefault="00EE07C6" w:rsidP="00B26E83">
      <w:pPr>
        <w:pStyle w:val="Akapitzlist"/>
        <w:numPr>
          <w:ilvl w:val="1"/>
          <w:numId w:val="9"/>
        </w:numPr>
        <w:spacing w:after="120" w:line="240" w:lineRule="auto"/>
        <w:ind w:left="709" w:hanging="709"/>
        <w:rPr>
          <w:rFonts w:cs="Arial"/>
          <w:b/>
          <w:i/>
          <w:sz w:val="20"/>
          <w:szCs w:val="20"/>
        </w:rPr>
      </w:pPr>
      <w:r w:rsidRPr="00B26E83">
        <w:rPr>
          <w:rFonts w:cs="Arial"/>
          <w:color w:val="000000"/>
          <w:sz w:val="20"/>
          <w:szCs w:val="20"/>
          <w:lang w:eastAsia="pl-PL"/>
        </w:rPr>
        <w:t xml:space="preserve">Wykonawca zobowiązany jest zrealizować zamówienie na zasadach i warunkach opisanych w SIWZ oraz we wzorze umowy stanowiącym </w:t>
      </w:r>
      <w:r w:rsidR="00D12F54" w:rsidRPr="00B26E83">
        <w:rPr>
          <w:rFonts w:cs="Arial"/>
          <w:bCs/>
          <w:i/>
          <w:sz w:val="20"/>
          <w:szCs w:val="20"/>
          <w:lang w:eastAsia="pl-PL"/>
        </w:rPr>
        <w:t>Załącznik N</w:t>
      </w:r>
      <w:r w:rsidRPr="00B26E83">
        <w:rPr>
          <w:rFonts w:cs="Arial"/>
          <w:bCs/>
          <w:i/>
          <w:sz w:val="20"/>
          <w:szCs w:val="20"/>
          <w:lang w:eastAsia="pl-PL"/>
        </w:rPr>
        <w:t xml:space="preserve">r </w:t>
      </w:r>
      <w:r w:rsidR="009239C5">
        <w:rPr>
          <w:rFonts w:cs="Arial"/>
          <w:bCs/>
          <w:i/>
          <w:sz w:val="20"/>
          <w:szCs w:val="20"/>
          <w:lang w:eastAsia="pl-PL"/>
        </w:rPr>
        <w:t>7</w:t>
      </w:r>
      <w:r w:rsidR="00C263AF" w:rsidRPr="00B26E83">
        <w:rPr>
          <w:rFonts w:cs="Arial"/>
          <w:bCs/>
          <w:i/>
          <w:sz w:val="20"/>
          <w:szCs w:val="20"/>
          <w:lang w:eastAsia="pl-PL"/>
        </w:rPr>
        <w:t xml:space="preserve"> </w:t>
      </w:r>
      <w:r w:rsidRPr="00B26E83">
        <w:rPr>
          <w:rFonts w:cs="Arial"/>
          <w:i/>
          <w:sz w:val="20"/>
          <w:szCs w:val="20"/>
          <w:lang w:eastAsia="pl-PL"/>
        </w:rPr>
        <w:t>do SIWZ.</w:t>
      </w:r>
      <w:r w:rsidRPr="00B26E83">
        <w:rPr>
          <w:rFonts w:cs="Arial"/>
          <w:color w:val="000000"/>
          <w:sz w:val="20"/>
          <w:szCs w:val="20"/>
          <w:lang w:eastAsia="pl-PL"/>
        </w:rPr>
        <w:t xml:space="preserve"> </w:t>
      </w:r>
      <w:r w:rsidRPr="00B26E83">
        <w:rPr>
          <w:rFonts w:cs="Arial"/>
          <w:sz w:val="20"/>
          <w:szCs w:val="20"/>
        </w:rPr>
        <w:t xml:space="preserve">  </w:t>
      </w:r>
    </w:p>
    <w:p w14:paraId="76049126" w14:textId="77777777" w:rsidR="00550369" w:rsidRPr="00B26E83" w:rsidRDefault="00550369" w:rsidP="00B26E83">
      <w:pPr>
        <w:pStyle w:val="Akapitzlist"/>
        <w:numPr>
          <w:ilvl w:val="1"/>
          <w:numId w:val="9"/>
        </w:numPr>
        <w:spacing w:after="120" w:line="240" w:lineRule="auto"/>
        <w:ind w:left="709" w:hanging="709"/>
        <w:rPr>
          <w:rFonts w:cs="Arial"/>
          <w:b/>
          <w:i/>
          <w:color w:val="FF0000"/>
          <w:sz w:val="20"/>
          <w:szCs w:val="20"/>
        </w:rPr>
      </w:pPr>
      <w:r w:rsidRPr="00B26E83">
        <w:rPr>
          <w:rFonts w:eastAsiaTheme="minorHAnsi" w:cs="Arial"/>
          <w:color w:val="000000"/>
          <w:sz w:val="20"/>
          <w:szCs w:val="20"/>
        </w:rPr>
        <w:t>Zamawiający dopuszcza powierzenie części zamówienia podwykonawcom. W takim przypadku Wykonawca</w:t>
      </w:r>
      <w:r w:rsidR="00D12F54" w:rsidRPr="00B26E83">
        <w:rPr>
          <w:rFonts w:eastAsiaTheme="minorHAnsi" w:cs="Arial"/>
          <w:color w:val="000000"/>
          <w:sz w:val="20"/>
          <w:szCs w:val="20"/>
        </w:rPr>
        <w:t>,</w:t>
      </w:r>
      <w:r w:rsidRPr="00B26E83">
        <w:rPr>
          <w:rFonts w:eastAsiaTheme="minorHAnsi" w:cs="Arial"/>
          <w:color w:val="000000"/>
          <w:sz w:val="20"/>
          <w:szCs w:val="20"/>
        </w:rPr>
        <w:t xml:space="preserve"> na podstawie art. 36b ust. 1 </w:t>
      </w:r>
      <w:proofErr w:type="spellStart"/>
      <w:r w:rsidRPr="00B26E83">
        <w:rPr>
          <w:rFonts w:eastAsiaTheme="minorHAnsi" w:cs="Arial"/>
          <w:color w:val="000000"/>
          <w:sz w:val="20"/>
          <w:szCs w:val="20"/>
        </w:rPr>
        <w:t>Pzp</w:t>
      </w:r>
      <w:proofErr w:type="spellEnd"/>
      <w:r w:rsidR="00D12F54" w:rsidRPr="00B26E83">
        <w:rPr>
          <w:rFonts w:eastAsiaTheme="minorHAnsi" w:cs="Arial"/>
          <w:color w:val="000000"/>
          <w:sz w:val="20"/>
          <w:szCs w:val="20"/>
        </w:rPr>
        <w:t>,</w:t>
      </w:r>
      <w:r w:rsidRPr="00B26E83">
        <w:rPr>
          <w:rFonts w:eastAsiaTheme="minorHAnsi" w:cs="Arial"/>
          <w:color w:val="000000"/>
          <w:sz w:val="20"/>
          <w:szCs w:val="20"/>
        </w:rPr>
        <w:t xml:space="preserve"> ma obowiązek wskazać w ofercie część zamówienia, którą zamierza powierzyć podwykonawcom. Brak takiego wskazania oznacza, że Wykonawca nie zamierza korzystać z podwykonawstwa przy realizacji zamówienia</w:t>
      </w:r>
      <w:r w:rsidRPr="00B26E83">
        <w:rPr>
          <w:rFonts w:eastAsiaTheme="minorHAnsi" w:cs="Arial"/>
          <w:sz w:val="20"/>
          <w:szCs w:val="20"/>
        </w:rPr>
        <w:t xml:space="preserve">. Zmiana podwykonawcy podczas realizacji umowy możliwa będzie jedynie za zgodą Zamawiającego. </w:t>
      </w:r>
    </w:p>
    <w:p w14:paraId="28414D1A" w14:textId="77777777" w:rsidR="0034346B" w:rsidRPr="00321799" w:rsidRDefault="00D2788B" w:rsidP="00D2788B">
      <w:pPr>
        <w:pStyle w:val="Akapitzlist"/>
        <w:numPr>
          <w:ilvl w:val="1"/>
          <w:numId w:val="9"/>
        </w:numPr>
        <w:spacing w:after="120" w:line="240" w:lineRule="auto"/>
        <w:ind w:left="709" w:hanging="709"/>
        <w:rPr>
          <w:rFonts w:ascii="Times New Roman" w:hAnsi="Times New Roman"/>
          <w:sz w:val="10"/>
          <w:szCs w:val="10"/>
        </w:rPr>
      </w:pPr>
      <w:r>
        <w:rPr>
          <w:rFonts w:cs="Arial"/>
          <w:sz w:val="20"/>
          <w:szCs w:val="20"/>
        </w:rPr>
        <w:t>Przedmiot zamówienia musi zostać dostarczony, wniesiony i zainstalowany w pomieszczeniu wskazanym przez Zamawiającego, przy pomocy sprzętu i personelu należącego do Wykonawcy.</w:t>
      </w:r>
    </w:p>
    <w:p w14:paraId="6C37A04E" w14:textId="77777777" w:rsidR="006815C5" w:rsidRPr="004E21B3" w:rsidRDefault="006815C5" w:rsidP="004E21B3">
      <w:pPr>
        <w:spacing w:after="0" w:line="360" w:lineRule="auto"/>
        <w:rPr>
          <w:rFonts w:ascii="Times New Roman" w:hAnsi="Times New Roman"/>
          <w:b/>
          <w:i/>
        </w:rPr>
      </w:pPr>
    </w:p>
    <w:p w14:paraId="2D0DC394" w14:textId="77777777"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14:paraId="2C095BE2" w14:textId="535FA117" w:rsidR="00795D14" w:rsidRPr="00B94385" w:rsidRDefault="00FD415B" w:rsidP="00B94385">
      <w:pPr>
        <w:pStyle w:val="tytu0"/>
        <w:rPr>
          <w:color w:val="FF0000"/>
        </w:rPr>
      </w:pPr>
      <w:r w:rsidRPr="00B26E83">
        <w:t>Termin</w:t>
      </w:r>
      <w:r w:rsidR="0043046F" w:rsidRPr="00B26E83">
        <w:t xml:space="preserve"> w</w:t>
      </w:r>
      <w:r w:rsidR="00972C67" w:rsidRPr="00B26E83">
        <w:t>ykonania przedmiotu zamó</w:t>
      </w:r>
      <w:r w:rsidR="00006C21" w:rsidRPr="00B26E83">
        <w:t xml:space="preserve">wienia: </w:t>
      </w:r>
      <w:r w:rsidR="003E38BB">
        <w:t>do</w:t>
      </w:r>
      <w:r w:rsidR="00EA5A39" w:rsidRPr="00B26E83">
        <w:t xml:space="preserve"> </w:t>
      </w:r>
      <w:r w:rsidR="006B5507">
        <w:t>14</w:t>
      </w:r>
      <w:r w:rsidR="009239C5">
        <w:t xml:space="preserve"> dni kalendarzowych od</w:t>
      </w:r>
      <w:r w:rsidR="00EA5A39" w:rsidRPr="00B26E83">
        <w:t xml:space="preserve"> daty zawarcia umowy.</w:t>
      </w:r>
    </w:p>
    <w:p w14:paraId="7E16BEFF" w14:textId="77777777" w:rsidR="0052584D" w:rsidRPr="003E38BB" w:rsidRDefault="0052584D" w:rsidP="00321799">
      <w:pPr>
        <w:rPr>
          <w:sz w:val="10"/>
          <w:szCs w:val="10"/>
        </w:rPr>
      </w:pPr>
    </w:p>
    <w:p w14:paraId="49AA2AEE" w14:textId="77777777"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14:paraId="203DD4B0" w14:textId="77777777" w:rsidR="00DA5807" w:rsidRPr="003E38BB" w:rsidRDefault="009A0F41" w:rsidP="00DA5807">
      <w:pPr>
        <w:pStyle w:val="Akapitzlist"/>
        <w:numPr>
          <w:ilvl w:val="1"/>
          <w:numId w:val="10"/>
        </w:numPr>
        <w:spacing w:after="120" w:line="240" w:lineRule="auto"/>
        <w:ind w:left="709" w:hanging="709"/>
        <w:rPr>
          <w:rFonts w:cs="Arial"/>
          <w:b/>
          <w:i/>
          <w:sz w:val="20"/>
          <w:szCs w:val="20"/>
        </w:rPr>
      </w:pPr>
      <w:r w:rsidRPr="00B26E83">
        <w:rPr>
          <w:rFonts w:eastAsiaTheme="minorHAnsi" w:cs="Arial"/>
          <w:color w:val="000000"/>
          <w:sz w:val="20"/>
          <w:szCs w:val="20"/>
        </w:rPr>
        <w:t>O udzielenie zamówienia mogą ubiegać się wykonawcy, którzy:</w:t>
      </w:r>
    </w:p>
    <w:p w14:paraId="7F1530CF" w14:textId="77777777" w:rsidR="00AB1C26" w:rsidRPr="00B26E83" w:rsidRDefault="009A0F41" w:rsidP="00DA5807">
      <w:pPr>
        <w:spacing w:after="0" w:line="240" w:lineRule="auto"/>
        <w:rPr>
          <w:rFonts w:eastAsiaTheme="minorHAnsi" w:cs="Arial"/>
          <w:color w:val="000000"/>
          <w:sz w:val="20"/>
          <w:szCs w:val="20"/>
        </w:rPr>
      </w:pPr>
      <w:r w:rsidRPr="00B26E83">
        <w:rPr>
          <w:rFonts w:eastAsiaTheme="minorHAnsi" w:cs="Arial"/>
          <w:color w:val="000000"/>
          <w:sz w:val="20"/>
          <w:szCs w:val="20"/>
        </w:rPr>
        <w:t>6.1.1</w:t>
      </w:r>
      <w:r w:rsidRPr="00B26E83">
        <w:rPr>
          <w:rFonts w:eastAsiaTheme="minorHAnsi" w:cs="Arial"/>
          <w:color w:val="000000"/>
          <w:sz w:val="20"/>
          <w:szCs w:val="20"/>
        </w:rPr>
        <w:tab/>
        <w:t>nie podlegają wykluczeniu z postępowania na podstawie art. 24 us</w:t>
      </w:r>
      <w:r w:rsidR="00D55F75" w:rsidRPr="00B26E83">
        <w:rPr>
          <w:rFonts w:eastAsiaTheme="minorHAnsi" w:cs="Arial"/>
          <w:color w:val="000000"/>
          <w:sz w:val="20"/>
          <w:szCs w:val="20"/>
        </w:rPr>
        <w:t>t. 1 oraz ust. 5 pkt 1 i 4</w:t>
      </w:r>
      <w:r w:rsidRPr="00B26E83">
        <w:rPr>
          <w:rFonts w:eastAsiaTheme="minorHAnsi" w:cs="Arial"/>
          <w:color w:val="000000"/>
          <w:sz w:val="20"/>
          <w:szCs w:val="20"/>
        </w:rPr>
        <w:t xml:space="preserve"> </w:t>
      </w:r>
      <w:r w:rsidR="00AB1C26" w:rsidRPr="00B26E83">
        <w:rPr>
          <w:rFonts w:eastAsiaTheme="minorHAnsi" w:cs="Arial"/>
          <w:color w:val="000000"/>
          <w:sz w:val="20"/>
          <w:szCs w:val="20"/>
        </w:rPr>
        <w:t xml:space="preserve">ustawy </w:t>
      </w:r>
    </w:p>
    <w:p w14:paraId="6AFE8356" w14:textId="77777777" w:rsidR="009A0F41" w:rsidRDefault="00AB1C26" w:rsidP="00DA5807">
      <w:pPr>
        <w:spacing w:after="0" w:line="240" w:lineRule="auto"/>
        <w:rPr>
          <w:rFonts w:eastAsiaTheme="minorHAnsi" w:cs="Arial"/>
          <w:color w:val="000000"/>
          <w:sz w:val="20"/>
          <w:szCs w:val="20"/>
        </w:rPr>
      </w:pPr>
      <w:r w:rsidRPr="00B26E83">
        <w:rPr>
          <w:rFonts w:eastAsiaTheme="minorHAnsi" w:cs="Arial"/>
          <w:color w:val="000000"/>
          <w:sz w:val="20"/>
          <w:szCs w:val="20"/>
        </w:rPr>
        <w:t xml:space="preserve">             </w:t>
      </w:r>
      <w:proofErr w:type="spellStart"/>
      <w:r w:rsidR="009A0F41" w:rsidRPr="00B26E83">
        <w:rPr>
          <w:rFonts w:eastAsiaTheme="minorHAnsi" w:cs="Arial"/>
          <w:color w:val="000000"/>
          <w:sz w:val="20"/>
          <w:szCs w:val="20"/>
        </w:rPr>
        <w:t>Pzp</w:t>
      </w:r>
      <w:proofErr w:type="spellEnd"/>
      <w:r w:rsidR="00F04609">
        <w:rPr>
          <w:rFonts w:eastAsiaTheme="minorHAnsi" w:cs="Arial"/>
          <w:color w:val="000000"/>
          <w:sz w:val="20"/>
          <w:szCs w:val="20"/>
        </w:rPr>
        <w:t>.</w:t>
      </w:r>
    </w:p>
    <w:p w14:paraId="41016A1C" w14:textId="77777777" w:rsidR="00F04609" w:rsidRDefault="00F04609" w:rsidP="00F04609">
      <w:pPr>
        <w:spacing w:after="0" w:line="240" w:lineRule="auto"/>
        <w:ind w:firstLine="709"/>
        <w:rPr>
          <w:rFonts w:eastAsiaTheme="minorHAnsi" w:cs="Arial"/>
          <w:color w:val="000000"/>
          <w:sz w:val="20"/>
          <w:szCs w:val="20"/>
        </w:rPr>
      </w:pPr>
    </w:p>
    <w:p w14:paraId="6E50955A" w14:textId="3B88FCD0" w:rsidR="00F04609" w:rsidRDefault="00F04609" w:rsidP="00F04609">
      <w:pPr>
        <w:spacing w:after="0" w:line="240" w:lineRule="auto"/>
        <w:ind w:left="709"/>
        <w:rPr>
          <w:rFonts w:eastAsiaTheme="minorHAnsi" w:cs="Arial"/>
          <w:b/>
          <w:bCs/>
          <w:color w:val="000000"/>
          <w:sz w:val="20"/>
          <w:szCs w:val="20"/>
        </w:rPr>
      </w:pPr>
      <w:r w:rsidRPr="00F04609">
        <w:rPr>
          <w:rFonts w:eastAsiaTheme="minorHAnsi" w:cs="Arial"/>
          <w:b/>
          <w:bCs/>
          <w:color w:val="000000"/>
          <w:sz w:val="20"/>
          <w:szCs w:val="20"/>
        </w:rPr>
        <w:t xml:space="preserve">Brak podstaw do wykluczenia zostanie </w:t>
      </w:r>
      <w:r w:rsidR="00D17303">
        <w:rPr>
          <w:rFonts w:eastAsiaTheme="minorHAnsi" w:cs="Arial"/>
          <w:b/>
          <w:bCs/>
          <w:color w:val="000000"/>
          <w:sz w:val="20"/>
          <w:szCs w:val="20"/>
        </w:rPr>
        <w:t xml:space="preserve">wstępnie </w:t>
      </w:r>
      <w:r w:rsidRPr="00F04609">
        <w:rPr>
          <w:rFonts w:eastAsiaTheme="minorHAnsi" w:cs="Arial"/>
          <w:b/>
          <w:bCs/>
          <w:color w:val="000000"/>
          <w:sz w:val="20"/>
          <w:szCs w:val="20"/>
        </w:rPr>
        <w:t>zweryfikowany na podstawie przedłożonego wraz z ofertą oświadczenia – wg wzoru stanowiącego załącznik nr 4 do SIWZ</w:t>
      </w:r>
    </w:p>
    <w:p w14:paraId="247E8E17" w14:textId="77777777" w:rsidR="00F04609" w:rsidRPr="00F04609" w:rsidRDefault="00F04609" w:rsidP="00F04609">
      <w:pPr>
        <w:spacing w:after="0" w:line="240" w:lineRule="auto"/>
        <w:ind w:left="709"/>
        <w:rPr>
          <w:rFonts w:eastAsiaTheme="minorHAnsi" w:cs="Arial"/>
          <w:b/>
          <w:bCs/>
          <w:color w:val="000000"/>
          <w:sz w:val="20"/>
          <w:szCs w:val="20"/>
        </w:rPr>
      </w:pPr>
    </w:p>
    <w:p w14:paraId="261DCD84" w14:textId="77777777" w:rsidR="00F04609" w:rsidRDefault="00D2788B" w:rsidP="00DA5807">
      <w:pPr>
        <w:spacing w:after="0" w:line="240" w:lineRule="auto"/>
        <w:rPr>
          <w:rFonts w:eastAsiaTheme="minorHAnsi" w:cs="Arial"/>
          <w:color w:val="000000"/>
          <w:sz w:val="20"/>
          <w:szCs w:val="20"/>
        </w:rPr>
      </w:pPr>
      <w:r>
        <w:rPr>
          <w:rFonts w:eastAsiaTheme="minorHAnsi" w:cs="Arial"/>
          <w:color w:val="000000"/>
          <w:sz w:val="20"/>
          <w:szCs w:val="20"/>
        </w:rPr>
        <w:t>6.</w:t>
      </w:r>
      <w:r w:rsidR="00F04609">
        <w:rPr>
          <w:rFonts w:eastAsiaTheme="minorHAnsi" w:cs="Arial"/>
          <w:color w:val="000000"/>
          <w:sz w:val="20"/>
          <w:szCs w:val="20"/>
        </w:rPr>
        <w:t>2</w:t>
      </w:r>
      <w:r>
        <w:rPr>
          <w:rFonts w:eastAsiaTheme="minorHAnsi" w:cs="Arial"/>
          <w:color w:val="000000"/>
          <w:sz w:val="20"/>
          <w:szCs w:val="20"/>
        </w:rPr>
        <w:t xml:space="preserve">      </w:t>
      </w:r>
      <w:r w:rsidR="00F04609">
        <w:rPr>
          <w:rFonts w:eastAsiaTheme="minorHAnsi" w:cs="Arial"/>
          <w:color w:val="000000"/>
          <w:sz w:val="20"/>
          <w:szCs w:val="20"/>
        </w:rPr>
        <w:t xml:space="preserve">  Spełniają warunki udziału w postępowaniu dotyczące:</w:t>
      </w:r>
    </w:p>
    <w:p w14:paraId="60620D87" w14:textId="77777777" w:rsidR="00F04609" w:rsidRDefault="00F04609" w:rsidP="00DA5807">
      <w:pPr>
        <w:spacing w:after="0" w:line="240" w:lineRule="auto"/>
        <w:rPr>
          <w:rFonts w:eastAsiaTheme="minorHAnsi" w:cs="Arial"/>
          <w:color w:val="000000"/>
          <w:sz w:val="20"/>
          <w:szCs w:val="20"/>
        </w:rPr>
      </w:pPr>
    </w:p>
    <w:p w14:paraId="2CADE64F" w14:textId="77777777" w:rsidR="00D2788B" w:rsidRPr="00F04609" w:rsidRDefault="00F04609" w:rsidP="00EA012E">
      <w:pPr>
        <w:pStyle w:val="Akapitzlist"/>
        <w:numPr>
          <w:ilvl w:val="2"/>
          <w:numId w:val="41"/>
        </w:numPr>
        <w:spacing w:after="0" w:line="240" w:lineRule="auto"/>
        <w:rPr>
          <w:rFonts w:eastAsiaTheme="minorHAnsi" w:cs="Arial"/>
          <w:color w:val="000000"/>
          <w:sz w:val="20"/>
          <w:szCs w:val="20"/>
        </w:rPr>
      </w:pPr>
      <w:r w:rsidRPr="00F04609">
        <w:rPr>
          <w:rFonts w:eastAsiaTheme="minorHAnsi" w:cs="Arial"/>
          <w:color w:val="000000"/>
          <w:sz w:val="20"/>
          <w:szCs w:val="20"/>
        </w:rPr>
        <w:t>kompetencji lub uprawnień do prowadzenia określonej działalności zawodowej, o ile wynika t z odrębnych przepisów</w:t>
      </w:r>
    </w:p>
    <w:p w14:paraId="26693E9D" w14:textId="77777777" w:rsidR="00F04609" w:rsidRDefault="00F04609" w:rsidP="00F04609">
      <w:pPr>
        <w:pStyle w:val="Akapitzlist"/>
        <w:spacing w:after="0" w:line="240" w:lineRule="auto"/>
        <w:ind w:left="720"/>
        <w:rPr>
          <w:rFonts w:eastAsiaTheme="minorHAnsi" w:cs="Arial"/>
          <w:b/>
          <w:bCs/>
          <w:color w:val="000000"/>
          <w:sz w:val="20"/>
          <w:szCs w:val="20"/>
        </w:rPr>
      </w:pPr>
      <w:bookmarkStart w:id="3" w:name="_Hlk22199131"/>
      <w:r>
        <w:rPr>
          <w:rFonts w:eastAsiaTheme="minorHAnsi" w:cs="Arial"/>
          <w:b/>
          <w:bCs/>
          <w:color w:val="000000"/>
          <w:sz w:val="20"/>
          <w:szCs w:val="20"/>
        </w:rPr>
        <w:t>Warunek zostanie wstępnie spełniony jeżeli Wykonawca wraz z ofertą przedłoży podpisane oświadczenie – wg wzoru stanowiącego załącznik nr 3 do SIWZ</w:t>
      </w:r>
    </w:p>
    <w:p w14:paraId="2E93E5AD" w14:textId="77777777" w:rsidR="00F04609" w:rsidRPr="00F04609" w:rsidRDefault="00F04609" w:rsidP="00F04609">
      <w:pPr>
        <w:pStyle w:val="Akapitzlist"/>
        <w:spacing w:after="0" w:line="240" w:lineRule="auto"/>
        <w:ind w:left="720"/>
        <w:rPr>
          <w:rFonts w:eastAsiaTheme="minorHAnsi" w:cs="Arial"/>
          <w:b/>
          <w:bCs/>
          <w:color w:val="000000"/>
          <w:sz w:val="20"/>
          <w:szCs w:val="20"/>
        </w:rPr>
      </w:pPr>
    </w:p>
    <w:bookmarkEnd w:id="3"/>
    <w:p w14:paraId="7ADEF31D" w14:textId="77777777" w:rsidR="00F04609" w:rsidRDefault="00F04609" w:rsidP="00EA012E">
      <w:pPr>
        <w:pStyle w:val="Akapitzlist"/>
        <w:numPr>
          <w:ilvl w:val="2"/>
          <w:numId w:val="41"/>
        </w:numPr>
        <w:spacing w:after="0" w:line="240" w:lineRule="auto"/>
        <w:rPr>
          <w:rFonts w:eastAsiaTheme="minorHAnsi" w:cs="Arial"/>
          <w:color w:val="000000"/>
          <w:sz w:val="20"/>
          <w:szCs w:val="20"/>
        </w:rPr>
      </w:pPr>
      <w:r>
        <w:rPr>
          <w:rFonts w:eastAsiaTheme="minorHAnsi" w:cs="Arial"/>
          <w:color w:val="000000"/>
          <w:sz w:val="20"/>
          <w:szCs w:val="20"/>
        </w:rPr>
        <w:t>Sytuacji ekonomicznej i finansowej</w:t>
      </w:r>
    </w:p>
    <w:p w14:paraId="5621947F" w14:textId="77777777" w:rsidR="00F04609" w:rsidRPr="00F04609" w:rsidRDefault="00F04609" w:rsidP="00F04609">
      <w:pPr>
        <w:pStyle w:val="Akapitzlist"/>
        <w:spacing w:after="0" w:line="240" w:lineRule="auto"/>
        <w:ind w:left="720"/>
        <w:rPr>
          <w:rFonts w:eastAsiaTheme="minorHAnsi" w:cs="Arial"/>
          <w:b/>
          <w:bCs/>
          <w:color w:val="000000"/>
          <w:sz w:val="20"/>
          <w:szCs w:val="20"/>
        </w:rPr>
      </w:pPr>
      <w:r>
        <w:rPr>
          <w:rFonts w:eastAsiaTheme="minorHAnsi" w:cs="Arial"/>
          <w:b/>
          <w:bCs/>
          <w:color w:val="000000"/>
          <w:sz w:val="20"/>
          <w:szCs w:val="20"/>
        </w:rPr>
        <w:t>Warunek zostanie wstępnie spełniony jeżeli Wykonawca wraz z ofertą przedłoży podpisane oświadczenie – wg wzoru stanowiącego załącznik nr 3 do SIWZ</w:t>
      </w:r>
    </w:p>
    <w:p w14:paraId="614ABACE" w14:textId="77777777" w:rsidR="00F04609" w:rsidRDefault="00F04609" w:rsidP="00F04609">
      <w:pPr>
        <w:pStyle w:val="Akapitzlist"/>
        <w:spacing w:after="0" w:line="240" w:lineRule="auto"/>
        <w:ind w:left="720"/>
        <w:rPr>
          <w:rFonts w:eastAsiaTheme="minorHAnsi" w:cs="Arial"/>
          <w:color w:val="000000"/>
          <w:sz w:val="20"/>
          <w:szCs w:val="20"/>
        </w:rPr>
      </w:pPr>
    </w:p>
    <w:p w14:paraId="0AED558B" w14:textId="77777777" w:rsidR="00F04609" w:rsidRDefault="00F04609" w:rsidP="00EA012E">
      <w:pPr>
        <w:pStyle w:val="Akapitzlist"/>
        <w:numPr>
          <w:ilvl w:val="2"/>
          <w:numId w:val="41"/>
        </w:numPr>
        <w:spacing w:after="0" w:line="240" w:lineRule="auto"/>
        <w:rPr>
          <w:rFonts w:eastAsiaTheme="minorHAnsi" w:cs="Arial"/>
          <w:color w:val="000000"/>
          <w:sz w:val="20"/>
          <w:szCs w:val="20"/>
        </w:rPr>
      </w:pPr>
      <w:r>
        <w:rPr>
          <w:rFonts w:eastAsiaTheme="minorHAnsi" w:cs="Arial"/>
          <w:color w:val="000000"/>
          <w:sz w:val="20"/>
          <w:szCs w:val="20"/>
        </w:rPr>
        <w:t>Zdolności technicznej i zawodowej</w:t>
      </w:r>
    </w:p>
    <w:p w14:paraId="4DF76DC4" w14:textId="77777777" w:rsidR="00673BCF" w:rsidRPr="00F04609" w:rsidRDefault="00F04609" w:rsidP="00F04609">
      <w:pPr>
        <w:pStyle w:val="Akapitzlist"/>
        <w:spacing w:after="0" w:line="240" w:lineRule="auto"/>
        <w:ind w:left="720"/>
        <w:rPr>
          <w:rFonts w:eastAsiaTheme="minorHAnsi" w:cs="Arial"/>
          <w:b/>
          <w:bCs/>
          <w:color w:val="000000"/>
          <w:sz w:val="20"/>
          <w:szCs w:val="20"/>
        </w:rPr>
      </w:pPr>
      <w:r>
        <w:rPr>
          <w:rFonts w:eastAsiaTheme="minorHAnsi" w:cs="Arial"/>
          <w:b/>
          <w:bCs/>
          <w:color w:val="000000"/>
          <w:sz w:val="20"/>
          <w:szCs w:val="20"/>
        </w:rPr>
        <w:t>Warunek zostanie wstępnie spełniony jeżeli Wykonawca wraz z ofertą przedłoży podpisane oświadczenie – wg wzoru stanowiącego załącznik nr 3 do SIWZ</w:t>
      </w:r>
    </w:p>
    <w:p w14:paraId="283AE1DB" w14:textId="77777777" w:rsidR="0052584D" w:rsidRPr="00AB5066" w:rsidRDefault="0052584D" w:rsidP="00321799">
      <w:pPr>
        <w:spacing w:after="0" w:line="360" w:lineRule="auto"/>
        <w:rPr>
          <w:rFonts w:ascii="Times New Roman" w:hAnsi="Times New Roman"/>
          <w:b/>
          <w:i/>
        </w:rPr>
      </w:pPr>
    </w:p>
    <w:p w14:paraId="75F74661" w14:textId="77777777"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14:paraId="2A53DD71" w14:textId="77777777" w:rsidR="00A118F9" w:rsidRPr="00A118F9" w:rsidRDefault="00A118F9" w:rsidP="00805383">
      <w:pPr>
        <w:autoSpaceDE w:val="0"/>
        <w:autoSpaceDN w:val="0"/>
        <w:adjustRightInd w:val="0"/>
        <w:spacing w:after="0" w:line="360" w:lineRule="auto"/>
        <w:ind w:left="709" w:hanging="709"/>
        <w:rPr>
          <w:b/>
          <w:sz w:val="10"/>
          <w:szCs w:val="10"/>
          <w:u w:val="single"/>
        </w:rPr>
      </w:pPr>
    </w:p>
    <w:p w14:paraId="6E630899" w14:textId="7C9E9A79" w:rsidR="00D55F75" w:rsidRPr="00B26E83" w:rsidRDefault="0055757F" w:rsidP="00EA012E">
      <w:pPr>
        <w:pStyle w:val="Akapitzlist"/>
        <w:numPr>
          <w:ilvl w:val="1"/>
          <w:numId w:val="39"/>
        </w:numPr>
        <w:spacing w:after="120" w:line="240" w:lineRule="auto"/>
        <w:ind w:left="709" w:hanging="709"/>
        <w:rPr>
          <w:rFonts w:eastAsia="Times New Roman" w:cs="Arial"/>
          <w:sz w:val="20"/>
          <w:szCs w:val="20"/>
        </w:rPr>
      </w:pPr>
      <w:r w:rsidRPr="0055757F">
        <w:rPr>
          <w:rFonts w:cs="Arial"/>
          <w:b/>
          <w:bCs/>
          <w:color w:val="000000"/>
          <w:sz w:val="20"/>
          <w:szCs w:val="20"/>
          <w:lang w:eastAsia="pl-PL"/>
        </w:rPr>
        <w:t>W celu wstępnego wykazania braku podstaw do wykluczenia, o</w:t>
      </w:r>
      <w:r w:rsidR="00FA3EF2">
        <w:rPr>
          <w:rFonts w:cs="Arial"/>
          <w:b/>
          <w:bCs/>
          <w:color w:val="000000"/>
          <w:sz w:val="20"/>
          <w:szCs w:val="20"/>
          <w:lang w:eastAsia="pl-PL"/>
        </w:rPr>
        <w:t xml:space="preserve"> </w:t>
      </w:r>
      <w:r w:rsidRPr="0055757F">
        <w:rPr>
          <w:rFonts w:cs="Arial"/>
          <w:b/>
          <w:bCs/>
          <w:color w:val="000000"/>
          <w:sz w:val="20"/>
          <w:szCs w:val="20"/>
          <w:lang w:eastAsia="pl-PL"/>
        </w:rPr>
        <w:t xml:space="preserve">których mowa w art. 24 ust.1 oraz art. 24 ust 5 </w:t>
      </w:r>
      <w:r w:rsidR="00D17303">
        <w:rPr>
          <w:rFonts w:cs="Arial"/>
          <w:b/>
          <w:bCs/>
          <w:color w:val="000000"/>
          <w:sz w:val="20"/>
          <w:szCs w:val="20"/>
          <w:lang w:eastAsia="pl-PL"/>
        </w:rPr>
        <w:t xml:space="preserve">1 i 4 </w:t>
      </w:r>
      <w:r w:rsidRPr="0055757F">
        <w:rPr>
          <w:rFonts w:cs="Arial"/>
          <w:b/>
          <w:bCs/>
          <w:color w:val="000000"/>
          <w:sz w:val="20"/>
          <w:szCs w:val="20"/>
          <w:lang w:eastAsia="pl-PL"/>
        </w:rPr>
        <w:t>ustawy PZP , wraz z ofertą należy złożyć</w:t>
      </w:r>
      <w:r>
        <w:rPr>
          <w:rFonts w:cs="Arial"/>
          <w:color w:val="000000"/>
          <w:sz w:val="20"/>
          <w:szCs w:val="20"/>
          <w:lang w:eastAsia="pl-PL"/>
        </w:rPr>
        <w:t xml:space="preserve"> wypełnione oświadczenie o braku podstaw do wykluczenia – wg wzoru stanowiącego załącznik nr 4 do SIWZ</w:t>
      </w:r>
    </w:p>
    <w:p w14:paraId="684DB989" w14:textId="77777777" w:rsidR="00D55F75" w:rsidRPr="0055757F" w:rsidRDefault="00D55F75" w:rsidP="00EA012E">
      <w:pPr>
        <w:pStyle w:val="Akapitzlist"/>
        <w:numPr>
          <w:ilvl w:val="1"/>
          <w:numId w:val="39"/>
        </w:numPr>
        <w:spacing w:after="120" w:line="240" w:lineRule="auto"/>
        <w:ind w:left="709" w:hanging="709"/>
        <w:rPr>
          <w:rFonts w:cs="Arial"/>
          <w:b/>
          <w:bCs/>
          <w:i/>
          <w:iCs/>
          <w:sz w:val="20"/>
          <w:szCs w:val="20"/>
        </w:rPr>
      </w:pPr>
      <w:r w:rsidRPr="00B26E83">
        <w:rPr>
          <w:rFonts w:cs="Arial"/>
          <w:sz w:val="20"/>
          <w:szCs w:val="20"/>
        </w:rPr>
        <w:t>Oświadczenie, o którym mowa w pkt 7.1</w:t>
      </w:r>
      <w:r w:rsidR="00086F35" w:rsidRPr="00B26E83">
        <w:rPr>
          <w:rFonts w:cs="Arial"/>
          <w:sz w:val="20"/>
          <w:szCs w:val="20"/>
        </w:rPr>
        <w:t xml:space="preserve"> </w:t>
      </w:r>
      <w:r w:rsidR="00B5418F" w:rsidRPr="00B26E83">
        <w:rPr>
          <w:rFonts w:cs="Arial"/>
          <w:sz w:val="20"/>
          <w:szCs w:val="20"/>
        </w:rPr>
        <w:t xml:space="preserve">dotyczy </w:t>
      </w:r>
      <w:r w:rsidR="00501F08" w:rsidRPr="00B26E83">
        <w:rPr>
          <w:rFonts w:cs="Arial"/>
          <w:sz w:val="20"/>
          <w:szCs w:val="20"/>
        </w:rPr>
        <w:t>wykonawcy a w przypadku w</w:t>
      </w:r>
      <w:r w:rsidRPr="00B26E83">
        <w:rPr>
          <w:rFonts w:cs="Arial"/>
          <w:sz w:val="20"/>
          <w:szCs w:val="20"/>
        </w:rPr>
        <w:t>ykonawców wspólnie ubiegających się o udzielenie zamówienia - k</w:t>
      </w:r>
      <w:r w:rsidR="007929E4" w:rsidRPr="00B26E83">
        <w:rPr>
          <w:rFonts w:cs="Arial"/>
          <w:sz w:val="20"/>
          <w:szCs w:val="20"/>
        </w:rPr>
        <w:t>ażdego z nich</w:t>
      </w:r>
      <w:r w:rsidR="00223D30" w:rsidRPr="00B26E83">
        <w:rPr>
          <w:rFonts w:cs="Arial"/>
          <w:sz w:val="20"/>
          <w:szCs w:val="20"/>
        </w:rPr>
        <w:t>.</w:t>
      </w:r>
    </w:p>
    <w:p w14:paraId="08D3A29A" w14:textId="77777777" w:rsidR="0055757F" w:rsidRPr="00B26E83" w:rsidRDefault="00FA3EF2" w:rsidP="00EA012E">
      <w:pPr>
        <w:pStyle w:val="Akapitzlist"/>
        <w:numPr>
          <w:ilvl w:val="1"/>
          <w:numId w:val="39"/>
        </w:numPr>
        <w:spacing w:after="120" w:line="240" w:lineRule="auto"/>
        <w:ind w:left="709" w:hanging="709"/>
        <w:rPr>
          <w:rFonts w:cs="Arial"/>
          <w:b/>
          <w:bCs/>
          <w:i/>
          <w:iCs/>
          <w:sz w:val="20"/>
          <w:szCs w:val="20"/>
        </w:rPr>
      </w:pPr>
      <w:r>
        <w:rPr>
          <w:rFonts w:cs="Arial"/>
          <w:b/>
          <w:bCs/>
          <w:sz w:val="20"/>
          <w:szCs w:val="20"/>
        </w:rPr>
        <w:t xml:space="preserve">W celu wstępnego wykazania spełniania warunków udziału w postępowaniu, wraz z ofertą należy złożyć </w:t>
      </w:r>
      <w:r>
        <w:rPr>
          <w:rFonts w:cs="Arial"/>
          <w:sz w:val="20"/>
          <w:szCs w:val="20"/>
        </w:rPr>
        <w:t>wypełnione oświadczenie o spełnianiu warunków udziału w postępowaniu – według wzoru stanowiącego załącznik nr 3 do SIWZ</w:t>
      </w:r>
    </w:p>
    <w:p w14:paraId="3A119BA7" w14:textId="77777777" w:rsidR="00321799" w:rsidRPr="00E03482" w:rsidRDefault="00321799" w:rsidP="00321799">
      <w:pPr>
        <w:pStyle w:val="Akapitzlist"/>
        <w:spacing w:after="240" w:line="240" w:lineRule="auto"/>
        <w:ind w:left="709"/>
        <w:rPr>
          <w:rFonts w:cs="Arial"/>
          <w:b/>
          <w:i/>
          <w:sz w:val="20"/>
          <w:szCs w:val="20"/>
        </w:rPr>
      </w:pPr>
    </w:p>
    <w:p w14:paraId="508D27DD" w14:textId="77777777"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w:t>
      </w:r>
      <w:proofErr w:type="spellStart"/>
      <w:r w:rsidR="00E87561">
        <w:rPr>
          <w:b/>
          <w:u w:val="single"/>
          <w:lang w:eastAsia="pl-PL"/>
        </w:rPr>
        <w:t>Pzp</w:t>
      </w:r>
      <w:proofErr w:type="spellEnd"/>
      <w:r w:rsidR="002508E2" w:rsidRPr="00C5534A">
        <w:rPr>
          <w:rFonts w:cs="Arial"/>
          <w:b/>
          <w:u w:val="single"/>
          <w:lang w:eastAsia="pl-PL"/>
        </w:rPr>
        <w:t>:</w:t>
      </w:r>
    </w:p>
    <w:p w14:paraId="523F2D17" w14:textId="77777777"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14:paraId="5CB1A318" w14:textId="3FEB464B" w:rsidR="003E38BB" w:rsidRPr="00E74D11" w:rsidRDefault="002508E2" w:rsidP="00EA012E">
      <w:pPr>
        <w:pStyle w:val="Akapitzlist"/>
        <w:numPr>
          <w:ilvl w:val="1"/>
          <w:numId w:val="32"/>
        </w:numPr>
        <w:spacing w:after="120" w:line="240" w:lineRule="auto"/>
        <w:ind w:left="709" w:hanging="709"/>
        <w:rPr>
          <w:rFonts w:cs="Arial"/>
          <w:b/>
          <w:i/>
          <w:sz w:val="20"/>
          <w:szCs w:val="20"/>
        </w:rPr>
      </w:pPr>
      <w:r w:rsidRPr="00B26E83">
        <w:rPr>
          <w:rFonts w:eastAsia="TimesNewRoman" w:cs="Arial"/>
          <w:sz w:val="20"/>
          <w:szCs w:val="20"/>
          <w:lang w:eastAsia="pl-PL"/>
        </w:rPr>
        <w:t>oświadczenie wykonawcy o przynależności albo braku przynależności do tej samej grupy kapitałowej, do której przynależy inny wykonawca składający ofertę w przedmiotowym postępowaniu</w:t>
      </w:r>
      <w:r w:rsidR="0084484E">
        <w:rPr>
          <w:rFonts w:eastAsia="TimesNewRoman" w:cs="Arial"/>
          <w:sz w:val="20"/>
          <w:szCs w:val="20"/>
          <w:lang w:eastAsia="pl-PL"/>
        </w:rPr>
        <w:t xml:space="preserve"> zgodnie z art. 24 ust 11 </w:t>
      </w:r>
      <w:proofErr w:type="spellStart"/>
      <w:r w:rsidR="0084484E">
        <w:rPr>
          <w:rFonts w:eastAsia="TimesNewRoman" w:cs="Arial"/>
          <w:sz w:val="20"/>
          <w:szCs w:val="20"/>
          <w:lang w:eastAsia="pl-PL"/>
        </w:rPr>
        <w:t>Pzp</w:t>
      </w:r>
      <w:proofErr w:type="spellEnd"/>
      <w:r w:rsidR="0084484E">
        <w:rPr>
          <w:rFonts w:eastAsia="TimesNewRoman" w:cs="Arial"/>
          <w:sz w:val="20"/>
          <w:szCs w:val="20"/>
          <w:lang w:eastAsia="pl-PL"/>
        </w:rPr>
        <w:t xml:space="preserve">. </w:t>
      </w:r>
      <w:r w:rsidRPr="00B26E83">
        <w:rPr>
          <w:rFonts w:cs="Arial"/>
          <w:sz w:val="20"/>
          <w:szCs w:val="20"/>
        </w:rPr>
        <w:t>Wykonawca, w terminie 3</w:t>
      </w:r>
      <w:r w:rsidR="00673BCF" w:rsidRPr="00B26E83">
        <w:rPr>
          <w:rFonts w:cs="Arial"/>
          <w:sz w:val="20"/>
          <w:szCs w:val="20"/>
        </w:rPr>
        <w:t>.</w:t>
      </w:r>
      <w:r w:rsidRPr="00B26E83">
        <w:rPr>
          <w:rFonts w:cs="Arial"/>
          <w:sz w:val="20"/>
          <w:szCs w:val="20"/>
        </w:rPr>
        <w:t xml:space="preserve"> dni od zamieszczenia na stronie internetowej Zamawiającego informacji </w:t>
      </w:r>
      <w:r w:rsidR="003905F2" w:rsidRPr="00B26E83">
        <w:rPr>
          <w:rFonts w:cs="Arial"/>
          <w:sz w:val="20"/>
          <w:szCs w:val="20"/>
        </w:rPr>
        <w:t xml:space="preserve"> </w:t>
      </w:r>
      <w:r w:rsidRPr="00B26E83">
        <w:rPr>
          <w:rFonts w:cs="Arial"/>
          <w:sz w:val="20"/>
          <w:szCs w:val="20"/>
        </w:rPr>
        <w:t xml:space="preserve">z otwarcia ofert, przekazuje Zamawiającemu oświadczenie o przynależności lub braku przynależności do tej samej grupy kapitałowej z innym wykonawcą </w:t>
      </w:r>
      <w:r w:rsidR="00A4519E" w:rsidRPr="00B26E83">
        <w:rPr>
          <w:rFonts w:cs="Arial"/>
          <w:sz w:val="20"/>
          <w:szCs w:val="20"/>
        </w:rPr>
        <w:t xml:space="preserve">biorącym udział w przedmiotowym </w:t>
      </w:r>
      <w:r w:rsidRPr="00B26E83">
        <w:rPr>
          <w:rFonts w:cs="Arial"/>
          <w:sz w:val="20"/>
          <w:szCs w:val="20"/>
        </w:rPr>
        <w:t>postępowaniu. W</w:t>
      </w:r>
      <w:r w:rsidRPr="00B26E83">
        <w:rPr>
          <w:rFonts w:eastAsia="TimesNewRoman" w:cs="Arial"/>
          <w:sz w:val="20"/>
          <w:szCs w:val="20"/>
          <w:lang w:eastAsia="pl-PL"/>
        </w:rPr>
        <w:t xml:space="preserve"> przypadku</w:t>
      </w:r>
      <w:r w:rsidRPr="00B26E83">
        <w:rPr>
          <w:rFonts w:cs="Arial"/>
          <w:sz w:val="20"/>
          <w:szCs w:val="20"/>
          <w:lang w:eastAsia="pl-PL"/>
        </w:rPr>
        <w:t xml:space="preserve"> </w:t>
      </w:r>
      <w:r w:rsidRPr="00B26E83">
        <w:rPr>
          <w:rFonts w:eastAsia="TimesNewRoman" w:cs="Arial"/>
          <w:sz w:val="20"/>
          <w:szCs w:val="20"/>
          <w:lang w:eastAsia="pl-PL"/>
        </w:rPr>
        <w:t>przynależności do tej samej grupy kapitałowej wykonawca,</w:t>
      </w:r>
      <w:r w:rsidRPr="00B26E83">
        <w:rPr>
          <w:rFonts w:cs="Arial"/>
          <w:sz w:val="20"/>
          <w:szCs w:val="20"/>
        </w:rPr>
        <w:t xml:space="preserve"> wraz ze złożeniem oświadczenia, </w:t>
      </w:r>
      <w:r w:rsidRPr="00B26E83">
        <w:rPr>
          <w:rFonts w:eastAsia="TimesNewRoman" w:cs="Arial"/>
          <w:sz w:val="20"/>
          <w:szCs w:val="20"/>
          <w:lang w:eastAsia="pl-PL"/>
        </w:rPr>
        <w:t>może złożyć dokumenty bądź informacje</w:t>
      </w:r>
      <w:r w:rsidRPr="00B26E83">
        <w:rPr>
          <w:rFonts w:cs="Arial"/>
          <w:sz w:val="20"/>
          <w:szCs w:val="20"/>
          <w:lang w:eastAsia="pl-PL"/>
        </w:rPr>
        <w:t xml:space="preserve"> </w:t>
      </w:r>
      <w:r w:rsidR="00661FB4" w:rsidRPr="00B26E83">
        <w:rPr>
          <w:rFonts w:eastAsia="TimesNewRoman" w:cs="Arial"/>
          <w:sz w:val="20"/>
          <w:szCs w:val="20"/>
          <w:lang w:eastAsia="pl-PL"/>
        </w:rPr>
        <w:t xml:space="preserve">potwierdzające, że powiązania </w:t>
      </w:r>
      <w:r w:rsidRPr="00B26E83">
        <w:rPr>
          <w:rFonts w:eastAsia="TimesNewRoman" w:cs="Arial"/>
          <w:sz w:val="20"/>
          <w:szCs w:val="20"/>
          <w:lang w:eastAsia="pl-PL"/>
        </w:rPr>
        <w:t>z innym wykonawcą nie prowadzą do zakłócenia konkurencji</w:t>
      </w:r>
      <w:r w:rsidRPr="00B26E83">
        <w:rPr>
          <w:rFonts w:cs="Arial"/>
          <w:sz w:val="20"/>
          <w:szCs w:val="20"/>
          <w:lang w:eastAsia="pl-PL"/>
        </w:rPr>
        <w:t xml:space="preserve"> </w:t>
      </w:r>
      <w:r w:rsidR="0052584D">
        <w:rPr>
          <w:rFonts w:cs="Arial"/>
          <w:sz w:val="20"/>
          <w:szCs w:val="20"/>
          <w:lang w:eastAsia="pl-PL"/>
        </w:rPr>
        <w:t xml:space="preserve"> </w:t>
      </w:r>
      <w:r w:rsidRPr="00B26E83">
        <w:rPr>
          <w:rFonts w:eastAsia="TimesNewRoman" w:cs="Arial"/>
          <w:sz w:val="20"/>
          <w:szCs w:val="20"/>
          <w:lang w:eastAsia="pl-PL"/>
        </w:rPr>
        <w:t>w przedmiotowym postępowaniu.</w:t>
      </w:r>
    </w:p>
    <w:p w14:paraId="25CAC475" w14:textId="77777777" w:rsidR="003E38BB" w:rsidRPr="008D4114" w:rsidRDefault="003E38BB" w:rsidP="008D4114">
      <w:pPr>
        <w:spacing w:after="0" w:line="360" w:lineRule="auto"/>
        <w:rPr>
          <w:rFonts w:ascii="Times New Roman" w:hAnsi="Times New Roman"/>
          <w:b/>
          <w:i/>
        </w:rPr>
      </w:pPr>
    </w:p>
    <w:p w14:paraId="6EDF9631" w14:textId="77777777"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14:paraId="1291BFE7" w14:textId="77777777" w:rsidR="00A26A1C" w:rsidRPr="00A26A1C" w:rsidRDefault="00A26A1C" w:rsidP="00805383">
      <w:pPr>
        <w:autoSpaceDE w:val="0"/>
        <w:autoSpaceDN w:val="0"/>
        <w:adjustRightInd w:val="0"/>
        <w:spacing w:after="0" w:line="360" w:lineRule="auto"/>
        <w:ind w:left="709" w:hanging="709"/>
        <w:rPr>
          <w:b/>
          <w:sz w:val="10"/>
          <w:szCs w:val="10"/>
          <w:u w:val="single"/>
        </w:rPr>
      </w:pPr>
    </w:p>
    <w:p w14:paraId="7C7BBC2F" w14:textId="63001EA8" w:rsidR="001325C4" w:rsidRDefault="0084484E" w:rsidP="007E7C4E">
      <w:pPr>
        <w:spacing w:after="120" w:line="240" w:lineRule="auto"/>
        <w:ind w:left="709"/>
        <w:rPr>
          <w:rFonts w:cs="Arial"/>
          <w:b/>
          <w:bCs/>
          <w:sz w:val="20"/>
          <w:szCs w:val="20"/>
        </w:rPr>
      </w:pPr>
      <w:r>
        <w:rPr>
          <w:rFonts w:cs="Arial"/>
          <w:b/>
          <w:bCs/>
          <w:sz w:val="20"/>
          <w:szCs w:val="20"/>
        </w:rPr>
        <w:t xml:space="preserve">Na zasadzie postanowień art. 26 ust. 2 </w:t>
      </w:r>
      <w:proofErr w:type="spellStart"/>
      <w:r>
        <w:rPr>
          <w:rFonts w:cs="Arial"/>
          <w:b/>
          <w:bCs/>
          <w:sz w:val="20"/>
          <w:szCs w:val="20"/>
        </w:rPr>
        <w:t>Pzp</w:t>
      </w:r>
      <w:proofErr w:type="spellEnd"/>
      <w:r>
        <w:rPr>
          <w:rFonts w:cs="Arial"/>
          <w:b/>
          <w:bCs/>
          <w:sz w:val="20"/>
          <w:szCs w:val="20"/>
        </w:rPr>
        <w:t xml:space="preserve"> </w:t>
      </w:r>
      <w:r w:rsidR="00DB7278">
        <w:rPr>
          <w:rFonts w:cs="Arial"/>
          <w:b/>
          <w:bCs/>
          <w:sz w:val="20"/>
          <w:szCs w:val="20"/>
        </w:rPr>
        <w:t xml:space="preserve">Zamawiający przed udzieleniem zamówienia </w:t>
      </w:r>
      <w:r>
        <w:rPr>
          <w:rFonts w:cs="Arial"/>
          <w:b/>
          <w:bCs/>
          <w:sz w:val="20"/>
          <w:szCs w:val="20"/>
        </w:rPr>
        <w:t xml:space="preserve">może wezwać </w:t>
      </w:r>
      <w:r w:rsidR="00DB7278">
        <w:rPr>
          <w:rFonts w:cs="Arial"/>
          <w:b/>
          <w:bCs/>
          <w:sz w:val="20"/>
          <w:szCs w:val="20"/>
        </w:rPr>
        <w:t xml:space="preserve"> Wykonawcę, którego oferta została najwyżej oceniona, do złożenia w wyznacz</w:t>
      </w:r>
      <w:r w:rsidR="001325C4">
        <w:rPr>
          <w:rFonts w:cs="Arial"/>
          <w:b/>
          <w:bCs/>
          <w:sz w:val="20"/>
          <w:szCs w:val="20"/>
        </w:rPr>
        <w:t>onym, nie krótszym niż 5 dni, terminie aktualnych na dzień złożenia dokumentów oraz oświadczeń:</w:t>
      </w:r>
    </w:p>
    <w:p w14:paraId="31EF4AEA" w14:textId="77777777" w:rsidR="00A16FB2" w:rsidRDefault="001325C4" w:rsidP="00AD26BD">
      <w:pPr>
        <w:spacing w:after="240" w:line="240" w:lineRule="auto"/>
        <w:rPr>
          <w:rFonts w:cs="Arial"/>
          <w:b/>
          <w:bCs/>
          <w:sz w:val="20"/>
          <w:szCs w:val="20"/>
        </w:rPr>
      </w:pPr>
      <w:r>
        <w:rPr>
          <w:rFonts w:cs="Arial"/>
          <w:b/>
          <w:bCs/>
          <w:sz w:val="20"/>
          <w:szCs w:val="20"/>
        </w:rPr>
        <w:t>9.1        w celu potwierdzenia braku podstaw do wykluczenia z postępowania:</w:t>
      </w:r>
    </w:p>
    <w:p w14:paraId="4419C5F4" w14:textId="16A4FC4F" w:rsidR="001325C4" w:rsidRDefault="001325C4" w:rsidP="0048573C">
      <w:pPr>
        <w:pStyle w:val="Akapitzlist"/>
        <w:spacing w:after="240"/>
        <w:ind w:left="720"/>
        <w:rPr>
          <w:bCs/>
          <w:iCs/>
          <w:color w:val="000000" w:themeColor="text1"/>
          <w:sz w:val="20"/>
          <w:szCs w:val="20"/>
        </w:rPr>
      </w:pPr>
      <w:r w:rsidRPr="001325C4">
        <w:rPr>
          <w:bCs/>
          <w:iCs/>
          <w:color w:val="000000" w:themeColor="text1"/>
          <w:sz w:val="20"/>
          <w:szCs w:val="20"/>
        </w:rPr>
        <w:t>1</w:t>
      </w:r>
      <w:r>
        <w:rPr>
          <w:bCs/>
          <w:iCs/>
          <w:color w:val="000000" w:themeColor="text1"/>
          <w:sz w:val="20"/>
          <w:szCs w:val="20"/>
        </w:rPr>
        <w:t>) odpis z właściwego rejestru lub centralnej ewidencji i informacji o działalności gospodarczej, jeżeli odrębne przepisy wymagają wpisu do rejestru lub ewidencji, w celu potwierdzenia braku podstaw do wykluczenia na podstawie art. 24 ust. 5 pkt 1 ustawy</w:t>
      </w:r>
      <w:r w:rsidR="0084484E">
        <w:rPr>
          <w:bCs/>
          <w:iCs/>
          <w:color w:val="000000" w:themeColor="text1"/>
          <w:sz w:val="20"/>
          <w:szCs w:val="20"/>
        </w:rPr>
        <w:t>.</w:t>
      </w:r>
    </w:p>
    <w:p w14:paraId="2BCBFE67" w14:textId="77777777" w:rsidR="001325C4" w:rsidRDefault="001325C4" w:rsidP="0048573C">
      <w:pPr>
        <w:pStyle w:val="Akapitzlist"/>
        <w:spacing w:after="240"/>
        <w:ind w:left="720"/>
        <w:rPr>
          <w:bCs/>
          <w:iCs/>
          <w:color w:val="000000" w:themeColor="text1"/>
          <w:sz w:val="20"/>
          <w:szCs w:val="20"/>
        </w:rPr>
      </w:pPr>
      <w:r>
        <w:rPr>
          <w:bCs/>
          <w:iCs/>
          <w:color w:val="000000" w:themeColor="text1"/>
          <w:sz w:val="20"/>
          <w:szCs w:val="20"/>
        </w:rPr>
        <w:t>2) zaświadczenia właściwego naczelnika urzędu skarbowego potwierdzającego</w:t>
      </w:r>
      <w:r w:rsidR="00AD26BD">
        <w:rPr>
          <w:bCs/>
          <w:iCs/>
          <w:color w:val="000000" w:themeColor="text1"/>
          <w:sz w:val="20"/>
          <w:szCs w:val="20"/>
        </w:rPr>
        <w:t>,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BEB8A50" w14:textId="77777777" w:rsidR="00AD26BD" w:rsidRDefault="00AD26BD" w:rsidP="0048573C">
      <w:pPr>
        <w:pStyle w:val="Akapitzlist"/>
        <w:spacing w:after="240"/>
        <w:ind w:left="720"/>
        <w:rPr>
          <w:bCs/>
          <w:iCs/>
          <w:color w:val="000000" w:themeColor="text1"/>
          <w:sz w:val="20"/>
          <w:szCs w:val="20"/>
        </w:rPr>
      </w:pPr>
      <w:r>
        <w:rPr>
          <w:bCs/>
          <w:iCs/>
          <w:color w:val="000000" w:themeColor="text1"/>
          <w:sz w:val="20"/>
          <w:szCs w:val="20"/>
        </w:rPr>
        <w:t xml:space="preserve">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albo wniosków o dopuszczenie do udziału </w:t>
      </w:r>
      <w:r w:rsidR="000C5554">
        <w:rPr>
          <w:bCs/>
          <w:iCs/>
          <w:color w:val="000000" w:themeColor="text1"/>
          <w:sz w:val="20"/>
          <w:szCs w:val="20"/>
        </w:rPr>
        <w:t>w postępowaniu, lub innego dokumentu potwierdzającego, że wykonawca zawarł porozumienie z właściwym organem w sprawie spłat tych należności wraz z ew</w:t>
      </w:r>
      <w:r w:rsidR="0048573C">
        <w:rPr>
          <w:bCs/>
          <w:iCs/>
          <w:color w:val="000000" w:themeColor="text1"/>
          <w:sz w:val="20"/>
          <w:szCs w:val="20"/>
        </w:rPr>
        <w:t>e</w:t>
      </w:r>
      <w:r w:rsidR="000C5554">
        <w:rPr>
          <w:bCs/>
          <w:iCs/>
          <w:color w:val="000000" w:themeColor="text1"/>
          <w:sz w:val="20"/>
          <w:szCs w:val="20"/>
        </w:rPr>
        <w:t>ntualnymi odsetkami lub grzywnami, w szczególności uzyskał przewidziane prawem zwolnienie, odroczenie lub rozłożenie na raty zaległych płatności lub wstrzymanie w całości wykonania decyzji właściwego organu;</w:t>
      </w:r>
    </w:p>
    <w:p w14:paraId="442A1B7F" w14:textId="77777777" w:rsidR="001F5B67" w:rsidRDefault="001F5B67" w:rsidP="001F5B67">
      <w:pPr>
        <w:spacing w:after="240" w:line="240" w:lineRule="auto"/>
        <w:ind w:left="709" w:hanging="567"/>
        <w:rPr>
          <w:b/>
          <w:iCs/>
          <w:color w:val="000000" w:themeColor="text1"/>
          <w:sz w:val="20"/>
          <w:szCs w:val="20"/>
        </w:rPr>
      </w:pPr>
      <w:r>
        <w:rPr>
          <w:b/>
          <w:iCs/>
          <w:color w:val="000000" w:themeColor="text1"/>
          <w:sz w:val="20"/>
          <w:szCs w:val="20"/>
        </w:rPr>
        <w:t>9.2   w celu potwierdzenia, że oferowana dostawa spełnia wymagania określone przez Zamawiającego</w:t>
      </w:r>
    </w:p>
    <w:p w14:paraId="1E6DB6E6" w14:textId="77777777" w:rsidR="001F5B67" w:rsidRDefault="001F5B67" w:rsidP="001F5B67">
      <w:pPr>
        <w:spacing w:after="240" w:line="240" w:lineRule="auto"/>
        <w:ind w:left="709"/>
        <w:rPr>
          <w:bCs/>
          <w:iCs/>
          <w:color w:val="000000" w:themeColor="text1"/>
          <w:sz w:val="20"/>
          <w:szCs w:val="20"/>
        </w:rPr>
      </w:pPr>
      <w:r>
        <w:rPr>
          <w:bCs/>
          <w:iCs/>
          <w:color w:val="000000" w:themeColor="text1"/>
          <w:sz w:val="20"/>
          <w:szCs w:val="20"/>
        </w:rPr>
        <w:t xml:space="preserve">1) oświadczenie, że oferowany przedmiot jest dopuszczony do obrotu na terenie kraju, zgodnie z przepisami ustawy z dnia 20 maja 2010r. o wyrobach medycznych (Dz. U. z 2010 Nr 107 poz. 679 z </w:t>
      </w:r>
      <w:proofErr w:type="spellStart"/>
      <w:r>
        <w:rPr>
          <w:bCs/>
          <w:iCs/>
          <w:color w:val="000000" w:themeColor="text1"/>
          <w:sz w:val="20"/>
          <w:szCs w:val="20"/>
        </w:rPr>
        <w:t>późn</w:t>
      </w:r>
      <w:proofErr w:type="spellEnd"/>
      <w:r>
        <w:rPr>
          <w:bCs/>
          <w:iCs/>
          <w:color w:val="000000" w:themeColor="text1"/>
          <w:sz w:val="20"/>
          <w:szCs w:val="20"/>
        </w:rPr>
        <w:t xml:space="preserve">. zm.) oraz innymi przepisami prawa – </w:t>
      </w:r>
      <w:bookmarkStart w:id="4" w:name="_Hlk22808603"/>
      <w:r>
        <w:rPr>
          <w:bCs/>
          <w:iCs/>
          <w:color w:val="000000" w:themeColor="text1"/>
          <w:sz w:val="20"/>
          <w:szCs w:val="20"/>
        </w:rPr>
        <w:t xml:space="preserve">zgodnie z załącznikiem nr 6 do SIWZ </w:t>
      </w:r>
      <w:bookmarkEnd w:id="4"/>
    </w:p>
    <w:p w14:paraId="720E4E46" w14:textId="3D6F6D87" w:rsidR="00480103" w:rsidRDefault="001F5B67" w:rsidP="001F5B67">
      <w:pPr>
        <w:spacing w:after="240" w:line="240" w:lineRule="auto"/>
        <w:ind w:left="709"/>
        <w:rPr>
          <w:bCs/>
          <w:iCs/>
          <w:color w:val="000000" w:themeColor="text1"/>
          <w:sz w:val="20"/>
          <w:szCs w:val="20"/>
        </w:rPr>
      </w:pPr>
      <w:r>
        <w:rPr>
          <w:bCs/>
          <w:iCs/>
          <w:color w:val="000000" w:themeColor="text1"/>
          <w:sz w:val="20"/>
          <w:szCs w:val="20"/>
        </w:rPr>
        <w:t xml:space="preserve">2) </w:t>
      </w:r>
      <w:r w:rsidR="00480103">
        <w:rPr>
          <w:bCs/>
          <w:iCs/>
          <w:color w:val="000000" w:themeColor="text1"/>
          <w:sz w:val="20"/>
          <w:szCs w:val="20"/>
        </w:rPr>
        <w:t xml:space="preserve">oświadczenie o dostępności części zamiennych, materiałów zużywalnych oraz </w:t>
      </w:r>
      <w:r w:rsidR="00A0111F">
        <w:rPr>
          <w:bCs/>
          <w:iCs/>
          <w:color w:val="000000" w:themeColor="text1"/>
          <w:sz w:val="20"/>
          <w:szCs w:val="20"/>
        </w:rPr>
        <w:t>a</w:t>
      </w:r>
      <w:r w:rsidR="00480103">
        <w:rPr>
          <w:bCs/>
          <w:iCs/>
          <w:color w:val="000000" w:themeColor="text1"/>
          <w:sz w:val="20"/>
          <w:szCs w:val="20"/>
        </w:rPr>
        <w:t>utoryzowanego serwisu pogwarancyjnego przez okres</w:t>
      </w:r>
      <w:r w:rsidR="00B94385">
        <w:rPr>
          <w:bCs/>
          <w:iCs/>
          <w:color w:val="000000" w:themeColor="text1"/>
          <w:sz w:val="20"/>
          <w:szCs w:val="20"/>
        </w:rPr>
        <w:t xml:space="preserve"> 8 </w:t>
      </w:r>
      <w:r w:rsidR="00480103">
        <w:rPr>
          <w:bCs/>
          <w:iCs/>
          <w:color w:val="000000" w:themeColor="text1"/>
          <w:sz w:val="20"/>
          <w:szCs w:val="20"/>
        </w:rPr>
        <w:t>lat od daty dostawy aparatu zgodnie z ofertą Wykonawcy</w:t>
      </w:r>
      <w:r w:rsidR="00A0111F">
        <w:rPr>
          <w:bCs/>
          <w:iCs/>
          <w:color w:val="000000" w:themeColor="text1"/>
          <w:sz w:val="20"/>
          <w:szCs w:val="20"/>
        </w:rPr>
        <w:t xml:space="preserve"> -</w:t>
      </w:r>
      <w:r w:rsidR="00A0111F" w:rsidRPr="00A0111F">
        <w:rPr>
          <w:bCs/>
          <w:iCs/>
          <w:color w:val="000000" w:themeColor="text1"/>
          <w:sz w:val="20"/>
          <w:szCs w:val="20"/>
        </w:rPr>
        <w:t xml:space="preserve"> </w:t>
      </w:r>
      <w:r w:rsidR="00A0111F">
        <w:rPr>
          <w:bCs/>
          <w:iCs/>
          <w:color w:val="000000" w:themeColor="text1"/>
          <w:sz w:val="20"/>
          <w:szCs w:val="20"/>
        </w:rPr>
        <w:t xml:space="preserve">zgodnie z załącznikiem nr 6 do SIWZ </w:t>
      </w:r>
      <w:r w:rsidR="00480103">
        <w:rPr>
          <w:bCs/>
          <w:iCs/>
          <w:color w:val="000000" w:themeColor="text1"/>
          <w:sz w:val="20"/>
          <w:szCs w:val="20"/>
        </w:rPr>
        <w:t>.</w:t>
      </w:r>
    </w:p>
    <w:p w14:paraId="29DDC087" w14:textId="77777777" w:rsidR="001F5B67" w:rsidRDefault="00480103" w:rsidP="001F5B67">
      <w:pPr>
        <w:spacing w:after="240" w:line="240" w:lineRule="auto"/>
        <w:ind w:left="709"/>
        <w:rPr>
          <w:bCs/>
          <w:iCs/>
          <w:color w:val="000000" w:themeColor="text1"/>
          <w:sz w:val="20"/>
          <w:szCs w:val="20"/>
        </w:rPr>
      </w:pPr>
      <w:r>
        <w:rPr>
          <w:bCs/>
          <w:iCs/>
          <w:color w:val="000000" w:themeColor="text1"/>
          <w:sz w:val="20"/>
          <w:szCs w:val="20"/>
        </w:rPr>
        <w:t>3) deklaracja zgodności CE, oferowanego sprzętu, wystawiona zgodnie z ustawą</w:t>
      </w:r>
      <w:r w:rsidR="001F5B67">
        <w:rPr>
          <w:bCs/>
          <w:iCs/>
          <w:color w:val="000000" w:themeColor="text1"/>
          <w:sz w:val="20"/>
          <w:szCs w:val="20"/>
        </w:rPr>
        <w:t xml:space="preserve"> </w:t>
      </w:r>
      <w:r>
        <w:rPr>
          <w:bCs/>
          <w:iCs/>
          <w:color w:val="000000" w:themeColor="text1"/>
          <w:sz w:val="20"/>
          <w:szCs w:val="20"/>
        </w:rPr>
        <w:t xml:space="preserve">z dnia 20 maja 2010r. o wyrobach medycznych (Dz. U. z 2010 Nr 107 poz. 679 z </w:t>
      </w:r>
      <w:proofErr w:type="spellStart"/>
      <w:r>
        <w:rPr>
          <w:bCs/>
          <w:iCs/>
          <w:color w:val="000000" w:themeColor="text1"/>
          <w:sz w:val="20"/>
          <w:szCs w:val="20"/>
        </w:rPr>
        <w:t>późn</w:t>
      </w:r>
      <w:proofErr w:type="spellEnd"/>
      <w:r>
        <w:rPr>
          <w:bCs/>
          <w:iCs/>
          <w:color w:val="000000" w:themeColor="text1"/>
          <w:sz w:val="20"/>
          <w:szCs w:val="20"/>
        </w:rPr>
        <w:t>. zm.)</w:t>
      </w:r>
    </w:p>
    <w:p w14:paraId="3B2FC081" w14:textId="77777777" w:rsidR="00480103" w:rsidRDefault="00480103" w:rsidP="001F5B67">
      <w:pPr>
        <w:spacing w:after="240" w:line="240" w:lineRule="auto"/>
        <w:ind w:left="709"/>
        <w:rPr>
          <w:bCs/>
          <w:iCs/>
          <w:color w:val="000000" w:themeColor="text1"/>
          <w:sz w:val="20"/>
          <w:szCs w:val="20"/>
        </w:rPr>
      </w:pPr>
      <w:r>
        <w:rPr>
          <w:bCs/>
          <w:iCs/>
          <w:color w:val="000000" w:themeColor="text1"/>
          <w:sz w:val="20"/>
          <w:szCs w:val="20"/>
        </w:rPr>
        <w:t>4) materiały producenta, ulotki informacyjne, instrukcje obsługi, prospekty, katalogi , dotyczące oferowanego sprzętu, potwierdzające parametry określone przez Zamawiającego – w jeżyku polskim.</w:t>
      </w:r>
    </w:p>
    <w:p w14:paraId="31F8D6F4" w14:textId="0DEE2CB4" w:rsidR="00940155" w:rsidRDefault="00940155" w:rsidP="00A0111F">
      <w:pPr>
        <w:spacing w:after="240" w:line="240" w:lineRule="auto"/>
        <w:ind w:left="567" w:hanging="567"/>
        <w:rPr>
          <w:b/>
          <w:iCs/>
          <w:color w:val="000000" w:themeColor="text1"/>
          <w:sz w:val="20"/>
          <w:szCs w:val="20"/>
        </w:rPr>
      </w:pPr>
      <w:r>
        <w:rPr>
          <w:b/>
          <w:iCs/>
          <w:color w:val="000000" w:themeColor="text1"/>
          <w:sz w:val="20"/>
          <w:szCs w:val="20"/>
        </w:rPr>
        <w:t xml:space="preserve">9.3     wykonawcy </w:t>
      </w:r>
      <w:r w:rsidR="0098635C">
        <w:rPr>
          <w:b/>
          <w:iCs/>
          <w:color w:val="000000" w:themeColor="text1"/>
          <w:sz w:val="20"/>
          <w:szCs w:val="20"/>
        </w:rPr>
        <w:t xml:space="preserve">polegający na zdolnościach </w:t>
      </w:r>
      <w:r w:rsidR="00A0111F">
        <w:rPr>
          <w:b/>
          <w:iCs/>
          <w:color w:val="000000" w:themeColor="text1"/>
          <w:sz w:val="20"/>
          <w:szCs w:val="20"/>
        </w:rPr>
        <w:t xml:space="preserve">technicznych </w:t>
      </w:r>
      <w:r w:rsidR="0098635C">
        <w:rPr>
          <w:b/>
          <w:iCs/>
          <w:color w:val="000000" w:themeColor="text1"/>
          <w:sz w:val="20"/>
          <w:szCs w:val="20"/>
        </w:rPr>
        <w:t>lub sytuacji</w:t>
      </w:r>
      <w:r w:rsidR="00A0111F">
        <w:rPr>
          <w:b/>
          <w:iCs/>
          <w:color w:val="000000" w:themeColor="text1"/>
          <w:sz w:val="20"/>
          <w:szCs w:val="20"/>
        </w:rPr>
        <w:t xml:space="preserve"> finansowej / ekonomicznej </w:t>
      </w:r>
      <w:r w:rsidR="0098635C">
        <w:rPr>
          <w:b/>
          <w:iCs/>
          <w:color w:val="000000" w:themeColor="text1"/>
          <w:sz w:val="20"/>
          <w:szCs w:val="20"/>
        </w:rPr>
        <w:t xml:space="preserve"> </w:t>
      </w:r>
      <w:r w:rsidR="00A0111F">
        <w:rPr>
          <w:b/>
          <w:iCs/>
          <w:color w:val="000000" w:themeColor="text1"/>
          <w:sz w:val="20"/>
          <w:szCs w:val="20"/>
        </w:rPr>
        <w:t xml:space="preserve"> </w:t>
      </w:r>
      <w:r w:rsidR="0098635C">
        <w:rPr>
          <w:b/>
          <w:iCs/>
          <w:color w:val="000000" w:themeColor="text1"/>
          <w:sz w:val="20"/>
          <w:szCs w:val="20"/>
        </w:rPr>
        <w:t>innych podmiotów</w:t>
      </w:r>
    </w:p>
    <w:p w14:paraId="325B0A0F" w14:textId="77777777" w:rsidR="0098635C" w:rsidRDefault="0098635C" w:rsidP="0098635C">
      <w:pPr>
        <w:spacing w:after="240" w:line="240" w:lineRule="auto"/>
        <w:ind w:left="709"/>
        <w:rPr>
          <w:bCs/>
          <w:iCs/>
          <w:color w:val="000000" w:themeColor="text1"/>
          <w:sz w:val="20"/>
          <w:szCs w:val="20"/>
        </w:rPr>
      </w:pPr>
      <w:r w:rsidRPr="0098635C">
        <w:rPr>
          <w:bCs/>
          <w:iCs/>
          <w:color w:val="000000" w:themeColor="text1"/>
          <w:sz w:val="20"/>
          <w:szCs w:val="20"/>
        </w:rPr>
        <w:t xml:space="preserve">1) </w:t>
      </w:r>
      <w:r>
        <w:rPr>
          <w:bCs/>
          <w:iCs/>
          <w:color w:val="000000" w:themeColor="text1"/>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99DBCDC" w14:textId="77777777" w:rsidR="0098635C" w:rsidRDefault="0098635C" w:rsidP="0098635C">
      <w:pPr>
        <w:spacing w:after="240" w:line="240" w:lineRule="auto"/>
        <w:ind w:left="709"/>
        <w:rPr>
          <w:bCs/>
          <w:iCs/>
          <w:color w:val="000000" w:themeColor="text1"/>
          <w:sz w:val="20"/>
          <w:szCs w:val="20"/>
        </w:rPr>
      </w:pPr>
      <w:r>
        <w:rPr>
          <w:bCs/>
          <w:iCs/>
          <w:color w:val="000000" w:themeColor="text1"/>
          <w:sz w:val="20"/>
          <w:szCs w:val="20"/>
        </w:rPr>
        <w:t>2) 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36334D6" w14:textId="2E05AF36" w:rsidR="0098635C" w:rsidRDefault="0098635C" w:rsidP="0098635C">
      <w:pPr>
        <w:spacing w:after="240" w:line="240" w:lineRule="auto"/>
        <w:ind w:left="709"/>
        <w:rPr>
          <w:bCs/>
          <w:iCs/>
          <w:color w:val="000000" w:themeColor="text1"/>
          <w:sz w:val="20"/>
          <w:szCs w:val="20"/>
        </w:rPr>
      </w:pPr>
      <w:r>
        <w:rPr>
          <w:bCs/>
          <w:iCs/>
          <w:color w:val="000000" w:themeColor="text1"/>
          <w:sz w:val="20"/>
          <w:szCs w:val="20"/>
        </w:rPr>
        <w:t xml:space="preserve">3) Zamawiający oceni, czy udostępniane  Wykonawcy </w:t>
      </w:r>
      <w:r w:rsidR="00ED7844">
        <w:rPr>
          <w:bCs/>
          <w:iCs/>
          <w:color w:val="000000" w:themeColor="text1"/>
          <w:sz w:val="20"/>
          <w:szCs w:val="20"/>
        </w:rPr>
        <w:t>przez inne podmiotu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00A0111F">
        <w:rPr>
          <w:bCs/>
          <w:iCs/>
          <w:color w:val="000000" w:themeColor="text1"/>
          <w:sz w:val="20"/>
          <w:szCs w:val="20"/>
        </w:rPr>
        <w:t xml:space="preserve"> pkt 1 i 4.</w:t>
      </w:r>
    </w:p>
    <w:p w14:paraId="6FEEEBAD" w14:textId="77777777" w:rsidR="00ED7844" w:rsidRDefault="00ED7844" w:rsidP="0098635C">
      <w:pPr>
        <w:spacing w:after="240" w:line="240" w:lineRule="auto"/>
        <w:ind w:left="709"/>
        <w:rPr>
          <w:bCs/>
          <w:iCs/>
          <w:color w:val="000000" w:themeColor="text1"/>
          <w:sz w:val="20"/>
          <w:szCs w:val="20"/>
        </w:rPr>
      </w:pPr>
      <w:r>
        <w:rPr>
          <w:bCs/>
          <w:iCs/>
          <w:color w:val="000000" w:themeColor="text1"/>
          <w:sz w:val="20"/>
          <w:szCs w:val="20"/>
        </w:rPr>
        <w:t>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BD4484E" w14:textId="77777777" w:rsidR="005A54B1" w:rsidRDefault="00ED7844" w:rsidP="0098635C">
      <w:pPr>
        <w:spacing w:after="240" w:line="240" w:lineRule="auto"/>
        <w:ind w:left="709"/>
        <w:rPr>
          <w:bCs/>
          <w:iCs/>
          <w:color w:val="000000" w:themeColor="text1"/>
          <w:sz w:val="20"/>
          <w:szCs w:val="20"/>
        </w:rPr>
      </w:pPr>
      <w:r>
        <w:rPr>
          <w:bCs/>
          <w:iCs/>
          <w:color w:val="000000" w:themeColor="text1"/>
          <w:sz w:val="20"/>
          <w:szCs w:val="20"/>
        </w:rPr>
        <w:t xml:space="preserve">5) Wykonawca, który powołuje się </w:t>
      </w:r>
      <w:r w:rsidR="00E8298C">
        <w:rPr>
          <w:bCs/>
          <w:iCs/>
          <w:color w:val="000000" w:themeColor="text1"/>
          <w:sz w:val="20"/>
          <w:szCs w:val="20"/>
        </w:rPr>
        <w:t>na zasoby innych podmiotów, w celu wykazania braku istnienia wobec nich podstaw  wykluczenia oraz spełniania</w:t>
      </w:r>
      <w:r w:rsidR="00514056">
        <w:rPr>
          <w:bCs/>
          <w:iCs/>
          <w:color w:val="000000" w:themeColor="text1"/>
          <w:sz w:val="20"/>
          <w:szCs w:val="20"/>
        </w:rPr>
        <w:t xml:space="preserve">, w zakresie, w jakim powołuje się na ich zasoby , warunków udziału w postępowaniu składa także oświadczenie wg wzoru na załącznikach nr 3 oraz nr 4 </w:t>
      </w:r>
      <w:r w:rsidR="005A54B1">
        <w:rPr>
          <w:bCs/>
          <w:iCs/>
          <w:color w:val="000000" w:themeColor="text1"/>
          <w:sz w:val="20"/>
          <w:szCs w:val="20"/>
        </w:rPr>
        <w:t>do SIWZ dotyczące tych podmiotów.</w:t>
      </w:r>
    </w:p>
    <w:p w14:paraId="59E6A6EF" w14:textId="77777777" w:rsidR="005A54B1" w:rsidRDefault="00E8298C" w:rsidP="005E22C7">
      <w:pPr>
        <w:spacing w:after="240" w:line="240" w:lineRule="auto"/>
        <w:ind w:left="709"/>
        <w:rPr>
          <w:bCs/>
          <w:iCs/>
          <w:color w:val="000000" w:themeColor="text1"/>
          <w:sz w:val="20"/>
          <w:szCs w:val="20"/>
        </w:rPr>
      </w:pPr>
      <w:r>
        <w:rPr>
          <w:bCs/>
          <w:iCs/>
          <w:color w:val="000000" w:themeColor="text1"/>
          <w:sz w:val="20"/>
          <w:szCs w:val="20"/>
        </w:rPr>
        <w:t xml:space="preserve"> </w:t>
      </w:r>
      <w:r w:rsidR="005A54B1">
        <w:rPr>
          <w:bCs/>
          <w:iCs/>
          <w:color w:val="000000" w:themeColor="text1"/>
          <w:sz w:val="20"/>
          <w:szCs w:val="20"/>
        </w:rPr>
        <w:t xml:space="preserve">6) Wykonawca, który zamierza powierzyć wykonanie części zamówienia podwykonawcom, w celu wykazania braku istnienia wobec nich podstaw wykluczenia </w:t>
      </w:r>
      <w:r>
        <w:rPr>
          <w:bCs/>
          <w:iCs/>
          <w:color w:val="000000" w:themeColor="text1"/>
          <w:sz w:val="20"/>
          <w:szCs w:val="20"/>
        </w:rPr>
        <w:t>z udziału w postępowaniu składa także oświadczenie wg wzoru na załączniku nr 4 do SIWZ – dotyczące podwykonawców</w:t>
      </w:r>
      <w:r w:rsidR="005A54B1">
        <w:rPr>
          <w:bCs/>
          <w:iCs/>
          <w:color w:val="000000" w:themeColor="text1"/>
          <w:sz w:val="20"/>
          <w:szCs w:val="20"/>
        </w:rPr>
        <w:t>;</w:t>
      </w:r>
    </w:p>
    <w:p w14:paraId="009F0D6C" w14:textId="77777777" w:rsidR="005A54B1" w:rsidRDefault="005A54B1" w:rsidP="005A54B1">
      <w:pPr>
        <w:spacing w:after="240" w:line="240" w:lineRule="auto"/>
        <w:rPr>
          <w:b/>
          <w:iCs/>
          <w:color w:val="000000" w:themeColor="text1"/>
          <w:sz w:val="20"/>
          <w:szCs w:val="20"/>
        </w:rPr>
      </w:pPr>
      <w:r>
        <w:rPr>
          <w:b/>
          <w:iCs/>
          <w:color w:val="000000" w:themeColor="text1"/>
          <w:sz w:val="20"/>
          <w:szCs w:val="20"/>
        </w:rPr>
        <w:t>9.4     Wykonawcy wspólnie ubiegający się o udzielenie zamówienia</w:t>
      </w:r>
    </w:p>
    <w:p w14:paraId="70D29F9B" w14:textId="77777777" w:rsidR="005A54B1" w:rsidRDefault="005A54B1" w:rsidP="005A54B1">
      <w:pPr>
        <w:spacing w:after="240" w:line="240" w:lineRule="auto"/>
        <w:ind w:left="567"/>
        <w:rPr>
          <w:bCs/>
          <w:iCs/>
          <w:color w:val="000000" w:themeColor="text1"/>
          <w:sz w:val="20"/>
          <w:szCs w:val="20"/>
        </w:rPr>
      </w:pPr>
      <w:r>
        <w:rPr>
          <w:bCs/>
          <w:iCs/>
          <w:color w:val="000000" w:themeColor="text1"/>
          <w:sz w:val="20"/>
          <w:szCs w:val="20"/>
        </w:rPr>
        <w:t xml:space="preserve">1) W przypadku wspólnego ubiegania się o zamówienie przez Wykonawców, oświadczenie wg wzoru nr 3 oraz nr 4 do SIWZ składa każdy z Wykonawców wspólnie ubiegających się o zamówienie. Dokumenty te potwierdzają spełnienie warunków udziału </w:t>
      </w:r>
      <w:r w:rsidR="000358DE">
        <w:rPr>
          <w:bCs/>
          <w:iCs/>
          <w:color w:val="000000" w:themeColor="text1"/>
          <w:sz w:val="20"/>
          <w:szCs w:val="20"/>
        </w:rPr>
        <w:t>oraz brak podstaw wykluczenia w zakresie, w którym każdy z wykonawców wykazuje spełnianie udziału w postępowaniu oraz brak podstaw wykluczenia.</w:t>
      </w:r>
    </w:p>
    <w:p w14:paraId="5B41E010" w14:textId="77777777" w:rsidR="000358DE" w:rsidRDefault="000358DE" w:rsidP="005A54B1">
      <w:pPr>
        <w:spacing w:after="240" w:line="240" w:lineRule="auto"/>
        <w:ind w:left="567"/>
        <w:rPr>
          <w:bCs/>
          <w:iCs/>
          <w:color w:val="000000" w:themeColor="text1"/>
          <w:sz w:val="20"/>
          <w:szCs w:val="20"/>
        </w:rPr>
      </w:pPr>
      <w:r>
        <w:rPr>
          <w:bCs/>
          <w:iCs/>
          <w:color w:val="000000" w:themeColor="text1"/>
          <w:sz w:val="20"/>
          <w:szCs w:val="20"/>
        </w:rPr>
        <w:t>2) Wykonawcy wspólnie ubiegający się o udzielenie zamówienia ustanawiają pełnomocnika, zwanego w niniejszym SIWZ pełnomocnikiem, do reprezentowania ich w niniejszym postępowaniu albo reprezentowania ich w postępowaniu i zawarcia umowy w sprawie zamówienia publicznego. W takim przypadku, do oferty należy załączyć stosowne pełnomocnictwo w oryginale lub notarialnie poświadczonej kopii.</w:t>
      </w:r>
    </w:p>
    <w:p w14:paraId="093DBAA1" w14:textId="2B1F7D1D" w:rsidR="000358DE" w:rsidRDefault="000358DE" w:rsidP="005A54B1">
      <w:pPr>
        <w:spacing w:after="240" w:line="240" w:lineRule="auto"/>
        <w:ind w:left="567"/>
        <w:rPr>
          <w:bCs/>
          <w:iCs/>
          <w:color w:val="000000" w:themeColor="text1"/>
          <w:sz w:val="20"/>
          <w:szCs w:val="20"/>
        </w:rPr>
      </w:pPr>
      <w:r>
        <w:rPr>
          <w:bCs/>
          <w:iCs/>
          <w:color w:val="000000" w:themeColor="text1"/>
          <w:sz w:val="20"/>
          <w:szCs w:val="20"/>
        </w:rPr>
        <w:t>3) Pełnomocnictwo, o którym mowa w pkt 2 powinno jednoznacznie wskazywać:</w:t>
      </w:r>
    </w:p>
    <w:p w14:paraId="202D6CC9" w14:textId="77777777" w:rsidR="000358DE" w:rsidRDefault="000358DE" w:rsidP="000358DE">
      <w:pPr>
        <w:spacing w:after="120" w:line="240" w:lineRule="auto"/>
        <w:ind w:left="567"/>
        <w:rPr>
          <w:bCs/>
          <w:iCs/>
          <w:color w:val="000000" w:themeColor="text1"/>
          <w:sz w:val="20"/>
          <w:szCs w:val="20"/>
        </w:rPr>
      </w:pPr>
      <w:r>
        <w:rPr>
          <w:bCs/>
          <w:iCs/>
          <w:color w:val="000000" w:themeColor="text1"/>
          <w:sz w:val="20"/>
          <w:szCs w:val="20"/>
        </w:rPr>
        <w:t>a) jakiego postępowania dotyczy</w:t>
      </w:r>
    </w:p>
    <w:p w14:paraId="09B31AA3" w14:textId="77777777" w:rsidR="000358DE" w:rsidRDefault="000358DE" w:rsidP="000358DE">
      <w:pPr>
        <w:spacing w:after="120" w:line="240" w:lineRule="auto"/>
        <w:ind w:left="567"/>
        <w:rPr>
          <w:bCs/>
          <w:iCs/>
          <w:color w:val="000000" w:themeColor="text1"/>
          <w:sz w:val="20"/>
          <w:szCs w:val="20"/>
        </w:rPr>
      </w:pPr>
      <w:r>
        <w:rPr>
          <w:bCs/>
          <w:iCs/>
          <w:color w:val="000000" w:themeColor="text1"/>
          <w:sz w:val="20"/>
          <w:szCs w:val="20"/>
        </w:rPr>
        <w:t>b) jacy Wykonawcy wspólnie ubiegają się o udzielenie zamówienia</w:t>
      </w:r>
    </w:p>
    <w:p w14:paraId="37119ADC" w14:textId="77777777" w:rsidR="000358DE" w:rsidRDefault="000358DE" w:rsidP="000358DE">
      <w:pPr>
        <w:spacing w:after="120" w:line="240" w:lineRule="auto"/>
        <w:ind w:left="567"/>
        <w:rPr>
          <w:bCs/>
          <w:iCs/>
          <w:color w:val="000000" w:themeColor="text1"/>
          <w:sz w:val="20"/>
          <w:szCs w:val="20"/>
        </w:rPr>
      </w:pPr>
      <w:r>
        <w:rPr>
          <w:bCs/>
          <w:iCs/>
          <w:color w:val="000000" w:themeColor="text1"/>
          <w:sz w:val="20"/>
          <w:szCs w:val="20"/>
        </w:rPr>
        <w:t>c) podmiot pełniący funkcję pełnomocnika</w:t>
      </w:r>
    </w:p>
    <w:p w14:paraId="396EB3E0" w14:textId="77777777" w:rsidR="00402633" w:rsidRDefault="000358DE" w:rsidP="00402633">
      <w:pPr>
        <w:spacing w:after="120" w:line="240" w:lineRule="auto"/>
        <w:ind w:left="567"/>
        <w:rPr>
          <w:bCs/>
          <w:iCs/>
          <w:color w:val="000000" w:themeColor="text1"/>
          <w:sz w:val="20"/>
          <w:szCs w:val="20"/>
        </w:rPr>
      </w:pPr>
      <w:r>
        <w:rPr>
          <w:bCs/>
          <w:iCs/>
          <w:color w:val="000000" w:themeColor="text1"/>
          <w:sz w:val="20"/>
          <w:szCs w:val="20"/>
        </w:rPr>
        <w:t>d) jakie czynności w postępowaniu ma prawo wykonywać pełnomocnik</w:t>
      </w:r>
    </w:p>
    <w:p w14:paraId="66F77CED" w14:textId="77777777" w:rsidR="000358DE" w:rsidRDefault="000358DE" w:rsidP="00402633">
      <w:pPr>
        <w:spacing w:after="240" w:line="240" w:lineRule="auto"/>
        <w:ind w:left="567"/>
        <w:rPr>
          <w:bCs/>
          <w:iCs/>
          <w:color w:val="000000" w:themeColor="text1"/>
          <w:sz w:val="20"/>
          <w:szCs w:val="20"/>
        </w:rPr>
      </w:pPr>
      <w:r>
        <w:rPr>
          <w:bCs/>
          <w:iCs/>
          <w:color w:val="000000" w:themeColor="text1"/>
          <w:sz w:val="20"/>
          <w:szCs w:val="20"/>
        </w:rPr>
        <w:t>4) W przypadku wspólnego ubiegania się Wykonawców o udzielenie niniejszego zamówienia, spełnianie przez nich warunków udziału w postępowa</w:t>
      </w:r>
      <w:r w:rsidR="00402633">
        <w:rPr>
          <w:bCs/>
          <w:iCs/>
          <w:color w:val="000000" w:themeColor="text1"/>
          <w:sz w:val="20"/>
          <w:szCs w:val="20"/>
        </w:rPr>
        <w:t>n</w:t>
      </w:r>
      <w:r>
        <w:rPr>
          <w:bCs/>
          <w:iCs/>
          <w:color w:val="000000" w:themeColor="text1"/>
          <w:sz w:val="20"/>
          <w:szCs w:val="20"/>
        </w:rPr>
        <w:t xml:space="preserve">iu oceniane będzie łącznie, badanie braku podstaw do wykluczenia </w:t>
      </w:r>
      <w:r w:rsidR="00402633">
        <w:rPr>
          <w:bCs/>
          <w:iCs/>
          <w:color w:val="000000" w:themeColor="text1"/>
          <w:sz w:val="20"/>
          <w:szCs w:val="20"/>
        </w:rPr>
        <w:t>przeprowadzane będzie w odniesieniu do każdego z Wykonawców.</w:t>
      </w:r>
    </w:p>
    <w:p w14:paraId="3F808729" w14:textId="77777777" w:rsidR="00402633" w:rsidRDefault="00402633" w:rsidP="00402633">
      <w:pPr>
        <w:spacing w:after="240" w:line="240" w:lineRule="auto"/>
        <w:ind w:left="567"/>
        <w:rPr>
          <w:bCs/>
          <w:iCs/>
          <w:color w:val="000000" w:themeColor="text1"/>
          <w:sz w:val="20"/>
          <w:szCs w:val="20"/>
        </w:rPr>
      </w:pPr>
      <w:r>
        <w:rPr>
          <w:bCs/>
          <w:iCs/>
          <w:color w:val="000000" w:themeColor="text1"/>
          <w:sz w:val="20"/>
          <w:szCs w:val="20"/>
        </w:rPr>
        <w:t xml:space="preserve">5) Wykonawcy wspólnie ubiegający się o niniejsze zamówienie, których oferta zostanie uznana za najkorzystniejszą, przed podpisaniem umowy </w:t>
      </w:r>
      <w:r w:rsidR="008E763C">
        <w:rPr>
          <w:bCs/>
          <w:iCs/>
          <w:color w:val="000000" w:themeColor="text1"/>
          <w:sz w:val="20"/>
          <w:szCs w:val="20"/>
        </w:rPr>
        <w:t>w sprawie zamówienia, są zobowiązani przedstawić Zamawiającemu umowę regulującą ich współpracę.</w:t>
      </w:r>
    </w:p>
    <w:p w14:paraId="40CDFB6C" w14:textId="77777777" w:rsidR="008E763C" w:rsidRDefault="008E763C" w:rsidP="008E763C">
      <w:pPr>
        <w:spacing w:after="240" w:line="240" w:lineRule="auto"/>
        <w:ind w:left="567" w:hanging="567"/>
        <w:rPr>
          <w:b/>
          <w:iCs/>
          <w:color w:val="000000" w:themeColor="text1"/>
          <w:sz w:val="20"/>
          <w:szCs w:val="20"/>
        </w:rPr>
      </w:pPr>
      <w:r>
        <w:rPr>
          <w:b/>
          <w:iCs/>
          <w:color w:val="000000" w:themeColor="text1"/>
          <w:sz w:val="20"/>
          <w:szCs w:val="20"/>
        </w:rPr>
        <w:t>9.5   Jeżeli Wykonawca ma siedzibę lub miejsce zamieszkania poza terytorium Rzeczpospolitej Polskiej:</w:t>
      </w:r>
    </w:p>
    <w:p w14:paraId="39333BAC" w14:textId="77777777" w:rsidR="008E763C" w:rsidRDefault="008560B9" w:rsidP="008560B9">
      <w:pPr>
        <w:spacing w:after="240" w:line="240" w:lineRule="auto"/>
        <w:ind w:left="567"/>
        <w:rPr>
          <w:bCs/>
          <w:iCs/>
          <w:color w:val="000000" w:themeColor="text1"/>
          <w:sz w:val="20"/>
          <w:szCs w:val="20"/>
        </w:rPr>
      </w:pPr>
      <w:r>
        <w:rPr>
          <w:bCs/>
          <w:iCs/>
          <w:color w:val="000000" w:themeColor="text1"/>
          <w:sz w:val="20"/>
          <w:szCs w:val="20"/>
        </w:rPr>
        <w:t xml:space="preserve">1) </w:t>
      </w:r>
      <w:r w:rsidR="008E763C">
        <w:rPr>
          <w:bCs/>
          <w:iCs/>
          <w:color w:val="000000" w:themeColor="text1"/>
          <w:sz w:val="20"/>
          <w:szCs w:val="20"/>
        </w:rPr>
        <w:t xml:space="preserve">Jeżeli Wykonawca ma siedzibę lub miejsce zamieszkania poza terytorium Rzeczpospolitej Polskiej zamiast dokumentów, o których mowa w </w:t>
      </w:r>
      <w:r>
        <w:rPr>
          <w:bCs/>
          <w:iCs/>
          <w:color w:val="000000" w:themeColor="text1"/>
          <w:sz w:val="20"/>
          <w:szCs w:val="20"/>
        </w:rPr>
        <w:t xml:space="preserve">pkt 9.1 </w:t>
      </w:r>
      <w:proofErr w:type="spellStart"/>
      <w:r>
        <w:rPr>
          <w:bCs/>
          <w:iCs/>
          <w:color w:val="000000" w:themeColor="text1"/>
          <w:sz w:val="20"/>
          <w:szCs w:val="20"/>
        </w:rPr>
        <w:t>ppkt</w:t>
      </w:r>
      <w:proofErr w:type="spellEnd"/>
      <w:r>
        <w:rPr>
          <w:bCs/>
          <w:iCs/>
          <w:color w:val="000000" w:themeColor="text1"/>
          <w:sz w:val="20"/>
          <w:szCs w:val="20"/>
        </w:rPr>
        <w:t xml:space="preserve"> 1-3 składa dokument lub dokumenty wystawione w kraju, w którym ma siedzibę lub miejsce zamieszkania, potwierdzające odpowiednio, że:</w:t>
      </w:r>
    </w:p>
    <w:p w14:paraId="7D84FC5D" w14:textId="77777777" w:rsidR="008560B9" w:rsidRDefault="008560B9" w:rsidP="008E763C">
      <w:pPr>
        <w:spacing w:after="240" w:line="240" w:lineRule="auto"/>
        <w:ind w:left="567" w:firstLine="142"/>
        <w:rPr>
          <w:bCs/>
          <w:iCs/>
          <w:color w:val="000000" w:themeColor="text1"/>
          <w:sz w:val="20"/>
          <w:szCs w:val="20"/>
        </w:rPr>
      </w:pPr>
      <w:r>
        <w:rPr>
          <w:bCs/>
          <w:iCs/>
          <w:color w:val="000000" w:themeColor="text1"/>
          <w:sz w:val="20"/>
          <w:szCs w:val="20"/>
        </w:rPr>
        <w:t xml:space="preserve">a) </w:t>
      </w:r>
      <w:r w:rsidR="004F66E1">
        <w:rPr>
          <w:bCs/>
          <w:iCs/>
          <w:color w:val="000000" w:themeColor="text1"/>
          <w:sz w:val="20"/>
          <w:szCs w:val="20"/>
        </w:rPr>
        <w:t xml:space="preserve">nie zalega z opłacaniem podatków, opłat składek na ubezpieczenie społeczne lub zdrowotne albo że zawarł porozumienie z właściwym organem w sprawie spłat tych należności wraz </w:t>
      </w:r>
      <w:r w:rsidR="005C6204">
        <w:rPr>
          <w:bCs/>
          <w:iCs/>
          <w:color w:val="000000" w:themeColor="text1"/>
          <w:sz w:val="20"/>
          <w:szCs w:val="20"/>
        </w:rPr>
        <w:t xml:space="preserve">z ewentualnymi odsetkami lub </w:t>
      </w:r>
      <w:proofErr w:type="spellStart"/>
      <w:r w:rsidR="005C6204">
        <w:rPr>
          <w:bCs/>
          <w:iCs/>
          <w:color w:val="000000" w:themeColor="text1"/>
          <w:sz w:val="20"/>
          <w:szCs w:val="20"/>
        </w:rPr>
        <w:t>grzywnymi</w:t>
      </w:r>
      <w:proofErr w:type="spellEnd"/>
      <w:r w:rsidR="005C6204">
        <w:rPr>
          <w:bCs/>
          <w:iCs/>
          <w:color w:val="000000" w:themeColor="text1"/>
          <w:sz w:val="20"/>
          <w:szCs w:val="20"/>
        </w:rPr>
        <w:t>, w szczególności uzyskał przewidziane prawem zwolnienie, odroczenie lub rozłożenie na raty zaległych płatności, wstrzymanie w całości wykonania decyzji właściwego organu</w:t>
      </w:r>
    </w:p>
    <w:p w14:paraId="71D2758A" w14:textId="77777777" w:rsidR="005C6204" w:rsidRDefault="005C6204" w:rsidP="008E763C">
      <w:pPr>
        <w:spacing w:after="240" w:line="240" w:lineRule="auto"/>
        <w:ind w:left="567" w:firstLine="142"/>
        <w:rPr>
          <w:bCs/>
          <w:iCs/>
          <w:color w:val="000000" w:themeColor="text1"/>
          <w:sz w:val="20"/>
          <w:szCs w:val="20"/>
        </w:rPr>
      </w:pPr>
      <w:r>
        <w:rPr>
          <w:bCs/>
          <w:iCs/>
          <w:color w:val="000000" w:themeColor="text1"/>
          <w:sz w:val="20"/>
          <w:szCs w:val="20"/>
        </w:rPr>
        <w:t>b) nie otwarto jego likwidacji ani nie ogłoszenie upadłości.</w:t>
      </w:r>
    </w:p>
    <w:p w14:paraId="0ACF4350" w14:textId="327E8617" w:rsidR="001F5B67" w:rsidRPr="00A0111F" w:rsidRDefault="005C6204" w:rsidP="00A0111F">
      <w:pPr>
        <w:spacing w:after="240" w:line="240" w:lineRule="auto"/>
        <w:ind w:left="567" w:firstLine="142"/>
        <w:rPr>
          <w:bCs/>
          <w:iCs/>
          <w:color w:val="000000" w:themeColor="text1"/>
          <w:sz w:val="20"/>
          <w:szCs w:val="20"/>
        </w:rPr>
      </w:pPr>
      <w:r>
        <w:rPr>
          <w:bCs/>
          <w:iCs/>
          <w:color w:val="000000" w:themeColor="text1"/>
          <w:sz w:val="20"/>
          <w:szCs w:val="20"/>
        </w:rPr>
        <w:t>c) dokumenty sporządzone w języku obcym muszą być składane wraz z tłumaczeniem na język polski</w:t>
      </w:r>
    </w:p>
    <w:p w14:paraId="4C560D28" w14:textId="77777777"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14:paraId="1C43A11C" w14:textId="77777777" w:rsidR="00156ACF" w:rsidRPr="00156ACF" w:rsidRDefault="00156ACF" w:rsidP="00EA012E">
      <w:pPr>
        <w:pStyle w:val="Akapitzlist"/>
        <w:numPr>
          <w:ilvl w:val="1"/>
          <w:numId w:val="48"/>
        </w:numPr>
        <w:suppressAutoHyphens/>
        <w:spacing w:after="0"/>
        <w:ind w:hanging="735"/>
        <w:rPr>
          <w:rFonts w:cs="Arial"/>
          <w:b/>
          <w:bCs/>
          <w:sz w:val="20"/>
          <w:szCs w:val="20"/>
        </w:rPr>
      </w:pPr>
      <w:r w:rsidRPr="00156ACF">
        <w:rPr>
          <w:rFonts w:cs="Arial"/>
          <w:b/>
          <w:bCs/>
          <w:sz w:val="20"/>
          <w:szCs w:val="20"/>
        </w:rPr>
        <w:t>Opis sposobu przygotowania oferty, zmiany i wycofania oferty</w:t>
      </w:r>
    </w:p>
    <w:p w14:paraId="69886006" w14:textId="04C17FDD" w:rsidR="00156ACF" w:rsidRPr="00156ACF" w:rsidRDefault="00156ACF" w:rsidP="00EA012E">
      <w:pPr>
        <w:numPr>
          <w:ilvl w:val="0"/>
          <w:numId w:val="44"/>
        </w:numPr>
        <w:suppressAutoHyphens/>
        <w:spacing w:after="0"/>
        <w:rPr>
          <w:rFonts w:cs="Arial"/>
          <w:b/>
          <w:bCs/>
          <w:sz w:val="20"/>
          <w:szCs w:val="20"/>
        </w:rPr>
      </w:pPr>
      <w:r w:rsidRPr="00156ACF">
        <w:rPr>
          <w:rFonts w:cs="Arial"/>
          <w:sz w:val="20"/>
          <w:szCs w:val="20"/>
        </w:rPr>
        <w:t>Wykonawca może złożyć jedną ofertę. Ofert</w:t>
      </w:r>
      <w:r w:rsidR="00213F52">
        <w:rPr>
          <w:rFonts w:cs="Arial"/>
          <w:sz w:val="20"/>
          <w:szCs w:val="20"/>
        </w:rPr>
        <w:t>ę</w:t>
      </w:r>
      <w:r w:rsidRPr="00156ACF">
        <w:rPr>
          <w:rFonts w:cs="Arial"/>
          <w:sz w:val="20"/>
          <w:szCs w:val="20"/>
        </w:rPr>
        <w:t xml:space="preserve"> składa się, pod rygorem nieważności w języku polskim, wyłącznie w postaci elektronicznej w formacie *</w:t>
      </w:r>
      <w:proofErr w:type="spellStart"/>
      <w:r w:rsidRPr="00156ACF">
        <w:rPr>
          <w:rFonts w:cs="Arial"/>
          <w:sz w:val="20"/>
          <w:szCs w:val="20"/>
        </w:rPr>
        <w:t>doc</w:t>
      </w:r>
      <w:proofErr w:type="spellEnd"/>
      <w:r w:rsidRPr="00156ACF">
        <w:rPr>
          <w:rFonts w:cs="Arial"/>
          <w:sz w:val="20"/>
          <w:szCs w:val="20"/>
        </w:rPr>
        <w:t>, *</w:t>
      </w:r>
      <w:proofErr w:type="spellStart"/>
      <w:r w:rsidRPr="00156ACF">
        <w:rPr>
          <w:rFonts w:cs="Arial"/>
          <w:sz w:val="20"/>
          <w:szCs w:val="20"/>
        </w:rPr>
        <w:t>docs</w:t>
      </w:r>
      <w:proofErr w:type="spellEnd"/>
      <w:r w:rsidRPr="00156ACF">
        <w:rPr>
          <w:rFonts w:cs="Arial"/>
          <w:sz w:val="20"/>
          <w:szCs w:val="20"/>
        </w:rPr>
        <w:t>, *pdf opatrzonej kwalifikowanym podpisem elektronicznym za pośrednictwem Platformy Zakupowej Zamawiającego. Postanowienia zdania 1, w zakresie zachowania postaci elektronicznej i opatrzenia dokumentów kwalifikowanym podpisem elektronicznym, dotyczą wszystkich oświadczeń i dokumentów składanych wraz z ofertą.</w:t>
      </w:r>
    </w:p>
    <w:p w14:paraId="2FD8B081" w14:textId="77777777" w:rsidR="00156ACF" w:rsidRPr="00156ACF" w:rsidRDefault="00156ACF" w:rsidP="00EA012E">
      <w:pPr>
        <w:numPr>
          <w:ilvl w:val="0"/>
          <w:numId w:val="44"/>
        </w:numPr>
        <w:suppressAutoHyphens/>
        <w:spacing w:after="0"/>
        <w:rPr>
          <w:rFonts w:cs="Arial"/>
          <w:b/>
          <w:bCs/>
          <w:sz w:val="20"/>
          <w:szCs w:val="20"/>
        </w:rPr>
      </w:pPr>
      <w:r w:rsidRPr="00156ACF">
        <w:rPr>
          <w:rFonts w:cs="Arial"/>
          <w:sz w:val="20"/>
          <w:szCs w:val="20"/>
        </w:rPr>
        <w:t>Treść oferty musi odpowiadać treści Specyfikacji Istotnych Warunków Zamówienia.</w:t>
      </w:r>
    </w:p>
    <w:p w14:paraId="26F8150A" w14:textId="42AC1666" w:rsidR="00156ACF" w:rsidRPr="00156ACF" w:rsidRDefault="00156ACF" w:rsidP="00EA012E">
      <w:pPr>
        <w:numPr>
          <w:ilvl w:val="0"/>
          <w:numId w:val="44"/>
        </w:numPr>
        <w:suppressAutoHyphens/>
        <w:spacing w:after="0"/>
        <w:rPr>
          <w:rFonts w:cs="Arial"/>
          <w:b/>
          <w:bCs/>
          <w:sz w:val="20"/>
          <w:szCs w:val="20"/>
        </w:rPr>
      </w:pPr>
      <w:r w:rsidRPr="00156ACF">
        <w:rPr>
          <w:rFonts w:cs="Arial"/>
          <w:sz w:val="20"/>
          <w:szCs w:val="20"/>
        </w:rPr>
        <w:t>Ofertę należy złożyć na załączonym formularzu oferty, wypełnionym ściśle według warunków i postanowień zawartych w niniejszej specyfikacji. Także załączniki do oferty, których wzory zawiera specyfikacja, muszą zawierać wszelkie treści określone we wzorach</w:t>
      </w:r>
      <w:r w:rsidR="00213F52">
        <w:rPr>
          <w:rFonts w:cs="Arial"/>
          <w:sz w:val="20"/>
          <w:szCs w:val="20"/>
        </w:rPr>
        <w:t>.</w:t>
      </w:r>
      <w:r w:rsidRPr="00156ACF">
        <w:rPr>
          <w:rFonts w:cs="Arial"/>
          <w:sz w:val="20"/>
          <w:szCs w:val="20"/>
        </w:rPr>
        <w:t xml:space="preserve"> i muszą zostać sporządzone zgodnie z </w:t>
      </w:r>
      <w:r w:rsidR="00213F52">
        <w:rPr>
          <w:rFonts w:cs="Arial"/>
          <w:sz w:val="20"/>
          <w:szCs w:val="20"/>
        </w:rPr>
        <w:t>postanowieniami SIWZ.</w:t>
      </w:r>
      <w:r w:rsidRPr="00156ACF">
        <w:rPr>
          <w:rFonts w:cs="Arial"/>
          <w:sz w:val="20"/>
          <w:szCs w:val="20"/>
        </w:rPr>
        <w:t xml:space="preserve"> </w:t>
      </w:r>
    </w:p>
    <w:p w14:paraId="164BE1C0" w14:textId="423F2FBA" w:rsidR="00156ACF" w:rsidRPr="00156ACF" w:rsidRDefault="00156ACF" w:rsidP="00EA012E">
      <w:pPr>
        <w:numPr>
          <w:ilvl w:val="0"/>
          <w:numId w:val="44"/>
        </w:numPr>
        <w:suppressAutoHyphens/>
        <w:spacing w:after="0"/>
        <w:rPr>
          <w:rFonts w:cs="Arial"/>
          <w:b/>
          <w:bCs/>
          <w:sz w:val="20"/>
          <w:szCs w:val="20"/>
        </w:rPr>
      </w:pPr>
      <w:r w:rsidRPr="00156ACF">
        <w:rPr>
          <w:rFonts w:cs="Arial"/>
          <w:sz w:val="20"/>
          <w:szCs w:val="20"/>
        </w:rPr>
        <w:t xml:space="preserve">W szczególności oferta powinna być kompletna, tzn. winna zawierać wszystkie wymagane dokumenty i oświadczenia. Jeżeli Wykonawca nie złoży </w:t>
      </w:r>
      <w:r w:rsidR="00A0111F">
        <w:rPr>
          <w:rFonts w:cs="Arial"/>
          <w:sz w:val="20"/>
          <w:szCs w:val="20"/>
        </w:rPr>
        <w:t xml:space="preserve">wszystkich </w:t>
      </w:r>
      <w:r w:rsidRPr="00156ACF">
        <w:rPr>
          <w:rFonts w:cs="Arial"/>
          <w:sz w:val="20"/>
          <w:szCs w:val="20"/>
        </w:rPr>
        <w:t>oświadczeń, pełnomocnictw lub innych dokumentów niezbędnych do przeprowadzenia postępowania, lub gdy pełnomocnictwa są wadliwe, oświadczenia lub dokumenty są niekompletne, zawierają błędy lub budzą wskazane przez Zamawiającego wątpliwości, Zamawiający wezwie do ich złożenia, uzupełnienia, poprawienia lub do udzielenia wyjaśnień w wyznaczonym terminie, chyba że mimo ich złożenia, uzupełnienia lub poprawienia lub udzielania wyjaśnień oferta Wykonawcy podlega odrzuceniu albo konieczne byłoby unieważnienie postępowania.</w:t>
      </w:r>
    </w:p>
    <w:p w14:paraId="05EA0AF6" w14:textId="20F5A8B9" w:rsidR="00156ACF" w:rsidRPr="00E974BA" w:rsidRDefault="00156ACF" w:rsidP="00E974BA">
      <w:pPr>
        <w:numPr>
          <w:ilvl w:val="0"/>
          <w:numId w:val="44"/>
        </w:numPr>
        <w:suppressAutoHyphens/>
        <w:spacing w:after="0"/>
        <w:rPr>
          <w:rFonts w:cs="Arial"/>
          <w:b/>
          <w:bCs/>
          <w:sz w:val="20"/>
          <w:szCs w:val="20"/>
        </w:rPr>
      </w:pPr>
      <w:r w:rsidRPr="00156ACF">
        <w:rPr>
          <w:rFonts w:cs="Arial"/>
          <w:sz w:val="20"/>
          <w:szCs w:val="20"/>
        </w:rPr>
        <w:t>Złożone na wezwanie Zamawiającego oświadczenia lub dokumenty powinny być aktualne na dzień ich złożenia</w:t>
      </w:r>
      <w:r w:rsidR="00E974BA">
        <w:rPr>
          <w:rFonts w:cs="Arial"/>
          <w:sz w:val="20"/>
          <w:szCs w:val="20"/>
        </w:rPr>
        <w:t xml:space="preserve"> tj. nie starsze niż 3 miesiące przed datą ich wystawienia.</w:t>
      </w:r>
    </w:p>
    <w:p w14:paraId="7EB3451F" w14:textId="142A4C3D" w:rsidR="00156ACF" w:rsidRPr="00156ACF" w:rsidRDefault="00156ACF" w:rsidP="00EA012E">
      <w:pPr>
        <w:numPr>
          <w:ilvl w:val="0"/>
          <w:numId w:val="44"/>
        </w:numPr>
        <w:suppressAutoHyphens/>
        <w:spacing w:after="0"/>
        <w:rPr>
          <w:rFonts w:cs="Arial"/>
          <w:sz w:val="20"/>
          <w:szCs w:val="20"/>
        </w:rPr>
      </w:pPr>
      <w:r w:rsidRPr="00156ACF">
        <w:rPr>
          <w:rFonts w:cs="Arial"/>
          <w:sz w:val="20"/>
          <w:szCs w:val="20"/>
        </w:rPr>
        <w:t>Dokumenty wymagane w SIWZ inne niż oświadczenia, składane są w oryginale w postaci  dokumentu elektronicznego lub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14:paraId="3E6FBA96" w14:textId="77777777" w:rsidR="00156ACF" w:rsidRPr="00156ACF" w:rsidRDefault="00156ACF" w:rsidP="00EA012E">
      <w:pPr>
        <w:numPr>
          <w:ilvl w:val="0"/>
          <w:numId w:val="44"/>
        </w:numPr>
        <w:suppressAutoHyphens/>
        <w:spacing w:after="0"/>
        <w:rPr>
          <w:rFonts w:cs="Arial"/>
          <w:sz w:val="20"/>
          <w:szCs w:val="20"/>
        </w:rPr>
      </w:pPr>
      <w:r w:rsidRPr="00156ACF">
        <w:rPr>
          <w:rFonts w:cs="Arial"/>
          <w:sz w:val="20"/>
          <w:szCs w:val="20"/>
        </w:rPr>
        <w:t>Poświadczenia za zgodność z oryginałem elektronicznej kopii dokumentu lub oświadczenia, następuje przy użyciu kwalifikowanego podpisu elektronicznego.</w:t>
      </w:r>
    </w:p>
    <w:p w14:paraId="5F55DDF0" w14:textId="77777777" w:rsidR="00156ACF" w:rsidRPr="00156ACF" w:rsidRDefault="00156ACF" w:rsidP="00EA012E">
      <w:pPr>
        <w:numPr>
          <w:ilvl w:val="0"/>
          <w:numId w:val="44"/>
        </w:numPr>
        <w:suppressAutoHyphens/>
        <w:spacing w:after="0"/>
        <w:rPr>
          <w:rFonts w:cs="Arial"/>
          <w:sz w:val="20"/>
          <w:szCs w:val="20"/>
        </w:rPr>
      </w:pPr>
      <w:r w:rsidRPr="00156ACF">
        <w:rPr>
          <w:rFonts w:cs="Arial"/>
          <w:sz w:val="20"/>
          <w:szCs w:val="20"/>
        </w:rPr>
        <w:t>Zamawiający zażąda przedstawienia oryginału dokumentu elektronicznego lub notarialnie poświadczonej elektronicznej kopii dokumentu, gdy złożona przez Wykonawcę elektroniczna kopia dokumentu będzie nieczytelna lub będzie budziła wątpliwości co do jej prawdziwości.</w:t>
      </w:r>
    </w:p>
    <w:p w14:paraId="7C302B08" w14:textId="77777777" w:rsidR="00156ACF" w:rsidRPr="00156ACF" w:rsidRDefault="00156ACF" w:rsidP="00EA012E">
      <w:pPr>
        <w:numPr>
          <w:ilvl w:val="0"/>
          <w:numId w:val="44"/>
        </w:numPr>
        <w:suppressAutoHyphens/>
        <w:spacing w:after="0"/>
        <w:rPr>
          <w:rFonts w:cs="Arial"/>
          <w:sz w:val="20"/>
          <w:szCs w:val="20"/>
        </w:rPr>
      </w:pPr>
      <w:r w:rsidRPr="00156ACF">
        <w:rPr>
          <w:rFonts w:cs="Arial"/>
          <w:b/>
          <w:bCs/>
          <w:sz w:val="20"/>
          <w:szCs w:val="20"/>
        </w:rPr>
        <w:t>Dokumenty składające się na ofertę winny być, pod rygorem nieważności, sporządzone w postaci dokumentu elektronicznego lub elektronicznej kopii dokumentu lub oświadczenia poświadczonej za zgodność z oryginałem, podpisane przy użyciu kwalifikowanego podpisu elektronicznego przez osoby uprawnione do reprezentowania Wykonawcy na podstawie dokumentu potwierdzającego dopuszczenie do występowania w obrocie prawnym bądź na podstawie stosownego pełnomocnictwa.</w:t>
      </w:r>
    </w:p>
    <w:p w14:paraId="5EEFD2DB" w14:textId="77777777" w:rsidR="00156ACF" w:rsidRPr="00156ACF" w:rsidRDefault="00156ACF" w:rsidP="00EA012E">
      <w:pPr>
        <w:numPr>
          <w:ilvl w:val="0"/>
          <w:numId w:val="44"/>
        </w:numPr>
        <w:suppressAutoHyphens/>
        <w:spacing w:after="0"/>
        <w:rPr>
          <w:rFonts w:cs="Arial"/>
          <w:sz w:val="20"/>
          <w:szCs w:val="20"/>
        </w:rPr>
      </w:pPr>
      <w:r w:rsidRPr="00156ACF">
        <w:rPr>
          <w:rFonts w:cs="Arial"/>
          <w:sz w:val="20"/>
          <w:szCs w:val="20"/>
        </w:rPr>
        <w:t>Wszystkie dokumenty muszą być sporządzone w języku polskim lub złożone wraz z tłumaczeniem na język polski. Tłumaczenie na język polski winno być poświadczone przez Wykonawcę.</w:t>
      </w:r>
    </w:p>
    <w:p w14:paraId="31790CA0" w14:textId="77777777" w:rsidR="00156ACF" w:rsidRPr="00156ACF" w:rsidRDefault="00156ACF" w:rsidP="00EA012E">
      <w:pPr>
        <w:numPr>
          <w:ilvl w:val="0"/>
          <w:numId w:val="44"/>
        </w:numPr>
        <w:suppressAutoHyphens/>
        <w:spacing w:after="0"/>
        <w:rPr>
          <w:rFonts w:cs="Arial"/>
          <w:sz w:val="20"/>
          <w:szCs w:val="20"/>
        </w:rPr>
      </w:pPr>
      <w:r w:rsidRPr="00156ACF">
        <w:rPr>
          <w:rFonts w:cs="Arial"/>
          <w:sz w:val="20"/>
          <w:szCs w:val="20"/>
        </w:rPr>
        <w:t>Wykonawca ponosi pełną odpowiedzialność za treść tłumaczonych dokumentów. Za składanie fałszywych oświadczeń, dokumentów przewidziane są konsekwencje określone przepisami prawa. Zamawiający zaleca więc, aby tłumaczenia dokonał tłumacz przysięgły.</w:t>
      </w:r>
    </w:p>
    <w:p w14:paraId="0BE633A4" w14:textId="77777777" w:rsidR="00156ACF" w:rsidRPr="00156ACF" w:rsidRDefault="00156ACF" w:rsidP="00EA012E">
      <w:pPr>
        <w:numPr>
          <w:ilvl w:val="0"/>
          <w:numId w:val="44"/>
        </w:numPr>
        <w:suppressAutoHyphens/>
        <w:spacing w:after="0"/>
        <w:rPr>
          <w:rFonts w:cs="Arial"/>
          <w:sz w:val="20"/>
          <w:szCs w:val="20"/>
        </w:rPr>
      </w:pPr>
      <w:r w:rsidRPr="00156ACF">
        <w:rPr>
          <w:rFonts w:cs="Arial"/>
          <w:sz w:val="20"/>
          <w:szCs w:val="20"/>
        </w:rPr>
        <w:t xml:space="preserve">Wszelkie informacje stanowiące tajemnicę przedsiębiorstwa w rozumieniu ustawy z dnia 16 kwietnia 1993 roku o zwalczaniu nieuczciwej konkurencji, które Wykonawca zastrzeże jako tajemnicę przedsiębiorstwa, powinny zostać złożone w osobnym pliku przeznaczonym na zamieszczenie tajemnicy przedsiębiorstwa i odpowiednio oznaczone „Tajemnica Przedsiębiorstwa”. Zgodnie z art. 86 ust. 4 </w:t>
      </w:r>
      <w:proofErr w:type="spellStart"/>
      <w:r w:rsidRPr="00156ACF">
        <w:rPr>
          <w:rFonts w:cs="Arial"/>
          <w:sz w:val="20"/>
          <w:szCs w:val="20"/>
        </w:rPr>
        <w:t>Pzp</w:t>
      </w:r>
      <w:proofErr w:type="spellEnd"/>
      <w:r w:rsidRPr="00156ACF">
        <w:rPr>
          <w:rFonts w:cs="Arial"/>
          <w:sz w:val="20"/>
          <w:szCs w:val="20"/>
        </w:rPr>
        <w:t xml:space="preserve"> tajemnicą przedsiębiorstwa nie może być nazwa firmy, adres, informacje dotyczące ceny, termin wykonania zamówienia, okresu gwarancji i warunków płatności. Wskazane jest, by każda informacja stanowiąca tajemnicę przedsiębiorstwa była zamieszczona w odrębnym pliku i określała przedmiot będący jej treścią wraz z uzasadnieniem ( podstawą prawną utajnienia ). Wykonawca nie później niż w terminie składania ofert musi wykazać, że zastrzeżone informacje stanowią tajemnicę przedsiębiorstwa, w szczególności określając, w jaki sposób zostały spełnione przesłanki, o których mowa w art. 11 pkt 4 ww. ustawy, zgodnie z którym tajemnicę przedsiębiorstwa stanowi określona informacja, jeżeli spełnia łącznie 3 warunki:</w:t>
      </w:r>
    </w:p>
    <w:p w14:paraId="1957C211" w14:textId="77777777" w:rsidR="00156ACF" w:rsidRPr="00156ACF" w:rsidRDefault="00156ACF" w:rsidP="00EA012E">
      <w:pPr>
        <w:numPr>
          <w:ilvl w:val="0"/>
          <w:numId w:val="45"/>
        </w:numPr>
        <w:suppressAutoHyphens/>
        <w:spacing w:after="0"/>
        <w:rPr>
          <w:rFonts w:cs="Arial"/>
          <w:sz w:val="20"/>
          <w:szCs w:val="20"/>
        </w:rPr>
      </w:pPr>
      <w:r w:rsidRPr="00156ACF">
        <w:rPr>
          <w:rFonts w:cs="Arial"/>
          <w:sz w:val="20"/>
          <w:szCs w:val="20"/>
        </w:rPr>
        <w:t>Ma charakter techniczny, technologiczny, organizacyjny przedsiębiorstwa lub jest to inna informacja mająca wartość gospodarczą</w:t>
      </w:r>
    </w:p>
    <w:p w14:paraId="56BCD573" w14:textId="77777777" w:rsidR="00156ACF" w:rsidRPr="00156ACF" w:rsidRDefault="00156ACF" w:rsidP="00EA012E">
      <w:pPr>
        <w:numPr>
          <w:ilvl w:val="0"/>
          <w:numId w:val="45"/>
        </w:numPr>
        <w:suppressAutoHyphens/>
        <w:spacing w:after="0"/>
        <w:rPr>
          <w:rFonts w:cs="Arial"/>
          <w:sz w:val="20"/>
          <w:szCs w:val="20"/>
        </w:rPr>
      </w:pPr>
      <w:r w:rsidRPr="00156ACF">
        <w:rPr>
          <w:rFonts w:cs="Arial"/>
          <w:sz w:val="20"/>
          <w:szCs w:val="20"/>
        </w:rPr>
        <w:t>Nie została ujawniona do wiadomości publicznej</w:t>
      </w:r>
    </w:p>
    <w:p w14:paraId="25557D5D" w14:textId="77777777" w:rsidR="00156ACF" w:rsidRPr="00156ACF" w:rsidRDefault="00156ACF" w:rsidP="00EA012E">
      <w:pPr>
        <w:numPr>
          <w:ilvl w:val="0"/>
          <w:numId w:val="45"/>
        </w:numPr>
        <w:suppressAutoHyphens/>
        <w:spacing w:after="0"/>
        <w:rPr>
          <w:rFonts w:cs="Arial"/>
          <w:sz w:val="20"/>
          <w:szCs w:val="20"/>
        </w:rPr>
      </w:pPr>
      <w:r w:rsidRPr="00156ACF">
        <w:rPr>
          <w:rFonts w:cs="Arial"/>
          <w:sz w:val="20"/>
          <w:szCs w:val="20"/>
        </w:rPr>
        <w:t>Podjęto w stosunku do niej niezbędne działania w celu zachowania poufności. W przypadku, gdy dany dokument tylko w części zawiera tajemnicę przedsiębiorstwa, Wykonawca powinien podzielić ten dokument na dwa pliki i dla każdego z nich odpowiednio oznaczyć status jawności bądź tajemnicy przedsiębiorstwa.</w:t>
      </w:r>
    </w:p>
    <w:p w14:paraId="5BB7116E" w14:textId="10BFEE62" w:rsidR="00156ACF" w:rsidRPr="005B3BC6" w:rsidRDefault="00156ACF" w:rsidP="005B3BC6">
      <w:pPr>
        <w:pStyle w:val="Akapitzlist"/>
        <w:numPr>
          <w:ilvl w:val="1"/>
          <w:numId w:val="48"/>
        </w:numPr>
        <w:suppressAutoHyphens/>
        <w:spacing w:after="0"/>
        <w:ind w:hanging="735"/>
        <w:rPr>
          <w:rStyle w:val="Pogrubienie"/>
          <w:rFonts w:cs="Arial"/>
          <w:b w:val="0"/>
          <w:bCs w:val="0"/>
          <w:sz w:val="20"/>
          <w:szCs w:val="20"/>
        </w:rPr>
      </w:pPr>
      <w:r w:rsidRPr="005B3BC6">
        <w:rPr>
          <w:rFonts w:cs="Arial"/>
          <w:sz w:val="20"/>
          <w:szCs w:val="20"/>
        </w:rPr>
        <w:t xml:space="preserve">Wykonawca może przed upływem terminu składania ofert zmienić lub wycofać ofertę zgodnie z wytycznymi określonymi w </w:t>
      </w:r>
      <w:r w:rsidRPr="005B3BC6">
        <w:rPr>
          <w:rFonts w:cs="Arial"/>
          <w:b/>
          <w:bCs/>
          <w:sz w:val="20"/>
          <w:szCs w:val="20"/>
        </w:rPr>
        <w:t>„</w:t>
      </w:r>
      <w:r w:rsidRPr="005B3BC6">
        <w:rPr>
          <w:rFonts w:cs="Arial"/>
          <w:b/>
          <w:bCs/>
          <w:i/>
          <w:iCs/>
          <w:sz w:val="20"/>
          <w:szCs w:val="20"/>
        </w:rPr>
        <w:t>Instrukcji dla Wykonawców” pod adresem:</w:t>
      </w:r>
      <w:r w:rsidRPr="005B3BC6">
        <w:rPr>
          <w:rStyle w:val="Pogrubienie"/>
          <w:rFonts w:cs="Arial"/>
          <w:b w:val="0"/>
          <w:bCs w:val="0"/>
          <w:sz w:val="20"/>
          <w:szCs w:val="20"/>
        </w:rPr>
        <w:t xml:space="preserve"> </w:t>
      </w:r>
      <w:hyperlink r:id="rId12" w:history="1">
        <w:r w:rsidRPr="005B3BC6">
          <w:rPr>
            <w:rStyle w:val="Hipercze"/>
            <w:rFonts w:cs="Arial"/>
            <w:sz w:val="20"/>
            <w:szCs w:val="20"/>
          </w:rPr>
          <w:t>https://platformazakupowa.pl/pn/olkspzoz</w:t>
        </w:r>
      </w:hyperlink>
      <w:r w:rsidRPr="005B3BC6">
        <w:rPr>
          <w:rStyle w:val="Pogrubienie"/>
          <w:rFonts w:cs="Arial"/>
          <w:sz w:val="20"/>
          <w:szCs w:val="20"/>
        </w:rPr>
        <w:t>.</w:t>
      </w:r>
    </w:p>
    <w:p w14:paraId="19248F17" w14:textId="28187C2E" w:rsidR="00156ACF" w:rsidRPr="005B3BC6" w:rsidRDefault="00156ACF" w:rsidP="005B3BC6">
      <w:pPr>
        <w:pStyle w:val="Akapitzlist"/>
        <w:numPr>
          <w:ilvl w:val="1"/>
          <w:numId w:val="48"/>
        </w:numPr>
        <w:suppressAutoHyphens/>
        <w:spacing w:after="0"/>
        <w:ind w:hanging="735"/>
        <w:rPr>
          <w:rStyle w:val="Pogrubienie"/>
          <w:rFonts w:cs="Arial"/>
          <w:b w:val="0"/>
          <w:bCs w:val="0"/>
          <w:sz w:val="20"/>
          <w:szCs w:val="20"/>
        </w:rPr>
      </w:pPr>
      <w:r w:rsidRPr="005B3BC6">
        <w:rPr>
          <w:rStyle w:val="Pogrubienie"/>
          <w:rFonts w:cs="Arial"/>
          <w:b w:val="0"/>
          <w:bCs w:val="0"/>
          <w:sz w:val="20"/>
          <w:szCs w:val="20"/>
        </w:rPr>
        <w:t>Protokół z postępowania wraz z załącznikami, które stanowią: oferty, opinie biegłych, oświadczenia, informacja z zebrania, o którym mowa w art. 38 ust. 3 Ustawy, zawiadomienia, wnioski, inne dokumenty i informacje składane przez Zamawiającego i Wykonawców oraz umowa w sprawie zamówienia publicznego są jawne, po złożeniu wniosku do Zamawiającego. Załączniki do protokołu udostępnia się po dokonaniu wyboru najkorzystniejszej oferty lub unieważnieniu postępowania z tym, że oferty udostępnia się od chwili ich otwarcia.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2A922EF0" w14:textId="54713AC2" w:rsidR="00156ACF" w:rsidRPr="005B3BC6" w:rsidRDefault="00156ACF" w:rsidP="005B3BC6">
      <w:pPr>
        <w:pStyle w:val="Akapitzlist"/>
        <w:numPr>
          <w:ilvl w:val="1"/>
          <w:numId w:val="48"/>
        </w:numPr>
        <w:suppressAutoHyphens/>
        <w:spacing w:after="0"/>
        <w:ind w:hanging="735"/>
        <w:rPr>
          <w:rFonts w:cs="Arial"/>
          <w:sz w:val="20"/>
          <w:szCs w:val="20"/>
        </w:rPr>
      </w:pPr>
      <w:r w:rsidRPr="005B3BC6">
        <w:rPr>
          <w:rFonts w:cs="Arial"/>
          <w:b/>
          <w:bCs/>
          <w:sz w:val="20"/>
          <w:szCs w:val="20"/>
        </w:rPr>
        <w:t>Spis załączników, które powinny zostać dołączone do oferty</w:t>
      </w:r>
    </w:p>
    <w:p w14:paraId="451F6EE6" w14:textId="77777777" w:rsidR="00156ACF" w:rsidRPr="00156ACF" w:rsidRDefault="00156ACF" w:rsidP="005B3BC6">
      <w:pPr>
        <w:suppressAutoHyphens/>
        <w:spacing w:after="0"/>
        <w:ind w:left="709"/>
        <w:rPr>
          <w:rFonts w:cs="Arial"/>
          <w:sz w:val="20"/>
          <w:szCs w:val="20"/>
        </w:rPr>
      </w:pPr>
      <w:r w:rsidRPr="00156ACF">
        <w:rPr>
          <w:rFonts w:cs="Arial"/>
          <w:sz w:val="20"/>
          <w:szCs w:val="20"/>
        </w:rPr>
        <w:t>Wykonawcy muszą złożyć do upływu terminu składania ofert opatrzone kwalifikowanym podpisem elektronicznym i zaszyfrowane:</w:t>
      </w:r>
    </w:p>
    <w:p w14:paraId="61EE52DB" w14:textId="509B0280" w:rsidR="00156ACF" w:rsidRPr="00156ACF" w:rsidRDefault="00B94385" w:rsidP="00EA012E">
      <w:pPr>
        <w:numPr>
          <w:ilvl w:val="0"/>
          <w:numId w:val="47"/>
        </w:numPr>
        <w:suppressAutoHyphens/>
        <w:spacing w:after="0"/>
        <w:rPr>
          <w:rFonts w:cs="Arial"/>
          <w:sz w:val="20"/>
          <w:szCs w:val="20"/>
        </w:rPr>
      </w:pPr>
      <w:r>
        <w:rPr>
          <w:rFonts w:cs="Arial"/>
          <w:b/>
          <w:bCs/>
          <w:sz w:val="20"/>
          <w:szCs w:val="20"/>
        </w:rPr>
        <w:t xml:space="preserve">Oferta </w:t>
      </w:r>
      <w:r w:rsidR="00156ACF" w:rsidRPr="00156ACF">
        <w:rPr>
          <w:rFonts w:cs="Arial"/>
          <w:b/>
          <w:bCs/>
          <w:sz w:val="20"/>
          <w:szCs w:val="20"/>
        </w:rPr>
        <w:t xml:space="preserve"> – </w:t>
      </w:r>
      <w:r w:rsidR="00156ACF" w:rsidRPr="00156ACF">
        <w:rPr>
          <w:rFonts w:cs="Arial"/>
          <w:sz w:val="20"/>
          <w:szCs w:val="20"/>
        </w:rPr>
        <w:t xml:space="preserve"> załącznik nr </w:t>
      </w:r>
      <w:r>
        <w:rPr>
          <w:rFonts w:cs="Arial"/>
          <w:sz w:val="20"/>
          <w:szCs w:val="20"/>
        </w:rPr>
        <w:t>1</w:t>
      </w:r>
      <w:r w:rsidR="00156ACF" w:rsidRPr="00156ACF">
        <w:rPr>
          <w:rFonts w:cs="Arial"/>
          <w:sz w:val="20"/>
          <w:szCs w:val="20"/>
        </w:rPr>
        <w:t xml:space="preserve"> do SIWZ</w:t>
      </w:r>
    </w:p>
    <w:p w14:paraId="0EED8B94" w14:textId="3CE25B8C" w:rsidR="00156ACF" w:rsidRDefault="00156ACF" w:rsidP="00EA012E">
      <w:pPr>
        <w:numPr>
          <w:ilvl w:val="0"/>
          <w:numId w:val="47"/>
        </w:numPr>
        <w:suppressAutoHyphens/>
        <w:spacing w:after="0"/>
        <w:rPr>
          <w:rFonts w:cs="Arial"/>
          <w:sz w:val="20"/>
          <w:szCs w:val="20"/>
        </w:rPr>
      </w:pPr>
      <w:r w:rsidRPr="00156ACF">
        <w:rPr>
          <w:rFonts w:cs="Arial"/>
          <w:b/>
          <w:bCs/>
          <w:sz w:val="20"/>
          <w:szCs w:val="20"/>
        </w:rPr>
        <w:t>Formularz asortymentowo – cenowy</w:t>
      </w:r>
      <w:r w:rsidR="00B94385">
        <w:rPr>
          <w:rFonts w:cs="Arial"/>
          <w:sz w:val="20"/>
          <w:szCs w:val="20"/>
        </w:rPr>
        <w:t xml:space="preserve"> -</w:t>
      </w:r>
      <w:r w:rsidRPr="00156ACF">
        <w:rPr>
          <w:rFonts w:cs="Arial"/>
          <w:sz w:val="20"/>
          <w:szCs w:val="20"/>
        </w:rPr>
        <w:t xml:space="preserve"> załącznik nr </w:t>
      </w:r>
      <w:r w:rsidR="00B94385">
        <w:rPr>
          <w:rFonts w:cs="Arial"/>
          <w:sz w:val="20"/>
          <w:szCs w:val="20"/>
        </w:rPr>
        <w:t>2</w:t>
      </w:r>
      <w:r w:rsidRPr="00156ACF">
        <w:rPr>
          <w:rFonts w:cs="Arial"/>
          <w:sz w:val="20"/>
          <w:szCs w:val="20"/>
        </w:rPr>
        <w:t xml:space="preserve"> do SIWZ </w:t>
      </w:r>
    </w:p>
    <w:p w14:paraId="52DEDF5A" w14:textId="00A3EC7B" w:rsidR="00B94385" w:rsidRDefault="00B94385" w:rsidP="00EA012E">
      <w:pPr>
        <w:numPr>
          <w:ilvl w:val="0"/>
          <w:numId w:val="47"/>
        </w:numPr>
        <w:suppressAutoHyphens/>
        <w:spacing w:after="0"/>
        <w:rPr>
          <w:rFonts w:cs="Arial"/>
          <w:sz w:val="20"/>
          <w:szCs w:val="20"/>
        </w:rPr>
      </w:pPr>
      <w:r>
        <w:rPr>
          <w:rFonts w:cs="Arial"/>
          <w:b/>
          <w:bCs/>
          <w:sz w:val="20"/>
          <w:szCs w:val="20"/>
        </w:rPr>
        <w:t xml:space="preserve">Oświadczenie dotyczące spełnienia warunków udziału w postępowaniu </w:t>
      </w:r>
      <w:r>
        <w:rPr>
          <w:rFonts w:cs="Arial"/>
          <w:sz w:val="20"/>
          <w:szCs w:val="20"/>
        </w:rPr>
        <w:t>– załącznik nr 3 do SIWZ</w:t>
      </w:r>
    </w:p>
    <w:p w14:paraId="2BB3C8E2" w14:textId="2E5B28BD" w:rsidR="00B94385" w:rsidRDefault="00B94385" w:rsidP="00EA012E">
      <w:pPr>
        <w:numPr>
          <w:ilvl w:val="0"/>
          <w:numId w:val="47"/>
        </w:numPr>
        <w:suppressAutoHyphens/>
        <w:spacing w:after="0"/>
        <w:rPr>
          <w:rFonts w:cs="Arial"/>
          <w:sz w:val="20"/>
          <w:szCs w:val="20"/>
        </w:rPr>
      </w:pPr>
      <w:r>
        <w:rPr>
          <w:rFonts w:cs="Arial"/>
          <w:b/>
          <w:bCs/>
          <w:sz w:val="20"/>
          <w:szCs w:val="20"/>
        </w:rPr>
        <w:t xml:space="preserve">Oświadczenie dotyczące przesłanek wykluczenia z postępowania </w:t>
      </w:r>
      <w:r>
        <w:rPr>
          <w:rFonts w:cs="Arial"/>
          <w:sz w:val="20"/>
          <w:szCs w:val="20"/>
        </w:rPr>
        <w:t>– załącznik nr 4 do SIWZ</w:t>
      </w:r>
    </w:p>
    <w:p w14:paraId="7A36A07D" w14:textId="3308D96E" w:rsidR="00B94385" w:rsidRDefault="00B94385" w:rsidP="00EA012E">
      <w:pPr>
        <w:numPr>
          <w:ilvl w:val="0"/>
          <w:numId w:val="47"/>
        </w:numPr>
        <w:suppressAutoHyphens/>
        <w:spacing w:after="0"/>
        <w:rPr>
          <w:rFonts w:cs="Arial"/>
          <w:sz w:val="20"/>
          <w:szCs w:val="20"/>
        </w:rPr>
      </w:pPr>
      <w:r>
        <w:rPr>
          <w:rFonts w:cs="Arial"/>
          <w:b/>
          <w:bCs/>
          <w:sz w:val="20"/>
          <w:szCs w:val="20"/>
        </w:rPr>
        <w:t xml:space="preserve">Oświadczenie, że oferowany przedmiot jest dopuszczony do obrotu </w:t>
      </w:r>
      <w:r>
        <w:rPr>
          <w:rFonts w:cs="Arial"/>
          <w:sz w:val="20"/>
          <w:szCs w:val="20"/>
        </w:rPr>
        <w:t>– załącznik nr 6 do SIWZ</w:t>
      </w:r>
    </w:p>
    <w:p w14:paraId="758A0EEC" w14:textId="2575DC0D" w:rsidR="00B94385" w:rsidRPr="00156ACF" w:rsidRDefault="00B94385" w:rsidP="00EA012E">
      <w:pPr>
        <w:numPr>
          <w:ilvl w:val="0"/>
          <w:numId w:val="47"/>
        </w:numPr>
        <w:suppressAutoHyphens/>
        <w:spacing w:after="0"/>
        <w:rPr>
          <w:rFonts w:cs="Arial"/>
          <w:sz w:val="20"/>
          <w:szCs w:val="20"/>
        </w:rPr>
      </w:pPr>
      <w:r>
        <w:rPr>
          <w:rFonts w:cs="Arial"/>
          <w:b/>
          <w:bCs/>
          <w:sz w:val="20"/>
          <w:szCs w:val="20"/>
        </w:rPr>
        <w:t xml:space="preserve">Projekt umowy </w:t>
      </w:r>
      <w:r>
        <w:rPr>
          <w:rFonts w:cs="Arial"/>
          <w:sz w:val="20"/>
          <w:szCs w:val="20"/>
        </w:rPr>
        <w:t>– załącznik nr 7 do SIWZ</w:t>
      </w:r>
    </w:p>
    <w:p w14:paraId="4A107572" w14:textId="77777777" w:rsidR="00156ACF" w:rsidRPr="00156ACF" w:rsidRDefault="00156ACF" w:rsidP="00156ACF">
      <w:pPr>
        <w:ind w:left="720"/>
        <w:rPr>
          <w:rFonts w:cs="Arial"/>
          <w:b/>
          <w:bCs/>
          <w:sz w:val="20"/>
          <w:szCs w:val="20"/>
        </w:rPr>
      </w:pPr>
    </w:p>
    <w:p w14:paraId="74767798" w14:textId="3587B68A" w:rsidR="00156ACF" w:rsidRPr="00156ACF" w:rsidRDefault="00156ACF" w:rsidP="00156ACF">
      <w:pPr>
        <w:ind w:left="720"/>
        <w:rPr>
          <w:rFonts w:cs="Arial"/>
          <w:sz w:val="20"/>
          <w:szCs w:val="20"/>
        </w:rPr>
      </w:pPr>
      <w:r w:rsidRPr="00156ACF">
        <w:rPr>
          <w:rFonts w:cs="Arial"/>
          <w:sz w:val="20"/>
          <w:szCs w:val="20"/>
        </w:rPr>
        <w:t>W/w wzory załączników należy wypełnić w całości , bez wprowadzania zmian w ich treści-stanowią one integralną część oferty-deklarację Wykonawcy co do jej treści, brak tych załączników, zawierających treści zgodne z wzorami określonymi w specyfikacji istotnych warunków zamówienia spowoduje odrzucenie oferty (po uprzednim wykonaniu przez Zamawiającego wszystkich czynności przewidzianych Ustawą w zakresie oceny ofert).</w:t>
      </w:r>
    </w:p>
    <w:p w14:paraId="7FD6F29C" w14:textId="77777777" w:rsidR="002E7EEE" w:rsidRPr="00156ACF" w:rsidRDefault="002E7EEE" w:rsidP="007B6EFE">
      <w:pPr>
        <w:spacing w:after="0" w:line="360" w:lineRule="auto"/>
        <w:rPr>
          <w:rFonts w:cs="Arial"/>
          <w:sz w:val="20"/>
          <w:szCs w:val="20"/>
        </w:rPr>
      </w:pPr>
    </w:p>
    <w:p w14:paraId="74263631" w14:textId="77777777"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14:paraId="26656CE0" w14:textId="2FFB93A4" w:rsidR="00156ACF" w:rsidRPr="00420228" w:rsidRDefault="00420228" w:rsidP="00420228">
      <w:pPr>
        <w:suppressAutoHyphens/>
        <w:spacing w:after="0"/>
        <w:ind w:left="720" w:hanging="294"/>
        <w:rPr>
          <w:rFonts w:eastAsia="Calibri Light" w:cs="Arial"/>
          <w:b/>
          <w:bCs/>
          <w:color w:val="FF0000"/>
          <w:sz w:val="20"/>
          <w:szCs w:val="20"/>
        </w:rPr>
      </w:pPr>
      <w:r>
        <w:rPr>
          <w:rFonts w:ascii="Calibri" w:hAnsi="Calibri"/>
        </w:rPr>
        <w:t xml:space="preserve">1. </w:t>
      </w:r>
      <w:r w:rsidR="00156ACF">
        <w:rPr>
          <w:rFonts w:ascii="Calibri" w:hAnsi="Calibri"/>
        </w:rPr>
        <w:t xml:space="preserve">Postepowanie prowadzone jest w języku polskim w formie elektronicznej za pośrednictwem Platformy Zakupowej (dalej zwanej jako ,,Platforma”) pod adresem: </w:t>
      </w:r>
      <w:hyperlink r:id="rId13" w:history="1">
        <w:r w:rsidRPr="000F6B36">
          <w:rPr>
            <w:rStyle w:val="Hipercze"/>
            <w:rFonts w:eastAsia="Calibri Light" w:cs="Arial"/>
            <w:sz w:val="20"/>
            <w:szCs w:val="20"/>
          </w:rPr>
          <w:t>https://platformazakupowa.pl/pn/olkspzoz</w:t>
        </w:r>
      </w:hyperlink>
      <w:r>
        <w:rPr>
          <w:rFonts w:eastAsia="Calibri Light" w:cs="Arial"/>
          <w:b/>
          <w:bCs/>
          <w:color w:val="FF0000"/>
          <w:sz w:val="20"/>
          <w:szCs w:val="20"/>
        </w:rPr>
        <w:t xml:space="preserve"> </w:t>
      </w:r>
      <w:r w:rsidR="00156ACF">
        <w:rPr>
          <w:rFonts w:ascii="Calibri" w:hAnsi="Calibri"/>
        </w:rPr>
        <w:t>(korzystanie z platformy jest bezpłatne).</w:t>
      </w:r>
    </w:p>
    <w:p w14:paraId="1C0E83DA" w14:textId="739461D0" w:rsidR="00156ACF" w:rsidRPr="00F03C43" w:rsidRDefault="00420228" w:rsidP="00F03C43">
      <w:pPr>
        <w:suppressAutoHyphens/>
        <w:spacing w:after="0"/>
        <w:ind w:left="720" w:hanging="294"/>
        <w:rPr>
          <w:rFonts w:eastAsia="Calibri Light" w:cs="Arial"/>
          <w:b/>
          <w:bCs/>
          <w:color w:val="FF0000"/>
          <w:sz w:val="20"/>
          <w:szCs w:val="20"/>
        </w:rPr>
      </w:pPr>
      <w:r>
        <w:rPr>
          <w:rFonts w:ascii="Calibri" w:hAnsi="Calibri"/>
        </w:rPr>
        <w:t xml:space="preserve">2. </w:t>
      </w:r>
      <w:r w:rsidR="00156ACF" w:rsidRPr="00420228">
        <w:rPr>
          <w:rFonts w:ascii="Calibri" w:hAnsi="Calibri"/>
        </w:rPr>
        <w:t xml:space="preserve">Komunikacja pomiędzy Zamawiającym, a Wykonawcami w szczególności składanie oświadczeń, wniosków (tj. dokumentów innych niż oferta), zawiadomień oraz przekazywanie informacji odbywa się wyłącznie elektronicznie za pośrednictwem Platformy i formularza </w:t>
      </w:r>
      <w:r w:rsidR="00156ACF" w:rsidRPr="00420228">
        <w:rPr>
          <w:rFonts w:ascii="Calibri" w:hAnsi="Calibri"/>
          <w:b/>
          <w:bCs/>
        </w:rPr>
        <w:t>,,Wyślij Wiadomość”</w:t>
      </w:r>
      <w:r w:rsidR="00156ACF" w:rsidRPr="00420228">
        <w:rPr>
          <w:rFonts w:ascii="Calibri" w:hAnsi="Calibri"/>
        </w:rPr>
        <w:t xml:space="preserve"> </w:t>
      </w:r>
      <w:hyperlink r:id="rId14" w:history="1">
        <w:r w:rsidR="00F03C43" w:rsidRPr="00C900D4">
          <w:rPr>
            <w:rStyle w:val="Hipercze"/>
            <w:rFonts w:eastAsia="Calibri Light" w:cs="Arial"/>
            <w:sz w:val="20"/>
            <w:szCs w:val="20"/>
          </w:rPr>
          <w:t>https://platformazakupowa.pl/pn/olkspzoz</w:t>
        </w:r>
      </w:hyperlink>
      <w:r w:rsidR="00F03C43">
        <w:rPr>
          <w:rFonts w:ascii="Calibri" w:hAnsi="Calibri"/>
          <w:color w:val="FF0000"/>
        </w:rPr>
        <w:t xml:space="preserve"> </w:t>
      </w:r>
      <w:r w:rsidR="00156ACF" w:rsidRPr="00F03C43">
        <w:rPr>
          <w:rFonts w:ascii="Calibri" w:hAnsi="Calibri"/>
        </w:rPr>
        <w:t>na str</w:t>
      </w:r>
      <w:r w:rsidR="00F03C43">
        <w:rPr>
          <w:rFonts w:ascii="Calibri" w:hAnsi="Calibri"/>
        </w:rPr>
        <w:t>o</w:t>
      </w:r>
      <w:r w:rsidR="00156ACF" w:rsidRPr="00F03C43">
        <w:rPr>
          <w:rFonts w:ascii="Calibri" w:hAnsi="Calibri"/>
        </w:rPr>
        <w:t>nie danego postępowania. Za datę wpływu oświadczeń, wniosków, zawiadomień oraz informacji przyjmuje się datę ich zamieszczenia na Platformie.</w:t>
      </w:r>
    </w:p>
    <w:p w14:paraId="73E4F7B1" w14:textId="1E795536" w:rsidR="00156ACF" w:rsidRPr="00420228" w:rsidRDefault="00156ACF" w:rsidP="00420228">
      <w:pPr>
        <w:pStyle w:val="Akapitzlist"/>
        <w:numPr>
          <w:ilvl w:val="0"/>
          <w:numId w:val="60"/>
        </w:numPr>
        <w:suppressAutoHyphens/>
        <w:spacing w:after="0"/>
        <w:rPr>
          <w:rFonts w:ascii="Calibri" w:hAnsi="Calibri"/>
        </w:rPr>
      </w:pPr>
      <w:r w:rsidRPr="00420228">
        <w:rPr>
          <w:rFonts w:ascii="Calibri" w:hAnsi="Calibri"/>
        </w:rPr>
        <w:t xml:space="preserve">Wykonawca może zwrócić się do Zamawiającego o wyjaśnienie treści specyfikacji istotnych warunków zamówienia za pośrednictwem Platformy. Wyjaśnienia treści SIWZ oraz jej ewentualne zmiany będą dokonywane zgodnie z art. 38 ustawy </w:t>
      </w:r>
      <w:proofErr w:type="spellStart"/>
      <w:r w:rsidRPr="00420228">
        <w:rPr>
          <w:rFonts w:ascii="Calibri" w:hAnsi="Calibri"/>
        </w:rPr>
        <w:t>Pzp</w:t>
      </w:r>
      <w:proofErr w:type="spellEnd"/>
      <w:r w:rsidRPr="00420228">
        <w:rPr>
          <w:rFonts w:ascii="Calibri" w:hAnsi="Calibri"/>
        </w:rPr>
        <w:t>. Treść zapytań wraz z wyjaśnieniami ( bez ujawnienia źródła zapytania) Zamawiający będzie zamieszczał na platformie w sekcji „Komunikaty”.</w:t>
      </w:r>
    </w:p>
    <w:p w14:paraId="31FF35AA" w14:textId="77777777" w:rsidR="00156ACF" w:rsidRDefault="00156ACF" w:rsidP="00420228">
      <w:pPr>
        <w:numPr>
          <w:ilvl w:val="0"/>
          <w:numId w:val="60"/>
        </w:numPr>
        <w:suppressAutoHyphens/>
        <w:spacing w:after="0"/>
        <w:rPr>
          <w:rFonts w:ascii="Calibri" w:hAnsi="Calibri"/>
        </w:rPr>
      </w:pPr>
      <w:r>
        <w:rPr>
          <w:rFonts w:ascii="Calibri" w:hAnsi="Calibri"/>
        </w:rPr>
        <w:t>Nie przewiduje się przesyłania wyjaśnień Wykonawcom.</w:t>
      </w:r>
    </w:p>
    <w:p w14:paraId="26BA980C" w14:textId="77777777" w:rsidR="00156ACF" w:rsidRDefault="00156ACF" w:rsidP="00420228">
      <w:pPr>
        <w:numPr>
          <w:ilvl w:val="0"/>
          <w:numId w:val="60"/>
        </w:numPr>
        <w:suppressAutoHyphens/>
        <w:spacing w:after="0"/>
        <w:rPr>
          <w:rFonts w:ascii="Calibri" w:hAnsi="Calibri"/>
        </w:rPr>
      </w:pPr>
      <w:r>
        <w:rPr>
          <w:rFonts w:ascii="Calibri" w:hAnsi="Calibri"/>
        </w:rPr>
        <w:t>Analogiczny sposób powiadomienia Zamawiający zastosuje w przypadku zmiany treści specyfikacji istotnych warunków zamówienia oraz zmiany treści ogłoszenia.</w:t>
      </w:r>
    </w:p>
    <w:p w14:paraId="5F67BD4E" w14:textId="77777777" w:rsidR="00156ACF" w:rsidRDefault="00156ACF" w:rsidP="00420228">
      <w:pPr>
        <w:numPr>
          <w:ilvl w:val="0"/>
          <w:numId w:val="60"/>
        </w:numPr>
        <w:suppressAutoHyphens/>
        <w:spacing w:after="0"/>
        <w:rPr>
          <w:rFonts w:ascii="Calibri" w:hAnsi="Calibri"/>
        </w:rPr>
      </w:pPr>
      <w:r>
        <w:rPr>
          <w:rFonts w:ascii="Calibri" w:hAnsi="Calibri"/>
        </w:rPr>
        <w:t>Korespondencja, której zgodnie z obowiązującymi przepisami adresatem jest konkretny Wykonawca, będzie przekazywana  w formie elektronicznej za pośrednictwem Platformy do tego konkretnego Wykonawcy.</w:t>
      </w:r>
    </w:p>
    <w:p w14:paraId="19BB13EB" w14:textId="77777777" w:rsidR="00156ACF" w:rsidRDefault="00156ACF" w:rsidP="00420228">
      <w:pPr>
        <w:numPr>
          <w:ilvl w:val="0"/>
          <w:numId w:val="60"/>
        </w:numPr>
        <w:suppressAutoHyphens/>
        <w:spacing w:after="0"/>
        <w:rPr>
          <w:rFonts w:ascii="Calibri" w:hAnsi="Calibri"/>
        </w:rPr>
      </w:pPr>
      <w:r>
        <w:rPr>
          <w:rFonts w:ascii="Calibri" w:hAnsi="Calibri"/>
        </w:rPr>
        <w:t>Poniżej została określona instrukcja korzystania z Platformy tj.:</w:t>
      </w:r>
    </w:p>
    <w:p w14:paraId="38F7E195" w14:textId="77777777" w:rsidR="00156ACF" w:rsidRDefault="00156ACF" w:rsidP="00EA012E">
      <w:pPr>
        <w:numPr>
          <w:ilvl w:val="0"/>
          <w:numId w:val="50"/>
        </w:numPr>
        <w:suppressAutoHyphens/>
        <w:spacing w:after="0"/>
        <w:rPr>
          <w:rFonts w:ascii="Calibri" w:hAnsi="Calibri"/>
        </w:rPr>
      </w:pPr>
      <w:r>
        <w:rPr>
          <w:rFonts w:ascii="Calibri" w:hAnsi="Calibri"/>
        </w:rPr>
        <w:t>Zgłoszenie do postępowania wymaga zalogowania Wykonawcy na Platformie. Po wprowadzeniu danych użytkownika tj. adresu e-mail oraz hasła zgłoszenie jest automatycznie akceptowane przez system.</w:t>
      </w:r>
    </w:p>
    <w:p w14:paraId="1895E859" w14:textId="77777777" w:rsidR="00156ACF" w:rsidRDefault="00156ACF" w:rsidP="00EA012E">
      <w:pPr>
        <w:numPr>
          <w:ilvl w:val="0"/>
          <w:numId w:val="50"/>
        </w:numPr>
        <w:suppressAutoHyphens/>
        <w:spacing w:after="0"/>
        <w:rPr>
          <w:rFonts w:ascii="Calibri" w:hAnsi="Calibri"/>
        </w:rPr>
      </w:pPr>
      <w:r>
        <w:rPr>
          <w:rFonts w:ascii="Calibri" w:hAnsi="Calibri"/>
        </w:rPr>
        <w:t>W zakładce „Postępowania”, „lista postępowań otwartych” należy wybrać niniejsze postępowanie oraz korzystając z polecenia „zgłoś się do udziału w postępowaniu” przejść do formularza rejestracyjnego – w przypadku, gdy Wykonawca nie posiada konta na Platformie lub panelu logowania użytkownika na Platformie (gdy Wykonawca posiada już konto na Platformie)</w:t>
      </w:r>
    </w:p>
    <w:p w14:paraId="49FF624B" w14:textId="77777777" w:rsidR="00156ACF" w:rsidRDefault="00156ACF" w:rsidP="00EA012E">
      <w:pPr>
        <w:numPr>
          <w:ilvl w:val="0"/>
          <w:numId w:val="50"/>
        </w:numPr>
        <w:suppressAutoHyphens/>
        <w:spacing w:after="0"/>
        <w:rPr>
          <w:rFonts w:ascii="Calibri" w:hAnsi="Calibri"/>
        </w:rPr>
      </w:pPr>
      <w:r>
        <w:rPr>
          <w:rFonts w:ascii="Calibri" w:hAnsi="Calibri"/>
        </w:rPr>
        <w:t>Po wypełnieniu Formularza rejestracyjnego Wykonawca otrzyma e-maila informującego, że może dokonać pierwszego logowania do Platformy.</w:t>
      </w:r>
    </w:p>
    <w:p w14:paraId="656AA76B" w14:textId="77777777" w:rsidR="00156ACF" w:rsidRDefault="00156ACF" w:rsidP="00156ACF">
      <w:pPr>
        <w:ind w:left="1080"/>
        <w:rPr>
          <w:rFonts w:ascii="Calibri" w:hAnsi="Calibri"/>
        </w:rPr>
      </w:pPr>
    </w:p>
    <w:p w14:paraId="47A59B59" w14:textId="77777777" w:rsidR="00156ACF" w:rsidRDefault="00156ACF" w:rsidP="00420228">
      <w:pPr>
        <w:numPr>
          <w:ilvl w:val="0"/>
          <w:numId w:val="60"/>
        </w:numPr>
        <w:suppressAutoHyphens/>
        <w:spacing w:after="0"/>
        <w:rPr>
          <w:rFonts w:ascii="Calibri" w:hAnsi="Calibri"/>
        </w:rPr>
      </w:pPr>
      <w:r>
        <w:rPr>
          <w:rFonts w:ascii="Calibri" w:hAnsi="Calibri"/>
        </w:rPr>
        <w:t>Zamawiający zgodnie z § 4 Rozporządzenia Prezesa Rady Ministrów z dnia 27 czerwca 2017 roku (Dz.U.2017 poz.1320) w sprawie użycia środków komunikacji elektronicznej w postępowaniu o udzielenie zamówienia publicznego oraz udostępnienia i przechowywania dokumentów elektronicznych (zwane dalej „Rozporządzeniem”) określa dopuszczalny format kwalifikowanego podpisu elektronicznego jako:</w:t>
      </w:r>
    </w:p>
    <w:p w14:paraId="37457941" w14:textId="77777777" w:rsidR="00156ACF" w:rsidRDefault="00156ACF" w:rsidP="00EA012E">
      <w:pPr>
        <w:numPr>
          <w:ilvl w:val="0"/>
          <w:numId w:val="51"/>
        </w:numPr>
        <w:suppressAutoHyphens/>
        <w:spacing w:after="0"/>
        <w:rPr>
          <w:rFonts w:ascii="Calibri" w:hAnsi="Calibri"/>
        </w:rPr>
      </w:pPr>
      <w:r>
        <w:rPr>
          <w:rFonts w:ascii="Calibri" w:hAnsi="Calibri"/>
        </w:rPr>
        <w:t xml:space="preserve">Dokumenty w formacie „pdf” zaleca się podpisywać formatem </w:t>
      </w:r>
      <w:proofErr w:type="spellStart"/>
      <w:r>
        <w:rPr>
          <w:rFonts w:ascii="Calibri" w:hAnsi="Calibri"/>
        </w:rPr>
        <w:t>PAdES</w:t>
      </w:r>
      <w:proofErr w:type="spellEnd"/>
      <w:r>
        <w:rPr>
          <w:rFonts w:ascii="Calibri" w:hAnsi="Calibri"/>
        </w:rPr>
        <w:t>,</w:t>
      </w:r>
    </w:p>
    <w:p w14:paraId="7F4976DF" w14:textId="77777777" w:rsidR="00156ACF" w:rsidRDefault="00156ACF" w:rsidP="00EA012E">
      <w:pPr>
        <w:numPr>
          <w:ilvl w:val="0"/>
          <w:numId w:val="51"/>
        </w:numPr>
        <w:suppressAutoHyphens/>
        <w:spacing w:after="0"/>
        <w:rPr>
          <w:rFonts w:ascii="Calibri" w:hAnsi="Calibri"/>
        </w:rPr>
      </w:pPr>
      <w:r>
        <w:rPr>
          <w:rFonts w:ascii="Calibri" w:hAnsi="Calibri"/>
        </w:rPr>
        <w:t xml:space="preserve">Dopuszcza się podpisanie dokumentów w formacie innym niż „pdf”, wtedy należy użyć formatu </w:t>
      </w:r>
      <w:proofErr w:type="spellStart"/>
      <w:r>
        <w:rPr>
          <w:rFonts w:ascii="Calibri" w:hAnsi="Calibri"/>
        </w:rPr>
        <w:t>XAdES</w:t>
      </w:r>
      <w:proofErr w:type="spellEnd"/>
    </w:p>
    <w:p w14:paraId="4062350F" w14:textId="77777777" w:rsidR="00156ACF" w:rsidRDefault="00156ACF" w:rsidP="00420228">
      <w:pPr>
        <w:numPr>
          <w:ilvl w:val="0"/>
          <w:numId w:val="60"/>
        </w:numPr>
        <w:suppressAutoHyphens/>
        <w:spacing w:after="0"/>
        <w:rPr>
          <w:rFonts w:ascii="Calibri" w:hAnsi="Calibri"/>
        </w:rPr>
      </w:pPr>
      <w:r>
        <w:rPr>
          <w:rFonts w:ascii="Calibri" w:hAnsi="Calibri"/>
        </w:rPr>
        <w:t>Zamawiający zgodnie z § 3 ust. 3 Rozporządzenia, określa dopuszczalne formaty przesłanych danych tj.: pliki o wielkości do 50 MB w formatach: pdf.</w:t>
      </w:r>
    </w:p>
    <w:p w14:paraId="129A5798" w14:textId="77777777" w:rsidR="00156ACF" w:rsidRDefault="00156ACF" w:rsidP="00420228">
      <w:pPr>
        <w:numPr>
          <w:ilvl w:val="0"/>
          <w:numId w:val="60"/>
        </w:numPr>
        <w:suppressAutoHyphens/>
        <w:spacing w:after="0"/>
        <w:rPr>
          <w:rFonts w:ascii="Calibri" w:hAnsi="Calibri"/>
        </w:rPr>
      </w:pPr>
      <w:bookmarkStart w:id="5" w:name="_Hlk19601813"/>
      <w:r>
        <w:rPr>
          <w:rFonts w:ascii="Calibri" w:hAnsi="Calibri"/>
        </w:rPr>
        <w:t>Zamawiający zgodnie z § 3 ust. 3 Rozporządzenia, określa</w:t>
      </w:r>
      <w:bookmarkEnd w:id="5"/>
      <w:r>
        <w:rPr>
          <w:rFonts w:ascii="Calibri" w:hAnsi="Calibri"/>
        </w:rPr>
        <w:t xml:space="preserve"> niezbędne wymagania sprzętowo-aplikacyjne umożliwiające pracę na Platformie Zakupowej tj.:</w:t>
      </w:r>
    </w:p>
    <w:p w14:paraId="461F1F36" w14:textId="77777777" w:rsidR="00156ACF" w:rsidRDefault="00156ACF" w:rsidP="00EA012E">
      <w:pPr>
        <w:numPr>
          <w:ilvl w:val="0"/>
          <w:numId w:val="52"/>
        </w:numPr>
        <w:suppressAutoHyphens/>
        <w:spacing w:after="0"/>
        <w:rPr>
          <w:rFonts w:ascii="Calibri" w:hAnsi="Calibri"/>
        </w:rPr>
      </w:pPr>
      <w:r>
        <w:rPr>
          <w:rFonts w:ascii="Calibri" w:hAnsi="Calibri"/>
        </w:rPr>
        <w:t xml:space="preserve">Stały dostęp do sieci Internet o gwarantowanej przepustowości nie mniejszej niż 512 </w:t>
      </w:r>
      <w:proofErr w:type="spellStart"/>
      <w:r>
        <w:rPr>
          <w:rFonts w:ascii="Calibri" w:hAnsi="Calibri"/>
        </w:rPr>
        <w:t>kb</w:t>
      </w:r>
      <w:proofErr w:type="spellEnd"/>
      <w:r>
        <w:rPr>
          <w:rFonts w:ascii="Calibri" w:hAnsi="Calibri"/>
        </w:rPr>
        <w:t>/s</w:t>
      </w:r>
    </w:p>
    <w:p w14:paraId="32FD2EEA" w14:textId="77777777" w:rsidR="00156ACF" w:rsidRDefault="00156ACF" w:rsidP="00EA012E">
      <w:pPr>
        <w:numPr>
          <w:ilvl w:val="0"/>
          <w:numId w:val="52"/>
        </w:numPr>
        <w:suppressAutoHyphens/>
        <w:spacing w:after="0"/>
        <w:rPr>
          <w:rFonts w:ascii="Calibri" w:hAnsi="Calibri"/>
        </w:rPr>
      </w:pPr>
      <w:r>
        <w:rPr>
          <w:rFonts w:ascii="Calibri" w:hAnsi="Calibri"/>
        </w:rPr>
        <w:t>Komputer klasy PC lub MAC, o następującej konfiguracji: pamięć min. 2GB Ram, procesor Intel 2 GHZ lub jego najnowsza wersja, jeden z systemów operacyjnych – MS Windows 7, Mac Osx10,4 , Linux lub ich nowsze wersje,</w:t>
      </w:r>
    </w:p>
    <w:p w14:paraId="35FD87BF" w14:textId="77777777" w:rsidR="00156ACF" w:rsidRDefault="00156ACF" w:rsidP="00EA012E">
      <w:pPr>
        <w:numPr>
          <w:ilvl w:val="0"/>
          <w:numId w:val="52"/>
        </w:numPr>
        <w:suppressAutoHyphens/>
        <w:spacing w:after="0"/>
        <w:rPr>
          <w:rFonts w:ascii="Calibri" w:hAnsi="Calibri"/>
        </w:rPr>
      </w:pPr>
      <w:r>
        <w:rPr>
          <w:rFonts w:ascii="Calibri" w:hAnsi="Calibri"/>
        </w:rPr>
        <w:t>Zainstalowana dowolna przeglądarka internetowa, w przypadku Internet Explorer minimalna wersja 10,0</w:t>
      </w:r>
    </w:p>
    <w:p w14:paraId="5A4D81D4" w14:textId="77777777" w:rsidR="00156ACF" w:rsidRDefault="00156ACF" w:rsidP="00EA012E">
      <w:pPr>
        <w:numPr>
          <w:ilvl w:val="0"/>
          <w:numId w:val="52"/>
        </w:numPr>
        <w:suppressAutoHyphens/>
        <w:spacing w:after="0"/>
        <w:rPr>
          <w:rFonts w:ascii="Calibri" w:hAnsi="Calibri"/>
        </w:rPr>
      </w:pPr>
      <w:r>
        <w:rPr>
          <w:rFonts w:ascii="Calibri" w:hAnsi="Calibri"/>
        </w:rPr>
        <w:t>Włączona obsługa JavaScript</w:t>
      </w:r>
    </w:p>
    <w:p w14:paraId="6A7A7AE1" w14:textId="77777777" w:rsidR="00156ACF" w:rsidRDefault="00156ACF" w:rsidP="00EA012E">
      <w:pPr>
        <w:numPr>
          <w:ilvl w:val="0"/>
          <w:numId w:val="52"/>
        </w:numPr>
        <w:suppressAutoHyphens/>
        <w:spacing w:after="0"/>
        <w:rPr>
          <w:rFonts w:ascii="Calibri" w:hAnsi="Calibri"/>
        </w:rPr>
      </w:pPr>
      <w:r>
        <w:rPr>
          <w:rFonts w:ascii="Calibri" w:hAnsi="Calibri"/>
        </w:rPr>
        <w:t xml:space="preserve">Zainstalowany program Adobe </w:t>
      </w:r>
      <w:proofErr w:type="spellStart"/>
      <w:r>
        <w:rPr>
          <w:rFonts w:ascii="Calibri" w:hAnsi="Calibri"/>
        </w:rPr>
        <w:t>Acrobat</w:t>
      </w:r>
      <w:proofErr w:type="spellEnd"/>
      <w:r>
        <w:rPr>
          <w:rFonts w:ascii="Calibri" w:hAnsi="Calibri"/>
        </w:rPr>
        <w:t xml:space="preserve"> Reader lub inny obsługujący format plików pdf</w:t>
      </w:r>
    </w:p>
    <w:p w14:paraId="77C8F3E9" w14:textId="77777777" w:rsidR="00156ACF" w:rsidRDefault="00156ACF" w:rsidP="00420228">
      <w:pPr>
        <w:numPr>
          <w:ilvl w:val="0"/>
          <w:numId w:val="60"/>
        </w:numPr>
        <w:suppressAutoHyphens/>
        <w:spacing w:after="0"/>
        <w:rPr>
          <w:rFonts w:ascii="Calibri" w:hAnsi="Calibri"/>
        </w:rPr>
      </w:pPr>
      <w:r>
        <w:rPr>
          <w:rFonts w:ascii="Calibri" w:hAnsi="Calibri"/>
        </w:rPr>
        <w:t>Zamawiający zgodnie z § 3 ust. 3 Rozporządzenia, określa informacje na temat kodowania i czasu odbioru danych tj.:</w:t>
      </w:r>
    </w:p>
    <w:p w14:paraId="73421A3E" w14:textId="77777777" w:rsidR="00156ACF" w:rsidRDefault="00156ACF" w:rsidP="00EA012E">
      <w:pPr>
        <w:numPr>
          <w:ilvl w:val="0"/>
          <w:numId w:val="53"/>
        </w:numPr>
        <w:suppressAutoHyphens/>
        <w:spacing w:after="0"/>
        <w:rPr>
          <w:rFonts w:ascii="Calibri" w:hAnsi="Calibri"/>
        </w:rPr>
      </w:pPr>
      <w:r>
        <w:rPr>
          <w:rFonts w:ascii="Calibri" w:hAnsi="Calibri"/>
        </w:rPr>
        <w:t>Plik załączony przez Wykonawcę na platformie Zakupowej i zapisany nie jest widoczny dla Zamawiającego, gdyż istnieje w systemie jako zaszyfrowany. Możliwość otworzenia pliku dostępna jest dopiero po odszyfrowaniu przez Zamawiającego po upływie terminu składania ofert,</w:t>
      </w:r>
    </w:p>
    <w:p w14:paraId="49F5AC3E" w14:textId="77777777" w:rsidR="00156ACF" w:rsidRDefault="00156ACF" w:rsidP="00EA012E">
      <w:pPr>
        <w:numPr>
          <w:ilvl w:val="0"/>
          <w:numId w:val="53"/>
        </w:numPr>
        <w:suppressAutoHyphens/>
        <w:spacing w:after="0"/>
        <w:rPr>
          <w:rFonts w:ascii="Calibri" w:hAnsi="Calibri"/>
        </w:rPr>
      </w:pPr>
      <w:r>
        <w:rPr>
          <w:rFonts w:ascii="Calibri" w:hAnsi="Calibri"/>
        </w:rPr>
        <w:t xml:space="preserve">Oznaczenie czasu odbioru danych przez Platformę stanowi przypiętą do dokumentu elektronicznego datę oraz dokładny czas ( </w:t>
      </w:r>
      <w:proofErr w:type="spellStart"/>
      <w:r>
        <w:rPr>
          <w:rFonts w:ascii="Calibri" w:hAnsi="Calibri"/>
        </w:rPr>
        <w:t>hh:mm:ss</w:t>
      </w:r>
      <w:proofErr w:type="spellEnd"/>
      <w:r>
        <w:rPr>
          <w:rFonts w:ascii="Calibri" w:hAnsi="Calibri"/>
        </w:rPr>
        <w:t>), znajdującego się po lewej stronie dokumentu w kolumnie „data przesłania”,</w:t>
      </w:r>
    </w:p>
    <w:p w14:paraId="70DD99C4" w14:textId="77777777" w:rsidR="00156ACF" w:rsidRPr="00E43D8C" w:rsidRDefault="00156ACF" w:rsidP="00420228">
      <w:pPr>
        <w:numPr>
          <w:ilvl w:val="0"/>
          <w:numId w:val="60"/>
        </w:numPr>
        <w:suppressAutoHyphens/>
        <w:spacing w:after="0"/>
        <w:rPr>
          <w:rFonts w:ascii="Calibri" w:hAnsi="Calibri"/>
        </w:rPr>
      </w:pPr>
      <w:r>
        <w:rPr>
          <w:rFonts w:ascii="Calibri" w:hAnsi="Calibri"/>
        </w:rPr>
        <w:t xml:space="preserve">Wykonawca przystępujący do niniejszego postępowania o udzielenie zamówienia publicznego akceptuje warunki korzystania z platformy Zakupowej, określone w Regulaminie zamieszczonym na stronie internetowej pod adresem  </w:t>
      </w:r>
      <w:r>
        <w:rPr>
          <w:rFonts w:ascii="Calibri" w:hAnsi="Calibri"/>
          <w:b/>
          <w:bCs/>
        </w:rPr>
        <w:t>https:// platformazakupowa.pl/strona/1-regulamin</w:t>
      </w:r>
    </w:p>
    <w:p w14:paraId="0060ECD8" w14:textId="77777777" w:rsidR="00156ACF" w:rsidRPr="00031324" w:rsidRDefault="00156ACF" w:rsidP="00420228">
      <w:pPr>
        <w:numPr>
          <w:ilvl w:val="0"/>
          <w:numId w:val="60"/>
        </w:numPr>
        <w:suppressAutoHyphens/>
        <w:spacing w:after="0"/>
        <w:rPr>
          <w:rFonts w:ascii="Calibri" w:hAnsi="Calibri"/>
        </w:rPr>
      </w:pPr>
      <w:r>
        <w:rPr>
          <w:rFonts w:ascii="Calibri" w:hAnsi="Calibri"/>
        </w:rPr>
        <w:t xml:space="preserve">Zamawiający informuje, że instrukcje korzystania z Platformy Zakupowej dotyczące w szczególności logowania, pobrania dokumentacji, składania wniosków o wyjaśnienia treści SIWZ, składania ofert oraz innych czynności , podejmowanych w niniejszym postępowaniu przy użyciu Platformy Zakupowej znajdują się w zakładce „Instrukcje dla Wykonawców” na stronie internetowej pod adresem: </w:t>
      </w:r>
      <w:r>
        <w:rPr>
          <w:rFonts w:ascii="Calibri" w:hAnsi="Calibri"/>
          <w:b/>
          <w:bCs/>
        </w:rPr>
        <w:t>https:// platformazakupowa.pl/strona/45-instrukcje</w:t>
      </w:r>
    </w:p>
    <w:p w14:paraId="216AB8AB" w14:textId="77777777" w:rsidR="00156ACF" w:rsidRDefault="00156ACF" w:rsidP="00420228">
      <w:pPr>
        <w:numPr>
          <w:ilvl w:val="0"/>
          <w:numId w:val="60"/>
        </w:numPr>
        <w:suppressAutoHyphens/>
        <w:spacing w:after="0"/>
        <w:rPr>
          <w:rFonts w:ascii="Calibri" w:hAnsi="Calibri"/>
        </w:rPr>
      </w:pPr>
      <w:r w:rsidRPr="00031324">
        <w:rPr>
          <w:rFonts w:ascii="Calibri" w:hAnsi="Calibri"/>
        </w:rPr>
        <w:t>Informacje w zakresie:</w:t>
      </w:r>
    </w:p>
    <w:p w14:paraId="163B3352" w14:textId="77777777" w:rsidR="00156ACF" w:rsidRDefault="00156ACF" w:rsidP="00EA012E">
      <w:pPr>
        <w:numPr>
          <w:ilvl w:val="0"/>
          <w:numId w:val="54"/>
        </w:numPr>
        <w:suppressAutoHyphens/>
        <w:spacing w:after="0"/>
        <w:rPr>
          <w:rFonts w:ascii="Calibri" w:hAnsi="Calibri"/>
        </w:rPr>
      </w:pPr>
      <w:r>
        <w:rPr>
          <w:rFonts w:ascii="Calibri" w:hAnsi="Calibri"/>
        </w:rPr>
        <w:t xml:space="preserve">Pytań technicznych związanych z działaniem systemu – należy skorzystać z pomocy Centrum Wsparcia Klienta, które udzieli wszelkich informacji związanych z procesem składania ofert, rejestracji czy innych aspektów technicznych platformy. Centrum Wsparcia Klienta dostępne jest codziennie od poniedziałku do piątku w godzinach od 7:00 do 17:00, pod nr tel. 22 101-02-02, </w:t>
      </w:r>
      <w:hyperlink r:id="rId15" w:history="1">
        <w:r w:rsidRPr="00A1429F">
          <w:rPr>
            <w:rStyle w:val="Hipercze"/>
            <w:rFonts w:ascii="Calibri" w:hAnsi="Calibri"/>
          </w:rPr>
          <w:t>cwk@platformazakupowa.pl</w:t>
        </w:r>
      </w:hyperlink>
    </w:p>
    <w:p w14:paraId="782C7F51" w14:textId="77777777" w:rsidR="00156ACF" w:rsidRPr="00A83798" w:rsidRDefault="00156ACF" w:rsidP="00EA012E">
      <w:pPr>
        <w:numPr>
          <w:ilvl w:val="0"/>
          <w:numId w:val="54"/>
        </w:numPr>
        <w:suppressAutoHyphens/>
        <w:spacing w:after="0"/>
        <w:rPr>
          <w:rStyle w:val="Pogrubienie"/>
          <w:rFonts w:ascii="Calibri" w:hAnsi="Calibri"/>
          <w:b w:val="0"/>
          <w:bCs w:val="0"/>
        </w:rPr>
      </w:pPr>
      <w:r>
        <w:rPr>
          <w:rFonts w:ascii="Calibri" w:hAnsi="Calibri"/>
        </w:rPr>
        <w:t xml:space="preserve">Spraw merytorycznych związanych z danym postępowania – komunikacja wyłącznie drogą elektroniczną, poprzez wykorzystanie przycisku: „Wyślij wiadomość” – dedykowanego dla niniejszego postępowania na stronie Platformy Zakupowej: </w:t>
      </w:r>
      <w:hyperlink r:id="rId16" w:history="1">
        <w:r w:rsidRPr="00A1429F">
          <w:rPr>
            <w:rStyle w:val="Hipercze"/>
            <w:rFonts w:ascii="Calibri" w:hAnsi="Calibri" w:cs="Calibri"/>
          </w:rPr>
          <w:t>https://platformazakupowa.pl/pn/olkspzoz</w:t>
        </w:r>
      </w:hyperlink>
    </w:p>
    <w:p w14:paraId="5E1D3EE9" w14:textId="77777777"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14:paraId="23034D7C" w14:textId="77777777"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14:paraId="50C0438C" w14:textId="77777777"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14:paraId="7AEC1FDB" w14:textId="77777777"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14:paraId="4F8F1822" w14:textId="77777777" w:rsidR="008A357E" w:rsidRPr="00156ACF" w:rsidRDefault="008A357E" w:rsidP="00EE68A0">
      <w:pPr>
        <w:spacing w:after="0" w:line="360" w:lineRule="auto"/>
        <w:rPr>
          <w:rFonts w:cs="Arial"/>
          <w:sz w:val="20"/>
          <w:szCs w:val="20"/>
        </w:rPr>
      </w:pPr>
    </w:p>
    <w:p w14:paraId="3F9DA8B1" w14:textId="77777777"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14:paraId="1E5D6E10" w14:textId="77777777" w:rsidR="00433DCE" w:rsidRPr="000467C2" w:rsidRDefault="00433DCE" w:rsidP="00433DCE">
      <w:pPr>
        <w:widowControl w:val="0"/>
        <w:tabs>
          <w:tab w:val="left" w:pos="790"/>
        </w:tabs>
        <w:spacing w:line="360" w:lineRule="auto"/>
        <w:ind w:left="630" w:hanging="630"/>
        <w:rPr>
          <w:rFonts w:cs="Arial"/>
          <w:sz w:val="20"/>
          <w:szCs w:val="20"/>
        </w:rPr>
      </w:pPr>
      <w:r w:rsidRPr="000467C2">
        <w:rPr>
          <w:rFonts w:cs="Arial"/>
          <w:color w:val="000000"/>
          <w:sz w:val="20"/>
          <w:szCs w:val="20"/>
        </w:rPr>
        <w:tab/>
        <w:t xml:space="preserve"> Zamawiający nie wymaga wniesienia wadium.</w:t>
      </w:r>
    </w:p>
    <w:p w14:paraId="0154148A" w14:textId="77777777" w:rsidR="00A10FC9" w:rsidRPr="009A5E27" w:rsidRDefault="00A10FC9" w:rsidP="009A5E27">
      <w:pPr>
        <w:spacing w:after="120" w:line="240" w:lineRule="auto"/>
        <w:rPr>
          <w:rFonts w:cs="Arial"/>
          <w:sz w:val="20"/>
          <w:szCs w:val="20"/>
          <w:lang w:eastAsia="pl-PL"/>
        </w:rPr>
      </w:pPr>
    </w:p>
    <w:p w14:paraId="11A49281" w14:textId="77777777"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14:paraId="71952452" w14:textId="77777777" w:rsidR="00EE07C6" w:rsidRPr="000467C2" w:rsidRDefault="00EE07C6" w:rsidP="00EA012E">
      <w:pPr>
        <w:pStyle w:val="Akapitzlist"/>
        <w:numPr>
          <w:ilvl w:val="1"/>
          <w:numId w:val="33"/>
        </w:numPr>
        <w:spacing w:after="120" w:line="240" w:lineRule="auto"/>
        <w:ind w:left="709" w:hanging="709"/>
        <w:rPr>
          <w:rFonts w:cs="Arial"/>
          <w:b/>
          <w:i/>
          <w:sz w:val="20"/>
          <w:szCs w:val="20"/>
        </w:rPr>
      </w:pPr>
      <w:r w:rsidRPr="000467C2">
        <w:rPr>
          <w:rFonts w:cs="Arial"/>
          <w:color w:val="000000"/>
          <w:sz w:val="20"/>
          <w:szCs w:val="20"/>
          <w:lang w:eastAsia="pl-PL"/>
        </w:rPr>
        <w:t xml:space="preserve">Wykonawca będzie związany ofertą przez okres </w:t>
      </w:r>
      <w:r w:rsidR="004E7A4F" w:rsidRPr="000467C2">
        <w:rPr>
          <w:rFonts w:cs="Arial"/>
          <w:bCs/>
          <w:color w:val="000000"/>
          <w:sz w:val="20"/>
          <w:szCs w:val="20"/>
          <w:lang w:eastAsia="pl-PL"/>
        </w:rPr>
        <w:t>3</w:t>
      </w:r>
      <w:r w:rsidRPr="000467C2">
        <w:rPr>
          <w:rFonts w:cs="Arial"/>
          <w:bCs/>
          <w:color w:val="000000"/>
          <w:sz w:val="20"/>
          <w:szCs w:val="20"/>
          <w:lang w:eastAsia="pl-PL"/>
        </w:rPr>
        <w:t>0 dni</w:t>
      </w:r>
      <w:r w:rsidRPr="000467C2">
        <w:rPr>
          <w:rFonts w:cs="Arial"/>
          <w:color w:val="000000"/>
          <w:sz w:val="20"/>
          <w:szCs w:val="20"/>
          <w:lang w:eastAsia="pl-PL"/>
        </w:rPr>
        <w:t>. Bieg terminu związania ofertą rozpoczyna się wraz z upływem terminu składania ofe</w:t>
      </w:r>
      <w:r w:rsidR="00D928FA" w:rsidRPr="000467C2">
        <w:rPr>
          <w:rFonts w:cs="Arial"/>
          <w:color w:val="000000"/>
          <w:sz w:val="20"/>
          <w:szCs w:val="20"/>
          <w:lang w:eastAsia="pl-PL"/>
        </w:rPr>
        <w:t xml:space="preserve">rt. </w:t>
      </w:r>
      <w:r w:rsidRPr="000467C2">
        <w:rPr>
          <w:rFonts w:cs="Arial"/>
          <w:color w:val="000000"/>
          <w:sz w:val="20"/>
          <w:szCs w:val="20"/>
          <w:lang w:eastAsia="pl-PL"/>
        </w:rPr>
        <w:t xml:space="preserve"> </w:t>
      </w:r>
    </w:p>
    <w:p w14:paraId="019F51BF" w14:textId="77777777" w:rsidR="00DC5B82" w:rsidRPr="00EE68A0" w:rsidRDefault="00DC5B82" w:rsidP="00EE68A0">
      <w:pPr>
        <w:spacing w:after="0" w:line="360" w:lineRule="auto"/>
        <w:rPr>
          <w:rFonts w:ascii="Times New Roman" w:hAnsi="Times New Roman"/>
          <w:b/>
          <w:i/>
        </w:rPr>
      </w:pPr>
    </w:p>
    <w:p w14:paraId="580FB020" w14:textId="77777777"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14:paraId="6CE4AE1D" w14:textId="4B6C47E2" w:rsidR="00156ACF" w:rsidRPr="00156ACF" w:rsidRDefault="00156ACF" w:rsidP="00EA012E">
      <w:pPr>
        <w:pStyle w:val="Akapitzlist"/>
        <w:numPr>
          <w:ilvl w:val="1"/>
          <w:numId w:val="34"/>
        </w:numPr>
        <w:suppressAutoHyphens/>
        <w:spacing w:after="0"/>
        <w:ind w:left="709" w:hanging="709"/>
        <w:rPr>
          <w:rFonts w:ascii="Calibri" w:hAnsi="Calibri"/>
        </w:rPr>
      </w:pPr>
      <w:r w:rsidRPr="00156ACF">
        <w:rPr>
          <w:rFonts w:ascii="Calibri" w:hAnsi="Calibri"/>
        </w:rPr>
        <w:t xml:space="preserve">Ofertę wraz z załącznikami należy złożyć za pośrednictwem platformy zakupowej dostępnej pod adresem:  </w:t>
      </w:r>
      <w:r w:rsidRPr="00156ACF">
        <w:rPr>
          <w:rStyle w:val="Pogrubienie"/>
          <w:rFonts w:ascii="Calibri" w:hAnsi="Calibri" w:cs="Calibri"/>
          <w:b w:val="0"/>
          <w:bCs w:val="0"/>
        </w:rPr>
        <w:t>https://platformazakupowa.pl/pn/olkspzoz</w:t>
      </w:r>
      <w:r w:rsidRPr="00156ACF">
        <w:rPr>
          <w:rFonts w:ascii="Calibri" w:hAnsi="Calibri"/>
        </w:rPr>
        <w:t xml:space="preserve"> w terminie do dnia </w:t>
      </w:r>
      <w:r w:rsidR="00600D89">
        <w:rPr>
          <w:rFonts w:ascii="Calibri" w:hAnsi="Calibri"/>
        </w:rPr>
        <w:t xml:space="preserve">19-11-2019r. </w:t>
      </w:r>
      <w:r w:rsidRPr="00156ACF">
        <w:rPr>
          <w:rFonts w:ascii="Calibri" w:hAnsi="Calibri"/>
        </w:rPr>
        <w:t xml:space="preserve">do godziny </w:t>
      </w:r>
      <w:r w:rsidR="00600D89">
        <w:rPr>
          <w:rFonts w:ascii="Calibri" w:hAnsi="Calibri"/>
        </w:rPr>
        <w:t>11:00</w:t>
      </w:r>
    </w:p>
    <w:p w14:paraId="1BF888D2" w14:textId="396127EC" w:rsidR="00156ACF" w:rsidRPr="00156ACF" w:rsidRDefault="00156ACF" w:rsidP="00EA012E">
      <w:pPr>
        <w:pStyle w:val="Akapitzlist"/>
        <w:numPr>
          <w:ilvl w:val="1"/>
          <w:numId w:val="34"/>
        </w:numPr>
        <w:suppressAutoHyphens/>
        <w:spacing w:after="0"/>
        <w:ind w:left="709" w:hanging="709"/>
        <w:rPr>
          <w:rFonts w:ascii="Calibri" w:hAnsi="Calibri"/>
        </w:rPr>
      </w:pPr>
      <w:r w:rsidRPr="00156ACF">
        <w:rPr>
          <w:rFonts w:ascii="Calibri" w:hAnsi="Calibri"/>
        </w:rPr>
        <w:t xml:space="preserve">Otwarcie ofert nastąpi w tym samym dniu o godzinie </w:t>
      </w:r>
      <w:r w:rsidR="00600D89">
        <w:rPr>
          <w:rFonts w:ascii="Calibri" w:hAnsi="Calibri"/>
        </w:rPr>
        <w:t>12:00</w:t>
      </w:r>
      <w:r w:rsidRPr="00156ACF">
        <w:rPr>
          <w:rFonts w:ascii="Calibri" w:hAnsi="Calibri"/>
        </w:rPr>
        <w:t xml:space="preserve"> w siedzibie Zamawiającego w sekretariacie pok. 116.</w:t>
      </w:r>
    </w:p>
    <w:p w14:paraId="28A5A48D" w14:textId="77777777" w:rsidR="00EE07C6" w:rsidRPr="000467C2" w:rsidRDefault="00EE07C6" w:rsidP="00EA012E">
      <w:pPr>
        <w:pStyle w:val="Akapitzlist"/>
        <w:numPr>
          <w:ilvl w:val="1"/>
          <w:numId w:val="34"/>
        </w:numPr>
        <w:spacing w:after="120" w:line="240" w:lineRule="auto"/>
        <w:ind w:left="709" w:hanging="709"/>
        <w:rPr>
          <w:rFonts w:cs="Arial"/>
          <w:i/>
          <w:sz w:val="20"/>
          <w:szCs w:val="20"/>
        </w:rPr>
      </w:pPr>
      <w:r w:rsidRPr="000467C2">
        <w:rPr>
          <w:rFonts w:cs="Arial"/>
          <w:color w:val="000000"/>
          <w:sz w:val="20"/>
          <w:szCs w:val="20"/>
          <w:lang w:eastAsia="pl-PL"/>
        </w:rPr>
        <w:t xml:space="preserve">Otwarcie ofert jest jawne. </w:t>
      </w:r>
    </w:p>
    <w:p w14:paraId="75A67AE7" w14:textId="77777777" w:rsidR="00EE07C6" w:rsidRPr="000467C2" w:rsidRDefault="00EE07C6" w:rsidP="00EA012E">
      <w:pPr>
        <w:pStyle w:val="Akapitzlist"/>
        <w:numPr>
          <w:ilvl w:val="1"/>
          <w:numId w:val="34"/>
        </w:numPr>
        <w:spacing w:after="120" w:line="240" w:lineRule="auto"/>
        <w:ind w:left="709" w:hanging="709"/>
        <w:rPr>
          <w:rFonts w:cs="Arial"/>
          <w:i/>
          <w:sz w:val="20"/>
          <w:szCs w:val="20"/>
        </w:rPr>
      </w:pPr>
      <w:r w:rsidRPr="000467C2">
        <w:rPr>
          <w:rFonts w:cs="Arial"/>
          <w:color w:val="000000"/>
          <w:sz w:val="20"/>
          <w:szCs w:val="20"/>
          <w:lang w:eastAsia="pl-PL"/>
        </w:rPr>
        <w:t xml:space="preserve">Podczas otwarcia ofert Zamawiający odczyta informacje, o których mowa w </w:t>
      </w:r>
      <w:r w:rsidR="007B6231" w:rsidRPr="000467C2">
        <w:rPr>
          <w:rFonts w:cs="Arial"/>
          <w:color w:val="000000"/>
          <w:sz w:val="20"/>
          <w:szCs w:val="20"/>
          <w:lang w:eastAsia="pl-PL"/>
        </w:rPr>
        <w:t>a</w:t>
      </w:r>
      <w:r w:rsidR="005B65AF" w:rsidRPr="000467C2">
        <w:rPr>
          <w:rFonts w:cs="Arial"/>
          <w:color w:val="000000"/>
          <w:sz w:val="20"/>
          <w:szCs w:val="20"/>
          <w:lang w:eastAsia="pl-PL"/>
        </w:rPr>
        <w:t>rt</w:t>
      </w:r>
      <w:r w:rsidR="00B72AB8" w:rsidRPr="000467C2">
        <w:rPr>
          <w:rFonts w:cs="Arial"/>
          <w:color w:val="000000"/>
          <w:sz w:val="20"/>
          <w:szCs w:val="20"/>
          <w:lang w:eastAsia="pl-PL"/>
        </w:rPr>
        <w:t xml:space="preserve">. 86 ust. 4 ustawy </w:t>
      </w:r>
      <w:proofErr w:type="spellStart"/>
      <w:r w:rsidR="00B72AB8" w:rsidRPr="000467C2">
        <w:rPr>
          <w:rFonts w:cs="Arial"/>
          <w:color w:val="000000"/>
          <w:sz w:val="20"/>
          <w:szCs w:val="20"/>
          <w:lang w:eastAsia="pl-PL"/>
        </w:rPr>
        <w:t>Pzp</w:t>
      </w:r>
      <w:proofErr w:type="spellEnd"/>
      <w:r w:rsidRPr="000467C2">
        <w:rPr>
          <w:rFonts w:cs="Arial"/>
          <w:color w:val="000000"/>
          <w:sz w:val="20"/>
          <w:szCs w:val="20"/>
          <w:lang w:eastAsia="pl-PL"/>
        </w:rPr>
        <w:t xml:space="preserve">. </w:t>
      </w:r>
    </w:p>
    <w:p w14:paraId="0EC5ED47" w14:textId="77777777" w:rsidR="00EE07C6" w:rsidRPr="000467C2" w:rsidRDefault="00EE07C6" w:rsidP="00EA012E">
      <w:pPr>
        <w:pStyle w:val="Akapitzlist"/>
        <w:numPr>
          <w:ilvl w:val="1"/>
          <w:numId w:val="34"/>
        </w:numPr>
        <w:spacing w:after="120" w:line="240" w:lineRule="auto"/>
        <w:ind w:left="709" w:hanging="709"/>
        <w:rPr>
          <w:rFonts w:cs="Arial"/>
          <w:i/>
          <w:sz w:val="20"/>
          <w:szCs w:val="20"/>
        </w:rPr>
      </w:pPr>
      <w:r w:rsidRPr="000467C2">
        <w:rPr>
          <w:rFonts w:cs="Arial"/>
          <w:color w:val="000000"/>
          <w:sz w:val="20"/>
          <w:szCs w:val="20"/>
          <w:lang w:eastAsia="pl-PL"/>
        </w:rPr>
        <w:t xml:space="preserve">Niezwłocznie po otwarciu ofert zamawiający zamieści na stronie  </w:t>
      </w:r>
      <w:r w:rsidR="00FE05E2" w:rsidRPr="000467C2">
        <w:rPr>
          <w:rFonts w:cs="Arial"/>
          <w:color w:val="000000"/>
          <w:sz w:val="20"/>
          <w:szCs w:val="20"/>
          <w:lang w:eastAsia="pl-PL"/>
        </w:rPr>
        <w:t>i</w:t>
      </w:r>
      <w:r w:rsidRPr="000467C2">
        <w:rPr>
          <w:rFonts w:cs="Arial"/>
          <w:color w:val="000000"/>
          <w:sz w:val="20"/>
          <w:szCs w:val="20"/>
          <w:lang w:eastAsia="pl-PL"/>
        </w:rPr>
        <w:t xml:space="preserve">nformacje dotyczące: </w:t>
      </w:r>
    </w:p>
    <w:p w14:paraId="5A2C6BEC" w14:textId="77777777" w:rsidR="00EE07C6" w:rsidRPr="000467C2" w:rsidRDefault="00EE07C6" w:rsidP="00EA012E">
      <w:pPr>
        <w:pStyle w:val="Akapitzlist"/>
        <w:numPr>
          <w:ilvl w:val="0"/>
          <w:numId w:val="12"/>
        </w:numPr>
        <w:spacing w:after="0" w:line="240" w:lineRule="auto"/>
        <w:rPr>
          <w:rFonts w:cs="Arial"/>
          <w:b/>
          <w:i/>
          <w:sz w:val="20"/>
          <w:szCs w:val="20"/>
        </w:rPr>
      </w:pPr>
      <w:r w:rsidRPr="000467C2">
        <w:rPr>
          <w:rFonts w:cs="Arial"/>
          <w:color w:val="000000"/>
          <w:sz w:val="20"/>
          <w:szCs w:val="20"/>
          <w:lang w:eastAsia="pl-PL"/>
        </w:rPr>
        <w:t xml:space="preserve">kwoty, jaką zamierza przeznaczyć na sfinansowanie zamówienia; </w:t>
      </w:r>
    </w:p>
    <w:p w14:paraId="7535203C" w14:textId="77777777" w:rsidR="00EE07C6" w:rsidRPr="000467C2" w:rsidRDefault="00EE07C6" w:rsidP="00EA012E">
      <w:pPr>
        <w:pStyle w:val="Akapitzlist"/>
        <w:numPr>
          <w:ilvl w:val="0"/>
          <w:numId w:val="12"/>
        </w:numPr>
        <w:spacing w:after="0" w:line="240" w:lineRule="auto"/>
        <w:rPr>
          <w:rFonts w:cs="Arial"/>
          <w:b/>
          <w:i/>
          <w:sz w:val="20"/>
          <w:szCs w:val="20"/>
        </w:rPr>
      </w:pPr>
      <w:r w:rsidRPr="000467C2">
        <w:rPr>
          <w:rFonts w:cs="Arial"/>
          <w:color w:val="000000"/>
          <w:sz w:val="20"/>
          <w:szCs w:val="20"/>
          <w:lang w:eastAsia="pl-PL"/>
        </w:rPr>
        <w:t xml:space="preserve">firm oraz adresów wykonawców, którzy złożyli oferty w terminie; </w:t>
      </w:r>
    </w:p>
    <w:p w14:paraId="1222A665" w14:textId="77777777" w:rsidR="000255CD" w:rsidRPr="008E67AF" w:rsidRDefault="00FE05E2" w:rsidP="00EA012E">
      <w:pPr>
        <w:pStyle w:val="Akapitzlist"/>
        <w:numPr>
          <w:ilvl w:val="0"/>
          <w:numId w:val="12"/>
        </w:numPr>
        <w:spacing w:after="0" w:line="240" w:lineRule="auto"/>
        <w:ind w:left="1066" w:hanging="357"/>
        <w:rPr>
          <w:rFonts w:cs="Arial"/>
          <w:b/>
          <w:i/>
          <w:sz w:val="20"/>
          <w:szCs w:val="20"/>
        </w:rPr>
      </w:pPr>
      <w:r w:rsidRPr="000467C2">
        <w:rPr>
          <w:rFonts w:cs="Arial"/>
          <w:color w:val="000000"/>
          <w:sz w:val="20"/>
          <w:szCs w:val="20"/>
        </w:rPr>
        <w:t xml:space="preserve">cen zawartych w ofertach oraz </w:t>
      </w:r>
      <w:r w:rsidRPr="000467C2">
        <w:rPr>
          <w:rFonts w:cs="Arial"/>
          <w:sz w:val="20"/>
          <w:szCs w:val="20"/>
        </w:rPr>
        <w:t xml:space="preserve">informacji, o których mowa w art. 86 ust. 4 ustawy </w:t>
      </w:r>
      <w:proofErr w:type="spellStart"/>
      <w:r w:rsidRPr="000467C2">
        <w:rPr>
          <w:rFonts w:cs="Arial"/>
          <w:sz w:val="20"/>
          <w:szCs w:val="20"/>
        </w:rPr>
        <w:t>Pzp</w:t>
      </w:r>
      <w:proofErr w:type="spellEnd"/>
      <w:r w:rsidRPr="000467C2">
        <w:rPr>
          <w:rFonts w:cs="Arial"/>
          <w:sz w:val="20"/>
          <w:szCs w:val="20"/>
        </w:rPr>
        <w:t>.</w:t>
      </w:r>
      <w:r w:rsidRPr="000467C2">
        <w:rPr>
          <w:rFonts w:cs="Arial"/>
          <w:color w:val="FF0000"/>
          <w:sz w:val="20"/>
          <w:szCs w:val="20"/>
        </w:rPr>
        <w:t xml:space="preserve"> </w:t>
      </w:r>
    </w:p>
    <w:p w14:paraId="56562943" w14:textId="77777777"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14:paraId="4279CE80" w14:textId="72A99AE3" w:rsidR="00156ACF" w:rsidRPr="00156ACF" w:rsidRDefault="00156ACF" w:rsidP="00420228">
      <w:pPr>
        <w:pStyle w:val="Akapitzlist"/>
        <w:numPr>
          <w:ilvl w:val="1"/>
          <w:numId w:val="60"/>
        </w:numPr>
        <w:suppressAutoHyphens/>
        <w:spacing w:after="0"/>
        <w:ind w:hanging="735"/>
        <w:rPr>
          <w:rFonts w:ascii="Calibri" w:hAnsi="Calibri"/>
        </w:rPr>
      </w:pPr>
      <w:r w:rsidRPr="00156ACF">
        <w:rPr>
          <w:rFonts w:ascii="Calibri" w:hAnsi="Calibri"/>
        </w:rPr>
        <w:t xml:space="preserve">Wykonawca określa cenę realizacji zamówienia poprzez wskazanie w Formularzu ofertowym sporządzonym wg wzoru stanowiącego Załączniki nr </w:t>
      </w:r>
      <w:r w:rsidR="00B94385">
        <w:rPr>
          <w:rFonts w:ascii="Calibri" w:hAnsi="Calibri"/>
        </w:rPr>
        <w:t>1</w:t>
      </w:r>
      <w:r w:rsidRPr="00156ACF">
        <w:rPr>
          <w:rFonts w:ascii="Calibri" w:hAnsi="Calibri"/>
        </w:rPr>
        <w:t xml:space="preserve"> do SIWZ łącznej ceny ofertowej brutto za realizację przedmiotu zamówienia.</w:t>
      </w:r>
    </w:p>
    <w:p w14:paraId="55F3D233" w14:textId="166D3560" w:rsidR="00156ACF" w:rsidRPr="00156ACF" w:rsidRDefault="00156ACF" w:rsidP="00420228">
      <w:pPr>
        <w:pStyle w:val="Akapitzlist"/>
        <w:numPr>
          <w:ilvl w:val="1"/>
          <w:numId w:val="60"/>
        </w:numPr>
        <w:suppressAutoHyphens/>
        <w:spacing w:after="0"/>
        <w:ind w:hanging="735"/>
        <w:rPr>
          <w:rFonts w:ascii="Calibri" w:hAnsi="Calibri"/>
        </w:rPr>
      </w:pPr>
      <w:r w:rsidRPr="00156ACF">
        <w:rPr>
          <w:rFonts w:ascii="Calibri" w:hAnsi="Calibri"/>
        </w:rPr>
        <w:t xml:space="preserve">Wartość brutto oferty należy obliczyć zgodnie z Formularzem asortymentowo-cenowym, stanowiącym </w:t>
      </w:r>
      <w:r w:rsidRPr="00156ACF">
        <w:rPr>
          <w:rFonts w:ascii="Calibri" w:hAnsi="Calibri"/>
          <w:b/>
          <w:bCs/>
        </w:rPr>
        <w:t xml:space="preserve">Załącznik nr </w:t>
      </w:r>
      <w:r w:rsidR="00B94385">
        <w:rPr>
          <w:rFonts w:ascii="Calibri" w:hAnsi="Calibri"/>
          <w:b/>
          <w:bCs/>
        </w:rPr>
        <w:t>2</w:t>
      </w:r>
      <w:r w:rsidRPr="00156ACF">
        <w:rPr>
          <w:rFonts w:ascii="Calibri" w:hAnsi="Calibri"/>
          <w:b/>
          <w:bCs/>
        </w:rPr>
        <w:t xml:space="preserve"> do SIWZ</w:t>
      </w:r>
    </w:p>
    <w:p w14:paraId="05D3D63B" w14:textId="77777777" w:rsidR="00156ACF" w:rsidRPr="00156ACF" w:rsidRDefault="00156ACF" w:rsidP="00420228">
      <w:pPr>
        <w:pStyle w:val="Akapitzlist"/>
        <w:numPr>
          <w:ilvl w:val="1"/>
          <w:numId w:val="60"/>
        </w:numPr>
        <w:suppressAutoHyphens/>
        <w:spacing w:after="0"/>
        <w:ind w:hanging="735"/>
        <w:rPr>
          <w:rFonts w:ascii="Calibri" w:hAnsi="Calibri"/>
        </w:rPr>
      </w:pPr>
      <w:r w:rsidRPr="00156ACF">
        <w:rPr>
          <w:rFonts w:ascii="Calibri" w:hAnsi="Calibri"/>
        </w:rPr>
        <w:t>W formularzu asortymentowo-cenowym Wykonawca zobowiązany jest do:</w:t>
      </w:r>
    </w:p>
    <w:p w14:paraId="490ECA73" w14:textId="0807A586" w:rsidR="00156ACF" w:rsidRDefault="00156ACF" w:rsidP="00420228">
      <w:pPr>
        <w:ind w:left="735" w:hanging="735"/>
        <w:rPr>
          <w:rFonts w:ascii="Calibri" w:hAnsi="Calibri"/>
        </w:rPr>
      </w:pPr>
      <w:r>
        <w:rPr>
          <w:rFonts w:ascii="Calibri" w:hAnsi="Calibri"/>
        </w:rPr>
        <w:t xml:space="preserve">              - podania ceny jednostkowej nett</w:t>
      </w:r>
      <w:r w:rsidR="00420228">
        <w:rPr>
          <w:rFonts w:ascii="Calibri" w:hAnsi="Calibri"/>
        </w:rPr>
        <w:t>o</w:t>
      </w:r>
    </w:p>
    <w:p w14:paraId="57798AF2" w14:textId="77777777" w:rsidR="00156ACF" w:rsidRDefault="00156ACF" w:rsidP="00156ACF">
      <w:pPr>
        <w:ind w:left="735" w:hanging="735"/>
        <w:rPr>
          <w:rFonts w:ascii="Calibri" w:hAnsi="Calibri"/>
        </w:rPr>
      </w:pPr>
      <w:r>
        <w:rPr>
          <w:rFonts w:ascii="Calibri" w:hAnsi="Calibri"/>
        </w:rPr>
        <w:t xml:space="preserve">            - podania obowiązującej stawki podatku VAT [%]</w:t>
      </w:r>
    </w:p>
    <w:p w14:paraId="6CD458B4" w14:textId="77777777" w:rsidR="00156ACF" w:rsidRDefault="00156ACF" w:rsidP="00156ACF">
      <w:pPr>
        <w:ind w:left="735" w:hanging="735"/>
        <w:rPr>
          <w:rFonts w:ascii="Calibri" w:hAnsi="Calibri"/>
        </w:rPr>
      </w:pPr>
      <w:r>
        <w:rPr>
          <w:rFonts w:ascii="Calibri" w:hAnsi="Calibri"/>
        </w:rPr>
        <w:t xml:space="preserve">              - wyliczenia i podania wartości brutto w danej pozycji(wierszu tabeli) poprzez doliczenie wartości podatku VAT do wartości netto</w:t>
      </w:r>
    </w:p>
    <w:p w14:paraId="295BD5B9" w14:textId="77777777" w:rsidR="00156ACF" w:rsidRPr="00156ACF" w:rsidRDefault="00156ACF" w:rsidP="00420228">
      <w:pPr>
        <w:pStyle w:val="Akapitzlist"/>
        <w:numPr>
          <w:ilvl w:val="1"/>
          <w:numId w:val="60"/>
        </w:numPr>
        <w:suppressAutoHyphens/>
        <w:spacing w:after="0"/>
        <w:ind w:hanging="735"/>
        <w:rPr>
          <w:rFonts w:ascii="Calibri" w:hAnsi="Calibri"/>
        </w:rPr>
      </w:pPr>
      <w:r w:rsidRPr="00156ACF">
        <w:rPr>
          <w:rFonts w:ascii="Calibri" w:hAnsi="Calibri"/>
        </w:rPr>
        <w:t>Łączna cena ofertowa brutto musi uwzględniać wszystkie koszty związane z realizacją przedmiotu zamówienia zgodnie z opisem przedmiotu zamówienia oraz wzorem umowy określonym w niniejszym SIWZ.</w:t>
      </w:r>
    </w:p>
    <w:p w14:paraId="5D619207" w14:textId="5A2DAF2A" w:rsidR="00156ACF" w:rsidRDefault="00156ACF" w:rsidP="00DC51BF">
      <w:pPr>
        <w:pStyle w:val="Akapitzlist"/>
        <w:numPr>
          <w:ilvl w:val="1"/>
          <w:numId w:val="60"/>
        </w:numPr>
        <w:suppressAutoHyphens/>
        <w:spacing w:after="0"/>
        <w:ind w:hanging="735"/>
        <w:rPr>
          <w:rFonts w:ascii="Calibri" w:hAnsi="Calibri"/>
        </w:rPr>
      </w:pPr>
      <w:r w:rsidRPr="00156ACF">
        <w:rPr>
          <w:rFonts w:ascii="Calibri" w:hAnsi="Calibri"/>
        </w:rPr>
        <w:t xml:space="preserve">Ceny jednostkowe muszą być wyrażone w jednostkach nie mniejszych niż grosze </w:t>
      </w:r>
    </w:p>
    <w:p w14:paraId="032C0EBB" w14:textId="77777777" w:rsidR="00156ACF" w:rsidRPr="00156ACF" w:rsidRDefault="00156ACF" w:rsidP="00420228">
      <w:pPr>
        <w:pStyle w:val="Akapitzlist"/>
        <w:numPr>
          <w:ilvl w:val="1"/>
          <w:numId w:val="60"/>
        </w:numPr>
        <w:suppressAutoHyphens/>
        <w:spacing w:after="0"/>
        <w:ind w:hanging="735"/>
        <w:rPr>
          <w:rFonts w:ascii="Calibri" w:hAnsi="Calibri"/>
        </w:rPr>
      </w:pPr>
      <w:r w:rsidRPr="00156ACF">
        <w:rPr>
          <w:rFonts w:ascii="Calibri" w:hAnsi="Calibri"/>
        </w:rPr>
        <w:t>Skutki finansowe jakichkolwiek błędów w przeprowadzonej przez Wykonawcę kalkulacji obciążają Wykonawcę.</w:t>
      </w:r>
    </w:p>
    <w:p w14:paraId="4C3DDCE5" w14:textId="77777777" w:rsidR="00156ACF" w:rsidRPr="00156ACF" w:rsidRDefault="00156ACF" w:rsidP="00420228">
      <w:pPr>
        <w:pStyle w:val="Akapitzlist"/>
        <w:numPr>
          <w:ilvl w:val="1"/>
          <w:numId w:val="60"/>
        </w:numPr>
        <w:suppressAutoHyphens/>
        <w:spacing w:after="0"/>
        <w:ind w:hanging="735"/>
        <w:rPr>
          <w:rFonts w:ascii="Calibri" w:hAnsi="Calibri"/>
        </w:rPr>
      </w:pPr>
      <w:r w:rsidRPr="00156ACF">
        <w:rPr>
          <w:rFonts w:ascii="Calibri" w:hAnsi="Calibri"/>
        </w:rPr>
        <w:t>Cena nie ulegnie zmianie przez okres ważności oferty (związania ofertą).</w:t>
      </w:r>
    </w:p>
    <w:p w14:paraId="7C502989" w14:textId="77777777" w:rsidR="00586DFB" w:rsidRPr="00156ACF" w:rsidRDefault="00586DFB" w:rsidP="00586DFB">
      <w:pPr>
        <w:spacing w:after="0" w:line="360" w:lineRule="auto"/>
        <w:rPr>
          <w:rFonts w:cs="Arial"/>
          <w:sz w:val="20"/>
          <w:szCs w:val="20"/>
        </w:rPr>
      </w:pPr>
    </w:p>
    <w:p w14:paraId="2A5676A4" w14:textId="77777777" w:rsidR="000255CD" w:rsidRPr="003E38BB" w:rsidRDefault="000255CD" w:rsidP="00586DFB">
      <w:pPr>
        <w:spacing w:after="0" w:line="360" w:lineRule="auto"/>
        <w:rPr>
          <w:rFonts w:ascii="Times New Roman" w:hAnsi="Times New Roman"/>
          <w:b/>
          <w:i/>
          <w:sz w:val="10"/>
          <w:szCs w:val="10"/>
        </w:rPr>
      </w:pPr>
    </w:p>
    <w:p w14:paraId="52122D72" w14:textId="77777777"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14:paraId="1E664D47" w14:textId="77777777"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14:paraId="55AF4E9F" w14:textId="77777777" w:rsidR="00394336" w:rsidRPr="00394336" w:rsidRDefault="00394336" w:rsidP="00EA012E">
      <w:pPr>
        <w:pStyle w:val="Akapitzlist"/>
        <w:numPr>
          <w:ilvl w:val="1"/>
          <w:numId w:val="56"/>
        </w:numPr>
        <w:suppressAutoHyphens/>
        <w:spacing w:after="0"/>
        <w:ind w:left="567" w:hanging="567"/>
        <w:rPr>
          <w:rFonts w:ascii="Calibri" w:hAnsi="Calibri"/>
        </w:rPr>
      </w:pPr>
      <w:r w:rsidRPr="00394336">
        <w:rPr>
          <w:rFonts w:ascii="Calibri" w:hAnsi="Calibri"/>
        </w:rPr>
        <w:t>Analiza ofert zostanie przeprowadzona komisyjnie przez Zamawiającego.</w:t>
      </w:r>
    </w:p>
    <w:p w14:paraId="4167FB95" w14:textId="77777777" w:rsidR="00394336" w:rsidRPr="00394336" w:rsidRDefault="00394336" w:rsidP="00EA012E">
      <w:pPr>
        <w:pStyle w:val="Akapitzlist"/>
        <w:numPr>
          <w:ilvl w:val="1"/>
          <w:numId w:val="56"/>
        </w:numPr>
        <w:suppressAutoHyphens/>
        <w:spacing w:after="0"/>
        <w:ind w:left="567" w:hanging="567"/>
        <w:rPr>
          <w:rFonts w:ascii="Calibri" w:hAnsi="Calibri"/>
        </w:rPr>
      </w:pPr>
      <w:r w:rsidRPr="00394336">
        <w:rPr>
          <w:rFonts w:ascii="Calibri" w:hAnsi="Calibri"/>
        </w:rPr>
        <w:t>Przy ocenie ofert Zamawiający będzie się kierował następującymi kryteriami:</w:t>
      </w:r>
    </w:p>
    <w:p w14:paraId="4D2B6A74" w14:textId="77777777" w:rsidR="00394336" w:rsidRDefault="00394336" w:rsidP="00394336">
      <w:pPr>
        <w:ind w:left="567" w:hanging="567"/>
        <w:rPr>
          <w:rFonts w:ascii="Calibri" w:hAnsi="Calibri"/>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61"/>
        <w:gridCol w:w="3061"/>
      </w:tblGrid>
      <w:tr w:rsidR="00394336" w:rsidRPr="00E43EBB" w14:paraId="2F0E17EA" w14:textId="77777777" w:rsidTr="00D676A5">
        <w:tc>
          <w:tcPr>
            <w:tcW w:w="9587" w:type="dxa"/>
            <w:gridSpan w:val="3"/>
            <w:shd w:val="clear" w:color="auto" w:fill="auto"/>
          </w:tcPr>
          <w:p w14:paraId="159FD07D" w14:textId="77777777" w:rsidR="00394336" w:rsidRPr="00E43EBB" w:rsidRDefault="00394336" w:rsidP="00394336">
            <w:pPr>
              <w:ind w:left="567" w:hanging="567"/>
              <w:jc w:val="center"/>
              <w:rPr>
                <w:rFonts w:ascii="Calibri" w:hAnsi="Calibri"/>
                <w:b/>
                <w:bCs/>
              </w:rPr>
            </w:pPr>
            <w:r w:rsidRPr="00E43EBB">
              <w:rPr>
                <w:rFonts w:ascii="Calibri" w:hAnsi="Calibri"/>
                <w:b/>
                <w:bCs/>
              </w:rPr>
              <w:t>KRYTERIA OCENY OFERT</w:t>
            </w:r>
          </w:p>
        </w:tc>
      </w:tr>
      <w:tr w:rsidR="00394336" w:rsidRPr="00E43EBB" w14:paraId="42B1BF58" w14:textId="77777777" w:rsidTr="00D676A5">
        <w:tc>
          <w:tcPr>
            <w:tcW w:w="3195" w:type="dxa"/>
            <w:shd w:val="clear" w:color="auto" w:fill="auto"/>
          </w:tcPr>
          <w:p w14:paraId="4AB830F1" w14:textId="77777777" w:rsidR="00394336" w:rsidRPr="00E43EBB" w:rsidRDefault="00394336" w:rsidP="00394336">
            <w:pPr>
              <w:ind w:left="567" w:hanging="567"/>
              <w:jc w:val="center"/>
              <w:rPr>
                <w:rFonts w:ascii="Calibri" w:hAnsi="Calibri"/>
                <w:b/>
                <w:bCs/>
              </w:rPr>
            </w:pPr>
            <w:r w:rsidRPr="00E43EBB">
              <w:rPr>
                <w:rFonts w:ascii="Calibri" w:hAnsi="Calibri"/>
                <w:b/>
                <w:bCs/>
              </w:rPr>
              <w:t>Cena (C)</w:t>
            </w:r>
          </w:p>
          <w:p w14:paraId="173A6B97" w14:textId="77777777" w:rsidR="00394336" w:rsidRPr="00E43EBB" w:rsidRDefault="00394336" w:rsidP="00394336">
            <w:pPr>
              <w:ind w:left="567" w:hanging="567"/>
              <w:jc w:val="center"/>
              <w:rPr>
                <w:rFonts w:ascii="Calibri" w:hAnsi="Calibri"/>
                <w:b/>
                <w:bCs/>
              </w:rPr>
            </w:pPr>
            <w:r w:rsidRPr="00E43EBB">
              <w:rPr>
                <w:rFonts w:ascii="Calibri" w:hAnsi="Calibri"/>
                <w:b/>
                <w:bCs/>
              </w:rPr>
              <w:t>[%]</w:t>
            </w:r>
          </w:p>
        </w:tc>
        <w:tc>
          <w:tcPr>
            <w:tcW w:w="3196" w:type="dxa"/>
            <w:shd w:val="clear" w:color="auto" w:fill="auto"/>
          </w:tcPr>
          <w:p w14:paraId="373E31C2" w14:textId="77777777" w:rsidR="00394336" w:rsidRPr="00E43EBB" w:rsidRDefault="00394336" w:rsidP="00394336">
            <w:pPr>
              <w:ind w:left="567" w:hanging="567"/>
              <w:jc w:val="center"/>
              <w:rPr>
                <w:rFonts w:ascii="Calibri" w:hAnsi="Calibri"/>
                <w:b/>
                <w:bCs/>
              </w:rPr>
            </w:pPr>
            <w:r w:rsidRPr="00E43EBB">
              <w:rPr>
                <w:rFonts w:ascii="Calibri" w:hAnsi="Calibri"/>
                <w:b/>
                <w:bCs/>
              </w:rPr>
              <w:t>Gwarancja (G)</w:t>
            </w:r>
          </w:p>
          <w:p w14:paraId="6807B844" w14:textId="77777777" w:rsidR="00394336" w:rsidRPr="00E43EBB" w:rsidRDefault="00394336" w:rsidP="00394336">
            <w:pPr>
              <w:ind w:left="567" w:hanging="567"/>
              <w:jc w:val="center"/>
              <w:rPr>
                <w:rFonts w:ascii="Calibri" w:hAnsi="Calibri"/>
                <w:b/>
                <w:bCs/>
              </w:rPr>
            </w:pPr>
            <w:r w:rsidRPr="00E43EBB">
              <w:rPr>
                <w:rFonts w:ascii="Calibri" w:hAnsi="Calibri"/>
                <w:b/>
                <w:bCs/>
              </w:rPr>
              <w:t>[%]</w:t>
            </w:r>
          </w:p>
        </w:tc>
        <w:tc>
          <w:tcPr>
            <w:tcW w:w="3196" w:type="dxa"/>
            <w:shd w:val="clear" w:color="auto" w:fill="auto"/>
          </w:tcPr>
          <w:p w14:paraId="0B34EBE9" w14:textId="77777777" w:rsidR="00394336" w:rsidRPr="00E43EBB" w:rsidRDefault="00394336" w:rsidP="00394336">
            <w:pPr>
              <w:ind w:left="567" w:hanging="567"/>
              <w:jc w:val="center"/>
              <w:rPr>
                <w:rFonts w:ascii="Calibri" w:hAnsi="Calibri"/>
                <w:b/>
                <w:bCs/>
              </w:rPr>
            </w:pPr>
            <w:r w:rsidRPr="00E43EBB">
              <w:rPr>
                <w:rFonts w:ascii="Calibri" w:hAnsi="Calibri"/>
                <w:b/>
                <w:bCs/>
              </w:rPr>
              <w:t>Wsparcie serwisowe (w)</w:t>
            </w:r>
          </w:p>
          <w:p w14:paraId="084B1002" w14:textId="77777777" w:rsidR="00394336" w:rsidRPr="00E43EBB" w:rsidRDefault="00394336" w:rsidP="00394336">
            <w:pPr>
              <w:ind w:left="567" w:hanging="567"/>
              <w:jc w:val="center"/>
              <w:rPr>
                <w:rFonts w:ascii="Calibri" w:hAnsi="Calibri"/>
                <w:b/>
                <w:bCs/>
              </w:rPr>
            </w:pPr>
            <w:r w:rsidRPr="00E43EBB">
              <w:rPr>
                <w:rFonts w:ascii="Calibri" w:hAnsi="Calibri"/>
                <w:b/>
                <w:bCs/>
              </w:rPr>
              <w:t>[%]</w:t>
            </w:r>
          </w:p>
        </w:tc>
      </w:tr>
      <w:tr w:rsidR="00394336" w:rsidRPr="00E43EBB" w14:paraId="4B66EB20" w14:textId="77777777" w:rsidTr="00D676A5">
        <w:tc>
          <w:tcPr>
            <w:tcW w:w="3195" w:type="dxa"/>
            <w:shd w:val="clear" w:color="auto" w:fill="auto"/>
          </w:tcPr>
          <w:p w14:paraId="380669A9" w14:textId="77777777" w:rsidR="00394336" w:rsidRPr="00E43EBB" w:rsidRDefault="00394336" w:rsidP="00394336">
            <w:pPr>
              <w:ind w:left="567" w:hanging="567"/>
              <w:jc w:val="center"/>
              <w:rPr>
                <w:rFonts w:ascii="Calibri" w:hAnsi="Calibri"/>
              </w:rPr>
            </w:pPr>
            <w:r w:rsidRPr="00E43EBB">
              <w:rPr>
                <w:rFonts w:ascii="Calibri" w:hAnsi="Calibri"/>
              </w:rPr>
              <w:t>A</w:t>
            </w:r>
          </w:p>
        </w:tc>
        <w:tc>
          <w:tcPr>
            <w:tcW w:w="3196" w:type="dxa"/>
            <w:shd w:val="clear" w:color="auto" w:fill="auto"/>
          </w:tcPr>
          <w:p w14:paraId="6910584D" w14:textId="77777777" w:rsidR="00394336" w:rsidRPr="00E43EBB" w:rsidRDefault="00394336" w:rsidP="00394336">
            <w:pPr>
              <w:ind w:left="567" w:hanging="567"/>
              <w:jc w:val="center"/>
              <w:rPr>
                <w:rFonts w:ascii="Calibri" w:hAnsi="Calibri"/>
              </w:rPr>
            </w:pPr>
            <w:r w:rsidRPr="00E43EBB">
              <w:rPr>
                <w:rFonts w:ascii="Calibri" w:hAnsi="Calibri"/>
              </w:rPr>
              <w:t>B</w:t>
            </w:r>
          </w:p>
        </w:tc>
        <w:tc>
          <w:tcPr>
            <w:tcW w:w="3196" w:type="dxa"/>
            <w:shd w:val="clear" w:color="auto" w:fill="auto"/>
          </w:tcPr>
          <w:p w14:paraId="33186EFF" w14:textId="77777777" w:rsidR="00394336" w:rsidRPr="00E43EBB" w:rsidRDefault="00394336" w:rsidP="00394336">
            <w:pPr>
              <w:ind w:left="567" w:hanging="567"/>
              <w:jc w:val="center"/>
              <w:rPr>
                <w:rFonts w:ascii="Calibri" w:hAnsi="Calibri"/>
              </w:rPr>
            </w:pPr>
            <w:r w:rsidRPr="00E43EBB">
              <w:rPr>
                <w:rFonts w:ascii="Calibri" w:hAnsi="Calibri"/>
              </w:rPr>
              <w:t>C</w:t>
            </w:r>
          </w:p>
        </w:tc>
      </w:tr>
      <w:tr w:rsidR="00394336" w:rsidRPr="00E43EBB" w14:paraId="2BF89C9E" w14:textId="77777777" w:rsidTr="00D676A5">
        <w:tc>
          <w:tcPr>
            <w:tcW w:w="3195" w:type="dxa"/>
            <w:shd w:val="clear" w:color="auto" w:fill="auto"/>
          </w:tcPr>
          <w:p w14:paraId="46571732" w14:textId="77777777" w:rsidR="00394336" w:rsidRPr="00E43EBB" w:rsidRDefault="00394336" w:rsidP="00394336">
            <w:pPr>
              <w:ind w:left="567" w:hanging="567"/>
              <w:jc w:val="center"/>
              <w:rPr>
                <w:rFonts w:ascii="Calibri" w:hAnsi="Calibri"/>
              </w:rPr>
            </w:pPr>
            <w:r>
              <w:rPr>
                <w:rFonts w:ascii="Calibri" w:hAnsi="Calibri"/>
              </w:rPr>
              <w:t>80</w:t>
            </w:r>
          </w:p>
        </w:tc>
        <w:tc>
          <w:tcPr>
            <w:tcW w:w="3196" w:type="dxa"/>
            <w:shd w:val="clear" w:color="auto" w:fill="auto"/>
          </w:tcPr>
          <w:p w14:paraId="1621BA93" w14:textId="77777777" w:rsidR="00394336" w:rsidRPr="00E43EBB" w:rsidRDefault="00394336" w:rsidP="00394336">
            <w:pPr>
              <w:ind w:left="567" w:hanging="567"/>
              <w:jc w:val="center"/>
              <w:rPr>
                <w:rFonts w:ascii="Calibri" w:hAnsi="Calibri"/>
              </w:rPr>
            </w:pPr>
            <w:r>
              <w:rPr>
                <w:rFonts w:ascii="Calibri" w:hAnsi="Calibri"/>
              </w:rPr>
              <w:t>13</w:t>
            </w:r>
          </w:p>
        </w:tc>
        <w:tc>
          <w:tcPr>
            <w:tcW w:w="3196" w:type="dxa"/>
            <w:shd w:val="clear" w:color="auto" w:fill="auto"/>
          </w:tcPr>
          <w:p w14:paraId="26FF51FA" w14:textId="77777777" w:rsidR="00394336" w:rsidRPr="00E43EBB" w:rsidRDefault="00394336" w:rsidP="00394336">
            <w:pPr>
              <w:ind w:left="567" w:hanging="567"/>
              <w:jc w:val="center"/>
              <w:rPr>
                <w:rFonts w:ascii="Calibri" w:hAnsi="Calibri"/>
              </w:rPr>
            </w:pPr>
            <w:r>
              <w:rPr>
                <w:rFonts w:ascii="Calibri" w:hAnsi="Calibri"/>
              </w:rPr>
              <w:t>7</w:t>
            </w:r>
          </w:p>
        </w:tc>
      </w:tr>
    </w:tbl>
    <w:p w14:paraId="7B9D2719" w14:textId="77777777" w:rsidR="00394336" w:rsidRPr="007101BA" w:rsidRDefault="00394336" w:rsidP="00394336">
      <w:pPr>
        <w:ind w:left="567" w:hanging="567"/>
        <w:rPr>
          <w:rFonts w:ascii="Calibri" w:hAnsi="Calibri"/>
        </w:rPr>
      </w:pPr>
      <w:r>
        <w:rPr>
          <w:rFonts w:ascii="Calibri" w:hAnsi="Calibri"/>
        </w:rPr>
        <w:t xml:space="preserve"> </w:t>
      </w:r>
    </w:p>
    <w:p w14:paraId="56F1D1C8" w14:textId="77777777" w:rsidR="00394336" w:rsidRPr="00394336" w:rsidRDefault="00394336" w:rsidP="00EA012E">
      <w:pPr>
        <w:pStyle w:val="Akapitzlist"/>
        <w:numPr>
          <w:ilvl w:val="1"/>
          <w:numId w:val="56"/>
        </w:numPr>
        <w:suppressAutoHyphens/>
        <w:spacing w:after="0"/>
        <w:ind w:left="567" w:hanging="567"/>
        <w:rPr>
          <w:rFonts w:ascii="Calibri" w:hAnsi="Calibri"/>
        </w:rPr>
      </w:pPr>
      <w:r w:rsidRPr="00394336">
        <w:rPr>
          <w:rFonts w:ascii="Calibri" w:hAnsi="Calibri"/>
        </w:rPr>
        <w:t>Powyższym kryterium Zamawiający przypisał następujące znaczenie:</w:t>
      </w:r>
    </w:p>
    <w:p w14:paraId="1609CE7C" w14:textId="41F213E6" w:rsidR="00394336" w:rsidRDefault="00394336" w:rsidP="00394336">
      <w:pPr>
        <w:ind w:left="567" w:hanging="567"/>
        <w:rPr>
          <w:rFonts w:ascii="Calibri" w:hAnsi="Calibri"/>
        </w:rPr>
      </w:pPr>
      <w:r>
        <w:rPr>
          <w:rFonts w:ascii="Calibri" w:hAnsi="Calibri"/>
        </w:rPr>
        <w:t xml:space="preserve">Punkty za kryterium cena </w:t>
      </w:r>
      <w:r>
        <w:rPr>
          <w:rFonts w:ascii="Calibri" w:hAnsi="Calibri"/>
          <w:i/>
          <w:iCs/>
        </w:rPr>
        <w:t xml:space="preserve">„ Cena ( C )” </w:t>
      </w:r>
      <w:r>
        <w:rPr>
          <w:rFonts w:ascii="Calibri" w:hAnsi="Calibri"/>
        </w:rPr>
        <w:t xml:space="preserve">zostaną obliczone na podstawie ceny podanej przez Wykonawcę w </w:t>
      </w:r>
      <w:r>
        <w:rPr>
          <w:rFonts w:ascii="Calibri" w:hAnsi="Calibri"/>
          <w:b/>
          <w:bCs/>
        </w:rPr>
        <w:t xml:space="preserve">Formularzu ofertowym (Załącznik nr </w:t>
      </w:r>
      <w:r w:rsidR="00B94385">
        <w:rPr>
          <w:rFonts w:ascii="Calibri" w:hAnsi="Calibri"/>
          <w:b/>
          <w:bCs/>
        </w:rPr>
        <w:t>1</w:t>
      </w:r>
      <w:r>
        <w:rPr>
          <w:rFonts w:ascii="Calibri" w:hAnsi="Calibri"/>
          <w:b/>
          <w:bCs/>
        </w:rPr>
        <w:t xml:space="preserve"> do SIWZ) </w:t>
      </w:r>
      <w:r>
        <w:rPr>
          <w:rFonts w:ascii="Calibri" w:hAnsi="Calibri"/>
        </w:rPr>
        <w:t>według niżej przedstawionego wzoru:</w:t>
      </w:r>
    </w:p>
    <w:p w14:paraId="114322F2" w14:textId="77777777" w:rsidR="00394336" w:rsidRDefault="00394336" w:rsidP="00394336">
      <w:pPr>
        <w:ind w:left="567" w:hanging="567"/>
        <w:rPr>
          <w:rFonts w:ascii="Calibri" w:hAnsi="Calibri"/>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394336" w:rsidRPr="00E43EBB" w14:paraId="178F0A8B" w14:textId="77777777" w:rsidTr="00D676A5">
        <w:tc>
          <w:tcPr>
            <w:tcW w:w="10220" w:type="dxa"/>
            <w:shd w:val="clear" w:color="auto" w:fill="auto"/>
          </w:tcPr>
          <w:p w14:paraId="57A064B8" w14:textId="77777777" w:rsidR="00394336" w:rsidRPr="00E43EBB" w:rsidRDefault="00394336" w:rsidP="00394336">
            <w:pPr>
              <w:ind w:left="567" w:hanging="567"/>
              <w:rPr>
                <w:rFonts w:ascii="Calibri" w:hAnsi="Calibri"/>
              </w:rPr>
            </w:pPr>
            <w:r w:rsidRPr="00E43EBB">
              <w:rPr>
                <w:rFonts w:ascii="Calibri" w:hAnsi="Calibri"/>
              </w:rPr>
              <w:t>Cena brutto:</w:t>
            </w:r>
          </w:p>
          <w:p w14:paraId="3F44D9A2" w14:textId="77777777" w:rsidR="00394336" w:rsidRPr="00E43EBB" w:rsidRDefault="00394336" w:rsidP="00394336">
            <w:pPr>
              <w:ind w:left="567" w:hanging="567"/>
              <w:rPr>
                <w:rFonts w:ascii="Calibri" w:hAnsi="Calibri"/>
              </w:rPr>
            </w:pPr>
            <w:r w:rsidRPr="00E43EBB">
              <w:rPr>
                <w:rFonts w:ascii="Calibri" w:hAnsi="Calibri"/>
              </w:rPr>
              <w:t xml:space="preserve">Wartość punktowa ceny = C </w:t>
            </w:r>
            <w:r w:rsidRPr="00E43EBB">
              <w:rPr>
                <w:rFonts w:ascii="Calibri" w:hAnsi="Calibri"/>
                <w:vertAlign w:val="subscript"/>
              </w:rPr>
              <w:t xml:space="preserve">min </w:t>
            </w:r>
            <w:r w:rsidRPr="00E43EBB">
              <w:rPr>
                <w:rFonts w:ascii="Calibri" w:hAnsi="Calibri"/>
              </w:rPr>
              <w:t xml:space="preserve">/ C </w:t>
            </w:r>
            <w:proofErr w:type="spellStart"/>
            <w:r w:rsidRPr="00E43EBB">
              <w:rPr>
                <w:rFonts w:ascii="Calibri" w:hAnsi="Calibri"/>
                <w:vertAlign w:val="subscript"/>
              </w:rPr>
              <w:t>bad</w:t>
            </w:r>
            <w:proofErr w:type="spellEnd"/>
            <w:r w:rsidRPr="00E43EBB">
              <w:rPr>
                <w:rFonts w:ascii="Calibri" w:hAnsi="Calibri"/>
                <w:vertAlign w:val="subscript"/>
              </w:rPr>
              <w:t xml:space="preserve">. </w:t>
            </w:r>
            <w:r w:rsidRPr="00E43EBB">
              <w:rPr>
                <w:rFonts w:ascii="Calibri" w:hAnsi="Calibri"/>
              </w:rPr>
              <w:t xml:space="preserve">x 100 x </w:t>
            </w:r>
            <w:r>
              <w:rPr>
                <w:rFonts w:ascii="Calibri" w:hAnsi="Calibri"/>
              </w:rPr>
              <w:t>8</w:t>
            </w:r>
            <w:r w:rsidRPr="00E43EBB">
              <w:rPr>
                <w:rFonts w:ascii="Calibri" w:hAnsi="Calibri"/>
              </w:rPr>
              <w:t>0 %</w:t>
            </w:r>
          </w:p>
          <w:p w14:paraId="4F5E002E" w14:textId="77777777" w:rsidR="00394336" w:rsidRPr="00E43EBB" w:rsidRDefault="00394336" w:rsidP="00394336">
            <w:pPr>
              <w:ind w:left="567" w:hanging="567"/>
              <w:rPr>
                <w:rFonts w:ascii="Calibri" w:hAnsi="Calibri"/>
              </w:rPr>
            </w:pPr>
            <w:r w:rsidRPr="00E43EBB">
              <w:rPr>
                <w:rFonts w:ascii="Calibri" w:hAnsi="Calibri"/>
              </w:rPr>
              <w:t xml:space="preserve">gdzie: C </w:t>
            </w:r>
            <w:r w:rsidRPr="00E43EBB">
              <w:rPr>
                <w:rFonts w:ascii="Calibri" w:hAnsi="Calibri"/>
                <w:vertAlign w:val="subscript"/>
              </w:rPr>
              <w:t xml:space="preserve">min </w:t>
            </w:r>
            <w:r w:rsidRPr="00E43EBB">
              <w:rPr>
                <w:rFonts w:ascii="Calibri" w:hAnsi="Calibri"/>
              </w:rPr>
              <w:t>– najniższa cena brutto spośród wszystkich ofert</w:t>
            </w:r>
          </w:p>
          <w:p w14:paraId="6439C6DD" w14:textId="77777777" w:rsidR="00394336" w:rsidRPr="00E43EBB" w:rsidRDefault="00394336" w:rsidP="00394336">
            <w:pPr>
              <w:ind w:left="567" w:hanging="567"/>
              <w:rPr>
                <w:rFonts w:ascii="Calibri" w:hAnsi="Calibri"/>
              </w:rPr>
            </w:pPr>
            <w:r w:rsidRPr="00E43EBB">
              <w:rPr>
                <w:rFonts w:ascii="Calibri" w:hAnsi="Calibri"/>
              </w:rPr>
              <w:t xml:space="preserve">            C </w:t>
            </w:r>
            <w:proofErr w:type="spellStart"/>
            <w:r w:rsidRPr="00E43EBB">
              <w:rPr>
                <w:rFonts w:ascii="Calibri" w:hAnsi="Calibri"/>
                <w:vertAlign w:val="subscript"/>
              </w:rPr>
              <w:t>bad</w:t>
            </w:r>
            <w:proofErr w:type="spellEnd"/>
            <w:r w:rsidRPr="00E43EBB">
              <w:rPr>
                <w:rFonts w:ascii="Calibri" w:hAnsi="Calibri"/>
                <w:vertAlign w:val="subscript"/>
              </w:rPr>
              <w:t xml:space="preserve">. </w:t>
            </w:r>
            <w:r w:rsidRPr="00E43EBB">
              <w:rPr>
                <w:rFonts w:ascii="Calibri" w:hAnsi="Calibri"/>
              </w:rPr>
              <w:t>- cena brutto podana w badanej ofercie</w:t>
            </w:r>
          </w:p>
        </w:tc>
      </w:tr>
    </w:tbl>
    <w:p w14:paraId="65942C71" w14:textId="77777777" w:rsidR="00394336" w:rsidRDefault="00394336" w:rsidP="00394336">
      <w:pPr>
        <w:ind w:left="567" w:hanging="567"/>
        <w:rPr>
          <w:rFonts w:ascii="Calibri" w:hAnsi="Calibri"/>
          <w:b/>
          <w:bCs/>
        </w:rPr>
      </w:pPr>
      <w:r>
        <w:rPr>
          <w:rFonts w:ascii="Calibri" w:hAnsi="Calibri"/>
          <w:b/>
          <w:bCs/>
        </w:rPr>
        <w:t>W powyższym kryterium oferta Wykonawcy może uzyskać maksymalnie 80 punktów.</w:t>
      </w:r>
    </w:p>
    <w:p w14:paraId="0079E2DE" w14:textId="77777777" w:rsidR="00394336" w:rsidRDefault="00394336" w:rsidP="00394336">
      <w:pPr>
        <w:ind w:left="567" w:hanging="567"/>
        <w:rPr>
          <w:rFonts w:ascii="Calibri" w:hAnsi="Calibri"/>
          <w:b/>
          <w:bCs/>
        </w:rPr>
      </w:pPr>
    </w:p>
    <w:p w14:paraId="5F00FCC5" w14:textId="2E504205" w:rsidR="00394336" w:rsidRPr="00394336" w:rsidRDefault="00394336" w:rsidP="00EA012E">
      <w:pPr>
        <w:pStyle w:val="Akapitzlist"/>
        <w:numPr>
          <w:ilvl w:val="1"/>
          <w:numId w:val="56"/>
        </w:numPr>
        <w:suppressAutoHyphens/>
        <w:spacing w:after="0"/>
        <w:ind w:left="567" w:hanging="567"/>
        <w:rPr>
          <w:rFonts w:ascii="Calibri" w:hAnsi="Calibri"/>
        </w:rPr>
      </w:pPr>
      <w:r w:rsidRPr="00394336">
        <w:rPr>
          <w:rFonts w:ascii="Calibri" w:hAnsi="Calibri"/>
        </w:rPr>
        <w:t xml:space="preserve">Punkty za kryterium  </w:t>
      </w:r>
      <w:r w:rsidRPr="00394336">
        <w:rPr>
          <w:rFonts w:ascii="Calibri" w:hAnsi="Calibri"/>
          <w:i/>
          <w:iCs/>
        </w:rPr>
        <w:t xml:space="preserve">„Gwarancja (G)” </w:t>
      </w:r>
      <w:r w:rsidRPr="00394336">
        <w:rPr>
          <w:rFonts w:ascii="Calibri" w:hAnsi="Calibri"/>
        </w:rPr>
        <w:t xml:space="preserve">zostaną obliczone na podstawie okresu ( w miesiącach ) podanego przez Wykonawcę w </w:t>
      </w:r>
      <w:r w:rsidRPr="00394336">
        <w:rPr>
          <w:rFonts w:ascii="Calibri" w:hAnsi="Calibri"/>
          <w:b/>
          <w:bCs/>
        </w:rPr>
        <w:t xml:space="preserve">Formularzu asortymentowo-cenowym – Załącznik nr </w:t>
      </w:r>
      <w:r w:rsidR="00B94385">
        <w:rPr>
          <w:rFonts w:ascii="Calibri" w:hAnsi="Calibri"/>
          <w:b/>
          <w:bCs/>
        </w:rPr>
        <w:t>2</w:t>
      </w:r>
      <w:r w:rsidRPr="00394336">
        <w:rPr>
          <w:rFonts w:ascii="Calibri" w:hAnsi="Calibri"/>
          <w:b/>
          <w:bCs/>
        </w:rPr>
        <w:t xml:space="preserve"> do SIWZ</w:t>
      </w:r>
      <w:r w:rsidRPr="00394336">
        <w:rPr>
          <w:rFonts w:ascii="Calibri" w:hAnsi="Calibri"/>
        </w:rPr>
        <w:t>, według niżej przedstawionego wzoru:</w:t>
      </w:r>
    </w:p>
    <w:p w14:paraId="43EDEC28" w14:textId="77777777" w:rsidR="00394336" w:rsidRDefault="00394336" w:rsidP="00394336">
      <w:pPr>
        <w:ind w:left="567" w:hanging="567"/>
        <w:rPr>
          <w:rFonts w:ascii="Calibri" w:hAnsi="Calibri"/>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394336" w:rsidRPr="00E43EBB" w14:paraId="4D7E18A6" w14:textId="77777777" w:rsidTr="00D676A5">
        <w:tc>
          <w:tcPr>
            <w:tcW w:w="10220" w:type="dxa"/>
            <w:shd w:val="clear" w:color="auto" w:fill="auto"/>
            <w:vAlign w:val="center"/>
          </w:tcPr>
          <w:p w14:paraId="198990A0" w14:textId="77777777" w:rsidR="00394336" w:rsidRPr="00E43EBB" w:rsidRDefault="00394336" w:rsidP="00394336">
            <w:pPr>
              <w:ind w:left="567" w:hanging="567"/>
              <w:jc w:val="center"/>
              <w:rPr>
                <w:rFonts w:ascii="Calibri" w:hAnsi="Calibri"/>
              </w:rPr>
            </w:pPr>
            <w:r w:rsidRPr="00E43EBB">
              <w:rPr>
                <w:rFonts w:ascii="Calibri" w:hAnsi="Calibri"/>
              </w:rPr>
              <w:t>Wzór</w:t>
            </w:r>
          </w:p>
        </w:tc>
      </w:tr>
      <w:tr w:rsidR="00394336" w:rsidRPr="00E43EBB" w14:paraId="0EACE175" w14:textId="77777777" w:rsidTr="00D676A5">
        <w:tc>
          <w:tcPr>
            <w:tcW w:w="10220" w:type="dxa"/>
            <w:shd w:val="clear" w:color="auto" w:fill="auto"/>
          </w:tcPr>
          <w:p w14:paraId="79847FED" w14:textId="62740ECC" w:rsidR="00394336" w:rsidRPr="00E43EBB" w:rsidRDefault="00394336" w:rsidP="00394336">
            <w:pPr>
              <w:ind w:left="567" w:hanging="567"/>
              <w:rPr>
                <w:rFonts w:ascii="Calibri" w:hAnsi="Calibri"/>
              </w:rPr>
            </w:pPr>
            <w:r w:rsidRPr="00E43EBB">
              <w:rPr>
                <w:rFonts w:ascii="Calibri" w:hAnsi="Calibri"/>
              </w:rPr>
              <w:t xml:space="preserve">Wartość punktowa okresu gwarancji = </w:t>
            </w:r>
            <w:proofErr w:type="spellStart"/>
            <w:r w:rsidRPr="00E43EBB">
              <w:rPr>
                <w:rFonts w:ascii="Calibri" w:hAnsi="Calibri"/>
              </w:rPr>
              <w:t>G</w:t>
            </w:r>
            <w:r w:rsidRPr="00E43EBB">
              <w:rPr>
                <w:rFonts w:ascii="Calibri" w:hAnsi="Calibri"/>
                <w:vertAlign w:val="subscript"/>
              </w:rPr>
              <w:t>n</w:t>
            </w:r>
            <w:proofErr w:type="spellEnd"/>
            <w:r w:rsidRPr="00E43EBB">
              <w:rPr>
                <w:rFonts w:ascii="Calibri" w:hAnsi="Calibri"/>
                <w:vertAlign w:val="subscript"/>
              </w:rPr>
              <w:t xml:space="preserve"> </w:t>
            </w:r>
            <w:r w:rsidRPr="00E43EBB">
              <w:rPr>
                <w:rFonts w:ascii="Calibri" w:hAnsi="Calibri"/>
              </w:rPr>
              <w:t xml:space="preserve">/ </w:t>
            </w:r>
            <w:proofErr w:type="spellStart"/>
            <w:r w:rsidRPr="00E43EBB">
              <w:rPr>
                <w:rFonts w:ascii="Calibri" w:hAnsi="Calibri"/>
              </w:rPr>
              <w:t>G</w:t>
            </w:r>
            <w:r w:rsidRPr="00E43EBB">
              <w:rPr>
                <w:rFonts w:ascii="Calibri" w:hAnsi="Calibri"/>
                <w:vertAlign w:val="subscript"/>
              </w:rPr>
              <w:t>max</w:t>
            </w:r>
            <w:proofErr w:type="spellEnd"/>
            <w:r w:rsidRPr="00E43EBB">
              <w:rPr>
                <w:rFonts w:ascii="Calibri" w:hAnsi="Calibri"/>
                <w:vertAlign w:val="subscript"/>
              </w:rPr>
              <w:t xml:space="preserve">. </w:t>
            </w:r>
            <w:r w:rsidRPr="00E43EBB">
              <w:rPr>
                <w:rFonts w:ascii="Calibri" w:hAnsi="Calibri"/>
              </w:rPr>
              <w:t xml:space="preserve">x </w:t>
            </w:r>
            <w:r>
              <w:rPr>
                <w:rFonts w:ascii="Calibri" w:hAnsi="Calibri"/>
              </w:rPr>
              <w:t>1</w:t>
            </w:r>
            <w:r w:rsidR="00F5666C">
              <w:rPr>
                <w:rFonts w:ascii="Calibri" w:hAnsi="Calibri"/>
              </w:rPr>
              <w:t>00</w:t>
            </w:r>
            <w:r w:rsidRPr="00E43EBB">
              <w:rPr>
                <w:rFonts w:ascii="Calibri" w:hAnsi="Calibri"/>
              </w:rPr>
              <w:t xml:space="preserve"> x </w:t>
            </w:r>
            <w:r w:rsidR="00F5666C">
              <w:rPr>
                <w:rFonts w:ascii="Calibri" w:hAnsi="Calibri"/>
              </w:rPr>
              <w:t>13</w:t>
            </w:r>
            <w:r w:rsidRPr="00E43EBB">
              <w:rPr>
                <w:rFonts w:ascii="Calibri" w:hAnsi="Calibri"/>
              </w:rPr>
              <w:t>%</w:t>
            </w:r>
          </w:p>
          <w:p w14:paraId="6B2CAF51" w14:textId="77777777" w:rsidR="00394336" w:rsidRPr="00E43EBB" w:rsidRDefault="00394336" w:rsidP="00394336">
            <w:pPr>
              <w:ind w:left="567" w:hanging="567"/>
              <w:rPr>
                <w:rFonts w:ascii="Calibri" w:hAnsi="Calibri"/>
              </w:rPr>
            </w:pPr>
            <w:r w:rsidRPr="00E43EBB">
              <w:rPr>
                <w:rFonts w:ascii="Calibri" w:hAnsi="Calibri"/>
              </w:rPr>
              <w:t xml:space="preserve">gdzie: </w:t>
            </w:r>
            <w:proofErr w:type="spellStart"/>
            <w:r w:rsidRPr="00E43EBB">
              <w:rPr>
                <w:rFonts w:ascii="Calibri" w:hAnsi="Calibri"/>
              </w:rPr>
              <w:t>G</w:t>
            </w:r>
            <w:r w:rsidRPr="00E43EBB">
              <w:rPr>
                <w:rFonts w:ascii="Calibri" w:hAnsi="Calibri"/>
                <w:vertAlign w:val="subscript"/>
              </w:rPr>
              <w:t>n</w:t>
            </w:r>
            <w:proofErr w:type="spellEnd"/>
            <w:r w:rsidRPr="00E43EBB">
              <w:rPr>
                <w:rFonts w:ascii="Calibri" w:hAnsi="Calibri"/>
                <w:vertAlign w:val="subscript"/>
              </w:rPr>
              <w:t xml:space="preserve"> </w:t>
            </w:r>
            <w:r w:rsidRPr="00E43EBB">
              <w:rPr>
                <w:rFonts w:ascii="Calibri" w:hAnsi="Calibri"/>
              </w:rPr>
              <w:t>– oferowany przez Wykonawcę okres gwarancyjny</w:t>
            </w:r>
          </w:p>
          <w:p w14:paraId="2C4E98F5" w14:textId="77777777" w:rsidR="00394336" w:rsidRPr="00E43EBB" w:rsidRDefault="00394336" w:rsidP="00394336">
            <w:pPr>
              <w:ind w:left="567" w:hanging="567"/>
              <w:rPr>
                <w:rFonts w:ascii="Calibri" w:hAnsi="Calibri"/>
              </w:rPr>
            </w:pPr>
            <w:r w:rsidRPr="00E43EBB">
              <w:rPr>
                <w:rFonts w:ascii="Calibri" w:hAnsi="Calibri"/>
              </w:rPr>
              <w:t xml:space="preserve">            </w:t>
            </w:r>
            <w:proofErr w:type="spellStart"/>
            <w:r w:rsidRPr="00E43EBB">
              <w:rPr>
                <w:rFonts w:ascii="Calibri" w:hAnsi="Calibri"/>
              </w:rPr>
              <w:t>G</w:t>
            </w:r>
            <w:r w:rsidRPr="00E43EBB">
              <w:rPr>
                <w:rFonts w:ascii="Calibri" w:hAnsi="Calibri"/>
                <w:vertAlign w:val="subscript"/>
              </w:rPr>
              <w:t>max</w:t>
            </w:r>
            <w:proofErr w:type="spellEnd"/>
            <w:r w:rsidRPr="00E43EBB">
              <w:rPr>
                <w:rFonts w:ascii="Calibri" w:hAnsi="Calibri"/>
                <w:vertAlign w:val="subscript"/>
              </w:rPr>
              <w:t xml:space="preserve">. </w:t>
            </w:r>
            <w:r w:rsidRPr="00E43EBB">
              <w:rPr>
                <w:rFonts w:ascii="Calibri" w:hAnsi="Calibri"/>
              </w:rPr>
              <w:t xml:space="preserve">– najwyższa zaoferowana ilość miesięcy gwarancji spośród wszystkich podlegających ocenie </w:t>
            </w:r>
          </w:p>
          <w:p w14:paraId="5E4EC372" w14:textId="77777777" w:rsidR="00394336" w:rsidRPr="00E43EBB" w:rsidRDefault="00394336" w:rsidP="00394336">
            <w:pPr>
              <w:ind w:left="567" w:hanging="567"/>
              <w:rPr>
                <w:rFonts w:ascii="Calibri" w:hAnsi="Calibri"/>
              </w:rPr>
            </w:pPr>
            <w:r w:rsidRPr="00E43EBB">
              <w:rPr>
                <w:rFonts w:ascii="Calibri" w:hAnsi="Calibri"/>
              </w:rPr>
              <w:t xml:space="preserve">                        ofert</w:t>
            </w:r>
          </w:p>
        </w:tc>
      </w:tr>
    </w:tbl>
    <w:p w14:paraId="1951EE58" w14:textId="77777777" w:rsidR="00394336" w:rsidRDefault="00394336" w:rsidP="00394336">
      <w:pPr>
        <w:ind w:left="567" w:hanging="567"/>
        <w:rPr>
          <w:rFonts w:ascii="Calibri" w:hAnsi="Calibri"/>
          <w:b/>
          <w:bCs/>
        </w:rPr>
      </w:pPr>
      <w:r>
        <w:rPr>
          <w:rFonts w:ascii="Calibri" w:hAnsi="Calibri"/>
          <w:b/>
          <w:bCs/>
        </w:rPr>
        <w:t>W powyższym kryterium oferta Wykonawcy może uzyskać maksymalnie 13 punktów.</w:t>
      </w:r>
    </w:p>
    <w:p w14:paraId="77315937" w14:textId="77777777" w:rsidR="00394336" w:rsidRDefault="00394336" w:rsidP="00394336">
      <w:pPr>
        <w:ind w:left="567" w:hanging="567"/>
        <w:rPr>
          <w:rFonts w:ascii="Calibri" w:hAnsi="Calibri"/>
          <w:b/>
          <w:bCs/>
        </w:rPr>
      </w:pPr>
    </w:p>
    <w:p w14:paraId="3B389C79" w14:textId="77777777" w:rsidR="00394336" w:rsidRDefault="00394336" w:rsidP="00394336">
      <w:pPr>
        <w:ind w:left="567" w:hanging="567"/>
        <w:rPr>
          <w:rFonts w:ascii="Calibri" w:hAnsi="Calibri"/>
          <w:b/>
          <w:bCs/>
        </w:rPr>
      </w:pPr>
      <w:r>
        <w:rPr>
          <w:rFonts w:ascii="Calibri" w:hAnsi="Calibri"/>
          <w:b/>
          <w:bCs/>
        </w:rPr>
        <w:t>Uwaga:</w:t>
      </w:r>
    </w:p>
    <w:p w14:paraId="05D7B3CA" w14:textId="77777777" w:rsidR="00394336" w:rsidRDefault="00394336" w:rsidP="00394336">
      <w:pPr>
        <w:ind w:left="567" w:hanging="567"/>
        <w:rPr>
          <w:rFonts w:ascii="Calibri" w:hAnsi="Calibri"/>
          <w:b/>
          <w:bCs/>
        </w:rPr>
      </w:pPr>
      <w:r>
        <w:rPr>
          <w:rFonts w:ascii="Calibri" w:hAnsi="Calibri"/>
          <w:b/>
          <w:bCs/>
        </w:rPr>
        <w:t xml:space="preserve">- minimalny okres gwarancji wynosi 24 miesiące </w:t>
      </w:r>
      <w:r>
        <w:rPr>
          <w:rFonts w:ascii="Calibri" w:hAnsi="Calibri"/>
        </w:rPr>
        <w:t xml:space="preserve">licząc od dnia podpisania bez zastrzeżeń przez Zamawiającego protokołu odbioru przedmiotu zamówienia, natomiast </w:t>
      </w:r>
      <w:r>
        <w:rPr>
          <w:rFonts w:ascii="Calibri" w:hAnsi="Calibri"/>
          <w:b/>
          <w:bCs/>
        </w:rPr>
        <w:t>maksymalny 36 miesięcy.</w:t>
      </w:r>
    </w:p>
    <w:p w14:paraId="3F18FA17" w14:textId="77777777" w:rsidR="00394336" w:rsidRDefault="00394336" w:rsidP="00394336">
      <w:pPr>
        <w:ind w:left="567" w:hanging="567"/>
        <w:rPr>
          <w:rFonts w:ascii="Calibri" w:hAnsi="Calibri"/>
          <w:b/>
          <w:bCs/>
        </w:rPr>
      </w:pPr>
    </w:p>
    <w:p w14:paraId="3C3F168D" w14:textId="77777777" w:rsidR="00394336" w:rsidRDefault="00394336" w:rsidP="00394336">
      <w:pPr>
        <w:ind w:left="567" w:hanging="567"/>
        <w:rPr>
          <w:rFonts w:ascii="Calibri" w:hAnsi="Calibri"/>
        </w:rPr>
      </w:pPr>
      <w:r>
        <w:rPr>
          <w:rFonts w:ascii="Calibri" w:hAnsi="Calibri"/>
          <w:b/>
          <w:bCs/>
        </w:rPr>
        <w:t xml:space="preserve">- </w:t>
      </w:r>
      <w:r w:rsidRPr="002F00AD">
        <w:rPr>
          <w:rFonts w:ascii="Calibri" w:hAnsi="Calibri"/>
        </w:rPr>
        <w:t>Jeśli Wykonawca</w:t>
      </w:r>
      <w:r>
        <w:rPr>
          <w:rFonts w:ascii="Calibri" w:hAnsi="Calibri"/>
          <w:b/>
          <w:bCs/>
        </w:rPr>
        <w:t xml:space="preserve"> </w:t>
      </w:r>
      <w:r w:rsidRPr="002F00AD">
        <w:rPr>
          <w:rFonts w:ascii="Calibri" w:hAnsi="Calibri"/>
        </w:rPr>
        <w:t>poda okres gwarancji w latach, Zamawiający przeliczy go zgodnie</w:t>
      </w:r>
      <w:r>
        <w:rPr>
          <w:rFonts w:ascii="Calibri" w:hAnsi="Calibri"/>
        </w:rPr>
        <w:t xml:space="preserve"> z zasadą 1 rok = 12 miesięcy.</w:t>
      </w:r>
    </w:p>
    <w:p w14:paraId="5B510307" w14:textId="77777777" w:rsidR="00394336" w:rsidRDefault="00394336" w:rsidP="00394336">
      <w:pPr>
        <w:ind w:left="567" w:hanging="567"/>
        <w:rPr>
          <w:rFonts w:ascii="Calibri" w:hAnsi="Calibri"/>
        </w:rPr>
      </w:pPr>
      <w:r>
        <w:rPr>
          <w:rFonts w:ascii="Calibri" w:hAnsi="Calibri"/>
          <w:b/>
          <w:bCs/>
        </w:rPr>
        <w:t>-</w:t>
      </w:r>
      <w:r>
        <w:rPr>
          <w:rFonts w:ascii="Calibri" w:hAnsi="Calibri"/>
        </w:rPr>
        <w:t xml:space="preserve"> W przypadku podania przez Wykonawcę krótszego lub dłuższego (niż wymagany) okresu gwarancji lub nie podanie (nie wpisanie) okresu gwarancji w </w:t>
      </w:r>
      <w:r w:rsidRPr="002F00AD">
        <w:rPr>
          <w:rFonts w:ascii="Calibri" w:hAnsi="Calibri"/>
          <w:b/>
          <w:bCs/>
        </w:rPr>
        <w:t>Formularzu asortymentowo-cenowym</w:t>
      </w:r>
      <w:r>
        <w:rPr>
          <w:rFonts w:ascii="Calibri" w:hAnsi="Calibri"/>
        </w:rPr>
        <w:t>, Wykonawca zobowiązuje się do udzielenia gwarancji na minimalny określny w SIWZ okres wynoszący 24 miesiące.</w:t>
      </w:r>
    </w:p>
    <w:p w14:paraId="4DEDFB49" w14:textId="7FE03424" w:rsidR="00394336" w:rsidRDefault="00B94385" w:rsidP="00394336">
      <w:pPr>
        <w:ind w:left="567" w:hanging="567"/>
        <w:rPr>
          <w:rFonts w:ascii="Calibri" w:hAnsi="Calibri"/>
        </w:rPr>
      </w:pPr>
      <w:r>
        <w:rPr>
          <w:rFonts w:ascii="Calibri" w:hAnsi="Calibri"/>
        </w:rPr>
        <w:t xml:space="preserve">16.5 </w:t>
      </w:r>
      <w:r w:rsidRPr="00394336">
        <w:rPr>
          <w:rFonts w:ascii="Calibri" w:hAnsi="Calibri"/>
        </w:rPr>
        <w:t xml:space="preserve">Punkty za kryterium  </w:t>
      </w:r>
      <w:r w:rsidRPr="00394336">
        <w:rPr>
          <w:rFonts w:ascii="Calibri" w:hAnsi="Calibri"/>
          <w:i/>
          <w:iCs/>
        </w:rPr>
        <w:t>„</w:t>
      </w:r>
      <w:r>
        <w:rPr>
          <w:rFonts w:ascii="Calibri" w:hAnsi="Calibri"/>
          <w:i/>
          <w:iCs/>
        </w:rPr>
        <w:t>Wsparcie serwisowe</w:t>
      </w:r>
      <w:r w:rsidRPr="00394336">
        <w:rPr>
          <w:rFonts w:ascii="Calibri" w:hAnsi="Calibri"/>
          <w:i/>
          <w:iCs/>
        </w:rPr>
        <w:t xml:space="preserve"> (</w:t>
      </w:r>
      <w:r>
        <w:rPr>
          <w:rFonts w:ascii="Calibri" w:hAnsi="Calibri"/>
          <w:i/>
          <w:iCs/>
        </w:rPr>
        <w:t>W</w:t>
      </w:r>
      <w:r w:rsidRPr="00394336">
        <w:rPr>
          <w:rFonts w:ascii="Calibri" w:hAnsi="Calibri"/>
          <w:i/>
          <w:iCs/>
        </w:rPr>
        <w:t xml:space="preserve">)” </w:t>
      </w:r>
      <w:r w:rsidRPr="00394336">
        <w:rPr>
          <w:rFonts w:ascii="Calibri" w:hAnsi="Calibri"/>
        </w:rPr>
        <w:t xml:space="preserve">zostaną obliczone na podstawie podanego przez Wykonawcę w </w:t>
      </w:r>
      <w:r w:rsidRPr="00394336">
        <w:rPr>
          <w:rFonts w:ascii="Calibri" w:hAnsi="Calibri"/>
          <w:b/>
          <w:bCs/>
        </w:rPr>
        <w:t xml:space="preserve">Formularzu asortymentowo-cenowym – Załącznik nr </w:t>
      </w:r>
      <w:r>
        <w:rPr>
          <w:rFonts w:ascii="Calibri" w:hAnsi="Calibri"/>
          <w:b/>
          <w:bCs/>
        </w:rPr>
        <w:t>2</w:t>
      </w:r>
      <w:r w:rsidRPr="00394336">
        <w:rPr>
          <w:rFonts w:ascii="Calibri" w:hAnsi="Calibri"/>
          <w:b/>
          <w:bCs/>
        </w:rPr>
        <w:t xml:space="preserve"> do SIWZ</w:t>
      </w:r>
      <w:r>
        <w:rPr>
          <w:rFonts w:ascii="Calibri" w:hAnsi="Calibri"/>
          <w:b/>
          <w:bCs/>
        </w:rPr>
        <w:t xml:space="preserve">, </w:t>
      </w:r>
      <w:r w:rsidR="001368B4" w:rsidRPr="001368B4">
        <w:rPr>
          <w:rFonts w:ascii="Calibri" w:hAnsi="Calibri"/>
        </w:rPr>
        <w:t>oferowanego wsparcia serwisowego</w:t>
      </w:r>
    </w:p>
    <w:p w14:paraId="573D581D" w14:textId="612A19B2" w:rsidR="001368B4" w:rsidRDefault="001368B4" w:rsidP="00394336">
      <w:pPr>
        <w:ind w:left="567" w:hanging="567"/>
        <w:rPr>
          <w:rFonts w:ascii="Calibri" w:hAnsi="Calibri"/>
          <w:b/>
          <w:bCs/>
        </w:rPr>
      </w:pPr>
      <w:r>
        <w:rPr>
          <w:rFonts w:ascii="Calibri" w:hAnsi="Calibri"/>
          <w:b/>
          <w:bCs/>
        </w:rPr>
        <w:t>TAK – 7 pkt</w:t>
      </w:r>
    </w:p>
    <w:p w14:paraId="7CB91373" w14:textId="66B5A28E" w:rsidR="001368B4" w:rsidRPr="001368B4" w:rsidRDefault="001368B4" w:rsidP="00394336">
      <w:pPr>
        <w:ind w:left="567" w:hanging="567"/>
        <w:rPr>
          <w:rFonts w:ascii="Calibri" w:hAnsi="Calibri"/>
          <w:b/>
          <w:bCs/>
        </w:rPr>
      </w:pPr>
      <w:r>
        <w:rPr>
          <w:rFonts w:ascii="Calibri" w:hAnsi="Calibri"/>
          <w:b/>
          <w:bCs/>
        </w:rPr>
        <w:t>NIE – 0 pkt</w:t>
      </w:r>
    </w:p>
    <w:p w14:paraId="535E09D1" w14:textId="77777777" w:rsidR="00B94385" w:rsidRDefault="00B94385" w:rsidP="00394336">
      <w:pPr>
        <w:ind w:left="567" w:hanging="567"/>
        <w:rPr>
          <w:rFonts w:ascii="Calibri" w:hAnsi="Calibri"/>
        </w:rPr>
      </w:pPr>
    </w:p>
    <w:p w14:paraId="3DCDEDE5" w14:textId="7A9C7460" w:rsidR="00394336" w:rsidRPr="00B94385" w:rsidRDefault="00394336" w:rsidP="00B94385">
      <w:pPr>
        <w:pStyle w:val="Akapitzlist"/>
        <w:numPr>
          <w:ilvl w:val="1"/>
          <w:numId w:val="61"/>
        </w:numPr>
        <w:suppressAutoHyphens/>
        <w:spacing w:after="0"/>
        <w:ind w:left="567" w:hanging="567"/>
        <w:rPr>
          <w:rFonts w:ascii="Calibri" w:hAnsi="Calibri"/>
        </w:rPr>
      </w:pPr>
      <w:r w:rsidRPr="00B94385">
        <w:rPr>
          <w:rFonts w:ascii="Calibri" w:hAnsi="Calibri"/>
        </w:rPr>
        <w:t>Punkty wyliczone w każdym z w/w kryteriów zostaną zsumowane. W ten sposób Zamawiający uzyska ocenę końcową. Spośród ofert niepodlegających odrzuceniu Zamawiający wybierze ofertę o najwyższej wartości oceny końcowej. Wynik przedstawiony zostanie w punktach. Obliczenia będą prowadzone z dokładnością do 2 miejsc po przecinku.</w:t>
      </w:r>
    </w:p>
    <w:p w14:paraId="202C43E2" w14:textId="77777777" w:rsidR="00394336" w:rsidRDefault="00394336" w:rsidP="00394336">
      <w:pPr>
        <w:ind w:left="567" w:hanging="567"/>
        <w:rPr>
          <w:rFonts w:ascii="Calibri" w:hAnsi="Calibri"/>
        </w:rPr>
      </w:pPr>
    </w:p>
    <w:p w14:paraId="5D34F8D6" w14:textId="0CEF1465" w:rsidR="00394336" w:rsidRPr="002F00AD" w:rsidRDefault="00394336" w:rsidP="00394336">
      <w:pPr>
        <w:ind w:left="567" w:hanging="567"/>
        <w:jc w:val="center"/>
        <w:rPr>
          <w:rFonts w:ascii="Calibri" w:hAnsi="Calibri"/>
          <w:b/>
          <w:bCs/>
        </w:rPr>
      </w:pPr>
      <w:r w:rsidRPr="002F00AD">
        <w:rPr>
          <w:rFonts w:ascii="Calibri" w:hAnsi="Calibri"/>
          <w:b/>
          <w:bCs/>
        </w:rPr>
        <w:t>D = C + G</w:t>
      </w:r>
      <w:r w:rsidR="00DC51BF">
        <w:rPr>
          <w:rFonts w:ascii="Calibri" w:hAnsi="Calibri"/>
          <w:b/>
          <w:bCs/>
        </w:rPr>
        <w:t xml:space="preserve"> +W</w:t>
      </w:r>
    </w:p>
    <w:p w14:paraId="543B0B5F" w14:textId="77777777" w:rsidR="00394336" w:rsidRDefault="00394336" w:rsidP="00394336">
      <w:pPr>
        <w:ind w:left="567" w:hanging="567"/>
        <w:rPr>
          <w:rFonts w:ascii="Calibri" w:hAnsi="Calibri"/>
        </w:rPr>
      </w:pPr>
    </w:p>
    <w:p w14:paraId="78302F59" w14:textId="77777777" w:rsidR="00394336" w:rsidRDefault="00394336" w:rsidP="00394336">
      <w:pPr>
        <w:ind w:left="567" w:hanging="567"/>
        <w:rPr>
          <w:rFonts w:ascii="Calibri" w:hAnsi="Calibri"/>
        </w:rPr>
      </w:pPr>
      <w:r>
        <w:rPr>
          <w:rFonts w:ascii="Calibri" w:hAnsi="Calibri"/>
        </w:rPr>
        <w:t xml:space="preserve">D – suma przyznanych punktów ze składowych będących cząstkowymi kryteriami oceny ofert. </w:t>
      </w:r>
    </w:p>
    <w:p w14:paraId="6B95627D" w14:textId="77777777" w:rsidR="00394336" w:rsidRDefault="00394336" w:rsidP="00394336">
      <w:pPr>
        <w:ind w:left="567" w:hanging="567"/>
        <w:rPr>
          <w:rFonts w:ascii="Calibri" w:hAnsi="Calibri"/>
        </w:rPr>
      </w:pPr>
    </w:p>
    <w:p w14:paraId="5CF04AAC" w14:textId="77777777" w:rsidR="00394336" w:rsidRDefault="00394336" w:rsidP="00394336">
      <w:pPr>
        <w:ind w:left="567" w:hanging="567"/>
        <w:rPr>
          <w:rFonts w:ascii="Calibri" w:hAnsi="Calibri"/>
        </w:rPr>
      </w:pPr>
      <w:r w:rsidRPr="00E26F8E">
        <w:rPr>
          <w:rFonts w:ascii="Calibri" w:hAnsi="Calibri"/>
          <w:b/>
          <w:bCs/>
          <w:u w:val="single"/>
        </w:rPr>
        <w:t>Łącznie oferta najkorzystniejsza może uzyskać maksymalnie 100 pkt.</w:t>
      </w:r>
    </w:p>
    <w:p w14:paraId="096D8CAB" w14:textId="77777777" w:rsidR="00394336" w:rsidRPr="00E26F8E" w:rsidRDefault="00394336" w:rsidP="00394336">
      <w:pPr>
        <w:ind w:left="567" w:hanging="567"/>
        <w:rPr>
          <w:rFonts w:ascii="Calibri" w:hAnsi="Calibri"/>
        </w:rPr>
      </w:pPr>
    </w:p>
    <w:p w14:paraId="62E93BF4" w14:textId="77777777" w:rsidR="00394336" w:rsidRPr="00394336" w:rsidRDefault="00394336" w:rsidP="00B94385">
      <w:pPr>
        <w:pStyle w:val="Akapitzlist"/>
        <w:numPr>
          <w:ilvl w:val="1"/>
          <w:numId w:val="61"/>
        </w:numPr>
        <w:suppressAutoHyphens/>
        <w:spacing w:after="0"/>
        <w:ind w:left="567" w:hanging="567"/>
        <w:rPr>
          <w:rFonts w:ascii="Calibri" w:hAnsi="Calibri"/>
        </w:rPr>
      </w:pPr>
      <w:r w:rsidRPr="00394336">
        <w:rPr>
          <w:rFonts w:ascii="Calibri" w:hAnsi="Calibri"/>
        </w:rPr>
        <w:t xml:space="preserve">Zamawiający udzieli zamówienia Wykonawcy, którego oferta odpowiadać będzie wszystkim wymaganiom przedstawionym w ustawie PZP, oraz SWIZ i zostanie oceniona jako najkorzystniejsza w oparciu o podane kryteria wyboru. </w:t>
      </w:r>
    </w:p>
    <w:p w14:paraId="28ADDB34" w14:textId="13D660E8" w:rsidR="00394336" w:rsidRPr="00394336" w:rsidRDefault="00394336" w:rsidP="00B94385">
      <w:pPr>
        <w:pStyle w:val="Akapitzlist"/>
        <w:numPr>
          <w:ilvl w:val="1"/>
          <w:numId w:val="61"/>
        </w:numPr>
        <w:suppressAutoHyphens/>
        <w:spacing w:after="0"/>
        <w:ind w:left="567" w:hanging="567"/>
        <w:rPr>
          <w:rFonts w:ascii="Calibri" w:hAnsi="Calibri"/>
        </w:rPr>
      </w:pPr>
      <w:r w:rsidRPr="00394336">
        <w:rPr>
          <w:rFonts w:ascii="Calibri" w:hAnsi="Calibri"/>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Natomiast, jeżeli zostały złożone oferty w takiej samej cenie. Zamawiający wzywa Wykonawców, którzy złożyli te oferty, do złożenia w terminie określonym przez Zamawiającego ofert dodatkowych </w:t>
      </w:r>
      <w:r w:rsidR="00F0359F">
        <w:rPr>
          <w:rFonts w:ascii="Calibri" w:hAnsi="Calibri"/>
        </w:rPr>
        <w:t>.</w:t>
      </w:r>
    </w:p>
    <w:p w14:paraId="30BF3262" w14:textId="77777777" w:rsidR="009D28C7" w:rsidRPr="00394336" w:rsidRDefault="009D28C7" w:rsidP="00801695">
      <w:pPr>
        <w:spacing w:after="0" w:line="360" w:lineRule="auto"/>
        <w:rPr>
          <w:rFonts w:cs="Arial"/>
          <w:sz w:val="20"/>
          <w:szCs w:val="20"/>
        </w:rPr>
      </w:pPr>
    </w:p>
    <w:p w14:paraId="31FCA0EF" w14:textId="77777777"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14:paraId="43B6C7AB" w14:textId="77777777"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14:paraId="5616B29A" w14:textId="5FDEECDA" w:rsidR="00394336" w:rsidRPr="00394336" w:rsidRDefault="00394336" w:rsidP="00EA012E">
      <w:pPr>
        <w:pStyle w:val="Akapitzlist"/>
        <w:numPr>
          <w:ilvl w:val="1"/>
          <w:numId w:val="57"/>
        </w:numPr>
        <w:suppressAutoHyphens/>
        <w:spacing w:after="0"/>
        <w:ind w:left="567" w:hanging="567"/>
        <w:rPr>
          <w:rFonts w:ascii="Calibri" w:hAnsi="Calibri"/>
        </w:rPr>
      </w:pPr>
      <w:r w:rsidRPr="00394336">
        <w:rPr>
          <w:rFonts w:ascii="Calibri" w:hAnsi="Calibri"/>
        </w:rPr>
        <w:t xml:space="preserve">Wykonawca, którego oferta zostanie wybrana, zobowiązany będzie do podpisania umowy na warunkach </w:t>
      </w:r>
      <w:r w:rsidR="001368B4">
        <w:rPr>
          <w:rFonts w:ascii="Calibri" w:hAnsi="Calibri"/>
        </w:rPr>
        <w:t xml:space="preserve">zawartych </w:t>
      </w:r>
      <w:r w:rsidRPr="00394336">
        <w:rPr>
          <w:rFonts w:ascii="Calibri" w:hAnsi="Calibri"/>
        </w:rPr>
        <w:t xml:space="preserve">w </w:t>
      </w:r>
      <w:r w:rsidR="00E85255">
        <w:rPr>
          <w:rFonts w:ascii="Calibri" w:hAnsi="Calibri"/>
          <w:b/>
          <w:bCs/>
        </w:rPr>
        <w:t>projekcie</w:t>
      </w:r>
      <w:r w:rsidRPr="00394336">
        <w:rPr>
          <w:rFonts w:ascii="Calibri" w:hAnsi="Calibri"/>
          <w:b/>
          <w:bCs/>
        </w:rPr>
        <w:t xml:space="preserve"> umowy, stanowiącym Załącznik nr </w:t>
      </w:r>
      <w:r w:rsidR="00420228">
        <w:rPr>
          <w:rFonts w:ascii="Calibri" w:hAnsi="Calibri"/>
          <w:b/>
          <w:bCs/>
        </w:rPr>
        <w:t>7</w:t>
      </w:r>
      <w:r w:rsidRPr="00394336">
        <w:rPr>
          <w:rFonts w:ascii="Calibri" w:hAnsi="Calibri"/>
          <w:b/>
          <w:bCs/>
        </w:rPr>
        <w:t xml:space="preserve"> do SWIZ.</w:t>
      </w:r>
    </w:p>
    <w:p w14:paraId="3FCEA2B9" w14:textId="77777777" w:rsidR="00394336" w:rsidRPr="00394336" w:rsidRDefault="00394336" w:rsidP="00EA012E">
      <w:pPr>
        <w:pStyle w:val="Akapitzlist"/>
        <w:numPr>
          <w:ilvl w:val="1"/>
          <w:numId w:val="57"/>
        </w:numPr>
        <w:suppressAutoHyphens/>
        <w:spacing w:after="0"/>
        <w:ind w:left="567" w:hanging="567"/>
        <w:rPr>
          <w:rFonts w:ascii="Calibri" w:hAnsi="Calibri"/>
        </w:rPr>
      </w:pPr>
      <w:r w:rsidRPr="00394336">
        <w:rPr>
          <w:rFonts w:ascii="Calibri" w:hAnsi="Calibri"/>
        </w:rPr>
        <w:t>Umowa zostanie zawarta w formie pisemnej pod rygorem nieważności. Mają do niej zastosowanie przepisy Kodeksu cywilnego, jeżeli przepisy ustawy PZP nie stanowią inaczej. Jest jawna i podlega udostępnieniu na zasadach określonych w przepisach o dostępie do informacji publicznej.</w:t>
      </w:r>
    </w:p>
    <w:p w14:paraId="053882BB" w14:textId="21BC7519" w:rsidR="00394336" w:rsidRPr="00394336" w:rsidRDefault="00394336" w:rsidP="00F0359F">
      <w:pPr>
        <w:suppressAutoHyphens/>
        <w:spacing w:after="0"/>
        <w:ind w:left="567" w:hanging="567"/>
        <w:rPr>
          <w:rFonts w:ascii="Calibri" w:hAnsi="Calibri"/>
        </w:rPr>
      </w:pPr>
      <w:r>
        <w:rPr>
          <w:rFonts w:ascii="Calibri" w:hAnsi="Calibri"/>
        </w:rPr>
        <w:t xml:space="preserve">17.3  </w:t>
      </w:r>
      <w:r w:rsidRPr="00394336">
        <w:rPr>
          <w:rFonts w:ascii="Calibri" w:hAnsi="Calibri"/>
        </w:rPr>
        <w:t>Zamawiający zawiera umowę w sprawie zamówienia publicznego, z zastrzeżeniem art. 183 ustawy PZP, w terminie nie krótszym niż 10 dni od dnia przesłania zawiadomienia o wyborze najkorzystniejszej oferty</w:t>
      </w:r>
      <w:r w:rsidR="00F0359F">
        <w:rPr>
          <w:rFonts w:ascii="Calibri" w:hAnsi="Calibri"/>
        </w:rPr>
        <w:t xml:space="preserve">. </w:t>
      </w:r>
      <w:r w:rsidRPr="00394336">
        <w:rPr>
          <w:rFonts w:ascii="Calibri" w:hAnsi="Calibri"/>
        </w:rPr>
        <w:t>Zamawiający może zawrzeć umowę w sprawie zamówienia publicznego przed upływem terminów, o których mowa w ust. 1, jeżeli w postępowaniu o udzielenie zamówienia złożono tylko jedną ofertę.</w:t>
      </w:r>
    </w:p>
    <w:p w14:paraId="63FBF834" w14:textId="77777777" w:rsidR="00394336" w:rsidRPr="00394336" w:rsidRDefault="00394336" w:rsidP="00EA012E">
      <w:pPr>
        <w:pStyle w:val="Akapitzlist"/>
        <w:numPr>
          <w:ilvl w:val="1"/>
          <w:numId w:val="58"/>
        </w:numPr>
        <w:suppressAutoHyphens/>
        <w:spacing w:after="0"/>
        <w:ind w:left="567" w:hanging="567"/>
        <w:rPr>
          <w:rFonts w:ascii="Calibri" w:hAnsi="Calibri"/>
        </w:rPr>
      </w:pPr>
      <w:r w:rsidRPr="00394336">
        <w:rPr>
          <w:rFonts w:ascii="Calibri" w:hAnsi="Calibri"/>
        </w:rPr>
        <w:t>Wykonawcy wspólnie ubiegający się o udzielenie zamówienia ponoszą solidarną odpowiedzialność za wykonanie umowy.</w:t>
      </w:r>
    </w:p>
    <w:p w14:paraId="546DCC8A" w14:textId="77777777" w:rsidR="00394336" w:rsidRPr="00394336" w:rsidRDefault="00394336" w:rsidP="00EA012E">
      <w:pPr>
        <w:pStyle w:val="Akapitzlist"/>
        <w:numPr>
          <w:ilvl w:val="1"/>
          <w:numId w:val="58"/>
        </w:numPr>
        <w:suppressAutoHyphens/>
        <w:spacing w:after="0"/>
        <w:ind w:left="567" w:hanging="567"/>
        <w:rPr>
          <w:rFonts w:ascii="Calibri" w:hAnsi="Calibri"/>
        </w:rPr>
      </w:pPr>
      <w:r w:rsidRPr="00394336">
        <w:rPr>
          <w:rFonts w:ascii="Calibri" w:hAnsi="Calibri"/>
        </w:rPr>
        <w:t>W przypadku wyboru oferty Wykonawców wspólnie ubiegających się o udzielenie zamówienia (konsorcjum, spółka cywilna), Zamawiający po wyborze oferty najkorzystniejszej, a przed zawarciem umowy w sprawie zamówienia publicznego, może żądać w wyznaczonym terminie przedłożenia mu umowy regulującej współpracę tych Wykonawców, podpisanej przez wszystkich partnerów, przy czym termin, na jaki została zawarta, nie może być krótszy niż termin realizacji zamówienia.</w:t>
      </w:r>
    </w:p>
    <w:p w14:paraId="134CA852" w14:textId="77777777" w:rsidR="00394336" w:rsidRPr="00394336" w:rsidRDefault="00394336" w:rsidP="00EA012E">
      <w:pPr>
        <w:pStyle w:val="Akapitzlist"/>
        <w:numPr>
          <w:ilvl w:val="1"/>
          <w:numId w:val="58"/>
        </w:numPr>
        <w:suppressAutoHyphens/>
        <w:spacing w:after="0"/>
        <w:ind w:left="567" w:hanging="567"/>
        <w:rPr>
          <w:rFonts w:ascii="Calibri" w:hAnsi="Calibri"/>
        </w:rPr>
      </w:pPr>
      <w:r w:rsidRPr="00394336">
        <w:rPr>
          <w:rFonts w:ascii="Calibri" w:hAnsi="Calibri"/>
        </w:rPr>
        <w:t>W celu podpisania umowy z wybranym Wykonawcą, Zamawiający prześle umowę do Wykonawcy drogą elektroniczną, a Wykonawca odeśle dwa jednobrzmiące egzemplarze podpisanej przez siebie umowy wraz z załącznikami w wersji papierowej na adres Zamawiającego. Następnie Zamawiający podpisze umowę i odeśle jeden z egzemplarzy na adres Wykonawcy.</w:t>
      </w:r>
    </w:p>
    <w:p w14:paraId="7EE211A0" w14:textId="7BC840E2" w:rsidR="00394336" w:rsidRPr="00394336" w:rsidRDefault="00394336" w:rsidP="00EA012E">
      <w:pPr>
        <w:pStyle w:val="Akapitzlist"/>
        <w:numPr>
          <w:ilvl w:val="1"/>
          <w:numId w:val="58"/>
        </w:numPr>
        <w:suppressAutoHyphens/>
        <w:spacing w:after="0"/>
        <w:ind w:left="567" w:hanging="567"/>
        <w:rPr>
          <w:rFonts w:ascii="Calibri" w:hAnsi="Calibri"/>
        </w:rPr>
      </w:pPr>
      <w:r w:rsidRPr="00394336">
        <w:rPr>
          <w:rFonts w:ascii="Calibri" w:hAnsi="Calibri"/>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PZP.</w:t>
      </w:r>
    </w:p>
    <w:p w14:paraId="41CB1E09" w14:textId="06314CE0" w:rsidR="007B6EFE" w:rsidRDefault="007B6EFE" w:rsidP="00D67D71">
      <w:pPr>
        <w:spacing w:after="0" w:line="360" w:lineRule="auto"/>
        <w:rPr>
          <w:rFonts w:cs="Arial"/>
          <w:sz w:val="20"/>
          <w:szCs w:val="20"/>
        </w:rPr>
      </w:pPr>
    </w:p>
    <w:p w14:paraId="2C5EF382" w14:textId="51B09CAA" w:rsidR="001368B4" w:rsidRDefault="001368B4" w:rsidP="00D67D71">
      <w:pPr>
        <w:spacing w:after="0" w:line="360" w:lineRule="auto"/>
        <w:rPr>
          <w:rFonts w:cs="Arial"/>
          <w:sz w:val="20"/>
          <w:szCs w:val="20"/>
        </w:rPr>
      </w:pPr>
    </w:p>
    <w:p w14:paraId="7F7708CF" w14:textId="77777777" w:rsidR="001368B4" w:rsidRPr="00394336" w:rsidRDefault="001368B4" w:rsidP="00D67D71">
      <w:pPr>
        <w:spacing w:after="0" w:line="360" w:lineRule="auto"/>
        <w:rPr>
          <w:rFonts w:cs="Arial"/>
          <w:sz w:val="20"/>
          <w:szCs w:val="20"/>
        </w:rPr>
      </w:pPr>
    </w:p>
    <w:p w14:paraId="284C234D" w14:textId="77777777"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14:paraId="0BF30742" w14:textId="77777777" w:rsidR="00D26464" w:rsidRPr="00D26464" w:rsidRDefault="00D26464" w:rsidP="00EA012E">
      <w:pPr>
        <w:pStyle w:val="Akapitzlist"/>
        <w:numPr>
          <w:ilvl w:val="0"/>
          <w:numId w:val="30"/>
        </w:numPr>
        <w:spacing w:after="120" w:line="240" w:lineRule="auto"/>
        <w:rPr>
          <w:rFonts w:cs="Arial"/>
          <w:vanish/>
          <w:spacing w:val="4"/>
          <w:sz w:val="20"/>
          <w:szCs w:val="20"/>
        </w:rPr>
      </w:pPr>
    </w:p>
    <w:p w14:paraId="056A30FE" w14:textId="77777777" w:rsidR="008E72AB" w:rsidRPr="00F0359F" w:rsidRDefault="008E72AB" w:rsidP="00EA012E">
      <w:pPr>
        <w:pStyle w:val="Akapitzlist"/>
        <w:numPr>
          <w:ilvl w:val="1"/>
          <w:numId w:val="35"/>
        </w:numPr>
        <w:spacing w:after="120" w:line="240" w:lineRule="auto"/>
        <w:ind w:left="709" w:hanging="709"/>
        <w:rPr>
          <w:rFonts w:asciiTheme="minorHAnsi" w:hAnsiTheme="minorHAnsi" w:cstheme="minorHAnsi"/>
          <w:b/>
          <w:i/>
        </w:rPr>
      </w:pPr>
      <w:r w:rsidRPr="00F0359F">
        <w:rPr>
          <w:rFonts w:asciiTheme="minorHAnsi" w:hAnsiTheme="minorHAnsi" w:cstheme="minorHAnsi"/>
          <w:spacing w:val="4"/>
        </w:rPr>
        <w:t xml:space="preserve">Wykonawcom a także innym podmiotom, jeżeli mają lub mieli interes w uzyskaniu niniejszego zamówienia oraz ponieśli lub mogli ponieść szkodę w wyniku naruszenia przez Zamawiającego przepisów ustawy </w:t>
      </w:r>
      <w:proofErr w:type="spellStart"/>
      <w:r w:rsidRPr="00F0359F">
        <w:rPr>
          <w:rFonts w:asciiTheme="minorHAnsi" w:hAnsiTheme="minorHAnsi" w:cstheme="minorHAnsi"/>
          <w:spacing w:val="4"/>
        </w:rPr>
        <w:t>Pzp</w:t>
      </w:r>
      <w:proofErr w:type="spellEnd"/>
      <w:r w:rsidRPr="00F0359F">
        <w:rPr>
          <w:rFonts w:asciiTheme="minorHAnsi" w:hAnsiTheme="minorHAnsi" w:cstheme="minorHAnsi"/>
          <w:spacing w:val="4"/>
        </w:rPr>
        <w:t>, przysługują środki ochrony prawnej przewidziane w Dziale VI ustawy.</w:t>
      </w:r>
    </w:p>
    <w:p w14:paraId="55E634B9" w14:textId="77777777" w:rsidR="00113300" w:rsidRPr="00F0359F" w:rsidRDefault="008E72AB" w:rsidP="00EA012E">
      <w:pPr>
        <w:pStyle w:val="Akapitzlist"/>
        <w:numPr>
          <w:ilvl w:val="1"/>
          <w:numId w:val="35"/>
        </w:numPr>
        <w:spacing w:after="120" w:line="240" w:lineRule="auto"/>
        <w:ind w:left="709" w:hanging="709"/>
        <w:rPr>
          <w:rFonts w:asciiTheme="minorHAnsi" w:hAnsiTheme="minorHAnsi" w:cstheme="minorHAnsi"/>
          <w:b/>
          <w:i/>
        </w:rPr>
      </w:pPr>
      <w:r w:rsidRPr="00F0359F">
        <w:rPr>
          <w:rFonts w:asciiTheme="minorHAnsi" w:hAnsiTheme="minorHAnsi" w:cstheme="minorHAnsi"/>
          <w:spacing w:val="4"/>
        </w:rPr>
        <w:t xml:space="preserve">Środki ochrony prawnej wobec ogłoszenia o zamówieniu oraz SIWZ przysługują również organizacjom wpisanym na listę, o której mowa w </w:t>
      </w:r>
      <w:r w:rsidR="00967142" w:rsidRPr="00F0359F">
        <w:rPr>
          <w:rFonts w:asciiTheme="minorHAnsi" w:hAnsiTheme="minorHAnsi" w:cstheme="minorHAnsi"/>
          <w:spacing w:val="4"/>
        </w:rPr>
        <w:t>a</w:t>
      </w:r>
      <w:r w:rsidR="005B65AF" w:rsidRPr="00F0359F">
        <w:rPr>
          <w:rFonts w:asciiTheme="minorHAnsi" w:hAnsiTheme="minorHAnsi" w:cstheme="minorHAnsi"/>
          <w:spacing w:val="4"/>
        </w:rPr>
        <w:t>rt</w:t>
      </w:r>
      <w:r w:rsidRPr="00F0359F">
        <w:rPr>
          <w:rFonts w:asciiTheme="minorHAnsi" w:hAnsiTheme="minorHAnsi" w:cstheme="minorHAnsi"/>
          <w:spacing w:val="4"/>
        </w:rPr>
        <w:t xml:space="preserve">. 154 pkt 5 ustawy </w:t>
      </w:r>
      <w:proofErr w:type="spellStart"/>
      <w:r w:rsidRPr="00F0359F">
        <w:rPr>
          <w:rFonts w:asciiTheme="minorHAnsi" w:hAnsiTheme="minorHAnsi" w:cstheme="minorHAnsi"/>
          <w:spacing w:val="4"/>
        </w:rPr>
        <w:t>Pzp</w:t>
      </w:r>
      <w:proofErr w:type="spellEnd"/>
      <w:r w:rsidRPr="00F0359F">
        <w:rPr>
          <w:rFonts w:asciiTheme="minorHAnsi" w:hAnsiTheme="minorHAnsi" w:cstheme="minorHAnsi"/>
          <w:spacing w:val="4"/>
        </w:rPr>
        <w:t>.</w:t>
      </w:r>
    </w:p>
    <w:p w14:paraId="7B817CBD" w14:textId="77777777" w:rsidR="00967142" w:rsidRDefault="00967142" w:rsidP="001F72E5">
      <w:pPr>
        <w:pStyle w:val="Akapitzlist"/>
        <w:spacing w:after="120" w:line="240" w:lineRule="auto"/>
        <w:ind w:left="709"/>
        <w:rPr>
          <w:rFonts w:cs="Arial"/>
          <w:spacing w:val="4"/>
          <w:sz w:val="20"/>
          <w:szCs w:val="20"/>
        </w:rPr>
      </w:pPr>
    </w:p>
    <w:p w14:paraId="319B4F34" w14:textId="77777777"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14:paraId="2E3A5123" w14:textId="77777777" w:rsidR="00967142" w:rsidRPr="000467C2" w:rsidRDefault="00967142" w:rsidP="000467C2">
      <w:pPr>
        <w:pStyle w:val="normaltableau"/>
        <w:spacing w:before="0"/>
        <w:ind w:left="720"/>
        <w:rPr>
          <w:rFonts w:ascii="Arial" w:hAnsi="Arial" w:cs="Arial"/>
          <w:sz w:val="20"/>
          <w:szCs w:val="20"/>
          <w:lang w:val="pl-PL"/>
        </w:rPr>
      </w:pPr>
      <w:r w:rsidRPr="000467C2">
        <w:rPr>
          <w:rFonts w:ascii="Arial" w:hAnsi="Arial" w:cs="Arial"/>
          <w:sz w:val="20"/>
          <w:szCs w:val="20"/>
          <w:lang w:val="pl-PL"/>
        </w:rPr>
        <w:t>W przedmiotowym postępowaniu Zamawiający nie wymaga wniesienia zabezpieczenie należytego wykonania umowy.</w:t>
      </w:r>
    </w:p>
    <w:p w14:paraId="0E477DFD" w14:textId="77777777" w:rsidR="00905D35" w:rsidRPr="008A1C6C" w:rsidRDefault="00905D35" w:rsidP="008A1C6C">
      <w:pPr>
        <w:spacing w:after="120" w:line="240" w:lineRule="auto"/>
        <w:rPr>
          <w:rFonts w:cs="Arial"/>
          <w:spacing w:val="4"/>
          <w:sz w:val="20"/>
          <w:szCs w:val="20"/>
        </w:rPr>
      </w:pPr>
    </w:p>
    <w:p w14:paraId="67B91751" w14:textId="77777777" w:rsidR="00394336" w:rsidRDefault="00967142" w:rsidP="00EA012E">
      <w:pPr>
        <w:suppressAutoHyphens/>
        <w:spacing w:after="0"/>
        <w:rPr>
          <w:rFonts w:cs="Arial"/>
          <w:b/>
          <w:bCs/>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EA012E">
        <w:rPr>
          <w:rFonts w:cs="Arial"/>
          <w:b/>
          <w:bCs/>
          <w:u w:val="single"/>
        </w:rPr>
        <w:t>Klauzula informacyjna z ART. 13 RODO</w:t>
      </w:r>
    </w:p>
    <w:p w14:paraId="42C07869" w14:textId="77777777" w:rsidR="00EA012E" w:rsidRDefault="00EA012E" w:rsidP="00EA012E">
      <w:pPr>
        <w:suppressAutoHyphens/>
        <w:spacing w:after="0"/>
        <w:rPr>
          <w:rFonts w:cs="Arial"/>
          <w:b/>
          <w:bCs/>
          <w:u w:val="single"/>
        </w:rPr>
      </w:pPr>
    </w:p>
    <w:p w14:paraId="6CD822E4" w14:textId="77777777" w:rsidR="00EA012E" w:rsidRPr="00EA012E" w:rsidRDefault="00EA012E" w:rsidP="00EA012E">
      <w:pPr>
        <w:rPr>
          <w:rFonts w:cs="Arial"/>
          <w:sz w:val="20"/>
          <w:szCs w:val="20"/>
        </w:rPr>
      </w:pPr>
      <w:r w:rsidRPr="00EA012E">
        <w:rPr>
          <w:rFonts w:cs="Arial"/>
          <w:sz w:val="20"/>
          <w:szCs w:val="20"/>
        </w:rPr>
        <w:t>Zgodnie z art. 13 ust. 1 i 2 Rozporządzenia Parlamentu Europejskiego i Rady (UE) 2016/679 z dnia 27 kwietnia 2016r. w sprawie ochrony osób fizycznych z związku z przetwarzaniem danych osobowych i w sprawie swobodnego przepływu takich danych oraz uchylenia Dyrektywy 95/46/WE (ogólne rozporządzenie o ochronie danych) (Dz. Urz. UE L 119 z 04.05.2016, str.1), dalej ,,RODO” informuję, że:</w:t>
      </w:r>
    </w:p>
    <w:p w14:paraId="3ABF815C" w14:textId="77777777" w:rsidR="00EA012E" w:rsidRPr="00EA012E" w:rsidRDefault="00EA012E" w:rsidP="00EA012E">
      <w:pPr>
        <w:pStyle w:val="Akapitzlist"/>
        <w:numPr>
          <w:ilvl w:val="1"/>
          <w:numId w:val="59"/>
        </w:numPr>
        <w:suppressAutoHyphens/>
        <w:spacing w:after="0"/>
        <w:ind w:left="720" w:hanging="720"/>
        <w:rPr>
          <w:rFonts w:cs="Arial"/>
          <w:i/>
          <w:iCs/>
          <w:sz w:val="20"/>
          <w:szCs w:val="20"/>
        </w:rPr>
      </w:pPr>
      <w:r w:rsidRPr="00EA012E">
        <w:rPr>
          <w:rFonts w:cs="Arial"/>
          <w:sz w:val="20"/>
          <w:szCs w:val="20"/>
        </w:rPr>
        <w:t xml:space="preserve">Administratorem danych osobowych jest: </w:t>
      </w:r>
      <w:r w:rsidRPr="00EA012E">
        <w:rPr>
          <w:rFonts w:cs="Arial"/>
          <w:i/>
          <w:iCs/>
          <w:sz w:val="20"/>
          <w:szCs w:val="20"/>
        </w:rPr>
        <w:t>Obwód Lecznictwa Kolejowego Samodzielny Publiczny Zakład Opieki Zdrowotnej ul. Sokola 50, 26-110 Skarżysko-Kamienna.</w:t>
      </w:r>
    </w:p>
    <w:p w14:paraId="5FD27C10" w14:textId="77777777" w:rsidR="00EA012E" w:rsidRPr="00EA012E" w:rsidRDefault="00EA012E" w:rsidP="00EA012E">
      <w:pPr>
        <w:pStyle w:val="Akapitzlist"/>
        <w:numPr>
          <w:ilvl w:val="1"/>
          <w:numId w:val="59"/>
        </w:numPr>
        <w:suppressAutoHyphens/>
        <w:spacing w:after="0"/>
        <w:ind w:left="720" w:hanging="720"/>
        <w:rPr>
          <w:rFonts w:cs="Arial"/>
          <w:i/>
          <w:iCs/>
          <w:sz w:val="20"/>
          <w:szCs w:val="20"/>
        </w:rPr>
      </w:pPr>
      <w:r w:rsidRPr="00EA012E">
        <w:rPr>
          <w:rFonts w:cs="Arial"/>
          <w:sz w:val="20"/>
          <w:szCs w:val="20"/>
        </w:rPr>
        <w:t xml:space="preserve">Inspektorem ochrony danych osobowych w </w:t>
      </w:r>
      <w:r w:rsidRPr="00EA012E">
        <w:rPr>
          <w:rFonts w:cs="Arial"/>
          <w:i/>
          <w:iCs/>
          <w:sz w:val="20"/>
          <w:szCs w:val="20"/>
        </w:rPr>
        <w:t>Obwodzie Lecznictwa Kolejowego</w:t>
      </w:r>
      <w:r w:rsidRPr="00EA012E">
        <w:rPr>
          <w:rFonts w:cs="Arial"/>
          <w:sz w:val="20"/>
          <w:szCs w:val="20"/>
        </w:rPr>
        <w:t xml:space="preserve"> </w:t>
      </w:r>
      <w:r w:rsidRPr="00EA012E">
        <w:rPr>
          <w:rFonts w:cs="Arial"/>
          <w:i/>
          <w:iCs/>
          <w:sz w:val="20"/>
          <w:szCs w:val="20"/>
        </w:rPr>
        <w:t>SP ZOZ</w:t>
      </w:r>
      <w:r w:rsidRPr="00EA012E">
        <w:rPr>
          <w:rFonts w:cs="Arial"/>
          <w:sz w:val="20"/>
          <w:szCs w:val="20"/>
        </w:rPr>
        <w:t xml:space="preserve"> jest Ryszard Chała e-mail: </w:t>
      </w:r>
      <w:hyperlink r:id="rId17" w:history="1">
        <w:r w:rsidRPr="00EA012E">
          <w:rPr>
            <w:rStyle w:val="Hipercze"/>
            <w:rFonts w:cs="Arial"/>
            <w:sz w:val="20"/>
            <w:szCs w:val="20"/>
          </w:rPr>
          <w:t>iodskarzysko@gmail.com</w:t>
        </w:r>
      </w:hyperlink>
      <w:r w:rsidRPr="00EA012E">
        <w:rPr>
          <w:rFonts w:cs="Arial"/>
          <w:sz w:val="20"/>
          <w:szCs w:val="20"/>
        </w:rPr>
        <w:t>, tel.: 796-224-809</w:t>
      </w:r>
    </w:p>
    <w:p w14:paraId="28EE6341" w14:textId="77777777" w:rsidR="00EA012E" w:rsidRPr="00EA012E" w:rsidRDefault="00EA012E" w:rsidP="00EA012E">
      <w:pPr>
        <w:pStyle w:val="Akapitzlist"/>
        <w:numPr>
          <w:ilvl w:val="1"/>
          <w:numId w:val="59"/>
        </w:numPr>
        <w:suppressAutoHyphens/>
        <w:spacing w:after="0"/>
        <w:ind w:left="720" w:hanging="720"/>
        <w:rPr>
          <w:rFonts w:cs="Arial"/>
          <w:i/>
          <w:iCs/>
          <w:sz w:val="20"/>
          <w:szCs w:val="20"/>
        </w:rPr>
      </w:pPr>
      <w:r w:rsidRPr="00EA012E">
        <w:rPr>
          <w:rFonts w:cs="Arial"/>
          <w:sz w:val="20"/>
          <w:szCs w:val="20"/>
        </w:rPr>
        <w:t>Dane osobowe przetwarzane będą na podstawie art. 6 ust. 1 lit. c RODO w celu związanym z niniejszym postępowaniem o udzielenie zamówienia publicznego.</w:t>
      </w:r>
    </w:p>
    <w:p w14:paraId="5C628E9A" w14:textId="77777777" w:rsidR="00EA012E" w:rsidRPr="00EA012E" w:rsidRDefault="00EA012E" w:rsidP="00EA012E">
      <w:pPr>
        <w:pStyle w:val="Akapitzlist"/>
        <w:numPr>
          <w:ilvl w:val="1"/>
          <w:numId w:val="59"/>
        </w:numPr>
        <w:suppressAutoHyphens/>
        <w:spacing w:after="0"/>
        <w:ind w:left="720" w:hanging="720"/>
        <w:rPr>
          <w:rFonts w:cs="Arial"/>
          <w:i/>
          <w:iCs/>
          <w:sz w:val="20"/>
          <w:szCs w:val="20"/>
        </w:rPr>
      </w:pPr>
      <w:r w:rsidRPr="00EA012E">
        <w:rPr>
          <w:rFonts w:cs="Arial"/>
          <w:sz w:val="20"/>
          <w:szCs w:val="20"/>
        </w:rPr>
        <w:t>Odbiorcami danych osobowych będą osoby lub przedmioty, którym udostępniona zostanie dokumentacja postępowania w oparciu o art. 8 oraz art. 96 ust. 3 ustawy z dnia 29 stycznia 2004 r. – Prawo Zamówień Publicznych (Dz. U. z 2018 r. poz. 1986), dalej ,,ustawa PZP”,</w:t>
      </w:r>
    </w:p>
    <w:p w14:paraId="4C05898E" w14:textId="77777777" w:rsidR="00EA012E" w:rsidRPr="00EA012E" w:rsidRDefault="00EA012E" w:rsidP="00EA012E">
      <w:pPr>
        <w:pStyle w:val="Akapitzlist"/>
        <w:numPr>
          <w:ilvl w:val="1"/>
          <w:numId w:val="59"/>
        </w:numPr>
        <w:suppressAutoHyphens/>
        <w:spacing w:after="0"/>
        <w:ind w:left="720" w:hanging="720"/>
        <w:rPr>
          <w:rFonts w:cs="Arial"/>
          <w:i/>
          <w:iCs/>
          <w:sz w:val="20"/>
          <w:szCs w:val="20"/>
        </w:rPr>
      </w:pPr>
      <w:r w:rsidRPr="00EA012E">
        <w:rPr>
          <w:rFonts w:cs="Arial"/>
          <w:sz w:val="20"/>
          <w:szCs w:val="20"/>
        </w:rPr>
        <w:t>Dane osobowe będą przechowywane, zgodnie z art. 97 ust. 1 ustawy PZP, przez okres 4 lat od dnia zakończenia postępowania o udzielenie zamówienia, a jeżeli czas trwania umowy przekracza 4 lata, okres przechowywania obejmuje cały okres trwania umowy.</w:t>
      </w:r>
    </w:p>
    <w:p w14:paraId="0B7ADDBD" w14:textId="77777777" w:rsidR="00EA012E" w:rsidRPr="00EA012E" w:rsidRDefault="00EA012E" w:rsidP="00EA012E">
      <w:pPr>
        <w:pStyle w:val="Akapitzlist"/>
        <w:numPr>
          <w:ilvl w:val="1"/>
          <w:numId w:val="59"/>
        </w:numPr>
        <w:suppressAutoHyphens/>
        <w:spacing w:after="0"/>
        <w:ind w:left="720" w:hanging="720"/>
        <w:rPr>
          <w:rFonts w:cs="Arial"/>
          <w:i/>
          <w:iCs/>
          <w:sz w:val="20"/>
          <w:szCs w:val="20"/>
        </w:rPr>
      </w:pPr>
      <w:r w:rsidRPr="00EA012E">
        <w:rPr>
          <w:rFonts w:cs="Arial"/>
          <w:sz w:val="20"/>
          <w:szCs w:val="20"/>
        </w:rPr>
        <w:t>Obowiązek podania przez osobę, której dane dotyczą, danych osobowych bezpośrednio jej dotyczących jest wymogiem ustawowym określonym w przepisach ustawy PZP, związanym z udziałem w postępowaniu o udzielenie zamówienia publicznego, konsekwencje niepodania określonych danych wynikają z ustawy PZP.</w:t>
      </w:r>
    </w:p>
    <w:p w14:paraId="03994446" w14:textId="77777777" w:rsidR="00EA012E" w:rsidRPr="00EA012E" w:rsidRDefault="00EA012E" w:rsidP="00EA012E">
      <w:pPr>
        <w:pStyle w:val="Akapitzlist"/>
        <w:numPr>
          <w:ilvl w:val="1"/>
          <w:numId w:val="59"/>
        </w:numPr>
        <w:suppressAutoHyphens/>
        <w:spacing w:after="0"/>
        <w:ind w:left="720" w:hanging="720"/>
        <w:rPr>
          <w:rFonts w:cs="Arial"/>
          <w:i/>
          <w:iCs/>
          <w:sz w:val="20"/>
          <w:szCs w:val="20"/>
        </w:rPr>
      </w:pPr>
      <w:r w:rsidRPr="00EA012E">
        <w:rPr>
          <w:rFonts w:cs="Arial"/>
          <w:sz w:val="20"/>
          <w:szCs w:val="20"/>
        </w:rPr>
        <w:t>W odniesieniu do danych osobowych osoby, której dane dotyczą, decyzje nie będą podejmowane w sposób zautomatyzowany, stosownie do art. 22 RODO.</w:t>
      </w:r>
    </w:p>
    <w:p w14:paraId="29DCF624" w14:textId="77777777" w:rsidR="00EA012E" w:rsidRPr="00EA012E" w:rsidRDefault="00EA012E" w:rsidP="00EA012E">
      <w:pPr>
        <w:pStyle w:val="Akapitzlist"/>
        <w:numPr>
          <w:ilvl w:val="1"/>
          <w:numId w:val="59"/>
        </w:numPr>
        <w:suppressAutoHyphens/>
        <w:spacing w:after="0"/>
        <w:ind w:left="720" w:hanging="720"/>
        <w:rPr>
          <w:rFonts w:cs="Arial"/>
          <w:i/>
          <w:iCs/>
          <w:sz w:val="20"/>
          <w:szCs w:val="20"/>
        </w:rPr>
      </w:pPr>
      <w:r w:rsidRPr="00EA012E">
        <w:rPr>
          <w:rFonts w:cs="Arial"/>
          <w:sz w:val="20"/>
          <w:szCs w:val="20"/>
        </w:rPr>
        <w:t xml:space="preserve">Administrator danych nie ma zamiaru przekazywać danych osobowych do państwa </w:t>
      </w:r>
      <w:proofErr w:type="spellStart"/>
      <w:r w:rsidRPr="00EA012E">
        <w:rPr>
          <w:rFonts w:cs="Arial"/>
          <w:sz w:val="20"/>
          <w:szCs w:val="20"/>
        </w:rPr>
        <w:t>trzeciegolub</w:t>
      </w:r>
      <w:proofErr w:type="spellEnd"/>
      <w:r w:rsidRPr="00EA012E">
        <w:rPr>
          <w:rFonts w:cs="Arial"/>
          <w:sz w:val="20"/>
          <w:szCs w:val="20"/>
        </w:rPr>
        <w:t xml:space="preserve"> organizacji międzynarodowej.</w:t>
      </w:r>
    </w:p>
    <w:p w14:paraId="1CDB8C36" w14:textId="77777777" w:rsidR="00EA012E" w:rsidRPr="00EA012E" w:rsidRDefault="00EA012E" w:rsidP="00EA012E">
      <w:pPr>
        <w:pStyle w:val="Akapitzlist"/>
        <w:numPr>
          <w:ilvl w:val="1"/>
          <w:numId w:val="59"/>
        </w:numPr>
        <w:suppressAutoHyphens/>
        <w:spacing w:after="0"/>
        <w:ind w:left="720" w:hanging="720"/>
        <w:rPr>
          <w:rFonts w:cs="Arial"/>
          <w:i/>
          <w:iCs/>
          <w:sz w:val="20"/>
          <w:szCs w:val="20"/>
        </w:rPr>
      </w:pPr>
      <w:r w:rsidRPr="00EA012E">
        <w:rPr>
          <w:rFonts w:cs="Arial"/>
          <w:sz w:val="20"/>
          <w:szCs w:val="20"/>
        </w:rPr>
        <w:t>Zamawiający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D9EB1E2" w14:textId="77777777" w:rsidR="00EA012E" w:rsidRPr="00EA012E" w:rsidRDefault="00EA012E" w:rsidP="00EA012E">
      <w:pPr>
        <w:pStyle w:val="Akapitzlist"/>
        <w:numPr>
          <w:ilvl w:val="1"/>
          <w:numId w:val="59"/>
        </w:numPr>
        <w:suppressAutoHyphens/>
        <w:spacing w:after="0"/>
        <w:ind w:left="720" w:hanging="720"/>
        <w:rPr>
          <w:rFonts w:cs="Arial"/>
          <w:i/>
          <w:iCs/>
          <w:sz w:val="20"/>
          <w:szCs w:val="20"/>
        </w:rPr>
      </w:pPr>
      <w:r w:rsidRPr="00EA012E">
        <w:rPr>
          <w:rFonts w:cs="Arial"/>
          <w:sz w:val="20"/>
          <w:szCs w:val="20"/>
        </w:rPr>
        <w:t>Osoba, której dane dotyczą posiada:</w:t>
      </w:r>
    </w:p>
    <w:p w14:paraId="3C1B02C5" w14:textId="77777777" w:rsidR="00EA012E" w:rsidRPr="00EA012E" w:rsidRDefault="00EA012E" w:rsidP="00EA012E">
      <w:pPr>
        <w:ind w:left="720" w:hanging="720"/>
        <w:rPr>
          <w:rFonts w:cs="Arial"/>
          <w:sz w:val="20"/>
          <w:szCs w:val="20"/>
        </w:rPr>
      </w:pPr>
      <w:r w:rsidRPr="00EA012E">
        <w:rPr>
          <w:rFonts w:cs="Arial"/>
          <w:sz w:val="20"/>
          <w:szCs w:val="20"/>
        </w:rPr>
        <w:t>- na podstawie art. 15 RODO prawo dostępu do danych osobowych jej dotyczących,</w:t>
      </w:r>
    </w:p>
    <w:p w14:paraId="734606F8" w14:textId="77777777" w:rsidR="00EA012E" w:rsidRPr="00EA012E" w:rsidRDefault="00EA012E" w:rsidP="00EA012E">
      <w:pPr>
        <w:ind w:left="720" w:hanging="720"/>
        <w:rPr>
          <w:rFonts w:cs="Arial"/>
          <w:sz w:val="20"/>
          <w:szCs w:val="20"/>
        </w:rPr>
      </w:pPr>
      <w:r w:rsidRPr="00EA012E">
        <w:rPr>
          <w:rFonts w:cs="Arial"/>
          <w:sz w:val="20"/>
          <w:szCs w:val="20"/>
        </w:rPr>
        <w:t>- na podstawie art. 16 RODO prawo do sprostowania jej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0865C44" w14:textId="77777777" w:rsidR="00EA012E" w:rsidRPr="00EA012E" w:rsidRDefault="00EA012E" w:rsidP="00EA012E">
      <w:pPr>
        <w:ind w:left="720" w:hanging="720"/>
        <w:rPr>
          <w:rFonts w:cs="Arial"/>
          <w:sz w:val="20"/>
          <w:szCs w:val="20"/>
        </w:rPr>
      </w:pPr>
      <w:r w:rsidRPr="00EA012E">
        <w:rPr>
          <w:rFonts w:cs="Arial"/>
          <w:sz w:val="20"/>
          <w:szCs w:val="20"/>
        </w:rPr>
        <w:t>-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w:t>
      </w:r>
    </w:p>
    <w:p w14:paraId="1D8E866E" w14:textId="77777777" w:rsidR="00EA012E" w:rsidRPr="00EA012E" w:rsidRDefault="00EA012E" w:rsidP="00EA012E">
      <w:pPr>
        <w:ind w:left="720" w:hanging="720"/>
        <w:rPr>
          <w:rFonts w:cs="Arial"/>
          <w:sz w:val="20"/>
          <w:szCs w:val="20"/>
        </w:rPr>
      </w:pPr>
      <w:r w:rsidRPr="00EA012E">
        <w:rPr>
          <w:rFonts w:cs="Arial"/>
          <w:sz w:val="20"/>
          <w:szCs w:val="20"/>
        </w:rPr>
        <w:t>- prawo do wniesienia skargi do Prezesa Urzędu Ochrony Danych Osobowych, gdy uzna, że przetwarzanie danych osobowych Pani/Pana dotyczących narusza przepisy RODO</w:t>
      </w:r>
    </w:p>
    <w:p w14:paraId="7FC7E8BF" w14:textId="77777777" w:rsidR="00EA012E" w:rsidRPr="00EA012E" w:rsidRDefault="00EA012E" w:rsidP="00EA012E">
      <w:pPr>
        <w:pStyle w:val="Akapitzlist"/>
        <w:numPr>
          <w:ilvl w:val="1"/>
          <w:numId w:val="59"/>
        </w:numPr>
        <w:suppressAutoHyphens/>
        <w:spacing w:after="0"/>
        <w:ind w:left="720" w:hanging="720"/>
        <w:rPr>
          <w:rFonts w:cs="Arial"/>
          <w:sz w:val="20"/>
          <w:szCs w:val="20"/>
        </w:rPr>
      </w:pPr>
      <w:r w:rsidRPr="00EA012E">
        <w:rPr>
          <w:rFonts w:cs="Arial"/>
          <w:sz w:val="20"/>
          <w:szCs w:val="20"/>
        </w:rPr>
        <w:t>Nie przysługuje Pani/Panu:</w:t>
      </w:r>
    </w:p>
    <w:p w14:paraId="3338EFD5" w14:textId="77777777" w:rsidR="00EA012E" w:rsidRPr="00EA012E" w:rsidRDefault="00EA012E" w:rsidP="00EA012E">
      <w:pPr>
        <w:ind w:left="720" w:hanging="720"/>
        <w:rPr>
          <w:rFonts w:cs="Arial"/>
          <w:sz w:val="20"/>
          <w:szCs w:val="20"/>
        </w:rPr>
      </w:pPr>
      <w:r w:rsidRPr="00EA012E">
        <w:rPr>
          <w:rFonts w:cs="Arial"/>
          <w:sz w:val="20"/>
          <w:szCs w:val="20"/>
        </w:rPr>
        <w:t xml:space="preserve">- w związku z art. 17 ust. 3 lit. b, d lub </w:t>
      </w:r>
      <w:proofErr w:type="spellStart"/>
      <w:r w:rsidRPr="00EA012E">
        <w:rPr>
          <w:rFonts w:cs="Arial"/>
          <w:sz w:val="20"/>
          <w:szCs w:val="20"/>
        </w:rPr>
        <w:t>eRODO</w:t>
      </w:r>
      <w:proofErr w:type="spellEnd"/>
      <w:r w:rsidRPr="00EA012E">
        <w:rPr>
          <w:rFonts w:cs="Arial"/>
          <w:sz w:val="20"/>
          <w:szCs w:val="20"/>
        </w:rPr>
        <w:t xml:space="preserve"> prawo do usunięcia danych osobowych</w:t>
      </w:r>
    </w:p>
    <w:p w14:paraId="2A558F61" w14:textId="77777777" w:rsidR="00EA012E" w:rsidRPr="00EA012E" w:rsidRDefault="00EA012E" w:rsidP="00EA012E">
      <w:pPr>
        <w:ind w:left="720" w:hanging="720"/>
        <w:rPr>
          <w:rFonts w:cs="Arial"/>
          <w:sz w:val="20"/>
          <w:szCs w:val="20"/>
        </w:rPr>
      </w:pPr>
      <w:r w:rsidRPr="00EA012E">
        <w:rPr>
          <w:rFonts w:cs="Arial"/>
          <w:sz w:val="20"/>
          <w:szCs w:val="20"/>
        </w:rPr>
        <w:t>- prawo do przenoszenia danych osobowych, o których mowa w art. 20 RODO</w:t>
      </w:r>
    </w:p>
    <w:p w14:paraId="2F6A3D47" w14:textId="77777777" w:rsidR="00EA012E" w:rsidRPr="00EA012E" w:rsidRDefault="00EA012E" w:rsidP="00EA012E">
      <w:pPr>
        <w:ind w:left="720" w:hanging="720"/>
        <w:rPr>
          <w:rFonts w:cs="Arial"/>
          <w:sz w:val="20"/>
          <w:szCs w:val="20"/>
        </w:rPr>
      </w:pPr>
      <w:r w:rsidRPr="00EA012E">
        <w:rPr>
          <w:rFonts w:cs="Arial"/>
          <w:sz w:val="20"/>
          <w:szCs w:val="20"/>
        </w:rPr>
        <w:t>- na podstawie art. 21 RODO prawo sprzeciwu, wobec przetwarzania danych osobowych, gdyż podstawą prawną przetwarzania Pani/Pana danych osobowych jest art. 6 ust. 1 lit. c RODO</w:t>
      </w:r>
    </w:p>
    <w:p w14:paraId="19BD99BF" w14:textId="77777777" w:rsidR="00EA012E" w:rsidRDefault="00EA012E" w:rsidP="00EA012E">
      <w:pPr>
        <w:ind w:left="1080"/>
        <w:rPr>
          <w:rFonts w:ascii="Calibri" w:hAnsi="Calibri"/>
        </w:rPr>
      </w:pPr>
    </w:p>
    <w:p w14:paraId="19BFFCC5" w14:textId="77777777" w:rsidR="00EA012E" w:rsidRPr="00EA012E" w:rsidRDefault="00EA012E" w:rsidP="00EA012E">
      <w:pPr>
        <w:suppressAutoHyphens/>
        <w:spacing w:after="0"/>
        <w:rPr>
          <w:rFonts w:ascii="Calibri" w:hAnsi="Calibri"/>
          <w:sz w:val="20"/>
          <w:szCs w:val="20"/>
        </w:rPr>
      </w:pPr>
    </w:p>
    <w:p w14:paraId="7550D6DF" w14:textId="77777777" w:rsidR="001F72E5" w:rsidRPr="002472D8" w:rsidRDefault="001F72E5" w:rsidP="001F72E5">
      <w:pPr>
        <w:autoSpaceDE w:val="0"/>
        <w:autoSpaceDN w:val="0"/>
        <w:adjustRightInd w:val="0"/>
        <w:spacing w:after="240" w:line="240" w:lineRule="auto"/>
        <w:rPr>
          <w:rFonts w:cs="Arial"/>
          <w:b/>
          <w:u w:val="single"/>
        </w:rPr>
      </w:pPr>
    </w:p>
    <w:p w14:paraId="395029E4" w14:textId="77777777" w:rsidR="002045A8" w:rsidRDefault="002045A8" w:rsidP="004E4984">
      <w:pPr>
        <w:spacing w:before="120" w:after="120"/>
        <w:rPr>
          <w:rFonts w:cs="Arial"/>
          <w:sz w:val="20"/>
          <w:szCs w:val="20"/>
        </w:rPr>
      </w:pPr>
    </w:p>
    <w:p w14:paraId="5363D37D" w14:textId="77777777" w:rsidR="00A34F38" w:rsidRDefault="00A34F38" w:rsidP="004E4984">
      <w:pPr>
        <w:spacing w:before="120" w:after="120"/>
        <w:rPr>
          <w:rFonts w:cs="Arial"/>
          <w:sz w:val="20"/>
          <w:szCs w:val="20"/>
        </w:rPr>
      </w:pPr>
    </w:p>
    <w:p w14:paraId="37B53D13" w14:textId="77777777" w:rsidR="00A34F38" w:rsidRDefault="00A34F38" w:rsidP="004E4984">
      <w:pPr>
        <w:spacing w:before="120" w:after="120"/>
        <w:rPr>
          <w:rFonts w:cs="Arial"/>
          <w:sz w:val="20"/>
          <w:szCs w:val="20"/>
        </w:rPr>
      </w:pPr>
    </w:p>
    <w:p w14:paraId="3EF4D380" w14:textId="77777777" w:rsidR="00A34F38" w:rsidRDefault="00A34F38" w:rsidP="004E4984">
      <w:pPr>
        <w:spacing w:before="120" w:after="120"/>
        <w:rPr>
          <w:rFonts w:cs="Arial"/>
          <w:sz w:val="20"/>
          <w:szCs w:val="20"/>
        </w:rPr>
      </w:pPr>
    </w:p>
    <w:p w14:paraId="5162A7EC" w14:textId="77777777" w:rsidR="00A34F38" w:rsidRDefault="00A34F38" w:rsidP="004E4984">
      <w:pPr>
        <w:spacing w:before="120" w:after="120"/>
        <w:rPr>
          <w:rFonts w:cs="Arial"/>
          <w:sz w:val="20"/>
          <w:szCs w:val="20"/>
        </w:rPr>
      </w:pPr>
    </w:p>
    <w:p w14:paraId="50D0DB14" w14:textId="77777777" w:rsidR="00A34F38" w:rsidRDefault="00A34F38" w:rsidP="004E4984">
      <w:pPr>
        <w:spacing w:before="120" w:after="120"/>
        <w:rPr>
          <w:rFonts w:cs="Arial"/>
          <w:sz w:val="20"/>
          <w:szCs w:val="20"/>
        </w:rPr>
      </w:pPr>
    </w:p>
    <w:p w14:paraId="77718001" w14:textId="77777777" w:rsidR="00A34F38" w:rsidRDefault="00A34F38" w:rsidP="004E4984">
      <w:pPr>
        <w:spacing w:before="120" w:after="120"/>
        <w:rPr>
          <w:rFonts w:cs="Arial"/>
          <w:sz w:val="20"/>
          <w:szCs w:val="20"/>
        </w:rPr>
      </w:pPr>
    </w:p>
    <w:p w14:paraId="58489C39" w14:textId="77777777" w:rsidR="00A34F38" w:rsidRDefault="00A34F38" w:rsidP="004E4984">
      <w:pPr>
        <w:spacing w:before="120" w:after="120"/>
        <w:rPr>
          <w:rFonts w:cs="Arial"/>
          <w:sz w:val="20"/>
          <w:szCs w:val="20"/>
        </w:rPr>
      </w:pPr>
    </w:p>
    <w:p w14:paraId="749E2C44" w14:textId="77777777" w:rsidR="00A34F38" w:rsidRDefault="00A34F38" w:rsidP="004E4984">
      <w:pPr>
        <w:spacing w:before="120" w:after="120"/>
        <w:rPr>
          <w:rFonts w:cs="Arial"/>
          <w:sz w:val="20"/>
          <w:szCs w:val="20"/>
        </w:rPr>
      </w:pPr>
    </w:p>
    <w:p w14:paraId="73152CAE" w14:textId="77777777" w:rsidR="00A34F38" w:rsidRDefault="00A34F38" w:rsidP="004E4984">
      <w:pPr>
        <w:spacing w:before="120" w:after="120"/>
        <w:rPr>
          <w:rFonts w:cs="Arial"/>
          <w:sz w:val="20"/>
          <w:szCs w:val="20"/>
        </w:rPr>
      </w:pPr>
    </w:p>
    <w:p w14:paraId="0E5FF258" w14:textId="77777777" w:rsidR="00A34F38" w:rsidRDefault="00A34F38" w:rsidP="004E4984">
      <w:pPr>
        <w:spacing w:before="120" w:after="120"/>
        <w:rPr>
          <w:rFonts w:cs="Arial"/>
          <w:sz w:val="20"/>
          <w:szCs w:val="20"/>
        </w:rPr>
      </w:pPr>
    </w:p>
    <w:p w14:paraId="11E0D970" w14:textId="77777777" w:rsidR="00A34F38" w:rsidRDefault="00A34F38" w:rsidP="004E4984">
      <w:pPr>
        <w:spacing w:before="120" w:after="120"/>
        <w:rPr>
          <w:rFonts w:cs="Arial"/>
          <w:sz w:val="20"/>
          <w:szCs w:val="20"/>
        </w:rPr>
      </w:pPr>
    </w:p>
    <w:p w14:paraId="7A024B64" w14:textId="77777777" w:rsidR="00A34F38" w:rsidRDefault="00A34F38" w:rsidP="004E4984">
      <w:pPr>
        <w:spacing w:before="120" w:after="120"/>
        <w:rPr>
          <w:rFonts w:cs="Arial"/>
          <w:sz w:val="20"/>
          <w:szCs w:val="20"/>
        </w:rPr>
      </w:pPr>
    </w:p>
    <w:p w14:paraId="451333E3" w14:textId="77777777" w:rsidR="00A34F38" w:rsidRDefault="00A34F38" w:rsidP="004E4984">
      <w:pPr>
        <w:spacing w:before="120" w:after="120"/>
        <w:rPr>
          <w:rFonts w:cs="Arial"/>
          <w:sz w:val="20"/>
          <w:szCs w:val="20"/>
        </w:rPr>
      </w:pPr>
    </w:p>
    <w:p w14:paraId="0CBA6F59" w14:textId="77777777" w:rsidR="00A34F38" w:rsidRDefault="00A34F38" w:rsidP="004E4984">
      <w:pPr>
        <w:spacing w:before="120" w:after="120"/>
        <w:rPr>
          <w:rFonts w:cs="Arial"/>
          <w:sz w:val="20"/>
          <w:szCs w:val="20"/>
        </w:rPr>
      </w:pPr>
    </w:p>
    <w:p w14:paraId="674E61AD" w14:textId="77777777" w:rsidR="00A34F38" w:rsidRDefault="00A34F38" w:rsidP="004E4984">
      <w:pPr>
        <w:spacing w:before="120" w:after="120"/>
        <w:rPr>
          <w:rFonts w:cs="Arial"/>
          <w:sz w:val="20"/>
          <w:szCs w:val="20"/>
        </w:rPr>
      </w:pPr>
    </w:p>
    <w:p w14:paraId="45061A77" w14:textId="77777777" w:rsidR="00A34F38" w:rsidRDefault="00A34F38" w:rsidP="004E4984">
      <w:pPr>
        <w:spacing w:before="120" w:after="120"/>
        <w:rPr>
          <w:rFonts w:cs="Arial"/>
          <w:sz w:val="20"/>
          <w:szCs w:val="20"/>
        </w:rPr>
      </w:pPr>
    </w:p>
    <w:p w14:paraId="1632214C" w14:textId="77777777" w:rsidR="00A34F38" w:rsidRDefault="00A34F38" w:rsidP="004E4984">
      <w:pPr>
        <w:spacing w:before="120" w:after="120"/>
        <w:rPr>
          <w:rFonts w:cs="Arial"/>
          <w:sz w:val="20"/>
          <w:szCs w:val="20"/>
        </w:rPr>
      </w:pPr>
    </w:p>
    <w:p w14:paraId="25D17224" w14:textId="77777777" w:rsidR="00A34F38" w:rsidRDefault="00A34F38" w:rsidP="004E4984">
      <w:pPr>
        <w:spacing w:before="120" w:after="120"/>
        <w:rPr>
          <w:rFonts w:cs="Arial"/>
          <w:sz w:val="20"/>
          <w:szCs w:val="20"/>
        </w:rPr>
      </w:pPr>
    </w:p>
    <w:p w14:paraId="6F14900A" w14:textId="77777777" w:rsidR="000255CD" w:rsidRDefault="000255CD" w:rsidP="00510F41">
      <w:pPr>
        <w:spacing w:after="200"/>
        <w:jc w:val="left"/>
        <w:rPr>
          <w:rFonts w:ascii="Times New Roman" w:hAnsi="Times New Roman"/>
          <w:b/>
          <w:sz w:val="20"/>
          <w:szCs w:val="20"/>
        </w:rPr>
      </w:pPr>
    </w:p>
    <w:sectPr w:rsidR="000255CD" w:rsidSect="00020A4B">
      <w:headerReference w:type="default" r:id="rId18"/>
      <w:footerReference w:type="even" r:id="rId19"/>
      <w:footerReference w:type="default" r:id="rId20"/>
      <w:headerReference w:type="first" r:id="rId21"/>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F3E53" w14:textId="77777777" w:rsidR="005C6204" w:rsidRDefault="005C6204" w:rsidP="002C5D46">
      <w:pPr>
        <w:spacing w:after="0" w:line="240" w:lineRule="auto"/>
      </w:pPr>
      <w:r>
        <w:separator/>
      </w:r>
    </w:p>
  </w:endnote>
  <w:endnote w:type="continuationSeparator" w:id="0">
    <w:p w14:paraId="1C41DF39" w14:textId="77777777" w:rsidR="005C6204" w:rsidRDefault="005C6204"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0002AFF" w:usb1="C000205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Calibri Light">
    <w:panose1 w:val="020F03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E266" w14:textId="77777777" w:rsidR="005C6204" w:rsidRDefault="00100654">
    <w:pPr>
      <w:pStyle w:val="Stopka"/>
      <w:framePr w:wrap="around" w:vAnchor="text" w:hAnchor="margin" w:xAlign="right" w:y="1"/>
      <w:rPr>
        <w:rStyle w:val="Numerstrony"/>
      </w:rPr>
    </w:pPr>
    <w:r>
      <w:rPr>
        <w:rStyle w:val="Numerstrony"/>
      </w:rPr>
      <w:fldChar w:fldCharType="begin"/>
    </w:r>
    <w:r w:rsidR="005C6204">
      <w:rPr>
        <w:rStyle w:val="Numerstrony"/>
      </w:rPr>
      <w:instrText xml:space="preserve">PAGE  </w:instrText>
    </w:r>
    <w:r>
      <w:rPr>
        <w:rStyle w:val="Numerstrony"/>
      </w:rPr>
      <w:fldChar w:fldCharType="end"/>
    </w:r>
  </w:p>
  <w:p w14:paraId="7C3A4D99" w14:textId="77777777" w:rsidR="005C6204" w:rsidRDefault="005C620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AB5E" w14:textId="77777777" w:rsidR="005C6204" w:rsidRPr="006427A5" w:rsidRDefault="00100654">
    <w:pPr>
      <w:pStyle w:val="Stopka"/>
      <w:framePr w:wrap="around" w:vAnchor="text" w:hAnchor="margin" w:xAlign="right" w:y="1"/>
      <w:rPr>
        <w:rStyle w:val="Numerstrony"/>
        <w:sz w:val="18"/>
        <w:szCs w:val="18"/>
      </w:rPr>
    </w:pPr>
    <w:r w:rsidRPr="006427A5">
      <w:rPr>
        <w:rStyle w:val="Numerstrony"/>
        <w:sz w:val="18"/>
        <w:szCs w:val="18"/>
      </w:rPr>
      <w:fldChar w:fldCharType="begin"/>
    </w:r>
    <w:r w:rsidR="005C6204" w:rsidRPr="006427A5">
      <w:rPr>
        <w:rStyle w:val="Numerstrony"/>
        <w:sz w:val="18"/>
        <w:szCs w:val="18"/>
      </w:rPr>
      <w:instrText xml:space="preserve">PAGE  </w:instrText>
    </w:r>
    <w:r w:rsidRPr="006427A5">
      <w:rPr>
        <w:rStyle w:val="Numerstrony"/>
        <w:sz w:val="18"/>
        <w:szCs w:val="18"/>
      </w:rPr>
      <w:fldChar w:fldCharType="separate"/>
    </w:r>
    <w:r w:rsidR="008C1C9C">
      <w:rPr>
        <w:rStyle w:val="Numerstrony"/>
        <w:noProof/>
        <w:sz w:val="18"/>
        <w:szCs w:val="18"/>
      </w:rPr>
      <w:t>15</w:t>
    </w:r>
    <w:r w:rsidRPr="006427A5">
      <w:rPr>
        <w:rStyle w:val="Numerstrony"/>
        <w:sz w:val="18"/>
        <w:szCs w:val="18"/>
      </w:rPr>
      <w:fldChar w:fldCharType="end"/>
    </w:r>
  </w:p>
  <w:p w14:paraId="0F1F112A" w14:textId="77777777" w:rsidR="005C6204" w:rsidRDefault="005C6204" w:rsidP="002370CF">
    <w:pPr>
      <w:pStyle w:val="Stopka"/>
    </w:pPr>
    <w:r>
      <w:t xml:space="preserve">                                              </w:t>
    </w:r>
  </w:p>
  <w:p w14:paraId="35E22DD5" w14:textId="77777777" w:rsidR="005C6204" w:rsidRDefault="005C6204" w:rsidP="002370C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BBFC" w14:textId="77777777" w:rsidR="005C6204" w:rsidRDefault="005C6204" w:rsidP="002C5D46">
      <w:pPr>
        <w:spacing w:after="0" w:line="240" w:lineRule="auto"/>
      </w:pPr>
      <w:r>
        <w:separator/>
      </w:r>
    </w:p>
  </w:footnote>
  <w:footnote w:type="continuationSeparator" w:id="0">
    <w:p w14:paraId="1C4ADC9E" w14:textId="77777777" w:rsidR="005C6204" w:rsidRDefault="005C6204" w:rsidP="002C5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854E" w14:textId="77777777" w:rsidR="005C6204" w:rsidRPr="00340055" w:rsidRDefault="003C13AF" w:rsidP="00340055">
    <w:pPr>
      <w:tabs>
        <w:tab w:val="center" w:pos="4536"/>
        <w:tab w:val="right" w:pos="9072"/>
      </w:tabs>
      <w:suppressAutoHyphens/>
      <w:spacing w:after="0" w:line="240" w:lineRule="auto"/>
      <w:ind w:left="180"/>
      <w:jc w:val="left"/>
      <w:rPr>
        <w:rFonts w:ascii="Calibri Light" w:eastAsia="Calibri Light" w:hAnsi="Calibri Light" w:cs="Calibri Light"/>
        <w:sz w:val="20"/>
        <w:szCs w:val="20"/>
      </w:rPr>
    </w:pPr>
    <w:r>
      <w:rPr>
        <w:rFonts w:ascii="Times New Roman" w:eastAsia="Calibri Light" w:hAnsi="Times New Roman"/>
        <w:noProof/>
        <w:sz w:val="20"/>
        <w:szCs w:val="20"/>
      </w:rPr>
      <w:pict w14:anchorId="40B3B1AD">
        <v:line id="Łącznik prosty 8" o:spid="_x0000_s6147"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9.2pt" to="528.6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" strokeweight=".26mm">
          <v:stroke joinstyle="miter"/>
        </v:line>
      </w:pict>
    </w:r>
    <w:r w:rsidR="005C6204" w:rsidRPr="00340055">
      <w:rPr>
        <w:rFonts w:ascii="Times New Roman" w:eastAsia="Calibri Light" w:hAnsi="Times New Roman"/>
        <w:sz w:val="20"/>
        <w:szCs w:val="20"/>
      </w:rPr>
      <w:t xml:space="preserve">  </w:t>
    </w:r>
    <w:r w:rsidR="005C6204" w:rsidRPr="00340055">
      <w:rPr>
        <w:rFonts w:ascii="Times New Roman" w:eastAsia="Calibri Light" w:hAnsi="Times New Roman"/>
        <w:noProof/>
        <w:sz w:val="20"/>
        <w:szCs w:val="20"/>
        <w:lang w:eastAsia="pl-PL"/>
      </w:rPr>
      <w:drawing>
        <wp:inline distT="0" distB="0" distL="0" distR="0" wp14:anchorId="48B407FF" wp14:editId="3DA3ACC9">
          <wp:extent cx="4572000" cy="838200"/>
          <wp:effectExtent l="0" t="0" r="0" b="0"/>
          <wp:docPr id="3" name="Obraz 3" descr="logo 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r w:rsidR="005C6204" w:rsidRPr="00340055">
      <w:rPr>
        <w:rFonts w:ascii="Calibri Light" w:eastAsia="Calibri Light" w:hAnsi="Calibri Light" w:cs="Calibri Light"/>
        <w:sz w:val="20"/>
        <w:szCs w:val="20"/>
      </w:rPr>
      <w:t xml:space="preserve">                                       </w:t>
    </w:r>
  </w:p>
  <w:p w14:paraId="50A6D4EB" w14:textId="77777777" w:rsidR="005C6204" w:rsidRPr="007D66BD" w:rsidRDefault="005C6204" w:rsidP="005E1855">
    <w:pPr>
      <w:pStyle w:val="Nagwek"/>
      <w:tabs>
        <w:tab w:val="center" w:pos="4819"/>
        <w:tab w:val="left" w:pos="697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446B" w14:textId="77777777" w:rsidR="005C6204" w:rsidRPr="00340055" w:rsidRDefault="003C13AF" w:rsidP="00340055">
    <w:pPr>
      <w:tabs>
        <w:tab w:val="center" w:pos="4536"/>
        <w:tab w:val="right" w:pos="9072"/>
      </w:tabs>
      <w:suppressAutoHyphens/>
      <w:spacing w:after="0" w:line="240" w:lineRule="auto"/>
      <w:ind w:left="180"/>
      <w:jc w:val="left"/>
      <w:rPr>
        <w:rFonts w:ascii="Calibri Light" w:eastAsia="Calibri Light" w:hAnsi="Calibri Light" w:cs="Calibri Light"/>
        <w:sz w:val="20"/>
        <w:szCs w:val="20"/>
      </w:rPr>
    </w:pPr>
    <w:r>
      <w:rPr>
        <w:rFonts w:ascii="Times New Roman" w:eastAsia="Calibri Light" w:hAnsi="Times New Roman"/>
        <w:noProof/>
        <w:sz w:val="20"/>
        <w:szCs w:val="20"/>
      </w:rPr>
      <w:pict w14:anchorId="4B286B1E">
        <v:line id="Łącznik prosty 2" o:spid="_x0000_s614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9.2pt" to="528.6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" strokeweight=".26mm">
          <v:stroke joinstyle="miter"/>
        </v:line>
      </w:pict>
    </w:r>
    <w:r w:rsidR="005C6204" w:rsidRPr="00340055">
      <w:rPr>
        <w:rFonts w:ascii="Times New Roman" w:eastAsia="Calibri Light" w:hAnsi="Times New Roman"/>
        <w:sz w:val="20"/>
        <w:szCs w:val="20"/>
      </w:rPr>
      <w:t xml:space="preserve">  </w:t>
    </w:r>
    <w:r w:rsidR="005C6204" w:rsidRPr="00340055">
      <w:rPr>
        <w:rFonts w:ascii="Times New Roman" w:eastAsia="Calibri Light" w:hAnsi="Times New Roman"/>
        <w:noProof/>
        <w:sz w:val="20"/>
        <w:szCs w:val="20"/>
        <w:lang w:eastAsia="pl-PL"/>
      </w:rPr>
      <w:drawing>
        <wp:inline distT="0" distB="0" distL="0" distR="0" wp14:anchorId="68A23E67" wp14:editId="3340F3D3">
          <wp:extent cx="4572000" cy="838200"/>
          <wp:effectExtent l="0" t="0" r="0" b="0"/>
          <wp:docPr id="1" name="Obraz 1" descr="logo 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r w:rsidR="005C6204" w:rsidRPr="00340055">
      <w:rPr>
        <w:rFonts w:ascii="Calibri Light" w:eastAsia="Calibri Light" w:hAnsi="Calibri Light" w:cs="Calibri Light"/>
        <w:sz w:val="20"/>
        <w:szCs w:val="20"/>
      </w:rPr>
      <w:t xml:space="preserve">                                       </w:t>
    </w:r>
  </w:p>
  <w:p w14:paraId="4E0FBBF3" w14:textId="77777777" w:rsidR="005C6204" w:rsidRDefault="003C13AF">
    <w:pPr>
      <w:pStyle w:val="Nagwek"/>
    </w:pPr>
    <w:r>
      <w:rPr>
        <w:noProof/>
        <w:lang w:eastAsia="pl-PL"/>
      </w:rPr>
      <w:pict w14:anchorId="5DD6A989">
        <v:shapetype id="_x0000_t202" coordsize="21600,21600" o:spt="202" path="m,l,21600r21600,l21600,xe">
          <v:stroke joinstyle="miter"/>
          <v:path gradientshapeok="t" o:connecttype="rect"/>
        </v:shapetype>
        <v:shape id="Pole tekstowe 10" o:spid="_x0000_s6145"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" stroked="f">
          <v:textbox>
            <w:txbxContent>
              <w:p w14:paraId="0F32DC57" w14:textId="77777777" w:rsidR="005C6204" w:rsidRPr="00340055" w:rsidRDefault="005C6204" w:rsidP="00340055">
                <w:pPr>
                  <w:spacing w:after="0" w:line="240" w:lineRule="auto"/>
                  <w:jc w:val="left"/>
                  <w:rPr>
                    <w:sz w:val="18"/>
                    <w:szCs w:val="18"/>
                  </w:rPr>
                </w:pPr>
              </w:p>
              <w:p w14:paraId="2D3BBAD7" w14:textId="77777777" w:rsidR="005C6204" w:rsidRPr="00340055" w:rsidRDefault="005C6204" w:rsidP="00340055">
                <w:pPr>
                  <w:spacing w:after="0" w:line="240" w:lineRule="auto"/>
                  <w:rPr>
                    <w:sz w:val="18"/>
                    <w:szCs w:val="18"/>
                  </w:rPr>
                </w:pPr>
              </w:p>
            </w:txbxContent>
          </v:textbox>
          <w10:wrap anchorx="margin"/>
        </v:shape>
      </w:pict>
    </w:r>
  </w:p>
  <w:p w14:paraId="4CAA3583" w14:textId="77777777" w:rsidR="005C6204" w:rsidRDefault="005C6204" w:rsidP="00C9046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6B7E4FF2"/>
    <w:name w:val="WW8Num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A716618C"/>
    <w:name w:val="WW8Num6"/>
    <w:lvl w:ilvl="0">
      <w:start w:val="1"/>
      <w:numFmt w:val="decimal"/>
      <w:lvlText w:val="%1."/>
      <w:lvlJc w:val="left"/>
      <w:pPr>
        <w:tabs>
          <w:tab w:val="num" w:pos="851"/>
        </w:tabs>
        <w:ind w:left="851" w:hanging="567"/>
      </w:pPr>
      <w:rPr>
        <w:b w:val="0"/>
        <w:i w:val="0"/>
        <w:spacing w:val="-3"/>
        <w:sz w:val="20"/>
        <w:szCs w:val="20"/>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F53BBA"/>
    <w:multiLevelType w:val="hybridMultilevel"/>
    <w:tmpl w:val="C8AC1134"/>
    <w:lvl w:ilvl="0" w:tplc="6124343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C315CD8"/>
    <w:multiLevelType w:val="multilevel"/>
    <w:tmpl w:val="FF2E0B8A"/>
    <w:name w:val="WW8Num63"/>
    <w:lvl w:ilvl="0">
      <w:start w:val="1"/>
      <w:numFmt w:val="decimal"/>
      <w:lvlText w:val="%1."/>
      <w:lvlJc w:val="left"/>
      <w:pPr>
        <w:tabs>
          <w:tab w:val="num" w:pos="851"/>
        </w:tabs>
        <w:ind w:left="851" w:hanging="567"/>
      </w:pPr>
      <w:rPr>
        <w:rFonts w:hint="default"/>
        <w:b w:val="0"/>
        <w:i w:val="0"/>
        <w:spacing w:val="-3"/>
        <w:sz w:val="20"/>
        <w:szCs w:val="20"/>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C9B39C5"/>
    <w:multiLevelType w:val="multilevel"/>
    <w:tmpl w:val="16181E6A"/>
    <w:name w:val="WW8Num53"/>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0"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1"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2"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5"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9160B47"/>
    <w:multiLevelType w:val="hybridMultilevel"/>
    <w:tmpl w:val="B7B661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8"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9" w15:restartNumberingAfterBreak="0">
    <w:nsid w:val="1F28072A"/>
    <w:multiLevelType w:val="hybridMultilevel"/>
    <w:tmpl w:val="5FE2DC7E"/>
    <w:lvl w:ilvl="0" w:tplc="6CFED0A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061580"/>
    <w:multiLevelType w:val="multilevel"/>
    <w:tmpl w:val="26586A2C"/>
    <w:lvl w:ilvl="0">
      <w:start w:val="10"/>
      <w:numFmt w:val="decimal"/>
      <w:lvlText w:val="%1"/>
      <w:lvlJc w:val="left"/>
      <w:pPr>
        <w:ind w:left="375" w:hanging="375"/>
      </w:pPr>
      <w:rPr>
        <w:rFonts w:hint="default"/>
      </w:rPr>
    </w:lvl>
    <w:lvl w:ilvl="1">
      <w:start w:val="1"/>
      <w:numFmt w:val="decimal"/>
      <w:lvlText w:val="%1.%2"/>
      <w:lvlJc w:val="left"/>
      <w:pPr>
        <w:ind w:left="735" w:hanging="375"/>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BFF7E61"/>
    <w:multiLevelType w:val="hybridMultilevel"/>
    <w:tmpl w:val="2FFC2E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2CC24043"/>
    <w:multiLevelType w:val="multilevel"/>
    <w:tmpl w:val="7B5AA6A4"/>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ascii="Arial" w:hAnsi="Arial" w:cs="Arial" w:hint="default"/>
        <w:b w:val="0"/>
        <w:i w:val="0"/>
        <w:color w:val="000000"/>
        <w:sz w:val="20"/>
        <w:szCs w:val="2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5"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7" w15:restartNumberingAfterBreak="0">
    <w:nsid w:val="2FF7627C"/>
    <w:multiLevelType w:val="multilevel"/>
    <w:tmpl w:val="1A384968"/>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3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0"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250DAF"/>
    <w:multiLevelType w:val="multilevel"/>
    <w:tmpl w:val="1722F20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4462323F"/>
    <w:multiLevelType w:val="hybridMultilevel"/>
    <w:tmpl w:val="C9E039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B72190F"/>
    <w:multiLevelType w:val="multilevel"/>
    <w:tmpl w:val="1A384968"/>
    <w:lvl w:ilvl="0">
      <w:start w:val="1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7" w15:restartNumberingAfterBreak="0">
    <w:nsid w:val="55E73927"/>
    <w:multiLevelType w:val="hybridMultilevel"/>
    <w:tmpl w:val="0BEE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0"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691DF4"/>
    <w:multiLevelType w:val="multilevel"/>
    <w:tmpl w:val="911A33C4"/>
    <w:lvl w:ilvl="0">
      <w:start w:val="16"/>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F2857D3"/>
    <w:multiLevelType w:val="multilevel"/>
    <w:tmpl w:val="DF8449FC"/>
    <w:lvl w:ilvl="0">
      <w:start w:val="16"/>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6" w15:restartNumberingAfterBreak="0">
    <w:nsid w:val="5F3077D4"/>
    <w:multiLevelType w:val="hybridMultilevel"/>
    <w:tmpl w:val="8E3892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665526FA"/>
    <w:multiLevelType w:val="hybridMultilevel"/>
    <w:tmpl w:val="D062B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D510FA"/>
    <w:multiLevelType w:val="multilevel"/>
    <w:tmpl w:val="CAB046F0"/>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8293BD0"/>
    <w:multiLevelType w:val="hybridMultilevel"/>
    <w:tmpl w:val="CD62B6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0AC35A2"/>
    <w:multiLevelType w:val="multilevel"/>
    <w:tmpl w:val="86EC6FE2"/>
    <w:lvl w:ilvl="0">
      <w:start w:val="20"/>
      <w:numFmt w:val="decimal"/>
      <w:lvlText w:val="%1"/>
      <w:lvlJc w:val="left"/>
      <w:pPr>
        <w:ind w:left="375" w:hanging="375"/>
      </w:pPr>
      <w:rPr>
        <w:rFonts w:hint="default"/>
        <w:i w:val="0"/>
      </w:rPr>
    </w:lvl>
    <w:lvl w:ilvl="1">
      <w:start w:val="1"/>
      <w:numFmt w:val="decimal"/>
      <w:lvlText w:val="%1.%2"/>
      <w:lvlJc w:val="left"/>
      <w:pPr>
        <w:ind w:left="1095" w:hanging="375"/>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63" w15:restartNumberingAfterBreak="0">
    <w:nsid w:val="713A1721"/>
    <w:multiLevelType w:val="hybridMultilevel"/>
    <w:tmpl w:val="F57ADB3C"/>
    <w:name w:val="WW8Num62"/>
    <w:lvl w:ilvl="0" w:tplc="D0C6D09E">
      <w:start w:val="16"/>
      <w:numFmt w:val="decimal"/>
      <w:lvlText w:val="%1."/>
      <w:lvlJc w:val="left"/>
      <w:pPr>
        <w:tabs>
          <w:tab w:val="num" w:pos="142"/>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5" w15:restartNumberingAfterBreak="0">
    <w:nsid w:val="741224B1"/>
    <w:multiLevelType w:val="hybridMultilevel"/>
    <w:tmpl w:val="83A4C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15:restartNumberingAfterBreak="0">
    <w:nsid w:val="74EC4A0F"/>
    <w:multiLevelType w:val="hybridMultilevel"/>
    <w:tmpl w:val="D062B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9"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76480152"/>
    <w:multiLevelType w:val="hybridMultilevel"/>
    <w:tmpl w:val="ED74202A"/>
    <w:lvl w:ilvl="0" w:tplc="3ED61BFA">
      <w:start w:val="3"/>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3" w15:restartNumberingAfterBreak="0">
    <w:nsid w:val="7A30441C"/>
    <w:multiLevelType w:val="multilevel"/>
    <w:tmpl w:val="4B325366"/>
    <w:name w:val="WW8Num5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B857F4D"/>
    <w:multiLevelType w:val="hybridMultilevel"/>
    <w:tmpl w:val="FD5A2F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abstractNumId w:val="72"/>
  </w:num>
  <w:num w:numId="2">
    <w:abstractNumId w:val="69"/>
  </w:num>
  <w:num w:numId="3">
    <w:abstractNumId w:val="48"/>
  </w:num>
  <w:num w:numId="4">
    <w:abstractNumId w:val="16"/>
  </w:num>
  <w:num w:numId="5">
    <w:abstractNumId w:val="15"/>
  </w:num>
  <w:num w:numId="6">
    <w:abstractNumId w:val="66"/>
  </w:num>
  <w:num w:numId="7">
    <w:abstractNumId w:val="22"/>
  </w:num>
  <w:num w:numId="8">
    <w:abstractNumId w:val="75"/>
  </w:num>
  <w:num w:numId="9">
    <w:abstractNumId w:val="34"/>
  </w:num>
  <w:num w:numId="10">
    <w:abstractNumId w:val="36"/>
  </w:num>
  <w:num w:numId="11">
    <w:abstractNumId w:val="40"/>
  </w:num>
  <w:num w:numId="12">
    <w:abstractNumId w:val="32"/>
  </w:num>
  <w:num w:numId="13">
    <w:abstractNumId w:val="46"/>
  </w:num>
  <w:num w:numId="14">
    <w:abstractNumId w:val="51"/>
  </w:num>
  <w:num w:numId="15">
    <w:abstractNumId w:val="30"/>
  </w:num>
  <w:num w:numId="16">
    <w:abstractNumId w:val="25"/>
  </w:num>
  <w:num w:numId="17">
    <w:abstractNumId w:val="41"/>
  </w:num>
  <w:num w:numId="18">
    <w:abstractNumId w:val="14"/>
  </w:num>
  <w:num w:numId="19">
    <w:abstractNumId w:val="35"/>
  </w:num>
  <w:num w:numId="20">
    <w:abstractNumId w:val="54"/>
  </w:num>
  <w:num w:numId="21">
    <w:abstractNumId w:val="71"/>
  </w:num>
  <w:num w:numId="22">
    <w:abstractNumId w:val="50"/>
  </w:num>
  <w:num w:numId="23">
    <w:abstractNumId w:val="52"/>
  </w:num>
  <w:num w:numId="24">
    <w:abstractNumId w:val="49"/>
  </w:num>
  <w:num w:numId="25">
    <w:abstractNumId w:val="38"/>
  </w:num>
  <w:num w:numId="26">
    <w:abstractNumId w:val="0"/>
  </w:num>
  <w:num w:numId="27">
    <w:abstractNumId w:val="39"/>
  </w:num>
  <w:num w:numId="28">
    <w:abstractNumId w:val="45"/>
  </w:num>
  <w:num w:numId="29">
    <w:abstractNumId w:val="61"/>
  </w:num>
  <w:num w:numId="30">
    <w:abstractNumId w:val="19"/>
  </w:num>
  <w:num w:numId="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8"/>
  </w:num>
  <w:num w:numId="34">
    <w:abstractNumId w:val="27"/>
  </w:num>
  <w:num w:numId="35">
    <w:abstractNumId w:val="64"/>
  </w:num>
  <w:num w:numId="36">
    <w:abstractNumId w:val="23"/>
  </w:num>
  <w:num w:numId="37">
    <w:abstractNumId w:val="57"/>
  </w:num>
  <w:num w:numId="38">
    <w:abstractNumId w:val="20"/>
  </w:num>
  <w:num w:numId="39">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59"/>
  </w:num>
  <w:num w:numId="42">
    <w:abstractNumId w:val="47"/>
  </w:num>
  <w:num w:numId="43">
    <w:abstractNumId w:val="29"/>
  </w:num>
  <w:num w:numId="44">
    <w:abstractNumId w:val="13"/>
  </w:num>
  <w:num w:numId="45">
    <w:abstractNumId w:val="56"/>
  </w:num>
  <w:num w:numId="46">
    <w:abstractNumId w:val="67"/>
  </w:num>
  <w:num w:numId="47">
    <w:abstractNumId w:val="65"/>
  </w:num>
  <w:num w:numId="48">
    <w:abstractNumId w:val="31"/>
  </w:num>
  <w:num w:numId="49">
    <w:abstractNumId w:val="42"/>
  </w:num>
  <w:num w:numId="50">
    <w:abstractNumId w:val="74"/>
  </w:num>
  <w:num w:numId="51">
    <w:abstractNumId w:val="26"/>
  </w:num>
  <w:num w:numId="52">
    <w:abstractNumId w:val="60"/>
  </w:num>
  <w:num w:numId="53">
    <w:abstractNumId w:val="33"/>
  </w:num>
  <w:num w:numId="54">
    <w:abstractNumId w:val="43"/>
  </w:num>
  <w:num w:numId="55">
    <w:abstractNumId w:val="58"/>
  </w:num>
  <w:num w:numId="56">
    <w:abstractNumId w:val="53"/>
  </w:num>
  <w:num w:numId="57">
    <w:abstractNumId w:val="37"/>
  </w:num>
  <w:num w:numId="58">
    <w:abstractNumId w:val="44"/>
  </w:num>
  <w:num w:numId="59">
    <w:abstractNumId w:val="62"/>
  </w:num>
  <w:num w:numId="60">
    <w:abstractNumId w:val="70"/>
  </w:num>
  <w:num w:numId="61">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249FD"/>
    <w:rsid w:val="000255CD"/>
    <w:rsid w:val="00030A13"/>
    <w:rsid w:val="000322B3"/>
    <w:rsid w:val="0003239E"/>
    <w:rsid w:val="00033082"/>
    <w:rsid w:val="00034915"/>
    <w:rsid w:val="00034C31"/>
    <w:rsid w:val="000358DE"/>
    <w:rsid w:val="00036263"/>
    <w:rsid w:val="0003650F"/>
    <w:rsid w:val="000432FA"/>
    <w:rsid w:val="00043946"/>
    <w:rsid w:val="00044CE3"/>
    <w:rsid w:val="000467C2"/>
    <w:rsid w:val="0005036E"/>
    <w:rsid w:val="00050AC9"/>
    <w:rsid w:val="00051E13"/>
    <w:rsid w:val="00052F86"/>
    <w:rsid w:val="000542FA"/>
    <w:rsid w:val="00056391"/>
    <w:rsid w:val="00057356"/>
    <w:rsid w:val="0006291A"/>
    <w:rsid w:val="0006336A"/>
    <w:rsid w:val="00063940"/>
    <w:rsid w:val="00064F3F"/>
    <w:rsid w:val="0006602B"/>
    <w:rsid w:val="000662AF"/>
    <w:rsid w:val="00066FD2"/>
    <w:rsid w:val="00067320"/>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1EEF"/>
    <w:rsid w:val="000A33A5"/>
    <w:rsid w:val="000A54FA"/>
    <w:rsid w:val="000A571F"/>
    <w:rsid w:val="000B2D19"/>
    <w:rsid w:val="000B2F4B"/>
    <w:rsid w:val="000B401C"/>
    <w:rsid w:val="000B4B8A"/>
    <w:rsid w:val="000B521A"/>
    <w:rsid w:val="000B5CDF"/>
    <w:rsid w:val="000B6BFD"/>
    <w:rsid w:val="000B716B"/>
    <w:rsid w:val="000C0230"/>
    <w:rsid w:val="000C0643"/>
    <w:rsid w:val="000C06FB"/>
    <w:rsid w:val="000C3480"/>
    <w:rsid w:val="000C5554"/>
    <w:rsid w:val="000C6DB2"/>
    <w:rsid w:val="000C7073"/>
    <w:rsid w:val="000C7FD6"/>
    <w:rsid w:val="000D3C63"/>
    <w:rsid w:val="000E2865"/>
    <w:rsid w:val="000E2BA4"/>
    <w:rsid w:val="000E2F9C"/>
    <w:rsid w:val="000E415F"/>
    <w:rsid w:val="000E48DB"/>
    <w:rsid w:val="000E49DD"/>
    <w:rsid w:val="000E4A66"/>
    <w:rsid w:val="000E537B"/>
    <w:rsid w:val="000E62BB"/>
    <w:rsid w:val="000E6814"/>
    <w:rsid w:val="000E78F6"/>
    <w:rsid w:val="000F0B52"/>
    <w:rsid w:val="00100654"/>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DA7"/>
    <w:rsid w:val="0013214C"/>
    <w:rsid w:val="0013256F"/>
    <w:rsid w:val="001325C4"/>
    <w:rsid w:val="001332A2"/>
    <w:rsid w:val="001339B7"/>
    <w:rsid w:val="001341BA"/>
    <w:rsid w:val="001358DB"/>
    <w:rsid w:val="00136530"/>
    <w:rsid w:val="001368B4"/>
    <w:rsid w:val="0013735D"/>
    <w:rsid w:val="0013758D"/>
    <w:rsid w:val="00141855"/>
    <w:rsid w:val="00142415"/>
    <w:rsid w:val="00143CE3"/>
    <w:rsid w:val="001456CD"/>
    <w:rsid w:val="00147A58"/>
    <w:rsid w:val="00152CC7"/>
    <w:rsid w:val="001554EE"/>
    <w:rsid w:val="00156ACF"/>
    <w:rsid w:val="0016061B"/>
    <w:rsid w:val="001608DA"/>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1EA5"/>
    <w:rsid w:val="00193F96"/>
    <w:rsid w:val="001951C8"/>
    <w:rsid w:val="00197D47"/>
    <w:rsid w:val="001A0F32"/>
    <w:rsid w:val="001A15DB"/>
    <w:rsid w:val="001A28D2"/>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5B67"/>
    <w:rsid w:val="001F72E5"/>
    <w:rsid w:val="00201231"/>
    <w:rsid w:val="00201555"/>
    <w:rsid w:val="00201EC3"/>
    <w:rsid w:val="00202B11"/>
    <w:rsid w:val="00203CAB"/>
    <w:rsid w:val="002045A8"/>
    <w:rsid w:val="002052E9"/>
    <w:rsid w:val="00205B93"/>
    <w:rsid w:val="002069BF"/>
    <w:rsid w:val="00213AD1"/>
    <w:rsid w:val="00213F52"/>
    <w:rsid w:val="00214B86"/>
    <w:rsid w:val="002159CC"/>
    <w:rsid w:val="00216254"/>
    <w:rsid w:val="00216D4E"/>
    <w:rsid w:val="00217215"/>
    <w:rsid w:val="00222756"/>
    <w:rsid w:val="00223D30"/>
    <w:rsid w:val="00224B77"/>
    <w:rsid w:val="002257CB"/>
    <w:rsid w:val="002273C4"/>
    <w:rsid w:val="00230433"/>
    <w:rsid w:val="00233AA5"/>
    <w:rsid w:val="00236926"/>
    <w:rsid w:val="002370CF"/>
    <w:rsid w:val="00237452"/>
    <w:rsid w:val="00241664"/>
    <w:rsid w:val="002433A3"/>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77894"/>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570"/>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0055"/>
    <w:rsid w:val="00340886"/>
    <w:rsid w:val="00341596"/>
    <w:rsid w:val="0034346B"/>
    <w:rsid w:val="00343936"/>
    <w:rsid w:val="00344265"/>
    <w:rsid w:val="00344850"/>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1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4336"/>
    <w:rsid w:val="00395176"/>
    <w:rsid w:val="00395E42"/>
    <w:rsid w:val="00397DD4"/>
    <w:rsid w:val="003A1EF4"/>
    <w:rsid w:val="003A2091"/>
    <w:rsid w:val="003A3029"/>
    <w:rsid w:val="003A49CA"/>
    <w:rsid w:val="003A6435"/>
    <w:rsid w:val="003B2330"/>
    <w:rsid w:val="003B3CB1"/>
    <w:rsid w:val="003B4768"/>
    <w:rsid w:val="003B5FE8"/>
    <w:rsid w:val="003C13AF"/>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8BB"/>
    <w:rsid w:val="003E3A2E"/>
    <w:rsid w:val="003E433C"/>
    <w:rsid w:val="003E5887"/>
    <w:rsid w:val="003F038F"/>
    <w:rsid w:val="003F1175"/>
    <w:rsid w:val="003F14A4"/>
    <w:rsid w:val="003F2BCD"/>
    <w:rsid w:val="003F4B15"/>
    <w:rsid w:val="003F4F48"/>
    <w:rsid w:val="003F598E"/>
    <w:rsid w:val="003F5B6E"/>
    <w:rsid w:val="00400A0A"/>
    <w:rsid w:val="00402633"/>
    <w:rsid w:val="004027CE"/>
    <w:rsid w:val="004027FD"/>
    <w:rsid w:val="00404AC0"/>
    <w:rsid w:val="0040605D"/>
    <w:rsid w:val="004068C6"/>
    <w:rsid w:val="004076DE"/>
    <w:rsid w:val="0041064E"/>
    <w:rsid w:val="0041156B"/>
    <w:rsid w:val="00412687"/>
    <w:rsid w:val="004138C6"/>
    <w:rsid w:val="00413C9C"/>
    <w:rsid w:val="00414026"/>
    <w:rsid w:val="004147BD"/>
    <w:rsid w:val="00415288"/>
    <w:rsid w:val="004152A7"/>
    <w:rsid w:val="00416075"/>
    <w:rsid w:val="00420228"/>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2E61"/>
    <w:rsid w:val="0044641B"/>
    <w:rsid w:val="00451808"/>
    <w:rsid w:val="00452B03"/>
    <w:rsid w:val="00452C99"/>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103"/>
    <w:rsid w:val="00480938"/>
    <w:rsid w:val="00481BEA"/>
    <w:rsid w:val="00482FF4"/>
    <w:rsid w:val="004831F8"/>
    <w:rsid w:val="00483A5B"/>
    <w:rsid w:val="004843D1"/>
    <w:rsid w:val="0048573C"/>
    <w:rsid w:val="004867A5"/>
    <w:rsid w:val="00491A53"/>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10EC"/>
    <w:rsid w:val="004E21B3"/>
    <w:rsid w:val="004E436C"/>
    <w:rsid w:val="004E4984"/>
    <w:rsid w:val="004E740A"/>
    <w:rsid w:val="004E7A4F"/>
    <w:rsid w:val="004F1395"/>
    <w:rsid w:val="004F15E4"/>
    <w:rsid w:val="004F1770"/>
    <w:rsid w:val="004F1820"/>
    <w:rsid w:val="004F2025"/>
    <w:rsid w:val="004F278D"/>
    <w:rsid w:val="004F2806"/>
    <w:rsid w:val="004F2D08"/>
    <w:rsid w:val="004F3052"/>
    <w:rsid w:val="004F3C20"/>
    <w:rsid w:val="004F3F6B"/>
    <w:rsid w:val="004F4E06"/>
    <w:rsid w:val="004F66E1"/>
    <w:rsid w:val="004F690D"/>
    <w:rsid w:val="004F768C"/>
    <w:rsid w:val="00501661"/>
    <w:rsid w:val="00501BFF"/>
    <w:rsid w:val="00501F08"/>
    <w:rsid w:val="00502EF8"/>
    <w:rsid w:val="0050370D"/>
    <w:rsid w:val="0050381D"/>
    <w:rsid w:val="00503B71"/>
    <w:rsid w:val="005048E0"/>
    <w:rsid w:val="00510F41"/>
    <w:rsid w:val="00512150"/>
    <w:rsid w:val="00512990"/>
    <w:rsid w:val="00512EDE"/>
    <w:rsid w:val="00513C7A"/>
    <w:rsid w:val="00514056"/>
    <w:rsid w:val="00515D77"/>
    <w:rsid w:val="0051620B"/>
    <w:rsid w:val="00516CE2"/>
    <w:rsid w:val="00520777"/>
    <w:rsid w:val="00521BB9"/>
    <w:rsid w:val="00524CC5"/>
    <w:rsid w:val="0052584D"/>
    <w:rsid w:val="00531C42"/>
    <w:rsid w:val="00531ECA"/>
    <w:rsid w:val="0053483B"/>
    <w:rsid w:val="0053706A"/>
    <w:rsid w:val="00540577"/>
    <w:rsid w:val="005409C5"/>
    <w:rsid w:val="00543662"/>
    <w:rsid w:val="00546431"/>
    <w:rsid w:val="00546756"/>
    <w:rsid w:val="005472F5"/>
    <w:rsid w:val="00550369"/>
    <w:rsid w:val="0055088E"/>
    <w:rsid w:val="00551C15"/>
    <w:rsid w:val="0055244B"/>
    <w:rsid w:val="005525AA"/>
    <w:rsid w:val="0055757F"/>
    <w:rsid w:val="005575CD"/>
    <w:rsid w:val="00557661"/>
    <w:rsid w:val="0056052E"/>
    <w:rsid w:val="00561A48"/>
    <w:rsid w:val="005641BD"/>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54B1"/>
    <w:rsid w:val="005A66DD"/>
    <w:rsid w:val="005A6B36"/>
    <w:rsid w:val="005A6ED2"/>
    <w:rsid w:val="005B0246"/>
    <w:rsid w:val="005B05EB"/>
    <w:rsid w:val="005B13B0"/>
    <w:rsid w:val="005B35BB"/>
    <w:rsid w:val="005B3931"/>
    <w:rsid w:val="005B3BC6"/>
    <w:rsid w:val="005B656C"/>
    <w:rsid w:val="005B65AF"/>
    <w:rsid w:val="005B7911"/>
    <w:rsid w:val="005C203A"/>
    <w:rsid w:val="005C3E6C"/>
    <w:rsid w:val="005C4CD7"/>
    <w:rsid w:val="005C562B"/>
    <w:rsid w:val="005C591C"/>
    <w:rsid w:val="005C6204"/>
    <w:rsid w:val="005C7C8F"/>
    <w:rsid w:val="005D0CD8"/>
    <w:rsid w:val="005D3A5E"/>
    <w:rsid w:val="005D6DED"/>
    <w:rsid w:val="005D73CC"/>
    <w:rsid w:val="005D74FE"/>
    <w:rsid w:val="005E1855"/>
    <w:rsid w:val="005E22C7"/>
    <w:rsid w:val="005E4BC8"/>
    <w:rsid w:val="005E6090"/>
    <w:rsid w:val="005E6D0C"/>
    <w:rsid w:val="005E71B9"/>
    <w:rsid w:val="005F244A"/>
    <w:rsid w:val="005F391C"/>
    <w:rsid w:val="005F7BE6"/>
    <w:rsid w:val="005F7CFB"/>
    <w:rsid w:val="006006A6"/>
    <w:rsid w:val="00600D89"/>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0AAE"/>
    <w:rsid w:val="006815C5"/>
    <w:rsid w:val="006815F7"/>
    <w:rsid w:val="0068179F"/>
    <w:rsid w:val="00681C37"/>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5507"/>
    <w:rsid w:val="006B65DB"/>
    <w:rsid w:val="006B6BAB"/>
    <w:rsid w:val="006B6E2B"/>
    <w:rsid w:val="006C217C"/>
    <w:rsid w:val="006C3673"/>
    <w:rsid w:val="006C4188"/>
    <w:rsid w:val="006C4210"/>
    <w:rsid w:val="006C53FC"/>
    <w:rsid w:val="006C6E03"/>
    <w:rsid w:val="006C6F4F"/>
    <w:rsid w:val="006C74A2"/>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C92"/>
    <w:rsid w:val="007321ED"/>
    <w:rsid w:val="00733636"/>
    <w:rsid w:val="00736388"/>
    <w:rsid w:val="0073767F"/>
    <w:rsid w:val="00737F03"/>
    <w:rsid w:val="0074038E"/>
    <w:rsid w:val="0074144C"/>
    <w:rsid w:val="00742CD2"/>
    <w:rsid w:val="00744AC3"/>
    <w:rsid w:val="0074544F"/>
    <w:rsid w:val="00747980"/>
    <w:rsid w:val="007502AF"/>
    <w:rsid w:val="007546F8"/>
    <w:rsid w:val="0075615D"/>
    <w:rsid w:val="00756BA0"/>
    <w:rsid w:val="00756CA6"/>
    <w:rsid w:val="00757456"/>
    <w:rsid w:val="007607C6"/>
    <w:rsid w:val="007634E2"/>
    <w:rsid w:val="00763C68"/>
    <w:rsid w:val="00770AA1"/>
    <w:rsid w:val="0077174D"/>
    <w:rsid w:val="00775D25"/>
    <w:rsid w:val="00780D11"/>
    <w:rsid w:val="00781DE8"/>
    <w:rsid w:val="00781EEF"/>
    <w:rsid w:val="0078220B"/>
    <w:rsid w:val="00785402"/>
    <w:rsid w:val="007867BA"/>
    <w:rsid w:val="00787F72"/>
    <w:rsid w:val="00790B02"/>
    <w:rsid w:val="007929E4"/>
    <w:rsid w:val="007938BC"/>
    <w:rsid w:val="00793CE0"/>
    <w:rsid w:val="00793F52"/>
    <w:rsid w:val="00795D14"/>
    <w:rsid w:val="00796306"/>
    <w:rsid w:val="007A02FD"/>
    <w:rsid w:val="007A6F87"/>
    <w:rsid w:val="007A7D15"/>
    <w:rsid w:val="007B01C5"/>
    <w:rsid w:val="007B03A1"/>
    <w:rsid w:val="007B0FE6"/>
    <w:rsid w:val="007B2DD0"/>
    <w:rsid w:val="007B2F48"/>
    <w:rsid w:val="007B4C30"/>
    <w:rsid w:val="007B6152"/>
    <w:rsid w:val="007B6231"/>
    <w:rsid w:val="007B6EFE"/>
    <w:rsid w:val="007C0013"/>
    <w:rsid w:val="007C121C"/>
    <w:rsid w:val="007C277A"/>
    <w:rsid w:val="007C3221"/>
    <w:rsid w:val="007C3808"/>
    <w:rsid w:val="007C609D"/>
    <w:rsid w:val="007D0834"/>
    <w:rsid w:val="007D1AB2"/>
    <w:rsid w:val="007D26CC"/>
    <w:rsid w:val="007D358C"/>
    <w:rsid w:val="007D3762"/>
    <w:rsid w:val="007D3B9F"/>
    <w:rsid w:val="007D428D"/>
    <w:rsid w:val="007D60CA"/>
    <w:rsid w:val="007D64BB"/>
    <w:rsid w:val="007E1A6D"/>
    <w:rsid w:val="007E1C81"/>
    <w:rsid w:val="007E2DA4"/>
    <w:rsid w:val="007E406B"/>
    <w:rsid w:val="007E6D0C"/>
    <w:rsid w:val="007E7A22"/>
    <w:rsid w:val="007E7C4E"/>
    <w:rsid w:val="007F0B49"/>
    <w:rsid w:val="007F153F"/>
    <w:rsid w:val="007F2523"/>
    <w:rsid w:val="007F3516"/>
    <w:rsid w:val="007F4849"/>
    <w:rsid w:val="007F4B38"/>
    <w:rsid w:val="007F4D48"/>
    <w:rsid w:val="007F596B"/>
    <w:rsid w:val="007F59C6"/>
    <w:rsid w:val="007F5EE6"/>
    <w:rsid w:val="007F7D0A"/>
    <w:rsid w:val="00800CBD"/>
    <w:rsid w:val="00801695"/>
    <w:rsid w:val="008038B4"/>
    <w:rsid w:val="008044BE"/>
    <w:rsid w:val="00805383"/>
    <w:rsid w:val="00806582"/>
    <w:rsid w:val="00810A1B"/>
    <w:rsid w:val="00811172"/>
    <w:rsid w:val="00811B66"/>
    <w:rsid w:val="00814A19"/>
    <w:rsid w:val="00822D7B"/>
    <w:rsid w:val="00823875"/>
    <w:rsid w:val="008241C1"/>
    <w:rsid w:val="00824842"/>
    <w:rsid w:val="00824E76"/>
    <w:rsid w:val="0082624D"/>
    <w:rsid w:val="008304E0"/>
    <w:rsid w:val="008310DC"/>
    <w:rsid w:val="00831C12"/>
    <w:rsid w:val="008342BB"/>
    <w:rsid w:val="008348B0"/>
    <w:rsid w:val="00836A1B"/>
    <w:rsid w:val="00836DB3"/>
    <w:rsid w:val="00837BCA"/>
    <w:rsid w:val="00840FAF"/>
    <w:rsid w:val="00842103"/>
    <w:rsid w:val="00842BAB"/>
    <w:rsid w:val="008438C1"/>
    <w:rsid w:val="0084484E"/>
    <w:rsid w:val="00845403"/>
    <w:rsid w:val="0084704D"/>
    <w:rsid w:val="008473D9"/>
    <w:rsid w:val="00851B62"/>
    <w:rsid w:val="00854D22"/>
    <w:rsid w:val="008560B9"/>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87C1B"/>
    <w:rsid w:val="0089093A"/>
    <w:rsid w:val="00890FBB"/>
    <w:rsid w:val="00892B91"/>
    <w:rsid w:val="00896725"/>
    <w:rsid w:val="0089697D"/>
    <w:rsid w:val="008A08F8"/>
    <w:rsid w:val="008A1C6C"/>
    <w:rsid w:val="008A357E"/>
    <w:rsid w:val="008A74EB"/>
    <w:rsid w:val="008B26D1"/>
    <w:rsid w:val="008B347C"/>
    <w:rsid w:val="008B3C5B"/>
    <w:rsid w:val="008B763C"/>
    <w:rsid w:val="008B7AFF"/>
    <w:rsid w:val="008C1551"/>
    <w:rsid w:val="008C1C9C"/>
    <w:rsid w:val="008C1FD1"/>
    <w:rsid w:val="008C2075"/>
    <w:rsid w:val="008C4CA0"/>
    <w:rsid w:val="008C612E"/>
    <w:rsid w:val="008C6437"/>
    <w:rsid w:val="008C69A7"/>
    <w:rsid w:val="008C754D"/>
    <w:rsid w:val="008D3005"/>
    <w:rsid w:val="008D38CC"/>
    <w:rsid w:val="008D3D03"/>
    <w:rsid w:val="008D4114"/>
    <w:rsid w:val="008D467B"/>
    <w:rsid w:val="008E28C9"/>
    <w:rsid w:val="008E2E23"/>
    <w:rsid w:val="008E626A"/>
    <w:rsid w:val="008E67AF"/>
    <w:rsid w:val="008E72AB"/>
    <w:rsid w:val="008E763C"/>
    <w:rsid w:val="008F00FA"/>
    <w:rsid w:val="008F07D1"/>
    <w:rsid w:val="008F0BCA"/>
    <w:rsid w:val="008F142A"/>
    <w:rsid w:val="008F3137"/>
    <w:rsid w:val="008F542A"/>
    <w:rsid w:val="008F6C12"/>
    <w:rsid w:val="00902047"/>
    <w:rsid w:val="009024B8"/>
    <w:rsid w:val="009048A1"/>
    <w:rsid w:val="00904DA4"/>
    <w:rsid w:val="00904E51"/>
    <w:rsid w:val="00905D35"/>
    <w:rsid w:val="00906034"/>
    <w:rsid w:val="00910B35"/>
    <w:rsid w:val="00911950"/>
    <w:rsid w:val="00911B54"/>
    <w:rsid w:val="009128A5"/>
    <w:rsid w:val="00912BF3"/>
    <w:rsid w:val="00913725"/>
    <w:rsid w:val="00914F86"/>
    <w:rsid w:val="00915F5C"/>
    <w:rsid w:val="0091662A"/>
    <w:rsid w:val="00920AB9"/>
    <w:rsid w:val="009231A6"/>
    <w:rsid w:val="0092394B"/>
    <w:rsid w:val="009239C5"/>
    <w:rsid w:val="00923FDA"/>
    <w:rsid w:val="009275B7"/>
    <w:rsid w:val="00930242"/>
    <w:rsid w:val="009306FC"/>
    <w:rsid w:val="00935263"/>
    <w:rsid w:val="00935D22"/>
    <w:rsid w:val="009360A5"/>
    <w:rsid w:val="009366FE"/>
    <w:rsid w:val="00936907"/>
    <w:rsid w:val="00936BE2"/>
    <w:rsid w:val="009375DD"/>
    <w:rsid w:val="009400C8"/>
    <w:rsid w:val="00940155"/>
    <w:rsid w:val="00940B75"/>
    <w:rsid w:val="00944CD3"/>
    <w:rsid w:val="0095152B"/>
    <w:rsid w:val="00951CE1"/>
    <w:rsid w:val="00952713"/>
    <w:rsid w:val="009536F6"/>
    <w:rsid w:val="009546AB"/>
    <w:rsid w:val="00955F69"/>
    <w:rsid w:val="00960751"/>
    <w:rsid w:val="00960FF9"/>
    <w:rsid w:val="00961DBF"/>
    <w:rsid w:val="0096218F"/>
    <w:rsid w:val="00967142"/>
    <w:rsid w:val="009703D5"/>
    <w:rsid w:val="00970CB2"/>
    <w:rsid w:val="00972C67"/>
    <w:rsid w:val="009749C5"/>
    <w:rsid w:val="0097591C"/>
    <w:rsid w:val="00981401"/>
    <w:rsid w:val="00981FAC"/>
    <w:rsid w:val="0098255E"/>
    <w:rsid w:val="0098310A"/>
    <w:rsid w:val="009857DB"/>
    <w:rsid w:val="00985F53"/>
    <w:rsid w:val="0098635C"/>
    <w:rsid w:val="00986E37"/>
    <w:rsid w:val="00987424"/>
    <w:rsid w:val="00990A1A"/>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111F"/>
    <w:rsid w:val="00A03EE6"/>
    <w:rsid w:val="00A0485A"/>
    <w:rsid w:val="00A05C6F"/>
    <w:rsid w:val="00A07601"/>
    <w:rsid w:val="00A102F2"/>
    <w:rsid w:val="00A1080A"/>
    <w:rsid w:val="00A10FC9"/>
    <w:rsid w:val="00A118F9"/>
    <w:rsid w:val="00A12B83"/>
    <w:rsid w:val="00A16FB2"/>
    <w:rsid w:val="00A17571"/>
    <w:rsid w:val="00A219EC"/>
    <w:rsid w:val="00A22BFC"/>
    <w:rsid w:val="00A23902"/>
    <w:rsid w:val="00A23E12"/>
    <w:rsid w:val="00A240B9"/>
    <w:rsid w:val="00A25488"/>
    <w:rsid w:val="00A25E7D"/>
    <w:rsid w:val="00A26A1C"/>
    <w:rsid w:val="00A2771D"/>
    <w:rsid w:val="00A3019E"/>
    <w:rsid w:val="00A301D2"/>
    <w:rsid w:val="00A31E26"/>
    <w:rsid w:val="00A34F38"/>
    <w:rsid w:val="00A40840"/>
    <w:rsid w:val="00A4312B"/>
    <w:rsid w:val="00A450E2"/>
    <w:rsid w:val="00A4519E"/>
    <w:rsid w:val="00A457F9"/>
    <w:rsid w:val="00A50770"/>
    <w:rsid w:val="00A5232B"/>
    <w:rsid w:val="00A53964"/>
    <w:rsid w:val="00A53CA0"/>
    <w:rsid w:val="00A559F3"/>
    <w:rsid w:val="00A5663A"/>
    <w:rsid w:val="00A5681E"/>
    <w:rsid w:val="00A575F4"/>
    <w:rsid w:val="00A57E0D"/>
    <w:rsid w:val="00A60FC3"/>
    <w:rsid w:val="00A62605"/>
    <w:rsid w:val="00A638A3"/>
    <w:rsid w:val="00A673B2"/>
    <w:rsid w:val="00A7099D"/>
    <w:rsid w:val="00A71002"/>
    <w:rsid w:val="00A7277E"/>
    <w:rsid w:val="00A73A63"/>
    <w:rsid w:val="00A75716"/>
    <w:rsid w:val="00A75CFC"/>
    <w:rsid w:val="00A7611B"/>
    <w:rsid w:val="00A773EF"/>
    <w:rsid w:val="00A77825"/>
    <w:rsid w:val="00A82410"/>
    <w:rsid w:val="00A828AE"/>
    <w:rsid w:val="00A8476D"/>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26BD"/>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26E83"/>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6001"/>
    <w:rsid w:val="00B66115"/>
    <w:rsid w:val="00B70309"/>
    <w:rsid w:val="00B7092A"/>
    <w:rsid w:val="00B72AB8"/>
    <w:rsid w:val="00B75162"/>
    <w:rsid w:val="00B77123"/>
    <w:rsid w:val="00B8023D"/>
    <w:rsid w:val="00B81E57"/>
    <w:rsid w:val="00B821DC"/>
    <w:rsid w:val="00B82FB5"/>
    <w:rsid w:val="00B83BBC"/>
    <w:rsid w:val="00B84938"/>
    <w:rsid w:val="00B84A56"/>
    <w:rsid w:val="00B85B00"/>
    <w:rsid w:val="00B87800"/>
    <w:rsid w:val="00B90279"/>
    <w:rsid w:val="00B9074B"/>
    <w:rsid w:val="00B921C2"/>
    <w:rsid w:val="00B92A39"/>
    <w:rsid w:val="00B93FFD"/>
    <w:rsid w:val="00B94385"/>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113A6"/>
    <w:rsid w:val="00C114AF"/>
    <w:rsid w:val="00C13485"/>
    <w:rsid w:val="00C14F6C"/>
    <w:rsid w:val="00C1544F"/>
    <w:rsid w:val="00C20F13"/>
    <w:rsid w:val="00C2586D"/>
    <w:rsid w:val="00C263AF"/>
    <w:rsid w:val="00C27B49"/>
    <w:rsid w:val="00C32384"/>
    <w:rsid w:val="00C368AC"/>
    <w:rsid w:val="00C36B25"/>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90468"/>
    <w:rsid w:val="00C9223D"/>
    <w:rsid w:val="00C92A10"/>
    <w:rsid w:val="00C97D66"/>
    <w:rsid w:val="00C97EF9"/>
    <w:rsid w:val="00C97F8B"/>
    <w:rsid w:val="00CA23A5"/>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303"/>
    <w:rsid w:val="00D177A1"/>
    <w:rsid w:val="00D208E9"/>
    <w:rsid w:val="00D2092B"/>
    <w:rsid w:val="00D21D5A"/>
    <w:rsid w:val="00D2221E"/>
    <w:rsid w:val="00D23B69"/>
    <w:rsid w:val="00D245AC"/>
    <w:rsid w:val="00D26464"/>
    <w:rsid w:val="00D273F7"/>
    <w:rsid w:val="00D2788B"/>
    <w:rsid w:val="00D27D7F"/>
    <w:rsid w:val="00D30409"/>
    <w:rsid w:val="00D307D3"/>
    <w:rsid w:val="00D3401A"/>
    <w:rsid w:val="00D342D0"/>
    <w:rsid w:val="00D34DC2"/>
    <w:rsid w:val="00D36290"/>
    <w:rsid w:val="00D40C58"/>
    <w:rsid w:val="00D41387"/>
    <w:rsid w:val="00D43D2B"/>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0499"/>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807"/>
    <w:rsid w:val="00DA5B05"/>
    <w:rsid w:val="00DA68F8"/>
    <w:rsid w:val="00DB1CF3"/>
    <w:rsid w:val="00DB2E73"/>
    <w:rsid w:val="00DB3004"/>
    <w:rsid w:val="00DB3272"/>
    <w:rsid w:val="00DB4A76"/>
    <w:rsid w:val="00DB63A1"/>
    <w:rsid w:val="00DB668F"/>
    <w:rsid w:val="00DB6875"/>
    <w:rsid w:val="00DB7278"/>
    <w:rsid w:val="00DC015B"/>
    <w:rsid w:val="00DC0E3F"/>
    <w:rsid w:val="00DC114F"/>
    <w:rsid w:val="00DC1272"/>
    <w:rsid w:val="00DC1819"/>
    <w:rsid w:val="00DC2438"/>
    <w:rsid w:val="00DC2F18"/>
    <w:rsid w:val="00DC3E0D"/>
    <w:rsid w:val="00DC3ED2"/>
    <w:rsid w:val="00DC3FE2"/>
    <w:rsid w:val="00DC51BF"/>
    <w:rsid w:val="00DC5B82"/>
    <w:rsid w:val="00DC66EA"/>
    <w:rsid w:val="00DC6D9B"/>
    <w:rsid w:val="00DC717B"/>
    <w:rsid w:val="00DD06C5"/>
    <w:rsid w:val="00DD0C93"/>
    <w:rsid w:val="00DD0DC7"/>
    <w:rsid w:val="00DD1B63"/>
    <w:rsid w:val="00DD5820"/>
    <w:rsid w:val="00DD5A9A"/>
    <w:rsid w:val="00DD5AA6"/>
    <w:rsid w:val="00DD6106"/>
    <w:rsid w:val="00DD7B6C"/>
    <w:rsid w:val="00DE03E9"/>
    <w:rsid w:val="00DE2329"/>
    <w:rsid w:val="00DE263E"/>
    <w:rsid w:val="00DE309C"/>
    <w:rsid w:val="00DE37AA"/>
    <w:rsid w:val="00DE3FD4"/>
    <w:rsid w:val="00DE5287"/>
    <w:rsid w:val="00DE5C36"/>
    <w:rsid w:val="00DE5E3C"/>
    <w:rsid w:val="00DE7211"/>
    <w:rsid w:val="00DE7B3F"/>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4D11"/>
    <w:rsid w:val="00E7511B"/>
    <w:rsid w:val="00E75450"/>
    <w:rsid w:val="00E7638C"/>
    <w:rsid w:val="00E76804"/>
    <w:rsid w:val="00E80553"/>
    <w:rsid w:val="00E8237E"/>
    <w:rsid w:val="00E8298C"/>
    <w:rsid w:val="00E83469"/>
    <w:rsid w:val="00E85255"/>
    <w:rsid w:val="00E853DA"/>
    <w:rsid w:val="00E8725B"/>
    <w:rsid w:val="00E87561"/>
    <w:rsid w:val="00E9087B"/>
    <w:rsid w:val="00E925FE"/>
    <w:rsid w:val="00E92BD3"/>
    <w:rsid w:val="00E92E81"/>
    <w:rsid w:val="00E93D2C"/>
    <w:rsid w:val="00E974BA"/>
    <w:rsid w:val="00EA012E"/>
    <w:rsid w:val="00EA0FAF"/>
    <w:rsid w:val="00EA24FE"/>
    <w:rsid w:val="00EA3770"/>
    <w:rsid w:val="00EA5A39"/>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D7844"/>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359F"/>
    <w:rsid w:val="00F03C43"/>
    <w:rsid w:val="00F04609"/>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4226D"/>
    <w:rsid w:val="00F43E0C"/>
    <w:rsid w:val="00F451AF"/>
    <w:rsid w:val="00F452F8"/>
    <w:rsid w:val="00F4533D"/>
    <w:rsid w:val="00F45CDB"/>
    <w:rsid w:val="00F51ABE"/>
    <w:rsid w:val="00F523A0"/>
    <w:rsid w:val="00F52562"/>
    <w:rsid w:val="00F52F38"/>
    <w:rsid w:val="00F5611B"/>
    <w:rsid w:val="00F5666C"/>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5370"/>
    <w:rsid w:val="00F97226"/>
    <w:rsid w:val="00FA111C"/>
    <w:rsid w:val="00FA205F"/>
    <w:rsid w:val="00FA3D9E"/>
    <w:rsid w:val="00FA3EF2"/>
    <w:rsid w:val="00FA6685"/>
    <w:rsid w:val="00FA6E19"/>
    <w:rsid w:val="00FA792B"/>
    <w:rsid w:val="00FB19D2"/>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57182E4B"/>
  <w15:docId w15:val="{4B7F8E0D-19E3-44A7-B61D-6DF47683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7511B"/>
    <w:pPr>
      <w:tabs>
        <w:tab w:val="left" w:pos="720"/>
      </w:tabs>
      <w:spacing w:after="120" w:line="240" w:lineRule="auto"/>
      <w:ind w:left="709" w:hanging="709"/>
      <w:jc w:val="center"/>
    </w:pPr>
    <w:rPr>
      <w:rFonts w:eastAsia="Times New Roman" w:cs="Arial"/>
      <w:b/>
      <w:iCs/>
      <w:sz w:val="20"/>
      <w:szCs w:val="20"/>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B26E83"/>
    <w:pPr>
      <w:tabs>
        <w:tab w:val="num" w:pos="567"/>
      </w:tabs>
      <w:spacing w:after="120" w:line="240" w:lineRule="auto"/>
      <w:ind w:left="851" w:hanging="142"/>
      <w:outlineLvl w:val="0"/>
    </w:pPr>
    <w:rPr>
      <w:rFonts w:eastAsia="Times New Roman" w:cs="Arial"/>
      <w:sz w:val="20"/>
      <w:szCs w:val="20"/>
    </w:rPr>
  </w:style>
  <w:style w:type="character" w:customStyle="1" w:styleId="tytuZnak0">
    <w:name w:val="tytuł Znak"/>
    <w:link w:val="tytu0"/>
    <w:rsid w:val="00B26E83"/>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3"/>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9"/>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4"/>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5"/>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7"/>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6"/>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8"/>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9"/>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0"/>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1"/>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2"/>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3"/>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4"/>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5"/>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6"/>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8"/>
      </w:numPr>
    </w:pPr>
  </w:style>
  <w:style w:type="paragraph" w:customStyle="1" w:styleId="Nagwek-1">
    <w:name w:val="Nagłówek - 1."/>
    <w:basedOn w:val="Nagwek2"/>
    <w:uiPriority w:val="99"/>
    <w:rsid w:val="00756BA0"/>
    <w:pPr>
      <w:keepNext/>
      <w:numPr>
        <w:numId w:val="27"/>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1"/>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1"/>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6"/>
      </w:numPr>
    </w:pPr>
  </w:style>
  <w:style w:type="numbering" w:customStyle="1" w:styleId="List0">
    <w:name w:val="List 0"/>
    <w:basedOn w:val="Bezlisty"/>
    <w:rsid w:val="0035354D"/>
    <w:pPr>
      <w:numPr>
        <w:numId w:val="37"/>
      </w:numPr>
    </w:pPr>
  </w:style>
  <w:style w:type="numbering" w:customStyle="1" w:styleId="Dash">
    <w:name w:val="Dash"/>
    <w:rsid w:val="0035354D"/>
    <w:pPr>
      <w:numPr>
        <w:numId w:val="38"/>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40"/>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AbsatzTableFormat">
    <w:name w:val="AbsatzTableFormat"/>
    <w:basedOn w:val="Normalny"/>
    <w:autoRedefine/>
    <w:rsid w:val="00A8476D"/>
    <w:pPr>
      <w:spacing w:after="0" w:line="240" w:lineRule="auto"/>
      <w:jc w:val="left"/>
    </w:pPr>
    <w:rPr>
      <w:rFonts w:ascii="Verdana" w:eastAsia="Times New Roman" w:hAnsi="Verdana" w:cs="Tahoma"/>
      <w:bCs/>
      <w:sz w:val="16"/>
      <w:szCs w:val="16"/>
      <w:lang w:eastAsia="pl-PL"/>
    </w:rPr>
  </w:style>
  <w:style w:type="paragraph" w:customStyle="1" w:styleId="Znak">
    <w:name w:val="Znak"/>
    <w:basedOn w:val="Normalny"/>
    <w:rsid w:val="00A22BFC"/>
    <w:pPr>
      <w:spacing w:after="0" w:line="240" w:lineRule="auto"/>
      <w:jc w:val="left"/>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420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spzoz.pl" TargetMode="External"/><Relationship Id="rId13" Type="http://schemas.openxmlformats.org/officeDocument/2006/relationships/hyperlink" Target="https://platformazakupowa.pl/pn/olkspzo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olkspzoz" TargetMode="External"/><Relationship Id="rId17" Type="http://schemas.openxmlformats.org/officeDocument/2006/relationships/hyperlink" Target="mailto:iodskarzysko@gmail.com" TargetMode="External"/><Relationship Id="rId2" Type="http://schemas.openxmlformats.org/officeDocument/2006/relationships/numbering" Target="numbering.xml"/><Relationship Id="rId16" Type="http://schemas.openxmlformats.org/officeDocument/2006/relationships/hyperlink" Target="https://platformazakupowa.pl/pn/olkspzo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kspzoz.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theme" Target="theme/theme1.xml"/><Relationship Id="rId10" Type="http://schemas.openxmlformats.org/officeDocument/2006/relationships/hyperlink" Target="mailto:sekretariat@olkspzoz.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olkspzoz.pl" TargetMode="External"/><Relationship Id="rId14" Type="http://schemas.openxmlformats.org/officeDocument/2006/relationships/hyperlink" Target="https://platformazakupowa.pl/pn/olkspzo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157BD-2288-4666-AEAC-2568697B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15</Pages>
  <Words>5650</Words>
  <Characters>33903</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OLK INFORMATYKA</cp:lastModifiedBy>
  <cp:revision>18</cp:revision>
  <cp:lastPrinted>2019-11-04T11:16:00Z</cp:lastPrinted>
  <dcterms:created xsi:type="dcterms:W3CDTF">2019-10-17T07:35:00Z</dcterms:created>
  <dcterms:modified xsi:type="dcterms:W3CDTF">2019-11-04T11:16:00Z</dcterms:modified>
</cp:coreProperties>
</file>