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FD" w:rsidRPr="00AD7C11" w:rsidRDefault="00DE75FD" w:rsidP="00BC24A0">
      <w:pPr>
        <w:spacing w:after="0" w:line="240" w:lineRule="auto"/>
        <w:jc w:val="right"/>
        <w:rPr>
          <w:rFonts w:ascii="Garamond" w:eastAsia="Times New Roman" w:hAnsi="Garamond" w:cs="Times New Roman"/>
          <w:color w:val="000000" w:themeColor="text1"/>
          <w:lang w:eastAsia="pl-PL"/>
        </w:rPr>
      </w:pPr>
      <w:r w:rsidRPr="00AD7C11">
        <w:rPr>
          <w:rFonts w:ascii="Garamond" w:eastAsia="Times New Roman" w:hAnsi="Garamond" w:cs="Times New Roman"/>
          <w:color w:val="000000" w:themeColor="text1"/>
          <w:lang w:eastAsia="pl-PL"/>
        </w:rPr>
        <w:t xml:space="preserve">    Kraków, dnia </w:t>
      </w:r>
      <w:r w:rsidR="00065BA0" w:rsidRPr="00AD7C11">
        <w:rPr>
          <w:rFonts w:ascii="Garamond" w:eastAsia="Times New Roman" w:hAnsi="Garamond" w:cs="Times New Roman"/>
          <w:color w:val="000000" w:themeColor="text1"/>
          <w:lang w:eastAsia="pl-PL"/>
        </w:rPr>
        <w:t>2</w:t>
      </w:r>
      <w:r w:rsidR="00757957">
        <w:rPr>
          <w:rFonts w:ascii="Garamond" w:eastAsia="Times New Roman" w:hAnsi="Garamond" w:cs="Times New Roman"/>
          <w:color w:val="000000" w:themeColor="text1"/>
          <w:lang w:eastAsia="pl-PL"/>
        </w:rPr>
        <w:t>5</w:t>
      </w:r>
      <w:bookmarkStart w:id="0" w:name="_GoBack"/>
      <w:bookmarkEnd w:id="0"/>
      <w:r w:rsidR="00065BA0" w:rsidRPr="00AD7C11">
        <w:rPr>
          <w:rFonts w:ascii="Garamond" w:eastAsia="Times New Roman" w:hAnsi="Garamond" w:cs="Times New Roman"/>
          <w:color w:val="000000" w:themeColor="text1"/>
          <w:lang w:eastAsia="pl-PL"/>
        </w:rPr>
        <w:t>.02</w:t>
      </w:r>
      <w:r w:rsidR="00F47622" w:rsidRPr="00AD7C11">
        <w:rPr>
          <w:rFonts w:ascii="Garamond" w:eastAsia="Times New Roman" w:hAnsi="Garamond" w:cs="Times New Roman"/>
          <w:color w:val="000000" w:themeColor="text1"/>
          <w:lang w:eastAsia="pl-PL"/>
        </w:rPr>
        <w:t>.202</w:t>
      </w:r>
      <w:r w:rsidR="00065BA0" w:rsidRPr="00AD7C11">
        <w:rPr>
          <w:rFonts w:ascii="Garamond" w:eastAsia="Times New Roman" w:hAnsi="Garamond" w:cs="Times New Roman"/>
          <w:color w:val="000000" w:themeColor="text1"/>
          <w:lang w:eastAsia="pl-PL"/>
        </w:rPr>
        <w:t>2</w:t>
      </w:r>
      <w:r w:rsidRPr="00AD7C11">
        <w:rPr>
          <w:rFonts w:ascii="Garamond" w:eastAsia="Times New Roman" w:hAnsi="Garamond" w:cs="Times New Roman"/>
          <w:color w:val="000000" w:themeColor="text1"/>
          <w:lang w:eastAsia="pl-PL"/>
        </w:rPr>
        <w:t xml:space="preserve"> r.</w:t>
      </w:r>
    </w:p>
    <w:p w:rsidR="00DE75FD" w:rsidRPr="00AD7C11" w:rsidRDefault="003536B2" w:rsidP="00BC24A0">
      <w:pPr>
        <w:spacing w:after="0" w:line="240" w:lineRule="auto"/>
        <w:rPr>
          <w:rFonts w:ascii="Garamond" w:eastAsia="Times New Roman" w:hAnsi="Garamond" w:cs="Times New Roman"/>
          <w:color w:val="000000" w:themeColor="text1"/>
          <w:lang w:eastAsia="pl-PL"/>
        </w:rPr>
      </w:pPr>
      <w:r w:rsidRPr="00AD7C11">
        <w:rPr>
          <w:rFonts w:ascii="Garamond" w:eastAsia="Times New Roman" w:hAnsi="Garamond" w:cs="Times New Roman"/>
          <w:color w:val="000000" w:themeColor="text1"/>
          <w:lang w:eastAsia="pl-PL"/>
        </w:rPr>
        <w:t>Nr sprawy: DFP.271.</w:t>
      </w:r>
      <w:r w:rsidR="00D43E88" w:rsidRPr="00AD7C11">
        <w:rPr>
          <w:rFonts w:ascii="Garamond" w:eastAsia="Times New Roman" w:hAnsi="Garamond" w:cs="Times New Roman"/>
          <w:color w:val="000000" w:themeColor="text1"/>
          <w:lang w:eastAsia="pl-PL"/>
        </w:rPr>
        <w:t>157</w:t>
      </w:r>
      <w:r w:rsidR="006E59CC" w:rsidRPr="00AD7C11">
        <w:rPr>
          <w:rFonts w:ascii="Garamond" w:eastAsia="Times New Roman" w:hAnsi="Garamond" w:cs="Times New Roman"/>
          <w:color w:val="000000" w:themeColor="text1"/>
          <w:lang w:eastAsia="pl-PL"/>
        </w:rPr>
        <w:t>.202</w:t>
      </w:r>
      <w:r w:rsidR="008F795C" w:rsidRPr="00AD7C11">
        <w:rPr>
          <w:rFonts w:ascii="Garamond" w:eastAsia="Times New Roman" w:hAnsi="Garamond" w:cs="Times New Roman"/>
          <w:color w:val="000000" w:themeColor="text1"/>
          <w:lang w:eastAsia="pl-PL"/>
        </w:rPr>
        <w:t>1</w:t>
      </w:r>
      <w:r w:rsidRPr="00AD7C11">
        <w:rPr>
          <w:rFonts w:ascii="Garamond" w:eastAsia="Times New Roman" w:hAnsi="Garamond" w:cs="Times New Roman"/>
          <w:color w:val="000000" w:themeColor="text1"/>
          <w:lang w:eastAsia="pl-PL"/>
        </w:rPr>
        <w:t>.AB</w:t>
      </w:r>
    </w:p>
    <w:p w:rsidR="00DE75FD" w:rsidRPr="00AD7C11" w:rsidRDefault="00DE75FD" w:rsidP="00BC24A0">
      <w:pPr>
        <w:spacing w:after="0" w:line="240" w:lineRule="auto"/>
        <w:jc w:val="both"/>
        <w:rPr>
          <w:rFonts w:ascii="Garamond" w:eastAsia="Times New Roman" w:hAnsi="Garamond" w:cs="Times New Roman"/>
          <w:color w:val="000000" w:themeColor="text1"/>
          <w:lang w:eastAsia="pl-PL"/>
        </w:rPr>
      </w:pPr>
    </w:p>
    <w:p w:rsidR="00DB5A02" w:rsidRPr="00AD7C11" w:rsidRDefault="00DB5A02" w:rsidP="00BC24A0">
      <w:pPr>
        <w:spacing w:after="0" w:line="240" w:lineRule="auto"/>
        <w:jc w:val="both"/>
        <w:rPr>
          <w:rFonts w:ascii="Garamond" w:eastAsia="Times New Roman" w:hAnsi="Garamond" w:cs="Times New Roman"/>
          <w:color w:val="000000" w:themeColor="text1"/>
          <w:lang w:eastAsia="pl-PL"/>
        </w:rPr>
      </w:pPr>
    </w:p>
    <w:p w:rsidR="00DE75FD" w:rsidRPr="00AD7C11" w:rsidRDefault="00DE75FD" w:rsidP="00BC24A0">
      <w:pPr>
        <w:spacing w:after="0" w:line="240" w:lineRule="auto"/>
        <w:jc w:val="right"/>
        <w:rPr>
          <w:rFonts w:ascii="Garamond" w:eastAsia="Times New Roman" w:hAnsi="Garamond" w:cs="Times New Roman"/>
          <w:b/>
          <w:bCs/>
          <w:color w:val="000000" w:themeColor="text1"/>
          <w:lang w:eastAsia="pl-PL"/>
        </w:rPr>
      </w:pPr>
      <w:r w:rsidRPr="00AD7C11">
        <w:rPr>
          <w:rFonts w:ascii="Garamond" w:eastAsia="Times New Roman" w:hAnsi="Garamond" w:cs="Times New Roman"/>
          <w:b/>
          <w:bCs/>
          <w:color w:val="000000" w:themeColor="text1"/>
          <w:lang w:eastAsia="pl-PL"/>
        </w:rPr>
        <w:t>Do wszystkich Wykonawców biorących udział w postępowaniu</w:t>
      </w:r>
    </w:p>
    <w:p w:rsidR="006E59CC" w:rsidRPr="00AD7C11" w:rsidRDefault="006E59CC" w:rsidP="00BC24A0">
      <w:pPr>
        <w:spacing w:after="0" w:line="240" w:lineRule="auto"/>
        <w:rPr>
          <w:rFonts w:ascii="Garamond" w:eastAsia="Times New Roman" w:hAnsi="Garamond" w:cs="Times New Roman"/>
          <w:b/>
          <w:bCs/>
          <w:color w:val="000000" w:themeColor="text1"/>
          <w:lang w:eastAsia="pl-PL"/>
        </w:rPr>
      </w:pPr>
    </w:p>
    <w:p w:rsidR="00613F28" w:rsidRPr="00AD7C11" w:rsidRDefault="00613F28" w:rsidP="00BC24A0">
      <w:pPr>
        <w:spacing w:after="0" w:line="240" w:lineRule="auto"/>
        <w:rPr>
          <w:rFonts w:ascii="Garamond" w:eastAsia="Times New Roman" w:hAnsi="Garamond" w:cs="Times New Roman"/>
          <w:b/>
          <w:bCs/>
          <w:color w:val="000000" w:themeColor="text1"/>
          <w:lang w:eastAsia="pl-PL"/>
        </w:rPr>
      </w:pPr>
    </w:p>
    <w:p w:rsidR="00DB5A02" w:rsidRPr="00AD7C11" w:rsidRDefault="00DB5A02" w:rsidP="00BC24A0">
      <w:pPr>
        <w:spacing w:after="0" w:line="240" w:lineRule="auto"/>
        <w:ind w:left="851" w:hanging="851"/>
        <w:jc w:val="both"/>
        <w:rPr>
          <w:rFonts w:ascii="Garamond" w:eastAsia="Times New Roman" w:hAnsi="Garamond" w:cs="Times New Roman"/>
          <w:bCs/>
          <w:color w:val="000000" w:themeColor="text1"/>
          <w:lang w:eastAsia="pl-PL"/>
        </w:rPr>
      </w:pPr>
    </w:p>
    <w:p w:rsidR="00DA5168" w:rsidRPr="00AD7C11" w:rsidRDefault="00DE75FD" w:rsidP="00BC24A0">
      <w:pPr>
        <w:spacing w:after="0" w:line="240" w:lineRule="auto"/>
        <w:ind w:left="851" w:hanging="851"/>
        <w:jc w:val="both"/>
        <w:rPr>
          <w:rFonts w:ascii="Garamond" w:eastAsia="Times New Roman" w:hAnsi="Garamond" w:cs="Times New Roman"/>
          <w:b/>
          <w:bCs/>
          <w:iCs/>
          <w:color w:val="000000" w:themeColor="text1"/>
          <w:lang w:eastAsia="pl-PL"/>
        </w:rPr>
      </w:pPr>
      <w:r w:rsidRPr="00AD7C11">
        <w:rPr>
          <w:rFonts w:ascii="Garamond" w:eastAsia="Times New Roman" w:hAnsi="Garamond" w:cs="Times New Roman"/>
          <w:bCs/>
          <w:color w:val="000000" w:themeColor="text1"/>
          <w:lang w:eastAsia="pl-PL"/>
        </w:rPr>
        <w:t>Dotyczy:</w:t>
      </w:r>
      <w:r w:rsidR="00473431" w:rsidRPr="00AD7C11">
        <w:rPr>
          <w:rFonts w:ascii="Garamond" w:eastAsia="Times New Roman" w:hAnsi="Garamond" w:cs="Times New Roman"/>
          <w:bCs/>
          <w:color w:val="000000" w:themeColor="text1"/>
          <w:lang w:eastAsia="pl-PL"/>
        </w:rPr>
        <w:tab/>
      </w:r>
      <w:r w:rsidRPr="00AD7C11">
        <w:rPr>
          <w:rFonts w:ascii="Garamond" w:eastAsia="Times New Roman" w:hAnsi="Garamond" w:cs="Times New Roman"/>
          <w:color w:val="000000" w:themeColor="text1"/>
          <w:lang w:eastAsia="pl-PL"/>
        </w:rPr>
        <w:t xml:space="preserve">postępowania o udzielenie zamówienia publicznego na </w:t>
      </w:r>
      <w:r w:rsidR="00B331F5" w:rsidRPr="00AD7C11">
        <w:rPr>
          <w:rFonts w:ascii="Garamond" w:eastAsia="Times New Roman" w:hAnsi="Garamond" w:cs="Times New Roman"/>
          <w:bCs/>
          <w:iCs/>
          <w:color w:val="000000" w:themeColor="text1"/>
          <w:lang w:eastAsia="pl-PL"/>
        </w:rPr>
        <w:t>dostawę różnych materiałów</w:t>
      </w:r>
    </w:p>
    <w:p w:rsidR="00DB5A02" w:rsidRPr="00AD7C11" w:rsidRDefault="00DB5A02" w:rsidP="00BC24A0">
      <w:pPr>
        <w:tabs>
          <w:tab w:val="left" w:pos="2467"/>
        </w:tabs>
        <w:spacing w:after="0" w:line="240" w:lineRule="auto"/>
        <w:jc w:val="both"/>
        <w:rPr>
          <w:rFonts w:ascii="Garamond" w:eastAsia="Times New Roman" w:hAnsi="Garamond" w:cs="Times New Roman"/>
          <w:color w:val="000000" w:themeColor="text1"/>
          <w:lang w:eastAsia="pl-PL"/>
        </w:rPr>
      </w:pPr>
    </w:p>
    <w:p w:rsidR="00A70379" w:rsidRPr="00AD7C11" w:rsidRDefault="00951156" w:rsidP="00BC24A0">
      <w:pPr>
        <w:tabs>
          <w:tab w:val="left" w:pos="2467"/>
        </w:tabs>
        <w:spacing w:after="0" w:line="240" w:lineRule="auto"/>
        <w:jc w:val="both"/>
        <w:rPr>
          <w:rFonts w:ascii="Garamond" w:eastAsia="Times New Roman" w:hAnsi="Garamond" w:cs="Times New Roman"/>
          <w:color w:val="000000" w:themeColor="text1"/>
          <w:lang w:eastAsia="pl-PL"/>
        </w:rPr>
      </w:pPr>
      <w:r w:rsidRPr="00AD7C11">
        <w:rPr>
          <w:rFonts w:ascii="Garamond" w:eastAsia="Times New Roman" w:hAnsi="Garamond" w:cs="Times New Roman"/>
          <w:color w:val="000000" w:themeColor="text1"/>
          <w:lang w:eastAsia="pl-PL"/>
        </w:rPr>
        <w:tab/>
      </w:r>
    </w:p>
    <w:p w:rsidR="009D69BB" w:rsidRPr="00AD7C11" w:rsidRDefault="00A26A30" w:rsidP="00BC24A0">
      <w:pPr>
        <w:spacing w:after="0" w:line="240" w:lineRule="auto"/>
        <w:ind w:firstLine="708"/>
        <w:jc w:val="both"/>
        <w:rPr>
          <w:rFonts w:ascii="Garamond" w:eastAsia="Times New Roman" w:hAnsi="Garamond" w:cs="Times New Roman"/>
          <w:color w:val="000000" w:themeColor="text1"/>
          <w:lang w:eastAsia="pl-PL"/>
        </w:rPr>
      </w:pPr>
      <w:r w:rsidRPr="00AD7C11">
        <w:rPr>
          <w:rFonts w:ascii="Garamond" w:eastAsia="Times New Roman" w:hAnsi="Garamond" w:cs="Times New Roman"/>
          <w:color w:val="000000" w:themeColor="text1"/>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1</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 xml:space="preserve">Dotyczy przedmiotu zamówienia – pakiet nr 10 Prosimy o dopuszczenie w pakiecie 10 w pozycji 1, </w:t>
      </w:r>
      <w:r w:rsidRPr="00AD7C11">
        <w:rPr>
          <w:rFonts w:ascii="Garamond" w:hAnsi="Garamond" w:cs="Times New Roman"/>
          <w:bCs/>
          <w:color w:val="000000" w:themeColor="text1"/>
        </w:rPr>
        <w:br/>
        <w:t xml:space="preserve">w miejsce pierwotnych parametrów, </w:t>
      </w:r>
      <w:proofErr w:type="spellStart"/>
      <w:r w:rsidRPr="00AD7C11">
        <w:rPr>
          <w:rFonts w:ascii="Garamond" w:hAnsi="Garamond" w:cs="Times New Roman"/>
          <w:bCs/>
          <w:color w:val="000000" w:themeColor="text1"/>
        </w:rPr>
        <w:t>cystostomów</w:t>
      </w:r>
      <w:proofErr w:type="spellEnd"/>
      <w:r w:rsidRPr="00AD7C11">
        <w:rPr>
          <w:rFonts w:ascii="Garamond" w:hAnsi="Garamond" w:cs="Times New Roman"/>
          <w:bCs/>
          <w:color w:val="000000" w:themeColor="text1"/>
        </w:rPr>
        <w:t xml:space="preserve"> jednorazowego użytku o średnicy cewnika wewnętrznego 5FR, zewnętrznego 10Fr. Długość cewnika </w:t>
      </w:r>
      <w:proofErr w:type="spellStart"/>
      <w:r w:rsidRPr="00AD7C11">
        <w:rPr>
          <w:rFonts w:ascii="Garamond" w:hAnsi="Garamond" w:cs="Times New Roman"/>
          <w:bCs/>
          <w:color w:val="000000" w:themeColor="text1"/>
        </w:rPr>
        <w:t>wew</w:t>
      </w:r>
      <w:proofErr w:type="spellEnd"/>
      <w:r w:rsidRPr="00AD7C11">
        <w:rPr>
          <w:rFonts w:ascii="Garamond" w:hAnsi="Garamond" w:cs="Times New Roman"/>
          <w:bCs/>
          <w:color w:val="000000" w:themeColor="text1"/>
        </w:rPr>
        <w:t xml:space="preserve"> 190cm, zew 165 cm, średnica pierścienia diatermicznego 10Fr.</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nie dopuszcza.</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2</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 xml:space="preserve">Dotyczy przedmiotu zamówienia – pakiet nr 10 Prosimy o dopuszczenie w pakiecie 10 w pozycji 2, </w:t>
      </w:r>
      <w:r w:rsidRPr="00AD7C11">
        <w:rPr>
          <w:rFonts w:ascii="Garamond" w:hAnsi="Garamond" w:cs="Times New Roman"/>
          <w:bCs/>
          <w:color w:val="000000" w:themeColor="text1"/>
        </w:rPr>
        <w:br/>
        <w:t xml:space="preserve">w miejsce pierwotnych parametrów, markerów endoskopowych, dostarczanych w sterylizowanych parą, niepirogennych strzykawkach zawierających 5 ml następujących składników: woda, </w:t>
      </w:r>
      <w:proofErr w:type="spellStart"/>
      <w:r w:rsidRPr="00AD7C11">
        <w:rPr>
          <w:rFonts w:ascii="Garamond" w:hAnsi="Garamond" w:cs="Times New Roman"/>
          <w:bCs/>
          <w:color w:val="000000" w:themeColor="text1"/>
        </w:rPr>
        <w:t>polysorbate</w:t>
      </w:r>
      <w:proofErr w:type="spellEnd"/>
      <w:r w:rsidRPr="00AD7C11">
        <w:rPr>
          <w:rFonts w:ascii="Garamond" w:hAnsi="Garamond" w:cs="Times New Roman"/>
          <w:bCs/>
          <w:color w:val="000000" w:themeColor="text1"/>
        </w:rPr>
        <w:t xml:space="preserve"> 80, glicerol, alkohol benzylowy, </w:t>
      </w:r>
      <w:proofErr w:type="spellStart"/>
      <w:r w:rsidRPr="00AD7C11">
        <w:rPr>
          <w:rFonts w:ascii="Garamond" w:hAnsi="Garamond" w:cs="Times New Roman"/>
          <w:bCs/>
          <w:color w:val="000000" w:themeColor="text1"/>
        </w:rPr>
        <w:t>symetykon</w:t>
      </w:r>
      <w:proofErr w:type="spellEnd"/>
      <w:r w:rsidRPr="00AD7C11">
        <w:rPr>
          <w:rFonts w:ascii="Garamond" w:hAnsi="Garamond" w:cs="Times New Roman"/>
          <w:bCs/>
          <w:color w:val="000000" w:themeColor="text1"/>
        </w:rPr>
        <w:t>, sadza o wysokim stopniu czystości.</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 xml:space="preserve">Zamawiający nie dopuszcza. </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3</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 xml:space="preserve">Dotyczy przedmiotu zamówienia – pakiet nr 10 Prosimy o dopuszczenie w pakiecie 10 w pozycji 3, </w:t>
      </w:r>
      <w:r w:rsidR="005D3CCC" w:rsidRPr="00AD7C11">
        <w:rPr>
          <w:rFonts w:ascii="Garamond" w:hAnsi="Garamond" w:cs="Times New Roman"/>
          <w:bCs/>
          <w:color w:val="000000" w:themeColor="text1"/>
        </w:rPr>
        <w:br/>
      </w:r>
      <w:r w:rsidRPr="00AD7C11">
        <w:rPr>
          <w:rFonts w:ascii="Garamond" w:hAnsi="Garamond" w:cs="Times New Roman"/>
          <w:bCs/>
          <w:color w:val="000000" w:themeColor="text1"/>
        </w:rPr>
        <w:t xml:space="preserve">w miejsce pierwotnych parametrów, cewników spryskujących jednorazowego użytku, średnica cewnika 6.9Fr, dł.235cm. Cewnik nylonowy z półprzezroczystego teflonu. Mandryn usztywniający o dł. 100cm. </w:t>
      </w:r>
      <w:proofErr w:type="spellStart"/>
      <w:r w:rsidRPr="00AD7C11">
        <w:rPr>
          <w:rFonts w:ascii="Garamond" w:hAnsi="Garamond" w:cs="Times New Roman"/>
          <w:bCs/>
          <w:color w:val="000000" w:themeColor="text1"/>
        </w:rPr>
        <w:t>Cieniodajna</w:t>
      </w:r>
      <w:proofErr w:type="spellEnd"/>
      <w:r w:rsidRPr="00AD7C11">
        <w:rPr>
          <w:rFonts w:ascii="Garamond" w:hAnsi="Garamond" w:cs="Times New Roman"/>
          <w:bCs/>
          <w:color w:val="000000" w:themeColor="text1"/>
        </w:rPr>
        <w:t xml:space="preserve"> 3mm końcówka widoczna w RTG. </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nie dopuszcza.</w:t>
      </w:r>
    </w:p>
    <w:p w:rsidR="00C863D3" w:rsidRPr="00AD7C11" w:rsidRDefault="00C863D3" w:rsidP="00BC24A0">
      <w:pPr>
        <w:spacing w:after="0" w:line="240" w:lineRule="auto"/>
        <w:jc w:val="both"/>
        <w:rPr>
          <w:rStyle w:val="conversation-company-name"/>
          <w:rFonts w:ascii="Garamond" w:hAnsi="Garamond" w:cs="Times New Roman"/>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4</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 xml:space="preserve">Dotyczy warunków umowy § 2 ust. 2 Czy Zamawiający wyrazi zgodę na zmianę istniejącego zapisu </w:t>
      </w:r>
      <w:r w:rsidRPr="00AD7C11">
        <w:rPr>
          <w:rFonts w:ascii="Garamond" w:hAnsi="Garamond" w:cs="Times New Roman"/>
          <w:color w:val="000000" w:themeColor="text1"/>
        </w:rPr>
        <w:br/>
        <w:t>na następujący: „..Wykonawcy nie przysługuje z tego tytułu roszczenie odszkodowawcze ani roszczenie oparte na innej podstawie prawnej, o ile zmniejszenie nie będzie większe niż 20% wartości całego zamówienia”?</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nie wyraża zgody na modyfikację wzoru umowy.</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5</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 xml:space="preserve">Dotyczy warunków umowy § 3 ust. 11 Czy Zamawiający wyrazi zgodę na zmianę istniejącego zapisu </w:t>
      </w:r>
      <w:r w:rsidR="005D3CCC" w:rsidRPr="00AD7C11">
        <w:rPr>
          <w:rFonts w:ascii="Garamond" w:hAnsi="Garamond" w:cs="Times New Roman"/>
          <w:color w:val="000000" w:themeColor="text1"/>
        </w:rPr>
        <w:br/>
      </w:r>
      <w:r w:rsidRPr="00AD7C11">
        <w:rPr>
          <w:rFonts w:ascii="Garamond" w:hAnsi="Garamond" w:cs="Times New Roman"/>
          <w:color w:val="000000" w:themeColor="text1"/>
        </w:rPr>
        <w:t xml:space="preserve">na następujący: „Wykonawca zobowiązuje się do dostarczania produktów w terminie do 6 dni roboczych </w:t>
      </w:r>
      <w:r w:rsidRPr="00AD7C11">
        <w:rPr>
          <w:rFonts w:ascii="Garamond" w:hAnsi="Garamond" w:cs="Times New Roman"/>
          <w:color w:val="000000" w:themeColor="text1"/>
        </w:rPr>
        <w:lastRenderedPageBreak/>
        <w:t xml:space="preserve">od dnia złożenia zamówienia w formie faxu lub pocztą elektroniczną. Fax i adres email zostanie ustalony </w:t>
      </w:r>
      <w:r w:rsidR="005D3CCC" w:rsidRPr="00AD7C11">
        <w:rPr>
          <w:rFonts w:ascii="Garamond" w:hAnsi="Garamond" w:cs="Times New Roman"/>
          <w:color w:val="000000" w:themeColor="text1"/>
        </w:rPr>
        <w:br/>
      </w:r>
      <w:r w:rsidRPr="00AD7C11">
        <w:rPr>
          <w:rFonts w:ascii="Garamond" w:hAnsi="Garamond" w:cs="Times New Roman"/>
          <w:color w:val="000000" w:themeColor="text1"/>
        </w:rPr>
        <w:t>z Kierownikiem Działu Zaopatrzenia lub pocztą elektroniczną. Jednocześnie Zamawiający zastrzega sobie prawo do wydłużenia terminu realizacji zamówienia w stosunku do terminu, o którym mowa w zdaniu pierwszym niniejszego ustępu, z zastrzeżeniem że termin ten nie może być dłuższy niż 60 dni od dnia otrzymania zamówienia przez Wykonawcę. Termin taki zostanie każdorazowo wskazany w zamówieniu”?</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nie wyraża zgody na modyfikację wzoru umowy.</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6</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 xml:space="preserve">Dotyczy warunków umowy § 3 ust. 12 Czy Zamawiający wyrazi zgodę na zmianę istniejącego zapisu </w:t>
      </w:r>
      <w:r w:rsidR="002E72FB" w:rsidRPr="00AD7C11">
        <w:rPr>
          <w:rFonts w:ascii="Garamond" w:hAnsi="Garamond" w:cs="Times New Roman"/>
          <w:color w:val="000000" w:themeColor="text1"/>
        </w:rPr>
        <w:br/>
      </w:r>
      <w:r w:rsidRPr="00AD7C11">
        <w:rPr>
          <w:rFonts w:ascii="Garamond" w:hAnsi="Garamond" w:cs="Times New Roman"/>
          <w:color w:val="000000" w:themeColor="text1"/>
        </w:rPr>
        <w:t xml:space="preserve">na następujący: „W sytuacjach pilnych dostawa produktów nastąpi w jak najkrótszym czasie liczonym </w:t>
      </w:r>
      <w:r w:rsidR="002E72FB" w:rsidRPr="00AD7C11">
        <w:rPr>
          <w:rFonts w:ascii="Garamond" w:hAnsi="Garamond" w:cs="Times New Roman"/>
          <w:color w:val="000000" w:themeColor="text1"/>
        </w:rPr>
        <w:br/>
      </w:r>
      <w:r w:rsidRPr="00AD7C11">
        <w:rPr>
          <w:rFonts w:ascii="Garamond" w:hAnsi="Garamond" w:cs="Times New Roman"/>
          <w:color w:val="000000" w:themeColor="text1"/>
        </w:rPr>
        <w:t xml:space="preserve">od momentu złożenia zamówienia w formie faxu lub pocztą elektroniczną, nie dłuższym jednak niż </w:t>
      </w:r>
      <w:r w:rsidRPr="00AD7C11">
        <w:rPr>
          <w:rFonts w:ascii="Garamond" w:hAnsi="Garamond" w:cs="Times New Roman"/>
          <w:color w:val="000000" w:themeColor="text1"/>
        </w:rPr>
        <w:br/>
        <w:t>do 3 dni roboczych. W takim przypadku Wykonawca zobowiązany jest do wystawienia faktury, określającej ilość dostarczonych produktów i dostarczenia dokumentu dostawy w terminie 3 dni roboczych od dnia dostawy”?</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nie wyraża zgody na modyfikację wzoru umowy.</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7</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 xml:space="preserve">Dotyczy warunków umowy § 4 ust. 9 Czy Zamawiający wyrazi zgodę na zmianę istniejącego zapisu </w:t>
      </w:r>
      <w:r w:rsidRPr="00AD7C11">
        <w:rPr>
          <w:rFonts w:ascii="Garamond" w:hAnsi="Garamond" w:cs="Times New Roman"/>
          <w:color w:val="000000" w:themeColor="text1"/>
        </w:rPr>
        <w:br/>
        <w:t xml:space="preserve">na następujący: „Całkowita wartość dostaw w ramach niniejszej umowy stanowi wielkość szacunkową </w:t>
      </w:r>
      <w:r w:rsidR="002E72FB" w:rsidRPr="00AD7C11">
        <w:rPr>
          <w:rFonts w:ascii="Garamond" w:hAnsi="Garamond" w:cs="Times New Roman"/>
          <w:color w:val="000000" w:themeColor="text1"/>
        </w:rPr>
        <w:br/>
      </w:r>
      <w:r w:rsidRPr="00AD7C11">
        <w:rPr>
          <w:rFonts w:ascii="Garamond" w:hAnsi="Garamond" w:cs="Times New Roman"/>
          <w:color w:val="000000" w:themeColor="text1"/>
        </w:rPr>
        <w:t>i może ulec zmniejszeniu w zależności od zapotrzebowania Szpitala Uniwersyteckiego, jednak nie więcej niż o 60 % wartości określonej w § 4 ust. 1 umowy (w zakresie części której dotyczy zmiana)”?</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nie wyraża zgody na modyfikację wzoru umowy.</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8</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 xml:space="preserve">Dotyczy warunków umowy § 4 Czy Zamawiający wyrazi zgodę na dodanie następującego zapisu: „Wykonawca ma prawo do wstrzymania realizacji kolejnych zamówień w przypadku zwłoki </w:t>
      </w:r>
      <w:r w:rsidRPr="00AD7C11">
        <w:rPr>
          <w:rFonts w:ascii="Garamond" w:hAnsi="Garamond" w:cs="Times New Roman"/>
          <w:color w:val="000000" w:themeColor="text1"/>
        </w:rPr>
        <w:br/>
        <w:t>w płatnościach (należności wymagalnych) powyżej 30 dni od terminu płatności/wymagalności wskazanego na fakturze, bądź będzie je realizował w formie: przedpłata”?</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nie wyraża zgody na modyfikację wzoru umowy.</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9</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 xml:space="preserve">Dotyczy warunków umowy § 6 ust. 2 Czy Zamawiający wyrazi zgodę na zmianę istniejącego zapisu </w:t>
      </w:r>
      <w:r w:rsidRPr="00AD7C11">
        <w:rPr>
          <w:rFonts w:ascii="Garamond" w:hAnsi="Garamond" w:cs="Times New Roman"/>
          <w:color w:val="000000" w:themeColor="text1"/>
        </w:rPr>
        <w:br/>
        <w:t>na następujący: „…, w ciągu 5 dni roboczych licząc od dnia uznania reklamacji za zasadną”?</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nie wyraża zgody na modyfikację wzoru umowy.</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10</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 xml:space="preserve">Dotyczy warunków umowy § 7 ust. 2 Czy Zamawiający wyrazi zgodę na zmianę istniejącego zapisu </w:t>
      </w:r>
      <w:r w:rsidRPr="00AD7C11">
        <w:rPr>
          <w:rFonts w:ascii="Garamond" w:hAnsi="Garamond" w:cs="Times New Roman"/>
          <w:color w:val="000000" w:themeColor="text1"/>
        </w:rPr>
        <w:br/>
        <w:t>na następujący: „Wykonawca zobowiązuje się do zapłaty na rzecz Szpitala Uniwersyteckiego kar umownych za nienależyte wykonani umowy zgodnie z poniższymi zasadami: 1) za nieterminową dostawę produktów w wysokości 1,5 % niezrealizowanej dostawy (jednak nie mniej niż 15 zł) za każdy rozpoczęty dzień zwłoki ponad terminy określone w § 3’?</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nie wyraża zgody na modyfikację wzoru umowy.</w:t>
      </w:r>
    </w:p>
    <w:p w:rsidR="00C863D3" w:rsidRPr="00AD7C11" w:rsidRDefault="00C863D3" w:rsidP="00BC24A0">
      <w:pPr>
        <w:spacing w:after="0" w:line="240" w:lineRule="auto"/>
        <w:jc w:val="both"/>
        <w:rPr>
          <w:rFonts w:ascii="Garamond" w:hAnsi="Garamond" w:cs="Times New Roman"/>
          <w:bCs/>
          <w:color w:val="000000" w:themeColor="text1"/>
        </w:rPr>
      </w:pPr>
    </w:p>
    <w:p w:rsidR="00613F28" w:rsidRPr="00AD7C11" w:rsidRDefault="00613F28" w:rsidP="00BC24A0">
      <w:pPr>
        <w:spacing w:after="0" w:line="240" w:lineRule="auto"/>
        <w:jc w:val="both"/>
        <w:rPr>
          <w:rFonts w:ascii="Garamond" w:hAnsi="Garamond" w:cs="Times New Roman"/>
          <w:b/>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lastRenderedPageBreak/>
        <w:t>Pytanie 11</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 xml:space="preserve">Dotyczy warunków umowy § 7 ust. 3 Czy Zamawiający wyrazi zgodę na zmianę istniejącego zapisu </w:t>
      </w:r>
      <w:r w:rsidRPr="00AD7C11">
        <w:rPr>
          <w:rFonts w:ascii="Garamond" w:hAnsi="Garamond" w:cs="Times New Roman"/>
          <w:color w:val="000000" w:themeColor="text1"/>
        </w:rPr>
        <w:br/>
        <w:t xml:space="preserve">na następujący: „W przypadku odstąpienia od Umowy lub rozwiązania Umowy przez Szpital Uniwersytecki z przyczyn leżących po stronie Wykonawcy, Wykonawca zobowiązuje się do zapłaty kary umownej </w:t>
      </w:r>
      <w:r w:rsidR="002E72FB" w:rsidRPr="00AD7C11">
        <w:rPr>
          <w:rFonts w:ascii="Garamond" w:hAnsi="Garamond" w:cs="Times New Roman"/>
          <w:color w:val="000000" w:themeColor="text1"/>
        </w:rPr>
        <w:br/>
      </w:r>
      <w:r w:rsidRPr="00AD7C11">
        <w:rPr>
          <w:rFonts w:ascii="Garamond" w:hAnsi="Garamond" w:cs="Times New Roman"/>
          <w:color w:val="000000" w:themeColor="text1"/>
        </w:rPr>
        <w:t xml:space="preserve">w wysokości 16% wartości niezrealizowanej części umowy. Kara, o której mowa w zdaniu poprzednim dotyczy odstąpienia w trybie przepisów kodeksu cywilnego, a także odstąpienia przewidzianego </w:t>
      </w:r>
      <w:r w:rsidR="002E72FB" w:rsidRPr="00AD7C11">
        <w:rPr>
          <w:rFonts w:ascii="Garamond" w:hAnsi="Garamond" w:cs="Times New Roman"/>
          <w:color w:val="000000" w:themeColor="text1"/>
        </w:rPr>
        <w:br/>
      </w:r>
      <w:r w:rsidRPr="00AD7C11">
        <w:rPr>
          <w:rFonts w:ascii="Garamond" w:hAnsi="Garamond" w:cs="Times New Roman"/>
          <w:color w:val="000000" w:themeColor="text1"/>
        </w:rPr>
        <w:t>w Umowie”?</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nie wyraża zgody na modyfikację wzoru umowy.</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12</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 xml:space="preserve">Dotyczy warunków umowy § 7 ust. 4 Czy Zamawiający wyrazi zgodę na zmianę istniejącego zapisu </w:t>
      </w:r>
      <w:r w:rsidRPr="00AD7C11">
        <w:rPr>
          <w:rFonts w:ascii="Garamond" w:hAnsi="Garamond" w:cs="Times New Roman"/>
          <w:color w:val="000000" w:themeColor="text1"/>
        </w:rPr>
        <w:br/>
        <w:t>na następujący: „Łączna wysokość kar umownych nie może przekraczać 20% maksymalnego wynagrodzenia, o którym mowa w § 4 ust. 1 Umowy (w zakresie części której dotyczy)”?</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nie wyraża zgody na modyfikację wzoru umowy.</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13</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 xml:space="preserve">Dotyczy warunków umowy § 7 ust. 7 Czy Zamawiający wyrazi zgodę na zmianę istniejącego zapisu </w:t>
      </w:r>
      <w:r w:rsidR="002E72FB" w:rsidRPr="00AD7C11">
        <w:rPr>
          <w:rFonts w:ascii="Garamond" w:hAnsi="Garamond" w:cs="Times New Roman"/>
          <w:color w:val="000000" w:themeColor="text1"/>
        </w:rPr>
        <w:br/>
      </w:r>
      <w:r w:rsidRPr="00AD7C11">
        <w:rPr>
          <w:rFonts w:ascii="Garamond" w:hAnsi="Garamond" w:cs="Times New Roman"/>
          <w:color w:val="000000" w:themeColor="text1"/>
        </w:rPr>
        <w:t>na następujący: „Wykonawca zobowiązany jest do zapłaty kary w terminie 12 dni od daty otrzymania informacji o jej naliczeniu….”?</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nie wyraża zgody na modyfikację wzoru umowy.</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14</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 xml:space="preserve">Dotyczy warunków umowy § 9 ust. 2b) Czy Zamawiający wyrazi zgodę na zmianę istniejącego zapisu </w:t>
      </w:r>
      <w:r w:rsidR="002E72FB" w:rsidRPr="00AD7C11">
        <w:rPr>
          <w:rFonts w:ascii="Garamond" w:hAnsi="Garamond" w:cs="Times New Roman"/>
          <w:color w:val="000000" w:themeColor="text1"/>
        </w:rPr>
        <w:br/>
      </w:r>
      <w:r w:rsidRPr="00AD7C11">
        <w:rPr>
          <w:rFonts w:ascii="Garamond" w:hAnsi="Garamond" w:cs="Times New Roman"/>
          <w:color w:val="000000" w:themeColor="text1"/>
        </w:rPr>
        <w:t>na następujący: „Trzykrotne pisemne stwierdzenie przez Szpital Uniwersytecki naruszeń przez Wykonawcę postanowień niniejszej Umowy uprawnia Szpital Uniwersytecki do rozwiązania Umowy ze skutkiem natychmiastowym, po wcześniejszym pisemnym wezwaniu do należytej realizacji umowy…”?</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nie wyraża zgody na modyfikację wzoru umowy.</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15</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 xml:space="preserve">Dotyczy warunków umowy § 9 ust. 5 Czy Zamawiający wyrazi zgodę na zmianę istniejącego zapisu </w:t>
      </w:r>
      <w:r w:rsidRPr="00AD7C11">
        <w:rPr>
          <w:rFonts w:ascii="Garamond" w:hAnsi="Garamond" w:cs="Times New Roman"/>
          <w:color w:val="000000" w:themeColor="text1"/>
        </w:rPr>
        <w:br/>
        <w:t xml:space="preserve">na następujący: „W przypadku gdy Wykonawca nie dostarczy Towaru w terminach określonych </w:t>
      </w:r>
      <w:r w:rsidRPr="00AD7C11">
        <w:rPr>
          <w:rFonts w:ascii="Garamond" w:hAnsi="Garamond" w:cs="Times New Roman"/>
          <w:color w:val="000000" w:themeColor="text1"/>
        </w:rPr>
        <w:br/>
        <w:t xml:space="preserve">w umowie, a opóźnienie w dostawie Towaru będzie przekraczać 5 dni roboczych Szpital Uniwersytecki </w:t>
      </w:r>
      <w:r w:rsidR="002E72FB" w:rsidRPr="00AD7C11">
        <w:rPr>
          <w:rFonts w:ascii="Garamond" w:hAnsi="Garamond" w:cs="Times New Roman"/>
          <w:color w:val="000000" w:themeColor="text1"/>
        </w:rPr>
        <w:br/>
      </w:r>
      <w:r w:rsidRPr="00AD7C11">
        <w:rPr>
          <w:rFonts w:ascii="Garamond" w:hAnsi="Garamond" w:cs="Times New Roman"/>
          <w:color w:val="000000" w:themeColor="text1"/>
        </w:rPr>
        <w:t xml:space="preserve">po wcześniejszym pisemnym wezwaniu Wykonawcy do realizacji należytego wykonania umowy </w:t>
      </w:r>
      <w:r w:rsidRPr="00AD7C11">
        <w:rPr>
          <w:rFonts w:ascii="Garamond" w:hAnsi="Garamond" w:cs="Times New Roman"/>
          <w:color w:val="000000" w:themeColor="text1"/>
        </w:rPr>
        <w:br/>
        <w:t>ma prawo do skorzystania z wykonania zastępczego Umowy, …’?</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nie wyraża zgody na modyfikację wzoru umowy.</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16</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Dotyczy warunków umowy Czy Zamawiający wyrazi zgodę na dopisanie zapisu zgodnie z poniższym:</w:t>
      </w:r>
      <w:r w:rsidR="00857238" w:rsidRPr="00AD7C11">
        <w:rPr>
          <w:rFonts w:ascii="Garamond" w:hAnsi="Garamond" w:cs="Times New Roman"/>
          <w:color w:val="000000" w:themeColor="text1"/>
        </w:rPr>
        <w:t xml:space="preserve"> </w:t>
      </w:r>
      <w:r w:rsidRPr="00AD7C11">
        <w:rPr>
          <w:rFonts w:ascii="Garamond" w:hAnsi="Garamond" w:cs="Times New Roman"/>
          <w:color w:val="000000" w:themeColor="text1"/>
        </w:rPr>
        <w:t xml:space="preserve">„Strony ustalają, że w wyjątkowych, uzasadnionych przez Wykonawcę przypadkach, gdy wyrób objęty umową przejściowo nie jest dostępny na rynku, Wykonawca może dostarczyć wyrób równoważny, </w:t>
      </w:r>
      <w:r w:rsidRPr="00AD7C11">
        <w:rPr>
          <w:rFonts w:ascii="Garamond" w:hAnsi="Garamond" w:cs="Times New Roman"/>
          <w:color w:val="000000" w:themeColor="text1"/>
        </w:rPr>
        <w:br/>
        <w:t>o parametrach nie gorszych od produktu objętego umową. Zmiany powyższe nie powodują zwiększenia cen jednostkowych brutto. Dostawa wyrobu równoważnego nie stanowi zmiany umowy i nie wymaga sporządzenia aneksu umowy”</w:t>
      </w:r>
    </w:p>
    <w:p w:rsidR="00613F28" w:rsidRPr="00AD7C11" w:rsidRDefault="00613F28" w:rsidP="00BC24A0">
      <w:pPr>
        <w:spacing w:after="0" w:line="240" w:lineRule="auto"/>
        <w:jc w:val="both"/>
        <w:rPr>
          <w:rFonts w:ascii="Garamond" w:hAnsi="Garamond" w:cs="Times New Roman"/>
          <w:b/>
          <w:bCs/>
          <w:color w:val="000000" w:themeColor="text1"/>
        </w:rPr>
      </w:pPr>
    </w:p>
    <w:p w:rsidR="00613F28" w:rsidRPr="00AD7C11" w:rsidRDefault="00613F28" w:rsidP="00BC24A0">
      <w:pPr>
        <w:spacing w:after="0" w:line="240" w:lineRule="auto"/>
        <w:jc w:val="both"/>
        <w:rPr>
          <w:rFonts w:ascii="Garamond" w:hAnsi="Garamond" w:cs="Times New Roman"/>
          <w:b/>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lastRenderedPageBreak/>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 xml:space="preserve">Zamawiający wyraża zgodę na modyfikacje wzoru umowy poprzez dodanie do paragrafu 3 ustępu 18 </w:t>
      </w:r>
      <w:r w:rsidRPr="00AD7C11">
        <w:rPr>
          <w:rFonts w:ascii="Garamond" w:hAnsi="Garamond" w:cs="Times New Roman"/>
          <w:bCs/>
          <w:color w:val="000000" w:themeColor="text1"/>
        </w:rPr>
        <w:br/>
        <w:t xml:space="preserve">o następującej treści: </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 xml:space="preserve">„18. Strony ustalają, że w wyjątkowych, uzasadnionych przez Wykonawcę przypadkach, gdy produkt objęty umową przejściowo nie jest dostępny na rynku, Wykonawca może dostarczyć produkt równoważny, </w:t>
      </w:r>
      <w:r w:rsidR="00A30315" w:rsidRPr="00AD7C11">
        <w:rPr>
          <w:rFonts w:ascii="Garamond" w:hAnsi="Garamond" w:cs="Times New Roman"/>
          <w:bCs/>
          <w:color w:val="000000" w:themeColor="text1"/>
        </w:rPr>
        <w:br/>
      </w:r>
      <w:r w:rsidRPr="00AD7C11">
        <w:rPr>
          <w:rFonts w:ascii="Garamond" w:hAnsi="Garamond" w:cs="Times New Roman"/>
          <w:bCs/>
          <w:color w:val="000000" w:themeColor="text1"/>
        </w:rPr>
        <w:t>o parametrach nie gorszych od produktu objętego umową. Zmiany powyższe nie powodują zwiększenia cen jednostkowych brutto. Dostawa produktu równoważnego nie stanowi zmiany umowy i nie wymaga sporządzenia aneksu umowy”</w:t>
      </w:r>
    </w:p>
    <w:p w:rsidR="00C863D3" w:rsidRPr="00AD7C11" w:rsidRDefault="00C863D3" w:rsidP="00BC24A0">
      <w:pPr>
        <w:spacing w:after="0" w:line="240" w:lineRule="auto"/>
        <w:jc w:val="both"/>
        <w:rPr>
          <w:rFonts w:ascii="Garamond" w:hAnsi="Garamond" w:cs="Times New Roman"/>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17</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 xml:space="preserve">dotyczy części nr 4 poz. 9: Z uwagi na wprowadzone innowacyjne zmiany technologiczne w produkcie </w:t>
      </w:r>
      <w:r w:rsidR="00A30315" w:rsidRPr="00AD7C11">
        <w:rPr>
          <w:rFonts w:ascii="Garamond" w:hAnsi="Garamond" w:cs="Times New Roman"/>
          <w:color w:val="000000" w:themeColor="text1"/>
        </w:rPr>
        <w:br/>
      </w:r>
      <w:r w:rsidRPr="00AD7C11">
        <w:rPr>
          <w:rFonts w:ascii="Garamond" w:hAnsi="Garamond" w:cs="Times New Roman"/>
          <w:color w:val="000000" w:themeColor="text1"/>
        </w:rPr>
        <w:t xml:space="preserve">tj. wycofanie prowadnika - </w:t>
      </w:r>
      <w:proofErr w:type="spellStart"/>
      <w:r w:rsidRPr="00AD7C11">
        <w:rPr>
          <w:rFonts w:ascii="Garamond" w:hAnsi="Garamond" w:cs="Times New Roman"/>
          <w:color w:val="000000" w:themeColor="text1"/>
        </w:rPr>
        <w:t>okludera</w:t>
      </w:r>
      <w:proofErr w:type="spellEnd"/>
      <w:r w:rsidRPr="00AD7C11">
        <w:rPr>
          <w:rFonts w:ascii="Garamond" w:hAnsi="Garamond" w:cs="Times New Roman"/>
          <w:color w:val="000000" w:themeColor="text1"/>
        </w:rPr>
        <w:t xml:space="preserve"> i zastąpienie go zastawką hemostatyczną na końcu cewnika prosimy</w:t>
      </w:r>
      <w:r w:rsidR="00A30315" w:rsidRPr="00AD7C11">
        <w:rPr>
          <w:rFonts w:ascii="Garamond" w:hAnsi="Garamond" w:cs="Times New Roman"/>
          <w:color w:val="000000" w:themeColor="text1"/>
        </w:rPr>
        <w:br/>
      </w:r>
      <w:r w:rsidRPr="00AD7C11">
        <w:rPr>
          <w:rFonts w:ascii="Garamond" w:hAnsi="Garamond" w:cs="Times New Roman"/>
          <w:color w:val="000000" w:themeColor="text1"/>
        </w:rPr>
        <w:t xml:space="preserve"> o dopuszczenie cewnika do </w:t>
      </w:r>
      <w:proofErr w:type="spellStart"/>
      <w:r w:rsidRPr="00AD7C11">
        <w:rPr>
          <w:rFonts w:ascii="Garamond" w:hAnsi="Garamond" w:cs="Times New Roman"/>
          <w:color w:val="000000" w:themeColor="text1"/>
        </w:rPr>
        <w:t>trombolizy</w:t>
      </w:r>
      <w:proofErr w:type="spellEnd"/>
      <w:r w:rsidRPr="00AD7C11">
        <w:rPr>
          <w:rFonts w:ascii="Garamond" w:hAnsi="Garamond" w:cs="Times New Roman"/>
          <w:color w:val="000000" w:themeColor="text1"/>
        </w:rPr>
        <w:t xml:space="preserve"> z zastawką hemostatyczną. Pozostałe parametry bez zmian, zgodne z SWZ. Udzielenie pozytywnej odpowiedzi na powyższe pytanie umożliwi nam wzięcie udziału w w/w postępowaniu i zaoferowanie Zamawiającemu sprzętu najnowszej generacji i o najwyższej jakości </w:t>
      </w:r>
      <w:r w:rsidR="00A30315" w:rsidRPr="00AD7C11">
        <w:rPr>
          <w:rFonts w:ascii="Garamond" w:hAnsi="Garamond" w:cs="Times New Roman"/>
          <w:color w:val="000000" w:themeColor="text1"/>
        </w:rPr>
        <w:br/>
      </w:r>
      <w:r w:rsidRPr="00AD7C11">
        <w:rPr>
          <w:rFonts w:ascii="Garamond" w:hAnsi="Garamond" w:cs="Times New Roman"/>
          <w:color w:val="000000" w:themeColor="text1"/>
        </w:rPr>
        <w:t>z powodzeniem stosowanego w wielu wiodących ośrodkach na terenie Europy.</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dopuszcza.</w:t>
      </w:r>
    </w:p>
    <w:p w:rsidR="00C863D3" w:rsidRPr="00AD7C11" w:rsidRDefault="00C863D3" w:rsidP="00BC24A0">
      <w:pPr>
        <w:spacing w:after="0" w:line="240" w:lineRule="auto"/>
        <w:jc w:val="both"/>
        <w:rPr>
          <w:rFonts w:ascii="Garamond" w:hAnsi="Garamond" w:cs="Times New Roman"/>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18</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Dot. Części 5 pozycja 1: Czy zamawiający wyraża zgodę na przeliczenie ilości w zaokrągleniu do pełnego opakowania za względu na pakowanie naboi w opakowanie po 12 sztuk, czyli w tym wypadku 46 opakowań, 552 sztuki? Pozostałe parametry bez zmian.</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Zapisy specyfikacji pozostają niezmienione. Wykonawca zobowiązany jest wycenić 550 sztuk.</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19</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 xml:space="preserve">Część nr 2, pozycja 1-7 Czy Zamawiający dopuści zaoferowanie osobno wycenionych etykiet </w:t>
      </w:r>
      <w:r w:rsidRPr="00AD7C11">
        <w:rPr>
          <w:rFonts w:ascii="Garamond" w:hAnsi="Garamond" w:cs="Times New Roman"/>
          <w:color w:val="000000" w:themeColor="text1"/>
        </w:rPr>
        <w:br/>
        <w:t xml:space="preserve">(w rolkach) z miejscem do opisu do pojemników do transportu materiału chirurgicznego z odpowiednim przeliczeniem ilości etykiet do ilości zamawianych pojemników? </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Wykonawca zobowiązany jest wycenić etykiety w cenie pojemników zgodnie z arkuszem cenowym.</w:t>
      </w:r>
    </w:p>
    <w:p w:rsidR="00C863D3" w:rsidRPr="00AD7C11" w:rsidRDefault="00C863D3" w:rsidP="00BC24A0">
      <w:pPr>
        <w:spacing w:after="0" w:line="240" w:lineRule="auto"/>
        <w:jc w:val="both"/>
        <w:rPr>
          <w:rFonts w:ascii="Garamond" w:hAnsi="Garamond" w:cs="Times New Roman"/>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20</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Dot. Części nr 1 poz. 1 poz. 1 Zważywszy na fakt, iż minimalne opakowanie handlowe zawiera 480 szt., końcówek zwracamy się z prośbą do Zamawiającego o ponowne oszacowanie zapotrzebowania. Uwzględnienie minimalnej ilości w opakowaniu handlowym, zapobiegnie ewentualnym problemom podczas realizacji zamówienia.</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Wykonawca zobowiązany jest wycenić produkt zgodnie z arkuszem cenowym.</w:t>
      </w:r>
    </w:p>
    <w:p w:rsidR="00C863D3" w:rsidRPr="00AD7C11" w:rsidRDefault="00C863D3" w:rsidP="00BC24A0">
      <w:pPr>
        <w:spacing w:after="0" w:line="240" w:lineRule="auto"/>
        <w:jc w:val="both"/>
        <w:rPr>
          <w:rFonts w:ascii="Garamond" w:hAnsi="Garamond" w:cs="Times New Roman"/>
          <w:b/>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21</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Dot. Części nr 1 poz. 1 poz. 2 Zważywszy na fakt, iż minimalne opakowanie handlowe zawiera 500 szt. pipet zwracamy się z prośbą do Zamawiającego o ponowne oszacowanie zapotrzebowania. Uwzględnienie minimalnej ilości w opakowaniu handlowym, zapobiegnie ewentualnym problemom podczas realizacji zamówienia.</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Wykonawca zobowiązany jest wycenić produkt zgodnie z arkuszem cenowym.</w:t>
      </w:r>
    </w:p>
    <w:p w:rsidR="00C863D3" w:rsidRPr="00AD7C11" w:rsidRDefault="00C863D3" w:rsidP="00BC24A0">
      <w:pPr>
        <w:spacing w:after="0" w:line="240" w:lineRule="auto"/>
        <w:jc w:val="both"/>
        <w:rPr>
          <w:rFonts w:ascii="Garamond" w:hAnsi="Garamond" w:cs="Times New Roman"/>
          <w:bCs/>
          <w:color w:val="000000" w:themeColor="text1"/>
        </w:rPr>
      </w:pPr>
    </w:p>
    <w:p w:rsidR="00A30315" w:rsidRPr="00AD7C11" w:rsidRDefault="00A30315"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lastRenderedPageBreak/>
        <w:t>Pytanie 22</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Dot. Części nr 1 poz. 1 poz. 3 Zważywszy na fakt, iż minimalne opakowanie handlowe zawiera 120 szt. pasków po 8 szt. probówek zwracamy się z prośbą do Zamawiającego o ponowne oszacowanie zapotrzebowania. Uwzględnienie minimalnej ilości w opakowaniu handlowym, zapobiegnie ewentualnym problemom podczas realizacji zamówienia.</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Wykonawca zobowiązany jest wycenić produkt zgodnie z arkuszem cenowym.</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23</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Dot. Części nr 1 poz. 1 poz. 6 Prosimy o dopuszczenie końcówek pakowanych po 500 szt. w worku.</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A30315"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 xml:space="preserve">W poz. 1 opis przedmiotu nie ulega zmianie. </w:t>
      </w:r>
      <w:r w:rsidR="00C863D3" w:rsidRPr="00AD7C11">
        <w:rPr>
          <w:rFonts w:ascii="Garamond" w:hAnsi="Garamond" w:cs="Times New Roman"/>
          <w:bCs/>
          <w:color w:val="000000" w:themeColor="text1"/>
        </w:rPr>
        <w:t>Zamawiający</w:t>
      </w:r>
      <w:r w:rsidRPr="00AD7C11">
        <w:rPr>
          <w:rFonts w:ascii="Garamond" w:hAnsi="Garamond" w:cs="Times New Roman"/>
          <w:bCs/>
          <w:color w:val="000000" w:themeColor="text1"/>
        </w:rPr>
        <w:t xml:space="preserve"> w poz. 6</w:t>
      </w:r>
      <w:r w:rsidR="00C863D3" w:rsidRPr="00AD7C11">
        <w:rPr>
          <w:rFonts w:ascii="Garamond" w:hAnsi="Garamond" w:cs="Times New Roman"/>
          <w:bCs/>
          <w:color w:val="000000" w:themeColor="text1"/>
        </w:rPr>
        <w:t xml:space="preserve"> dopuszcza.</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24</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Dot. Części nr 1 poz. 1 poz. 7 Prosimy o potwierdzenie, iż w pozycji nr 6 należy zaoferować 10 opakowań końcówek pakowanych po 5 x 96 szt. czyli 4 800 szt. końcówek a nie jak jest napisane 10 szt.</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A30315"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W poz. 1</w:t>
      </w:r>
      <w:r w:rsidR="003E1F85" w:rsidRPr="00AD7C11">
        <w:rPr>
          <w:rFonts w:ascii="Garamond" w:hAnsi="Garamond" w:cs="Times New Roman"/>
          <w:bCs/>
          <w:color w:val="000000" w:themeColor="text1"/>
        </w:rPr>
        <w:t xml:space="preserve"> i 6</w:t>
      </w:r>
      <w:r w:rsidRPr="00AD7C11">
        <w:rPr>
          <w:rFonts w:ascii="Garamond" w:hAnsi="Garamond" w:cs="Times New Roman"/>
          <w:bCs/>
          <w:color w:val="000000" w:themeColor="text1"/>
        </w:rPr>
        <w:t xml:space="preserve"> opis przedmiotu nie ulega zmianie. </w:t>
      </w:r>
      <w:r w:rsidR="00C863D3" w:rsidRPr="00AD7C11">
        <w:rPr>
          <w:rFonts w:ascii="Garamond" w:hAnsi="Garamond" w:cs="Times New Roman"/>
          <w:bCs/>
          <w:color w:val="000000" w:themeColor="text1"/>
        </w:rPr>
        <w:t xml:space="preserve">Zamawiający </w:t>
      </w:r>
      <w:r w:rsidRPr="00AD7C11">
        <w:rPr>
          <w:rFonts w:ascii="Garamond" w:hAnsi="Garamond" w:cs="Times New Roman"/>
          <w:bCs/>
          <w:color w:val="000000" w:themeColor="text1"/>
        </w:rPr>
        <w:t xml:space="preserve">w poz. 7 </w:t>
      </w:r>
      <w:r w:rsidR="00C863D3" w:rsidRPr="00AD7C11">
        <w:rPr>
          <w:rFonts w:ascii="Garamond" w:hAnsi="Garamond" w:cs="Times New Roman"/>
          <w:bCs/>
          <w:color w:val="000000" w:themeColor="text1"/>
        </w:rPr>
        <w:t>wymaga zaoferowania</w:t>
      </w:r>
      <w:r w:rsidRPr="00AD7C11">
        <w:rPr>
          <w:rFonts w:ascii="Garamond" w:hAnsi="Garamond" w:cs="Times New Roman"/>
          <w:bCs/>
          <w:color w:val="000000" w:themeColor="text1"/>
        </w:rPr>
        <w:t xml:space="preserve"> </w:t>
      </w:r>
      <w:r w:rsidR="00C863D3" w:rsidRPr="00AD7C11">
        <w:rPr>
          <w:rFonts w:ascii="Garamond" w:hAnsi="Garamond" w:cs="Times New Roman"/>
          <w:bCs/>
          <w:color w:val="000000" w:themeColor="text1"/>
        </w:rPr>
        <w:t>4 800 sztuk końcówek. Opis ilości został zmieniony.</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25</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Dot. Części nr 1 poz. 1 poz. 9 Czy Zamawiający dopuści końcówki pakowane po 5 pudełek x 96 szt. z odpowiednim przeliczeniem ilości zamawianych opakowań czyli 1 168 op. zamiast 780?</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802140"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 xml:space="preserve">W poz. 1 opis przedmiotu nie ulega zmianie. </w:t>
      </w:r>
      <w:r w:rsidR="00C863D3" w:rsidRPr="00AD7C11">
        <w:rPr>
          <w:rFonts w:ascii="Garamond" w:hAnsi="Garamond" w:cs="Times New Roman"/>
          <w:bCs/>
          <w:color w:val="000000" w:themeColor="text1"/>
        </w:rPr>
        <w:t xml:space="preserve">Zamawiający </w:t>
      </w:r>
      <w:r w:rsidR="00B11C7E" w:rsidRPr="00AD7C11">
        <w:rPr>
          <w:rFonts w:ascii="Garamond" w:hAnsi="Garamond" w:cs="Times New Roman"/>
          <w:bCs/>
          <w:color w:val="000000" w:themeColor="text1"/>
        </w:rPr>
        <w:t xml:space="preserve">w poz. 9 </w:t>
      </w:r>
      <w:r w:rsidR="00C863D3" w:rsidRPr="00AD7C11">
        <w:rPr>
          <w:rFonts w:ascii="Garamond" w:hAnsi="Garamond" w:cs="Times New Roman"/>
          <w:bCs/>
          <w:color w:val="000000" w:themeColor="text1"/>
        </w:rPr>
        <w:t>wymaga zaoferowania 560 640 sztuk końcówek. Opis ilości został zmieniony. Zamawiający</w:t>
      </w:r>
      <w:r w:rsidR="00B11C7E" w:rsidRPr="00AD7C11">
        <w:rPr>
          <w:rFonts w:ascii="Garamond" w:hAnsi="Garamond" w:cs="Times New Roman"/>
          <w:bCs/>
          <w:color w:val="000000" w:themeColor="text1"/>
        </w:rPr>
        <w:t xml:space="preserve"> w poz. 9</w:t>
      </w:r>
      <w:r w:rsidR="00C863D3" w:rsidRPr="00AD7C11">
        <w:rPr>
          <w:rFonts w:ascii="Garamond" w:hAnsi="Garamond" w:cs="Times New Roman"/>
          <w:bCs/>
          <w:color w:val="000000" w:themeColor="text1"/>
        </w:rPr>
        <w:t xml:space="preserve"> dopuszcza końcówki pakowane </w:t>
      </w:r>
      <w:r w:rsidR="00B11C7E" w:rsidRPr="00AD7C11">
        <w:rPr>
          <w:rFonts w:ascii="Garamond" w:hAnsi="Garamond" w:cs="Times New Roman"/>
          <w:bCs/>
          <w:color w:val="000000" w:themeColor="text1"/>
        </w:rPr>
        <w:br/>
      </w:r>
      <w:r w:rsidR="00C863D3" w:rsidRPr="00AD7C11">
        <w:rPr>
          <w:rFonts w:ascii="Garamond" w:hAnsi="Garamond" w:cs="Times New Roman"/>
          <w:bCs/>
          <w:color w:val="000000" w:themeColor="text1"/>
        </w:rPr>
        <w:t>po 5 pudełek x 96 szt.</w:t>
      </w:r>
    </w:p>
    <w:p w:rsidR="00C863D3" w:rsidRPr="00AD7C11" w:rsidRDefault="00C863D3" w:rsidP="00BC24A0">
      <w:pPr>
        <w:spacing w:after="0" w:line="240" w:lineRule="auto"/>
        <w:jc w:val="both"/>
        <w:rPr>
          <w:rFonts w:ascii="Garamond" w:hAnsi="Garamond" w:cs="Times New Roman"/>
          <w:b/>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26</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Części nr 1 poz. 1 poz. 10 Zważywszy na fakt, iż minimalne opakowanie handlowe zawiera 480 szt., końcówek zwracamy się z prośbą do Zamawiającego o ponowne oszacowanie zapotrzebowania. Uwzględnienie minimalnej ilości w opakowaniu handlowym, zapobiegnie ewentualnym problemom podczas realizacji zamówienia.</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Wykonawca zobowiązany jest wycenić produkt zgodnie z arkuszem cenowym.</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27</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Dot. zapisów SWZ rozdz. 3 pkt.3.5 Zamawiający wymaga, aby zaoferowane produkty z części 1 poz. 1-3, 5-8 i 10-12 były wyrobami medycznymi. Producent produktów z poz. 1 i 5 nie zakwalifikował jako wyroby medyczne. Nie podlegają one przepisom Ustawy o wyrobach medycznych z dn. 20.05.2010 r. (Dz.U. nr 107 poz. 679) ani dyrektywom europejskim. Dla tego typu wyrobów nie wystawia się deklaracji zgodności ani innych dokumentów dopuszczających do używania i do obrotu. Powyższe nie dyskwalifikuje jednak w/w wyrobów z używania w placówkach leczniczych. Dlatego zwracamy się z prośbą o możliwość zaoferowania w poz. 1 i 5 części 1 produktów, które nie są zakwalifikowane jako wyroby medyczne.</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Tak wyrażamy zgodę na zaoferowanie produktów w poz. 1, 5 które nie są zakwalifikowane jako wyroby medyczne.</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Pkt. 3.5. SWZ otrzymał następujące brzmienie:</w:t>
      </w:r>
    </w:p>
    <w:p w:rsidR="00C863D3" w:rsidRPr="00AD7C11" w:rsidRDefault="00613F28"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w:t>
      </w:r>
      <w:r w:rsidR="00C863D3" w:rsidRPr="00AD7C11">
        <w:rPr>
          <w:rFonts w:ascii="Garamond" w:hAnsi="Garamond" w:cs="Times New Roman"/>
          <w:bCs/>
          <w:color w:val="000000" w:themeColor="text1"/>
        </w:rPr>
        <w:t xml:space="preserve">Dotyczy części 1 (poz. 2-3, 6-8, 10-12), 2, 4-11: Oferowane produkty muszą być wyrobem medycznym dopuszczonym do obrotu i używania na terenie Polski zgodnie z postanowieniami ustawy z dnia 20.05.2010 </w:t>
      </w:r>
      <w:r w:rsidR="00C863D3" w:rsidRPr="00AD7C11">
        <w:rPr>
          <w:rFonts w:ascii="Garamond" w:hAnsi="Garamond" w:cs="Times New Roman"/>
          <w:bCs/>
          <w:color w:val="000000" w:themeColor="text1"/>
        </w:rPr>
        <w:lastRenderedPageBreak/>
        <w:t>r. o wyrobach medycznych oraz z rozporządzeniem Parlamentu Europejskiego i Rady (UE) 2017/745 z dnia 5.04.2017 r. w sprawie wyrobów medycznych. Zamawiający zastrzega sobie prawo zwrócenia się do wykonawców na etapie badania i oceny ofert, a także w trakcie trwania umowy o przedłożenie dokumentów dopuszczających do obrotu i używania na terenie Polski oferowanych materiałów.</w:t>
      </w:r>
      <w:r w:rsidRPr="00AD7C11">
        <w:rPr>
          <w:rFonts w:ascii="Garamond" w:hAnsi="Garamond" w:cs="Times New Roman"/>
          <w:bCs/>
          <w:color w:val="000000" w:themeColor="text1"/>
        </w:rPr>
        <w:t>”</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Pkt. 8 formularza oferty przetargowej otrzymał następujące brzmienie:</w:t>
      </w:r>
    </w:p>
    <w:p w:rsidR="00C863D3" w:rsidRPr="00AD7C11" w:rsidRDefault="00613F28"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w:t>
      </w:r>
      <w:r w:rsidR="00C863D3" w:rsidRPr="00AD7C11">
        <w:rPr>
          <w:rFonts w:ascii="Garamond" w:hAnsi="Garamond" w:cs="Times New Roman"/>
          <w:bCs/>
          <w:color w:val="000000" w:themeColor="text1"/>
        </w:rPr>
        <w:t xml:space="preserve">Dotyczy części 1 (poz. 2-3, 6-8, 10-12), 2, 4-11: Oświadczamy, że oferowane produkty są dopuszczone do obrotu i używania na terenie Polski zgodnie z ustawą z dnia 20 maja 2010 roku o wyrobach medycznych oraz z rozporządzeniem Parlamentu Europejskiego i Rady (UE) 2017/745 z dnia 5.04.2017 r. w sprawie wyrobów medycznych. Jednocześnie oświadczamy, że na każdorazowe wezwanie Zamawiającego przedstawimy dokumenty dopuszczające do obrotu i </w:t>
      </w:r>
      <w:r w:rsidRPr="00AD7C11">
        <w:rPr>
          <w:rFonts w:ascii="Garamond" w:hAnsi="Garamond" w:cs="Times New Roman"/>
          <w:bCs/>
          <w:color w:val="000000" w:themeColor="text1"/>
        </w:rPr>
        <w:t>używania na terenie Polski.”</w:t>
      </w:r>
    </w:p>
    <w:p w:rsidR="00613F28" w:rsidRPr="00AD7C11" w:rsidRDefault="00613F28"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Wzór umowy został dostosowany.</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28</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Dot. zapisów Umowy §7 ust. 2 pkt. 1) Zwracamy się z prośbą do Zmawiającego o modyfikację zapisów §7 ust. 2 pkt. 1)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nie wyraża zgody na modyfikację wzoru umowy.</w:t>
      </w:r>
    </w:p>
    <w:p w:rsidR="00C863D3" w:rsidRPr="00AD7C11" w:rsidRDefault="00C863D3" w:rsidP="00BC24A0">
      <w:pPr>
        <w:spacing w:after="0" w:line="240" w:lineRule="auto"/>
        <w:jc w:val="both"/>
        <w:rPr>
          <w:rFonts w:ascii="Garamond" w:hAnsi="Garamond" w:cs="Times New Roman"/>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29</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Celem usprawnienia procesu realizacji umowy zwracamy się do Zamawiającego czy przewiduje taką możliwość, aby po podpisaniu umowy zobowiązał się do przekazywania opiekunowi handlowemu przewidywalnego - orientacyjnego w okresie kwartalnym/miesięcznym harmonogramu oczekiwanych dostaw/zamówień? Pozwoli to Wykonawcy w odpowiednim czasie zarezerwować wymagany dostawą towar dla Zamawiającego.</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nie wyraża zgody na modyfikację wzoru umowy.</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30</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 xml:space="preserve">Prosimy o modyfikację zapisów § 7 w taki sposób, aby wysokość kary umownej naliczana była </w:t>
      </w:r>
      <w:r w:rsidRPr="00AD7C11">
        <w:rPr>
          <w:rFonts w:ascii="Garamond" w:hAnsi="Garamond" w:cs="Times New Roman"/>
          <w:color w:val="000000" w:themeColor="text1"/>
        </w:rPr>
        <w:br/>
        <w:t xml:space="preserve">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nie wyraża zgody na modyfikację wzoru umowy.</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31</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 xml:space="preserve">Dotyczy wzoru umowy: Wykonawca zwraca się z wnioskiem do Zamawiającego o dodanie zapisów </w:t>
      </w:r>
      <w:r w:rsidRPr="00AD7C11">
        <w:rPr>
          <w:rFonts w:ascii="Garamond" w:hAnsi="Garamond" w:cs="Times New Roman"/>
          <w:color w:val="000000" w:themeColor="text1"/>
        </w:rPr>
        <w:br/>
        <w:t xml:space="preserve">do projektu umowy w § 7, mając na względzie zgodną z prawem i równorzędną relację łączącą Zamawiającego z Wykonawcą. Zamawiający zapłaci Wykonawcy kary umowne za: odstąpienie </w:t>
      </w:r>
      <w:r w:rsidRPr="00AD7C11">
        <w:rPr>
          <w:rFonts w:ascii="Garamond" w:hAnsi="Garamond" w:cs="Times New Roman"/>
          <w:color w:val="000000" w:themeColor="text1"/>
        </w:rPr>
        <w:br/>
        <w:t xml:space="preserve">od umowy lub jej rozwiązanie z powodu okoliczności, za które odpowiada Zamawiający, w wysokości 10 % wartości netto umowy. Wskazany zapis jest istotny dla należytej realizacji zamówienia publicznego oraz  współpracy pomiędzy Zamawiający a Wykonawcą. W stosunkach cywilnoprawnych bardzo ważna jest równowaga pomiędzy obiema stronami umowy oraz wzajemne kształtowanie jej postanowień w granicach zasady swobody umów (art. 3531 KC), pozwalające na uznanie wykonawcy za partnera, szanujące jego podstawowe prawa i pozwalające na zrównoważone i partnerskie relacje między zamawiającym </w:t>
      </w:r>
      <w:r w:rsidR="006C062C" w:rsidRPr="00AD7C11">
        <w:rPr>
          <w:rFonts w:ascii="Garamond" w:hAnsi="Garamond" w:cs="Times New Roman"/>
          <w:color w:val="000000" w:themeColor="text1"/>
        </w:rPr>
        <w:br/>
      </w:r>
      <w:r w:rsidRPr="00AD7C11">
        <w:rPr>
          <w:rFonts w:ascii="Garamond" w:hAnsi="Garamond" w:cs="Times New Roman"/>
          <w:color w:val="000000" w:themeColor="text1"/>
        </w:rPr>
        <w:t xml:space="preserve">i wykonawcą. </w:t>
      </w:r>
    </w:p>
    <w:p w:rsidR="00613F28" w:rsidRPr="00AD7C11" w:rsidRDefault="00613F28" w:rsidP="00BC24A0">
      <w:pPr>
        <w:spacing w:after="0" w:line="240" w:lineRule="auto"/>
        <w:jc w:val="both"/>
        <w:rPr>
          <w:rFonts w:ascii="Garamond" w:hAnsi="Garamond" w:cs="Times New Roman"/>
          <w:b/>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lastRenderedPageBreak/>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nie wyraża zgody na modyfikację wzoru umowy.</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32</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 xml:space="preserve">Dotyczy wzoru umowy Prosimy o wyjaśnienie czy Zamawiający wyrazi zgodę na dodanie do umowy sformułowania, iż  „Zamawiający będzie składał zamówienia według bieżących potrzeb, przy czym wartość zamówienia jednostkowego nie powinna być mniejsza niż 300 zł. netto”? Mając na względzie czynniki ekologiczne, chcielibyśmy dążyć do ograniczenia liczby opakowań, ilości listów przewozowych i faktur </w:t>
      </w:r>
      <w:r w:rsidR="003821DE" w:rsidRPr="00AD7C11">
        <w:rPr>
          <w:rFonts w:ascii="Garamond" w:hAnsi="Garamond" w:cs="Times New Roman"/>
          <w:color w:val="000000" w:themeColor="text1"/>
        </w:rPr>
        <w:br/>
      </w:r>
      <w:r w:rsidRPr="00AD7C11">
        <w:rPr>
          <w:rFonts w:ascii="Garamond" w:hAnsi="Garamond" w:cs="Times New Roman"/>
          <w:color w:val="000000" w:themeColor="text1"/>
        </w:rPr>
        <w:t xml:space="preserve">w formie papierowej. W związku z tym prosimy o ustanowienie minimalnej wartości zamówienia w kwocie 300 zł.  </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nie wyraża zgody na modyfikację wzoru umowy.</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33</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 xml:space="preserve">Wykonawca zwraca się z wnioskiem do Zamawiającego o dokonanie modyfikacji  zapisów do projektu umowy w § 7 ust.2 pkt 1)  poprzez zmniejszenie wysokości kar umownych do 1% wartości netto zamiast obecnych 2% wartości brutto i wykreślenie minimalnej wartości kary 15 zł za każdy rozpoczęty dzień zwłoki  z uwagi na nieadekwatność ich wysokości do danego niespełnienia świadczenia umowy? Wprawdzie nie istnieją przepisy regulujące wysokości kar umownych, jednak przy ustaleniu wysokości kar Zamawiający powinien opierać się na zasadzie równości i ekwiwalentności stron, a tym samym wymagać od Wykonawcy płacenia kar w takiej samej lub nieznacznie wyższej wysokości, w jakiej sam Zamawiający może ewentualnie płacić za zwłokę w płaceniu za towar. Zamawiający nie powinien wykorzystywać swojej dominującej pozycji ustalając wysokość kar umownych. Kary umowne powinny mieć charakter dyscyplinujący w stosunku </w:t>
      </w:r>
      <w:r w:rsidR="003821DE" w:rsidRPr="00AD7C11">
        <w:rPr>
          <w:rFonts w:ascii="Garamond" w:hAnsi="Garamond" w:cs="Times New Roman"/>
          <w:color w:val="000000" w:themeColor="text1"/>
        </w:rPr>
        <w:br/>
      </w:r>
      <w:r w:rsidRPr="00AD7C11">
        <w:rPr>
          <w:rFonts w:ascii="Garamond" w:hAnsi="Garamond" w:cs="Times New Roman"/>
          <w:color w:val="000000" w:themeColor="text1"/>
        </w:rPr>
        <w:t xml:space="preserve">do Wykonawcy, a nie prowadzić do wzbogacenia się Zamawiającego, a taką funkcję zaczynają pełnić </w:t>
      </w:r>
      <w:r w:rsidR="003821DE" w:rsidRPr="00AD7C11">
        <w:rPr>
          <w:rFonts w:ascii="Garamond" w:hAnsi="Garamond" w:cs="Times New Roman"/>
          <w:color w:val="000000" w:themeColor="text1"/>
        </w:rPr>
        <w:br/>
      </w:r>
      <w:r w:rsidRPr="00AD7C11">
        <w:rPr>
          <w:rFonts w:ascii="Garamond" w:hAnsi="Garamond" w:cs="Times New Roman"/>
          <w:color w:val="000000" w:themeColor="text1"/>
        </w:rPr>
        <w:t>w momencie, gdy okazuje się, iż wartość kary umownej może przekroczyć wartość zapłaty należną Wykonawcy za dostarczony towar. Nadto liczenie kary umownej w wysokości min. 15 zł za każdy dzień zwłoki niezrealizowanej w terminie dostawy cząstkowej jest wysoce niesprawiedliwe . W tym miejscu należy przywołać treść art. 484 § 2 Kodeksu cywilnego, który stanowi, iż w przypadku, gdy zobowiązanie zostało wykonane w znacznej części dłużnik może żądać zmniejszenia kary umownej, to samo dotyczy przypadku, gdy kara jest rażąco wygórowana. Dlatego też w przypadku braku zgody Zamawiającego na zmniejszenie kar umownych w momencie, gdy będą one naliczane, Wykonawca będzie zmuszony podjąć odpowiednie kroki prawne celem miarkowania tych kar, a co za tym idzie ochrony swoich interesów.</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nie wyraża zgody na modyfikację wzoru umowy.</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34</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 xml:space="preserve">Czy Zamawiający wyrazi zgodę, aby łączna suma kar umownych nie przekroczyła poziomu 20% wartości netto umowy? Wykonawca zwraca uwagę, iż w świetle orzecznictwa, a także wyjaśnień umieszczonych na stronach Urzędu Zamówień Publicznych, za karę rażąco wygórowaną, nieproporcjonalną i nie spełniającą swej kompensacyjnej funkcji należy uznać karę w sytuacji, w której równa się ona bądź jest zbliżona do wysokości wykonanego z opóźnieniem zobowiązania. Wprowadzenie limitu zgodnie z powyższą propozycją pozwoli uniknąć takiej sytuacji. Wykonawca nadmienia, iż klauzula przewidująca kary umowne </w:t>
      </w:r>
      <w:r w:rsidR="003821DE" w:rsidRPr="00AD7C11">
        <w:rPr>
          <w:rFonts w:ascii="Garamond" w:hAnsi="Garamond" w:cs="Times New Roman"/>
          <w:color w:val="000000" w:themeColor="text1"/>
        </w:rPr>
        <w:br/>
      </w:r>
      <w:r w:rsidRPr="00AD7C11">
        <w:rPr>
          <w:rFonts w:ascii="Garamond" w:hAnsi="Garamond" w:cs="Times New Roman"/>
          <w:color w:val="000000" w:themeColor="text1"/>
        </w:rPr>
        <w:t xml:space="preserve">o wygórowanym została uznana przez Urząd Zamówień Publicznych za klauzulę kontrowersyjną, naruszająca równowagę stron w sposób nadmierny,  a „kara umowna nie może być instrumentem służącym wzbogaceniu wierzyciela, a zatem przyznającym mu korzyść majątkową w istotny sposób przekraczającą wysokość poniesionej przez wierzyciela szkody” (wyrok SN z dn. 24 stycznia 2014 r., sygn. I CSK 124/13). Nadto zgodnie z przyjętym przez KIO stanowiskiem: „Nie można akceptować takich mechanizmów, które pozbawią wykonawcy przychodu z tytułu świadczonej usługi. Kara umowna powinna mieć wysokość, która będzie odczuwalna w stopniu dyscyplinującym stronę umowy, ale nie w stopniu prowadzącym do rażącego wzbogacenia jednej strony kosztem drugiej, a wręcz czyniącym niecelowym jej wykonywanie.” (wyrok </w:t>
      </w:r>
      <w:r w:rsidR="003821DE" w:rsidRPr="00AD7C11">
        <w:rPr>
          <w:rFonts w:ascii="Garamond" w:hAnsi="Garamond" w:cs="Times New Roman"/>
          <w:color w:val="000000" w:themeColor="text1"/>
        </w:rPr>
        <w:br/>
      </w:r>
      <w:r w:rsidRPr="00AD7C11">
        <w:rPr>
          <w:rFonts w:ascii="Garamond" w:hAnsi="Garamond" w:cs="Times New Roman"/>
          <w:color w:val="000000" w:themeColor="text1"/>
        </w:rPr>
        <w:lastRenderedPageBreak/>
        <w:t xml:space="preserve">z dn. 28.12.2018 r., sygn. akt 2574/18). W świetle powyższego zasadnym jest postulat Wykonawcy, aby już na etapie formułowania warunków umowy wprowadzić rozwiązania zabezpieczające przez zaistnieniem skrytykowanej przez KIO sytuacji. </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nie wyraża zgody na modyfikację wzoru umowy.</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35</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Czy Zamawiający wyrazi zgodę na dodanie do wzoru umowy klauzuli wyłączającej odpowiedzialność Stron na wypadek wystąpienia tzw. siły wyższej? Wykonawca proponuje następującą treść ww. klauzuli: „Żadna ze Stron nie ponosi odpowiedzialności za nienależyte wykonanie lub niewykonanie Umowy w takim zakresie, w jakim zostało to spowodowane działaniem siły wyższej. Przez siłę wyższą rozumie się zdarzenia zewnętrzne, niezależne od Stron i niemożliwe do przewidzenia, takie jak w szczególności: kataklizmy lub analogiczne zdarzenia wywołane przez siły naturalne, wojnę, strajki, ataki terrorystyczne, zdarzenia medyczne i epidemiologiczne, inne zdarzenia losowe, działania producentów, gwałtowną dekoniunkturę, inne nieprzewidziane zdarzenia polityczne, w tym akty władzy państwowej, akty organów unijnych, a także okoliczności związane z wystąpieniem COVID-19, które wpływają w jakikolwiek sposób na należyte wykonanie umowy.”</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nie wyraża zgody na modyfikację wzoru umowy.</w:t>
      </w:r>
    </w:p>
    <w:p w:rsidR="00C863D3" w:rsidRPr="00AD7C11" w:rsidRDefault="00C863D3" w:rsidP="00BC24A0">
      <w:pPr>
        <w:spacing w:after="0" w:line="240" w:lineRule="auto"/>
        <w:jc w:val="both"/>
        <w:rPr>
          <w:rFonts w:ascii="Garamond" w:hAnsi="Garamond" w:cs="Times New Roman"/>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36</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do Załącznika nr 1a – Część 6 Zwracamy się z prośbą o doprecyzowanie, jakiej wielkości opakowań wymaga Zamawiający.</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Wykonawca zobowiązany jest wycenić produkt zgodnie z arkuszem cenowym.</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37</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 xml:space="preserve">dot. SWZ Rozdz. 4. Pkt. 4.3 oraz wzoru umowy Par. 3 ust. 5 – dotyczy Pakietu nr 11 poz. 1, 2 Czy Zamawiający wyrazi zgodę na wydłużenie terminu dostawy do magazynu do 3 dni roboczych </w:t>
      </w:r>
      <w:r w:rsidRPr="00AD7C11">
        <w:rPr>
          <w:rFonts w:ascii="Garamond" w:hAnsi="Garamond" w:cs="Times New Roman"/>
          <w:color w:val="000000" w:themeColor="text1"/>
        </w:rPr>
        <w:br/>
        <w:t xml:space="preserve">od momentu złożenia zamówienia? </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wyraża zgodę na modyfikację wzoru umowy:</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„5. Wykonawca zobowiązuje się na własny koszt i ryzyko do uzupełniania stanów magazynowych produktów  stosownym transportem wraz z wyładunkiem w Magazynie, w terminie do 3 dni roboczych od dnia otrzymania protokołu zużycia ze Szpitala Uniwersyteckiego. W przypadku złożenia zamówienia w dzień wolny od pracy termin dostawy może przesunąć się do 3 dnia roboczego liczonego</w:t>
      </w:r>
      <w:r w:rsidRPr="00AD7C11">
        <w:rPr>
          <w:rFonts w:ascii="Garamond" w:hAnsi="Garamond" w:cs="Times New Roman"/>
          <w:bCs/>
          <w:color w:val="000000" w:themeColor="text1"/>
        </w:rPr>
        <w:br/>
        <w:t xml:space="preserve"> od pierwszego dnia roboczego następującego bezpośrednio po dniu wolnym. Protokół wysyłany będzie faksem na następujący numer Wykonawcy: […………..] lub (wedle wyboru Szpitala Uniwersyteckiego) na wskazany przez Wykonawcę adres e-mail: [………………………..].”</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Pkt. 4.3. SWZ otrzymuje następujące brzmienie:</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 xml:space="preserve">„4.3. Dotyczy części i pozycji wykazanych poniżej: Dostawy odbywać się będą na podstawie zamówień </w:t>
      </w:r>
      <w:r w:rsidR="00BD67FD" w:rsidRPr="00AD7C11">
        <w:rPr>
          <w:rFonts w:ascii="Garamond" w:hAnsi="Garamond" w:cs="Times New Roman"/>
          <w:bCs/>
          <w:color w:val="000000" w:themeColor="text1"/>
        </w:rPr>
        <w:br/>
      </w:r>
      <w:r w:rsidRPr="00AD7C11">
        <w:rPr>
          <w:rFonts w:ascii="Garamond" w:hAnsi="Garamond" w:cs="Times New Roman"/>
          <w:bCs/>
          <w:color w:val="000000" w:themeColor="text1"/>
        </w:rPr>
        <w:t>do magazynu depozytowego zlokalizowanego w Magazynie Komisowym przy ul. Jakubowskiego 2</w:t>
      </w:r>
      <w:r w:rsidR="00BD67FD" w:rsidRPr="00AD7C11">
        <w:rPr>
          <w:rFonts w:ascii="Garamond" w:hAnsi="Garamond" w:cs="Times New Roman"/>
          <w:bCs/>
          <w:color w:val="000000" w:themeColor="text1"/>
        </w:rPr>
        <w:br/>
      </w:r>
      <w:r w:rsidRPr="00AD7C11">
        <w:rPr>
          <w:rFonts w:ascii="Garamond" w:hAnsi="Garamond" w:cs="Times New Roman"/>
          <w:bCs/>
          <w:color w:val="000000" w:themeColor="text1"/>
        </w:rPr>
        <w:t>w terminie do 3 dni roboczych od złożenia zamówienia stosownym transportem i na koszt Wykonawcy. Wymagana ilość w magazynie depozytowym: (…)”</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38</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 xml:space="preserve">dot. wzoru umowy Par. 3 ust. 8 – dotyczy Pakietu nr 11 poz. 1, 2 Czy Zamawiający wyrazi zgodę </w:t>
      </w:r>
      <w:r w:rsidRPr="00AD7C11">
        <w:rPr>
          <w:rFonts w:ascii="Garamond" w:hAnsi="Garamond" w:cs="Times New Roman"/>
          <w:color w:val="000000" w:themeColor="text1"/>
        </w:rPr>
        <w:br/>
        <w:t>na wydłużenie terminu dostawy w sytuacjach awaryjnych max. do 3 dni roboczych od momentu złożenia zamówienia?</w:t>
      </w:r>
    </w:p>
    <w:p w:rsidR="00613F28" w:rsidRPr="00AD7C11" w:rsidRDefault="00613F28" w:rsidP="00BC24A0">
      <w:pPr>
        <w:spacing w:after="0" w:line="240" w:lineRule="auto"/>
        <w:jc w:val="both"/>
        <w:rPr>
          <w:rFonts w:ascii="Garamond" w:hAnsi="Garamond" w:cs="Times New Roman"/>
          <w:b/>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lastRenderedPageBreak/>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wyraża zgodę na modyfikację wzoru umowy:</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„8. W razie potrzeby, niezależnie od powyższego, w ramach Umowy Szpital Uniwersytecki może zamówić produkty, dla których został utworzony Magazyn, a Wykonawca zobowiązuje się, na swój koszt i ryzyko, dostarczyć go stosownym transportem oraz wyładować w miejscu i w terminie wskazanym przez Kierownika Działu Zaopatrzenia. Ilość i rodzaj produktów będzie określana w zamówieniu przez Kierownika Działu Zaopatrzenia. Wykonawca zobowiązuje się na każdej dostarczonej przesyłce produktu umieścić adres wskazany przez Szpital Uniwersytecki na zamówieniu. Wykonawca zobowiązuje się do dostarczania produktów w terminie do 3 dni roboczych od dnia złożenia zamówienia w formie faxu lub pocztą elektroniczną. Fax i adres email zostanie ustalony z Kierownikiem Działu Zaopatrzenia lub pocztą elektroniczną. Jednocześnie Zamawiający zastrzega sobie prawo do wydłużenia terminu realizacji zamówienia w stosunku do terminu, o którym mowa w zdaniu pierwszym niniejszego ustępu. Termin taki zostanie każdorazowo wskazany w zamówieniu. W sytuacjach awaryjnych dostawa produktów nastąpi w jak najkrótszym czasie liczonym od momentu złożenia zamówienia w formie faxu lub pocztą elektroniczną, nie dłuższym jednak niż do 3 dni roboczych. W takim przypadku Wykonawca jest zobowiązany do wystawienia faktury, określającej ilość dostarczonych produktów, w terminie trzech dni od dnia wykonania dostawy produktów i dostarczenia dokumentu dostawy w terminie 3 dni roboczych od dnia dostawy.”</w:t>
      </w:r>
    </w:p>
    <w:p w:rsidR="00C863D3" w:rsidRPr="00AD7C11" w:rsidRDefault="00C863D3" w:rsidP="00BC24A0">
      <w:pPr>
        <w:spacing w:after="0" w:line="240" w:lineRule="auto"/>
        <w:jc w:val="both"/>
        <w:rPr>
          <w:rFonts w:ascii="Garamond" w:hAnsi="Garamond" w:cs="Times New Roman"/>
          <w:bCs/>
          <w:color w:val="000000" w:themeColor="text1"/>
        </w:rPr>
      </w:pP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Pytanie 39</w:t>
      </w:r>
    </w:p>
    <w:p w:rsidR="00C863D3" w:rsidRPr="00AD7C11" w:rsidRDefault="00C863D3" w:rsidP="00BC24A0">
      <w:pPr>
        <w:spacing w:after="0" w:line="240" w:lineRule="auto"/>
        <w:jc w:val="both"/>
        <w:rPr>
          <w:rFonts w:ascii="Garamond" w:hAnsi="Garamond" w:cs="Times New Roman"/>
          <w:color w:val="000000" w:themeColor="text1"/>
        </w:rPr>
      </w:pPr>
      <w:r w:rsidRPr="00AD7C11">
        <w:rPr>
          <w:rFonts w:ascii="Garamond" w:hAnsi="Garamond" w:cs="Times New Roman"/>
          <w:color w:val="000000" w:themeColor="text1"/>
        </w:rPr>
        <w:t xml:space="preserve">dot. wzoru umowy Par. 3 ust. 12 – dotyczy Pakietu nr 11 poz. 3, 4 Czy Zamawiający wyrazi zgodę </w:t>
      </w:r>
      <w:r w:rsidRPr="00AD7C11">
        <w:rPr>
          <w:rFonts w:ascii="Garamond" w:hAnsi="Garamond" w:cs="Times New Roman"/>
          <w:color w:val="000000" w:themeColor="text1"/>
        </w:rPr>
        <w:br/>
        <w:t xml:space="preserve">na zmianę zapisu na następujący: 12.W sytuacjach pilnych dostawa produktów nastąpi w jak najkrótszym czasie liczonym od momentu złożenia zamówienia w formie faxu lub pocztą elektroniczną, nie dłuższym jednak niż do 3 dni roboczych. W takim przypadku Wykonawca zobowiązany jest </w:t>
      </w:r>
      <w:r w:rsidRPr="00AD7C11">
        <w:rPr>
          <w:rFonts w:ascii="Garamond" w:hAnsi="Garamond" w:cs="Times New Roman"/>
          <w:color w:val="000000" w:themeColor="text1"/>
        </w:rPr>
        <w:br/>
        <w:t xml:space="preserve">do wystawienia faktury, określającej ilość dostarczonych produktów i dostarczenia dokumentu dostawy </w:t>
      </w:r>
      <w:r w:rsidR="00BD67FD" w:rsidRPr="00AD7C11">
        <w:rPr>
          <w:rFonts w:ascii="Garamond" w:hAnsi="Garamond" w:cs="Times New Roman"/>
          <w:color w:val="000000" w:themeColor="text1"/>
        </w:rPr>
        <w:br/>
      </w:r>
      <w:r w:rsidRPr="00AD7C11">
        <w:rPr>
          <w:rFonts w:ascii="Garamond" w:hAnsi="Garamond" w:cs="Times New Roman"/>
          <w:color w:val="000000" w:themeColor="text1"/>
        </w:rPr>
        <w:t>w terminie 3 dni roboczych od dnia dostawy.</w:t>
      </w:r>
    </w:p>
    <w:p w:rsidR="00C863D3" w:rsidRPr="00AD7C11" w:rsidRDefault="00C863D3" w:rsidP="00BC24A0">
      <w:pPr>
        <w:spacing w:after="0" w:line="240" w:lineRule="auto"/>
        <w:jc w:val="both"/>
        <w:rPr>
          <w:rFonts w:ascii="Garamond" w:hAnsi="Garamond" w:cs="Times New Roman"/>
          <w:b/>
          <w:bCs/>
          <w:color w:val="000000" w:themeColor="text1"/>
        </w:rPr>
      </w:pPr>
      <w:r w:rsidRPr="00AD7C11">
        <w:rPr>
          <w:rFonts w:ascii="Garamond" w:hAnsi="Garamond" w:cs="Times New Roman"/>
          <w:b/>
          <w:bCs/>
          <w:color w:val="000000" w:themeColor="text1"/>
        </w:rPr>
        <w:t>Odpowiedź</w:t>
      </w:r>
    </w:p>
    <w:p w:rsidR="00C863D3" w:rsidRPr="00AD7C11" w:rsidRDefault="00C863D3" w:rsidP="00BC24A0">
      <w:pPr>
        <w:spacing w:after="0" w:line="240" w:lineRule="auto"/>
        <w:jc w:val="both"/>
        <w:rPr>
          <w:rFonts w:ascii="Garamond" w:hAnsi="Garamond" w:cs="Times New Roman"/>
          <w:bCs/>
          <w:color w:val="000000" w:themeColor="text1"/>
        </w:rPr>
      </w:pPr>
      <w:r w:rsidRPr="00AD7C11">
        <w:rPr>
          <w:rFonts w:ascii="Garamond" w:hAnsi="Garamond" w:cs="Times New Roman"/>
          <w:bCs/>
          <w:color w:val="000000" w:themeColor="text1"/>
        </w:rPr>
        <w:t>Zamawiający nie wyraża zgody na modyfikację wzoru umowy.</w:t>
      </w:r>
    </w:p>
    <w:p w:rsidR="00B725EA" w:rsidRPr="00AD7C11" w:rsidRDefault="00B725EA" w:rsidP="00BC24A0">
      <w:pPr>
        <w:spacing w:after="0" w:line="240" w:lineRule="auto"/>
        <w:jc w:val="both"/>
        <w:rPr>
          <w:rFonts w:ascii="Garamond" w:eastAsia="Times New Roman" w:hAnsi="Garamond" w:cs="Times New Roman"/>
          <w:color w:val="000000" w:themeColor="text1"/>
          <w:lang w:eastAsia="pl-PL"/>
        </w:rPr>
      </w:pPr>
    </w:p>
    <w:p w:rsidR="006F6CFB" w:rsidRPr="00AD7C11" w:rsidRDefault="006F6CFB" w:rsidP="00BC24A0">
      <w:pPr>
        <w:spacing w:after="0" w:line="240" w:lineRule="auto"/>
        <w:jc w:val="both"/>
        <w:rPr>
          <w:rFonts w:ascii="Garamond" w:eastAsia="Times New Roman" w:hAnsi="Garamond" w:cs="Times New Roman"/>
          <w:color w:val="000000" w:themeColor="text1"/>
          <w:lang w:eastAsia="pl-PL"/>
        </w:rPr>
      </w:pPr>
    </w:p>
    <w:p w:rsidR="00B725EA" w:rsidRPr="00AD7C11" w:rsidRDefault="00B725EA" w:rsidP="00BC24A0">
      <w:pPr>
        <w:spacing w:after="0" w:line="240" w:lineRule="auto"/>
        <w:jc w:val="both"/>
        <w:rPr>
          <w:rFonts w:ascii="Garamond" w:eastAsia="Times New Roman" w:hAnsi="Garamond" w:cs="Times New Roman"/>
          <w:color w:val="000000" w:themeColor="text1"/>
          <w:lang w:eastAsia="pl-PL"/>
        </w:rPr>
      </w:pPr>
      <w:r w:rsidRPr="00AD7C11">
        <w:rPr>
          <w:rFonts w:ascii="Garamond" w:eastAsia="Times New Roman" w:hAnsi="Garamond" w:cs="Times New Roman"/>
          <w:color w:val="000000" w:themeColor="text1"/>
          <w:lang w:eastAsia="pl-PL"/>
        </w:rPr>
        <w:t xml:space="preserve">Zamawiający modyfikuję arkusz cenowy w części 3. Opis przedmiotu zamówienia został zmieniony </w:t>
      </w:r>
      <w:r w:rsidR="00D52C28" w:rsidRPr="00AD7C11">
        <w:rPr>
          <w:rFonts w:ascii="Garamond" w:eastAsia="Times New Roman" w:hAnsi="Garamond" w:cs="Times New Roman"/>
          <w:color w:val="000000" w:themeColor="text1"/>
          <w:lang w:eastAsia="pl-PL"/>
        </w:rPr>
        <w:br/>
      </w:r>
      <w:r w:rsidRPr="00AD7C11">
        <w:rPr>
          <w:rFonts w:ascii="Garamond" w:eastAsia="Times New Roman" w:hAnsi="Garamond" w:cs="Times New Roman"/>
          <w:color w:val="000000" w:themeColor="text1"/>
          <w:lang w:eastAsia="pl-PL"/>
        </w:rPr>
        <w:t>w zakresie ilości</w:t>
      </w:r>
      <w:r w:rsidR="002A23C2" w:rsidRPr="00AD7C11">
        <w:rPr>
          <w:rFonts w:ascii="Garamond" w:eastAsia="Times New Roman" w:hAnsi="Garamond" w:cs="Times New Roman"/>
          <w:color w:val="000000" w:themeColor="text1"/>
          <w:lang w:eastAsia="pl-PL"/>
        </w:rPr>
        <w:t xml:space="preserve"> wymaganych dla poszczególnych pozycji</w:t>
      </w:r>
      <w:r w:rsidRPr="00AD7C11">
        <w:rPr>
          <w:rFonts w:ascii="Garamond" w:eastAsia="Times New Roman" w:hAnsi="Garamond" w:cs="Times New Roman"/>
          <w:color w:val="000000" w:themeColor="text1"/>
          <w:lang w:eastAsia="pl-PL"/>
        </w:rPr>
        <w:t xml:space="preserve">. </w:t>
      </w:r>
    </w:p>
    <w:p w:rsidR="00B725EA" w:rsidRPr="00AD7C11" w:rsidRDefault="00B725EA" w:rsidP="00BC24A0">
      <w:pPr>
        <w:spacing w:after="0" w:line="240" w:lineRule="auto"/>
        <w:jc w:val="both"/>
        <w:rPr>
          <w:rFonts w:ascii="Garamond" w:eastAsia="Times New Roman" w:hAnsi="Garamond" w:cs="Times New Roman"/>
          <w:color w:val="000000" w:themeColor="text1"/>
          <w:lang w:eastAsia="pl-PL"/>
        </w:rPr>
      </w:pPr>
    </w:p>
    <w:p w:rsidR="00965A4C" w:rsidRPr="00AD7C11" w:rsidRDefault="00965A4C" w:rsidP="00560513">
      <w:pPr>
        <w:spacing w:after="0" w:line="240" w:lineRule="auto"/>
        <w:jc w:val="both"/>
        <w:rPr>
          <w:rFonts w:ascii="Garamond" w:eastAsia="Times New Roman" w:hAnsi="Garamond" w:cs="Times New Roman"/>
          <w:color w:val="000000" w:themeColor="text1"/>
          <w:lang w:eastAsia="pl-PL"/>
        </w:rPr>
      </w:pPr>
      <w:r w:rsidRPr="00AD7C11">
        <w:rPr>
          <w:rFonts w:ascii="Garamond" w:eastAsia="Times New Roman" w:hAnsi="Garamond" w:cs="Times New Roman"/>
          <w:color w:val="000000" w:themeColor="text1"/>
          <w:lang w:eastAsia="pl-PL"/>
        </w:rPr>
        <w:t xml:space="preserve">Zamawiający modyfikuje pkt. </w:t>
      </w:r>
      <w:r w:rsidR="00560513" w:rsidRPr="00AD7C11">
        <w:rPr>
          <w:rFonts w:ascii="Garamond" w:eastAsia="Times New Roman" w:hAnsi="Garamond" w:cs="Times New Roman"/>
          <w:color w:val="000000" w:themeColor="text1"/>
          <w:lang w:eastAsia="pl-PL"/>
        </w:rPr>
        <w:t>13.2.</w:t>
      </w:r>
      <w:r w:rsidRPr="00AD7C11">
        <w:rPr>
          <w:rFonts w:ascii="Garamond" w:eastAsia="Times New Roman" w:hAnsi="Garamond" w:cs="Times New Roman"/>
          <w:color w:val="000000" w:themeColor="text1"/>
          <w:lang w:eastAsia="pl-PL"/>
        </w:rPr>
        <w:t xml:space="preserve"> SWZ, który otrzymał następujące brzmienie:</w:t>
      </w:r>
    </w:p>
    <w:p w:rsidR="00560513" w:rsidRPr="00AD7C11" w:rsidRDefault="00965A4C" w:rsidP="00560513">
      <w:pPr>
        <w:spacing w:after="0" w:line="240" w:lineRule="auto"/>
        <w:jc w:val="both"/>
        <w:rPr>
          <w:rFonts w:ascii="Garamond" w:eastAsia="Times New Roman" w:hAnsi="Garamond" w:cs="Times New Roman"/>
          <w:color w:val="000000" w:themeColor="text1"/>
          <w:lang w:eastAsia="pl-PL"/>
        </w:rPr>
      </w:pPr>
      <w:r w:rsidRPr="00AD7C11">
        <w:rPr>
          <w:rFonts w:ascii="Garamond" w:eastAsia="Times New Roman" w:hAnsi="Garamond" w:cs="Times New Roman"/>
          <w:color w:val="000000" w:themeColor="text1"/>
          <w:lang w:eastAsia="pl-PL"/>
        </w:rPr>
        <w:t>„</w:t>
      </w:r>
      <w:r w:rsidR="00560513" w:rsidRPr="00AD7C11">
        <w:rPr>
          <w:rFonts w:ascii="Garamond" w:eastAsia="Times New Roman" w:hAnsi="Garamond" w:cs="Times New Roman"/>
          <w:color w:val="000000" w:themeColor="text1"/>
          <w:lang w:eastAsia="pl-PL"/>
        </w:rPr>
        <w:t>Wszystkie ceny</w:t>
      </w:r>
      <w:r w:rsidR="00291827" w:rsidRPr="00AD7C11">
        <w:rPr>
          <w:rFonts w:ascii="Garamond" w:eastAsia="Times New Roman" w:hAnsi="Garamond" w:cs="Times New Roman"/>
          <w:color w:val="000000" w:themeColor="text1"/>
          <w:lang w:eastAsia="pl-PL"/>
        </w:rPr>
        <w:t xml:space="preserve"> jednostkowe</w:t>
      </w:r>
      <w:r w:rsidR="00560513" w:rsidRPr="00AD7C11">
        <w:rPr>
          <w:rFonts w:ascii="Garamond" w:eastAsia="Times New Roman" w:hAnsi="Garamond" w:cs="Times New Roman"/>
          <w:color w:val="000000" w:themeColor="text1"/>
          <w:lang w:eastAsia="pl-PL"/>
        </w:rPr>
        <w:t xml:space="preserve"> brutto poszczególnych pozycji </w:t>
      </w:r>
      <w:r w:rsidR="00D52C28" w:rsidRPr="00AD7C11">
        <w:rPr>
          <w:rFonts w:ascii="Garamond" w:eastAsia="Times New Roman" w:hAnsi="Garamond" w:cs="Times New Roman"/>
          <w:color w:val="000000" w:themeColor="text1"/>
          <w:lang w:eastAsia="pl-PL"/>
        </w:rPr>
        <w:t>należy podać w złotych z zaokrągleniem do:</w:t>
      </w:r>
    </w:p>
    <w:p w:rsidR="00560513" w:rsidRPr="00AD7C11" w:rsidRDefault="00D52C28" w:rsidP="00560513">
      <w:pPr>
        <w:spacing w:after="0" w:line="240" w:lineRule="auto"/>
        <w:jc w:val="both"/>
        <w:rPr>
          <w:rFonts w:ascii="Garamond" w:eastAsia="Times New Roman" w:hAnsi="Garamond" w:cs="Times New Roman"/>
          <w:color w:val="000000" w:themeColor="text1"/>
          <w:lang w:eastAsia="pl-PL"/>
        </w:rPr>
      </w:pPr>
      <w:r w:rsidRPr="00AD7C11">
        <w:rPr>
          <w:rFonts w:ascii="Garamond" w:eastAsia="Times New Roman" w:hAnsi="Garamond" w:cs="Times New Roman"/>
          <w:color w:val="000000" w:themeColor="text1"/>
          <w:lang w:eastAsia="pl-PL"/>
        </w:rPr>
        <w:t xml:space="preserve">- </w:t>
      </w:r>
      <w:r w:rsidR="00560513" w:rsidRPr="00AD7C11">
        <w:rPr>
          <w:rFonts w:ascii="Garamond" w:eastAsia="Times New Roman" w:hAnsi="Garamond" w:cs="Times New Roman"/>
          <w:color w:val="000000" w:themeColor="text1"/>
          <w:lang w:eastAsia="pl-PL"/>
        </w:rPr>
        <w:t>część 1</w:t>
      </w:r>
      <w:r w:rsidR="00965A4C" w:rsidRPr="00AD7C11">
        <w:rPr>
          <w:rFonts w:ascii="Garamond" w:eastAsia="Times New Roman" w:hAnsi="Garamond" w:cs="Times New Roman"/>
          <w:color w:val="000000" w:themeColor="text1"/>
          <w:lang w:eastAsia="pl-PL"/>
        </w:rPr>
        <w:t xml:space="preserve"> (poz. 1, 3-5, 7, 10-12)</w:t>
      </w:r>
      <w:r w:rsidR="00560513" w:rsidRPr="00AD7C11">
        <w:rPr>
          <w:rFonts w:ascii="Garamond" w:eastAsia="Times New Roman" w:hAnsi="Garamond" w:cs="Times New Roman"/>
          <w:color w:val="000000" w:themeColor="text1"/>
          <w:lang w:eastAsia="pl-PL"/>
        </w:rPr>
        <w:t xml:space="preserve">, </w:t>
      </w:r>
      <w:r w:rsidR="00965A4C" w:rsidRPr="00AD7C11">
        <w:rPr>
          <w:rFonts w:ascii="Garamond" w:eastAsia="Times New Roman" w:hAnsi="Garamond" w:cs="Times New Roman"/>
          <w:color w:val="000000" w:themeColor="text1"/>
          <w:lang w:eastAsia="pl-PL"/>
        </w:rPr>
        <w:t xml:space="preserve">3 (poz. 6-10), </w:t>
      </w:r>
      <w:r w:rsidR="00560513" w:rsidRPr="00AD7C11">
        <w:rPr>
          <w:rFonts w:ascii="Garamond" w:eastAsia="Times New Roman" w:hAnsi="Garamond" w:cs="Times New Roman"/>
          <w:color w:val="000000" w:themeColor="text1"/>
          <w:lang w:eastAsia="pl-PL"/>
        </w:rPr>
        <w:t>4-11 - dwóch miejsc po przecinku.</w:t>
      </w:r>
    </w:p>
    <w:p w:rsidR="00BD67FD" w:rsidRPr="00AD7C11" w:rsidRDefault="00D52C28" w:rsidP="00560513">
      <w:pPr>
        <w:spacing w:after="0" w:line="240" w:lineRule="auto"/>
        <w:jc w:val="both"/>
        <w:rPr>
          <w:rFonts w:ascii="Garamond" w:eastAsia="Times New Roman" w:hAnsi="Garamond" w:cs="Times New Roman"/>
          <w:color w:val="000000" w:themeColor="text1"/>
          <w:lang w:eastAsia="pl-PL"/>
        </w:rPr>
      </w:pPr>
      <w:r w:rsidRPr="00AD7C11">
        <w:rPr>
          <w:rFonts w:ascii="Garamond" w:eastAsia="Times New Roman" w:hAnsi="Garamond" w:cs="Times New Roman"/>
          <w:color w:val="000000" w:themeColor="text1"/>
          <w:lang w:eastAsia="pl-PL"/>
        </w:rPr>
        <w:t xml:space="preserve">- </w:t>
      </w:r>
      <w:r w:rsidR="00560513" w:rsidRPr="00AD7C11">
        <w:rPr>
          <w:rFonts w:ascii="Garamond" w:eastAsia="Times New Roman" w:hAnsi="Garamond" w:cs="Times New Roman"/>
          <w:color w:val="000000" w:themeColor="text1"/>
          <w:lang w:eastAsia="pl-PL"/>
        </w:rPr>
        <w:t xml:space="preserve">część </w:t>
      </w:r>
      <w:r w:rsidR="00965A4C" w:rsidRPr="00AD7C11">
        <w:rPr>
          <w:rFonts w:ascii="Garamond" w:eastAsia="Times New Roman" w:hAnsi="Garamond" w:cs="Times New Roman"/>
          <w:color w:val="000000" w:themeColor="text1"/>
          <w:lang w:eastAsia="pl-PL"/>
        </w:rPr>
        <w:t>1 (poz. 2, 6, 8, 9), 3 (poz. 1-5)</w:t>
      </w:r>
      <w:r w:rsidR="00560513" w:rsidRPr="00AD7C11">
        <w:rPr>
          <w:rFonts w:ascii="Garamond" w:eastAsia="Times New Roman" w:hAnsi="Garamond" w:cs="Times New Roman"/>
          <w:color w:val="000000" w:themeColor="text1"/>
          <w:lang w:eastAsia="pl-PL"/>
        </w:rPr>
        <w:t xml:space="preserve"> - czterech miejsc po przecinku.</w:t>
      </w:r>
      <w:r w:rsidR="00965A4C" w:rsidRPr="00AD7C11">
        <w:rPr>
          <w:rFonts w:ascii="Garamond" w:eastAsia="Times New Roman" w:hAnsi="Garamond" w:cs="Times New Roman"/>
          <w:color w:val="000000" w:themeColor="text1"/>
          <w:lang w:eastAsia="pl-PL"/>
        </w:rPr>
        <w:t>”</w:t>
      </w:r>
    </w:p>
    <w:p w:rsidR="00560513" w:rsidRPr="00AD7C11" w:rsidRDefault="00D52C28" w:rsidP="00560513">
      <w:pPr>
        <w:spacing w:after="0" w:line="240" w:lineRule="auto"/>
        <w:jc w:val="both"/>
        <w:rPr>
          <w:rFonts w:ascii="Garamond" w:eastAsia="Times New Roman" w:hAnsi="Garamond" w:cs="Times New Roman"/>
          <w:color w:val="000000" w:themeColor="text1"/>
          <w:lang w:eastAsia="pl-PL"/>
        </w:rPr>
      </w:pPr>
      <w:r w:rsidRPr="00AD7C11">
        <w:rPr>
          <w:rFonts w:ascii="Garamond" w:eastAsia="Times New Roman" w:hAnsi="Garamond" w:cs="Times New Roman"/>
          <w:color w:val="000000" w:themeColor="text1"/>
          <w:lang w:eastAsia="pl-PL"/>
        </w:rPr>
        <w:t xml:space="preserve">ceny brutto poszczególnych </w:t>
      </w:r>
      <w:r w:rsidR="008623FD" w:rsidRPr="00AD7C11">
        <w:rPr>
          <w:rFonts w:ascii="Garamond" w:eastAsia="Times New Roman" w:hAnsi="Garamond" w:cs="Times New Roman"/>
          <w:color w:val="000000" w:themeColor="text1"/>
          <w:lang w:eastAsia="pl-PL"/>
        </w:rPr>
        <w:t xml:space="preserve">pozycji oraz ceny brutto części </w:t>
      </w:r>
      <w:r w:rsidRPr="00AD7C11">
        <w:rPr>
          <w:rFonts w:ascii="Garamond" w:eastAsia="Times New Roman" w:hAnsi="Garamond" w:cs="Times New Roman"/>
          <w:color w:val="000000" w:themeColor="text1"/>
          <w:lang w:eastAsia="pl-PL"/>
        </w:rPr>
        <w:t>należy podać w złotych z zaokrągleniem do:</w:t>
      </w:r>
    </w:p>
    <w:p w:rsidR="008623FD" w:rsidRPr="00AD7C11" w:rsidRDefault="008623FD" w:rsidP="00560513">
      <w:pPr>
        <w:spacing w:after="0" w:line="240" w:lineRule="auto"/>
        <w:jc w:val="both"/>
        <w:rPr>
          <w:rFonts w:ascii="Garamond" w:eastAsia="Times New Roman" w:hAnsi="Garamond" w:cs="Times New Roman"/>
          <w:color w:val="000000" w:themeColor="text1"/>
          <w:lang w:eastAsia="pl-PL"/>
        </w:rPr>
      </w:pPr>
      <w:r w:rsidRPr="00AD7C11">
        <w:rPr>
          <w:rFonts w:ascii="Garamond" w:eastAsia="Times New Roman" w:hAnsi="Garamond" w:cs="Times New Roman"/>
          <w:color w:val="000000" w:themeColor="text1"/>
          <w:lang w:eastAsia="pl-PL"/>
        </w:rPr>
        <w:t>- dwóch miejsc po przecinku”</w:t>
      </w:r>
    </w:p>
    <w:p w:rsidR="00560513" w:rsidRPr="00AD7C11" w:rsidRDefault="00560513" w:rsidP="00BC24A0">
      <w:pPr>
        <w:spacing w:after="0" w:line="240" w:lineRule="auto"/>
        <w:jc w:val="both"/>
        <w:rPr>
          <w:rFonts w:ascii="Garamond" w:eastAsia="Times New Roman" w:hAnsi="Garamond" w:cs="Times New Roman"/>
          <w:color w:val="000000" w:themeColor="text1"/>
          <w:lang w:eastAsia="pl-PL"/>
        </w:rPr>
      </w:pPr>
    </w:p>
    <w:p w:rsidR="00B366A3" w:rsidRPr="00AD7C11" w:rsidRDefault="00847B5E" w:rsidP="00BC24A0">
      <w:pPr>
        <w:spacing w:after="0" w:line="240" w:lineRule="auto"/>
        <w:jc w:val="both"/>
        <w:rPr>
          <w:rFonts w:ascii="Garamond" w:eastAsia="Times New Roman" w:hAnsi="Garamond" w:cs="Times New Roman"/>
          <w:color w:val="000000" w:themeColor="text1"/>
          <w:lang w:eastAsia="pl-PL"/>
        </w:rPr>
      </w:pPr>
      <w:r w:rsidRPr="00AD7C11">
        <w:rPr>
          <w:rFonts w:ascii="Garamond" w:eastAsia="Times New Roman" w:hAnsi="Garamond" w:cs="Times New Roman"/>
          <w:color w:val="000000" w:themeColor="text1"/>
          <w:lang w:eastAsia="pl-PL"/>
        </w:rPr>
        <w:t xml:space="preserve">W załączeniu przekazuję </w:t>
      </w:r>
      <w:r w:rsidR="00176F56" w:rsidRPr="00AD7C11">
        <w:rPr>
          <w:rFonts w:ascii="Garamond" w:eastAsia="Times New Roman" w:hAnsi="Garamond" w:cs="Times New Roman"/>
          <w:color w:val="000000" w:themeColor="text1"/>
          <w:lang w:eastAsia="pl-PL"/>
        </w:rPr>
        <w:t xml:space="preserve">formularz oferty i </w:t>
      </w:r>
      <w:r w:rsidRPr="00AD7C11">
        <w:rPr>
          <w:rFonts w:ascii="Garamond" w:eastAsia="Times New Roman" w:hAnsi="Garamond" w:cs="Times New Roman"/>
          <w:color w:val="000000" w:themeColor="text1"/>
          <w:lang w:eastAsia="pl-PL"/>
        </w:rPr>
        <w:t xml:space="preserve">arkusz cenowy (załącznik </w:t>
      </w:r>
      <w:r w:rsidR="00176F56" w:rsidRPr="00AD7C11">
        <w:rPr>
          <w:rFonts w:ascii="Garamond" w:eastAsia="Times New Roman" w:hAnsi="Garamond" w:cs="Times New Roman"/>
          <w:color w:val="000000" w:themeColor="text1"/>
          <w:lang w:eastAsia="pl-PL"/>
        </w:rPr>
        <w:t xml:space="preserve">1, </w:t>
      </w:r>
      <w:r w:rsidRPr="00AD7C11">
        <w:rPr>
          <w:rFonts w:ascii="Garamond" w:eastAsia="Times New Roman" w:hAnsi="Garamond" w:cs="Times New Roman"/>
          <w:color w:val="000000" w:themeColor="text1"/>
          <w:lang w:eastAsia="pl-PL"/>
        </w:rPr>
        <w:t xml:space="preserve">1a do specyfikacji) oraz wzór umowy (załącznik </w:t>
      </w:r>
      <w:r w:rsidR="00176F56" w:rsidRPr="00AD7C11">
        <w:rPr>
          <w:rFonts w:ascii="Garamond" w:eastAsia="Times New Roman" w:hAnsi="Garamond" w:cs="Times New Roman"/>
          <w:color w:val="000000" w:themeColor="text1"/>
          <w:lang w:eastAsia="pl-PL"/>
        </w:rPr>
        <w:t>3</w:t>
      </w:r>
      <w:r w:rsidRPr="00AD7C11">
        <w:rPr>
          <w:rFonts w:ascii="Garamond" w:eastAsia="Times New Roman" w:hAnsi="Garamond" w:cs="Times New Roman"/>
          <w:color w:val="000000" w:themeColor="text1"/>
          <w:lang w:eastAsia="pl-PL"/>
        </w:rPr>
        <w:t xml:space="preserve"> do specyfikacji) uwz</w:t>
      </w:r>
      <w:r w:rsidR="00176F56" w:rsidRPr="00AD7C11">
        <w:rPr>
          <w:rFonts w:ascii="Garamond" w:eastAsia="Times New Roman" w:hAnsi="Garamond" w:cs="Times New Roman"/>
          <w:color w:val="000000" w:themeColor="text1"/>
          <w:lang w:eastAsia="pl-PL"/>
        </w:rPr>
        <w:t>ględniające powyższe odpowiedzi</w:t>
      </w:r>
      <w:r w:rsidR="00D876D2" w:rsidRPr="00AD7C11">
        <w:rPr>
          <w:rFonts w:ascii="Garamond" w:eastAsia="Times New Roman" w:hAnsi="Garamond" w:cs="Times New Roman"/>
          <w:color w:val="000000" w:themeColor="text1"/>
          <w:lang w:eastAsia="pl-PL"/>
        </w:rPr>
        <w:t>.</w:t>
      </w:r>
    </w:p>
    <w:sectPr w:rsidR="00B366A3" w:rsidRPr="00AD7C11" w:rsidSect="00F5507E">
      <w:headerReference w:type="default" r:id="rId11"/>
      <w:footerReference w:type="default" r:id="rId12"/>
      <w:pgSz w:w="11906" w:h="16838"/>
      <w:pgMar w:top="2437"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89D" w:rsidRDefault="00EE589D" w:rsidP="00E22E7B">
      <w:pPr>
        <w:spacing w:after="0" w:line="240" w:lineRule="auto"/>
      </w:pPr>
      <w:r>
        <w:separator/>
      </w:r>
    </w:p>
  </w:endnote>
  <w:endnote w:type="continuationSeparator" w:id="0">
    <w:p w:rsidR="00EE589D" w:rsidRDefault="00EE589D"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BC" w:rsidRDefault="00CF03BC" w:rsidP="007710AA">
    <w:pPr>
      <w:pStyle w:val="Stopka"/>
      <w:jc w:val="center"/>
      <w:rPr>
        <w:rFonts w:ascii="Adobe Garamond Pro" w:hAnsi="Adobe Garamond Pro"/>
        <w:color w:val="B5123E"/>
        <w:sz w:val="24"/>
      </w:rPr>
    </w:pPr>
  </w:p>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89D" w:rsidRDefault="00EE589D" w:rsidP="00E22E7B">
      <w:pPr>
        <w:spacing w:after="0" w:line="240" w:lineRule="auto"/>
      </w:pPr>
      <w:r>
        <w:separator/>
      </w:r>
    </w:p>
  </w:footnote>
  <w:footnote w:type="continuationSeparator" w:id="0">
    <w:p w:rsidR="00EE589D" w:rsidRDefault="00EE589D"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F81E4E" w:rsidP="00E22E7B">
    <w:pPr>
      <w:pStyle w:val="Nagwek"/>
      <w:jc w:val="center"/>
    </w:pPr>
    <w:r>
      <w:rPr>
        <w:noProof/>
        <w:lang w:eastAsia="pl-PL"/>
      </w:rPr>
      <w:drawing>
        <wp:inline distT="0" distB="0" distL="0" distR="0" wp14:anchorId="348A0472" wp14:editId="2DD95A57">
          <wp:extent cx="1760220" cy="952500"/>
          <wp:effectExtent l="0" t="0" r="0" b="0"/>
          <wp:docPr id="5" name="Obraz 5"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453A7726"/>
    <w:multiLevelType w:val="singleLevel"/>
    <w:tmpl w:val="BC2A1824"/>
    <w:lvl w:ilvl="0">
      <w:start w:val="1"/>
      <w:numFmt w:val="decimal"/>
      <w:lvlText w:val="%1."/>
      <w:lvlJc w:val="left"/>
      <w:pPr>
        <w:tabs>
          <w:tab w:val="num" w:pos="360"/>
        </w:tabs>
        <w:ind w:left="360" w:hanging="360"/>
      </w:pPr>
      <w:rPr>
        <w:rFonts w:hint="default"/>
        <w:b w:val="0"/>
      </w:rPr>
    </w:lvl>
  </w:abstractNum>
  <w:abstractNum w:abstractNumId="2"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198E"/>
    <w:rsid w:val="00006906"/>
    <w:rsid w:val="00006FC4"/>
    <w:rsid w:val="000160FE"/>
    <w:rsid w:val="00020D85"/>
    <w:rsid w:val="0003360C"/>
    <w:rsid w:val="000456B6"/>
    <w:rsid w:val="00046AAB"/>
    <w:rsid w:val="0005276B"/>
    <w:rsid w:val="00065BA0"/>
    <w:rsid w:val="00071EB1"/>
    <w:rsid w:val="00074020"/>
    <w:rsid w:val="00077C81"/>
    <w:rsid w:val="000A2A8A"/>
    <w:rsid w:val="000A351A"/>
    <w:rsid w:val="000A3CFF"/>
    <w:rsid w:val="000B2E90"/>
    <w:rsid w:val="000B5FCC"/>
    <w:rsid w:val="000D31F6"/>
    <w:rsid w:val="000D4091"/>
    <w:rsid w:val="000D6E99"/>
    <w:rsid w:val="000E02FC"/>
    <w:rsid w:val="000E40C0"/>
    <w:rsid w:val="000E40F6"/>
    <w:rsid w:val="000E50E1"/>
    <w:rsid w:val="00100EE6"/>
    <w:rsid w:val="00116188"/>
    <w:rsid w:val="001369B1"/>
    <w:rsid w:val="00142013"/>
    <w:rsid w:val="00150773"/>
    <w:rsid w:val="001514F3"/>
    <w:rsid w:val="00153564"/>
    <w:rsid w:val="00156BB5"/>
    <w:rsid w:val="00160302"/>
    <w:rsid w:val="00165DD2"/>
    <w:rsid w:val="001764D4"/>
    <w:rsid w:val="00176F56"/>
    <w:rsid w:val="0018565E"/>
    <w:rsid w:val="0018594C"/>
    <w:rsid w:val="00186736"/>
    <w:rsid w:val="00197F7E"/>
    <w:rsid w:val="001A2069"/>
    <w:rsid w:val="001A528B"/>
    <w:rsid w:val="001B06E2"/>
    <w:rsid w:val="001B7FB1"/>
    <w:rsid w:val="001D6783"/>
    <w:rsid w:val="001E23AA"/>
    <w:rsid w:val="001F198D"/>
    <w:rsid w:val="001F1FA9"/>
    <w:rsid w:val="001F4E23"/>
    <w:rsid w:val="00212CC4"/>
    <w:rsid w:val="002138E2"/>
    <w:rsid w:val="00217392"/>
    <w:rsid w:val="002200F6"/>
    <w:rsid w:val="00220CD4"/>
    <w:rsid w:val="002230FB"/>
    <w:rsid w:val="00233F01"/>
    <w:rsid w:val="002402DF"/>
    <w:rsid w:val="00243073"/>
    <w:rsid w:val="002432BF"/>
    <w:rsid w:val="00245C65"/>
    <w:rsid w:val="0025091B"/>
    <w:rsid w:val="00264323"/>
    <w:rsid w:val="002651CD"/>
    <w:rsid w:val="002672D4"/>
    <w:rsid w:val="002711BC"/>
    <w:rsid w:val="00275A87"/>
    <w:rsid w:val="002826DA"/>
    <w:rsid w:val="00284B31"/>
    <w:rsid w:val="00284FD2"/>
    <w:rsid w:val="002866D1"/>
    <w:rsid w:val="002912EB"/>
    <w:rsid w:val="00291827"/>
    <w:rsid w:val="002A23C2"/>
    <w:rsid w:val="002A3523"/>
    <w:rsid w:val="002A364D"/>
    <w:rsid w:val="002B0B31"/>
    <w:rsid w:val="002B24C3"/>
    <w:rsid w:val="002B46A8"/>
    <w:rsid w:val="002B639A"/>
    <w:rsid w:val="002C1DF4"/>
    <w:rsid w:val="002C6433"/>
    <w:rsid w:val="002D1203"/>
    <w:rsid w:val="002D3DD3"/>
    <w:rsid w:val="002E5A93"/>
    <w:rsid w:val="002E5F39"/>
    <w:rsid w:val="002E72FB"/>
    <w:rsid w:val="002F30C3"/>
    <w:rsid w:val="002F6AE6"/>
    <w:rsid w:val="002F78B0"/>
    <w:rsid w:val="00301172"/>
    <w:rsid w:val="00304B60"/>
    <w:rsid w:val="00305021"/>
    <w:rsid w:val="00313075"/>
    <w:rsid w:val="00321CB4"/>
    <w:rsid w:val="00323FBC"/>
    <w:rsid w:val="00343F02"/>
    <w:rsid w:val="003471AC"/>
    <w:rsid w:val="0034780C"/>
    <w:rsid w:val="003536B2"/>
    <w:rsid w:val="00355107"/>
    <w:rsid w:val="003652DC"/>
    <w:rsid w:val="003656FF"/>
    <w:rsid w:val="003714B9"/>
    <w:rsid w:val="003821DE"/>
    <w:rsid w:val="003828C4"/>
    <w:rsid w:val="003835ED"/>
    <w:rsid w:val="00390BBE"/>
    <w:rsid w:val="003944AD"/>
    <w:rsid w:val="00395678"/>
    <w:rsid w:val="003A1658"/>
    <w:rsid w:val="003A311E"/>
    <w:rsid w:val="003A677C"/>
    <w:rsid w:val="003B4213"/>
    <w:rsid w:val="003B6BF5"/>
    <w:rsid w:val="003C031B"/>
    <w:rsid w:val="003C6A04"/>
    <w:rsid w:val="003D0F8F"/>
    <w:rsid w:val="003D3B45"/>
    <w:rsid w:val="003D4F72"/>
    <w:rsid w:val="003E182E"/>
    <w:rsid w:val="003E1F85"/>
    <w:rsid w:val="003E397A"/>
    <w:rsid w:val="003F12E8"/>
    <w:rsid w:val="003F447D"/>
    <w:rsid w:val="00401291"/>
    <w:rsid w:val="0040254A"/>
    <w:rsid w:val="004037D7"/>
    <w:rsid w:val="004239FA"/>
    <w:rsid w:val="00423A3B"/>
    <w:rsid w:val="004341D7"/>
    <w:rsid w:val="004368FF"/>
    <w:rsid w:val="00443B98"/>
    <w:rsid w:val="00451107"/>
    <w:rsid w:val="00454A93"/>
    <w:rsid w:val="00456DF0"/>
    <w:rsid w:val="00461ABF"/>
    <w:rsid w:val="00473431"/>
    <w:rsid w:val="00473F95"/>
    <w:rsid w:val="00481A6E"/>
    <w:rsid w:val="00481E7B"/>
    <w:rsid w:val="004824AB"/>
    <w:rsid w:val="0048465A"/>
    <w:rsid w:val="0048621A"/>
    <w:rsid w:val="0048696B"/>
    <w:rsid w:val="00491F76"/>
    <w:rsid w:val="00494258"/>
    <w:rsid w:val="004A6908"/>
    <w:rsid w:val="004C025C"/>
    <w:rsid w:val="004C0C91"/>
    <w:rsid w:val="004C19BB"/>
    <w:rsid w:val="004C317C"/>
    <w:rsid w:val="004C3EB3"/>
    <w:rsid w:val="004C4CBF"/>
    <w:rsid w:val="004C5879"/>
    <w:rsid w:val="004D094A"/>
    <w:rsid w:val="004D57B8"/>
    <w:rsid w:val="004D7045"/>
    <w:rsid w:val="004E1A5F"/>
    <w:rsid w:val="004F5198"/>
    <w:rsid w:val="005035AD"/>
    <w:rsid w:val="00503BCF"/>
    <w:rsid w:val="00504B1A"/>
    <w:rsid w:val="005106DB"/>
    <w:rsid w:val="00510F1A"/>
    <w:rsid w:val="00513CEF"/>
    <w:rsid w:val="00515AD5"/>
    <w:rsid w:val="00516300"/>
    <w:rsid w:val="00525B05"/>
    <w:rsid w:val="00526555"/>
    <w:rsid w:val="00530392"/>
    <w:rsid w:val="00536C05"/>
    <w:rsid w:val="0054674B"/>
    <w:rsid w:val="00546E51"/>
    <w:rsid w:val="00556EC9"/>
    <w:rsid w:val="00560513"/>
    <w:rsid w:val="005611A3"/>
    <w:rsid w:val="005648AF"/>
    <w:rsid w:val="00566763"/>
    <w:rsid w:val="005716B9"/>
    <w:rsid w:val="005761C7"/>
    <w:rsid w:val="00584A81"/>
    <w:rsid w:val="00587449"/>
    <w:rsid w:val="00596E26"/>
    <w:rsid w:val="00597B73"/>
    <w:rsid w:val="005A22C1"/>
    <w:rsid w:val="005C4A87"/>
    <w:rsid w:val="005C5421"/>
    <w:rsid w:val="005D0DB5"/>
    <w:rsid w:val="005D3CCC"/>
    <w:rsid w:val="005D5ACA"/>
    <w:rsid w:val="005D775F"/>
    <w:rsid w:val="005E2C15"/>
    <w:rsid w:val="005E4F0D"/>
    <w:rsid w:val="005E6536"/>
    <w:rsid w:val="005F147E"/>
    <w:rsid w:val="00600795"/>
    <w:rsid w:val="006068BE"/>
    <w:rsid w:val="00612332"/>
    <w:rsid w:val="00613330"/>
    <w:rsid w:val="00613F28"/>
    <w:rsid w:val="00614CB1"/>
    <w:rsid w:val="0061675E"/>
    <w:rsid w:val="006211E8"/>
    <w:rsid w:val="00623C4B"/>
    <w:rsid w:val="00626B32"/>
    <w:rsid w:val="00627C46"/>
    <w:rsid w:val="006361F8"/>
    <w:rsid w:val="006432C0"/>
    <w:rsid w:val="00645051"/>
    <w:rsid w:val="0064588A"/>
    <w:rsid w:val="00651F7A"/>
    <w:rsid w:val="00656BE4"/>
    <w:rsid w:val="0065700D"/>
    <w:rsid w:val="00657975"/>
    <w:rsid w:val="006635BA"/>
    <w:rsid w:val="0068299B"/>
    <w:rsid w:val="006844CD"/>
    <w:rsid w:val="00684F8E"/>
    <w:rsid w:val="00692557"/>
    <w:rsid w:val="006A356A"/>
    <w:rsid w:val="006B43FA"/>
    <w:rsid w:val="006B486C"/>
    <w:rsid w:val="006B4A0B"/>
    <w:rsid w:val="006B644B"/>
    <w:rsid w:val="006B6ABA"/>
    <w:rsid w:val="006C062C"/>
    <w:rsid w:val="006C1D52"/>
    <w:rsid w:val="006D3B38"/>
    <w:rsid w:val="006D731F"/>
    <w:rsid w:val="006E59CC"/>
    <w:rsid w:val="006F6CFB"/>
    <w:rsid w:val="007005FC"/>
    <w:rsid w:val="00703E98"/>
    <w:rsid w:val="007073F2"/>
    <w:rsid w:val="00707EAA"/>
    <w:rsid w:val="00711254"/>
    <w:rsid w:val="00712E90"/>
    <w:rsid w:val="00714D55"/>
    <w:rsid w:val="00715CE1"/>
    <w:rsid w:val="007205B9"/>
    <w:rsid w:val="0072228D"/>
    <w:rsid w:val="00723F81"/>
    <w:rsid w:val="00727F97"/>
    <w:rsid w:val="00731E60"/>
    <w:rsid w:val="00736089"/>
    <w:rsid w:val="007372AB"/>
    <w:rsid w:val="0074131A"/>
    <w:rsid w:val="00744821"/>
    <w:rsid w:val="00745AC7"/>
    <w:rsid w:val="00757957"/>
    <w:rsid w:val="00760848"/>
    <w:rsid w:val="0076127C"/>
    <w:rsid w:val="007616A9"/>
    <w:rsid w:val="00761C78"/>
    <w:rsid w:val="007640F1"/>
    <w:rsid w:val="00767009"/>
    <w:rsid w:val="007710AA"/>
    <w:rsid w:val="0077395A"/>
    <w:rsid w:val="00780BC3"/>
    <w:rsid w:val="00783511"/>
    <w:rsid w:val="00783596"/>
    <w:rsid w:val="00783B2E"/>
    <w:rsid w:val="00785DE7"/>
    <w:rsid w:val="00790BA1"/>
    <w:rsid w:val="00795DC4"/>
    <w:rsid w:val="007A1223"/>
    <w:rsid w:val="007A2988"/>
    <w:rsid w:val="007A3D36"/>
    <w:rsid w:val="007A4E8F"/>
    <w:rsid w:val="007A5321"/>
    <w:rsid w:val="007A7552"/>
    <w:rsid w:val="007A762C"/>
    <w:rsid w:val="007B18BE"/>
    <w:rsid w:val="007B1D2A"/>
    <w:rsid w:val="007B1EBD"/>
    <w:rsid w:val="007C1E87"/>
    <w:rsid w:val="007D0211"/>
    <w:rsid w:val="007E2D75"/>
    <w:rsid w:val="007F1F87"/>
    <w:rsid w:val="00802140"/>
    <w:rsid w:val="008023A7"/>
    <w:rsid w:val="008224E0"/>
    <w:rsid w:val="008231DF"/>
    <w:rsid w:val="00831349"/>
    <w:rsid w:val="008313C6"/>
    <w:rsid w:val="0083161C"/>
    <w:rsid w:val="00837A59"/>
    <w:rsid w:val="00841129"/>
    <w:rsid w:val="00843E81"/>
    <w:rsid w:val="0084425C"/>
    <w:rsid w:val="00847B5E"/>
    <w:rsid w:val="00850C57"/>
    <w:rsid w:val="008521AA"/>
    <w:rsid w:val="00854C42"/>
    <w:rsid w:val="00857238"/>
    <w:rsid w:val="008623FD"/>
    <w:rsid w:val="008731A4"/>
    <w:rsid w:val="008747F4"/>
    <w:rsid w:val="00883C13"/>
    <w:rsid w:val="00884C08"/>
    <w:rsid w:val="0089260D"/>
    <w:rsid w:val="008A0AA4"/>
    <w:rsid w:val="008A350C"/>
    <w:rsid w:val="008A539D"/>
    <w:rsid w:val="008C207B"/>
    <w:rsid w:val="008C3915"/>
    <w:rsid w:val="008C7C5F"/>
    <w:rsid w:val="008E2ED1"/>
    <w:rsid w:val="008F7525"/>
    <w:rsid w:val="008F795C"/>
    <w:rsid w:val="00905926"/>
    <w:rsid w:val="0091041A"/>
    <w:rsid w:val="00921A3E"/>
    <w:rsid w:val="0092377F"/>
    <w:rsid w:val="00923A26"/>
    <w:rsid w:val="00930EF5"/>
    <w:rsid w:val="009322D6"/>
    <w:rsid w:val="0093276E"/>
    <w:rsid w:val="00932938"/>
    <w:rsid w:val="009339AE"/>
    <w:rsid w:val="00937DC6"/>
    <w:rsid w:val="00951156"/>
    <w:rsid w:val="0095476D"/>
    <w:rsid w:val="00957E08"/>
    <w:rsid w:val="00965A4C"/>
    <w:rsid w:val="00967A10"/>
    <w:rsid w:val="00970D62"/>
    <w:rsid w:val="00970DA2"/>
    <w:rsid w:val="009742A1"/>
    <w:rsid w:val="009748D4"/>
    <w:rsid w:val="00976084"/>
    <w:rsid w:val="009A2636"/>
    <w:rsid w:val="009A3FB6"/>
    <w:rsid w:val="009A40E0"/>
    <w:rsid w:val="009A5839"/>
    <w:rsid w:val="009A7688"/>
    <w:rsid w:val="009B074B"/>
    <w:rsid w:val="009B3680"/>
    <w:rsid w:val="009D2A2E"/>
    <w:rsid w:val="009D69BB"/>
    <w:rsid w:val="009E6EE7"/>
    <w:rsid w:val="009F4300"/>
    <w:rsid w:val="009F6B93"/>
    <w:rsid w:val="00A018CC"/>
    <w:rsid w:val="00A02806"/>
    <w:rsid w:val="00A028A5"/>
    <w:rsid w:val="00A0375A"/>
    <w:rsid w:val="00A04ED3"/>
    <w:rsid w:val="00A056EB"/>
    <w:rsid w:val="00A0635D"/>
    <w:rsid w:val="00A067A0"/>
    <w:rsid w:val="00A1266C"/>
    <w:rsid w:val="00A1622C"/>
    <w:rsid w:val="00A230FC"/>
    <w:rsid w:val="00A24DD4"/>
    <w:rsid w:val="00A26A30"/>
    <w:rsid w:val="00A30315"/>
    <w:rsid w:val="00A3125C"/>
    <w:rsid w:val="00A3548C"/>
    <w:rsid w:val="00A35DDF"/>
    <w:rsid w:val="00A4270B"/>
    <w:rsid w:val="00A43CEB"/>
    <w:rsid w:val="00A56F65"/>
    <w:rsid w:val="00A64618"/>
    <w:rsid w:val="00A64642"/>
    <w:rsid w:val="00A64DE5"/>
    <w:rsid w:val="00A6766E"/>
    <w:rsid w:val="00A70379"/>
    <w:rsid w:val="00A71580"/>
    <w:rsid w:val="00A76D40"/>
    <w:rsid w:val="00A838C2"/>
    <w:rsid w:val="00A94382"/>
    <w:rsid w:val="00A96DB5"/>
    <w:rsid w:val="00AA2535"/>
    <w:rsid w:val="00AA3D0C"/>
    <w:rsid w:val="00AA6CEE"/>
    <w:rsid w:val="00AB0F5C"/>
    <w:rsid w:val="00AB3637"/>
    <w:rsid w:val="00AC224B"/>
    <w:rsid w:val="00AC33A7"/>
    <w:rsid w:val="00AD1EDE"/>
    <w:rsid w:val="00AD23F4"/>
    <w:rsid w:val="00AD3E4E"/>
    <w:rsid w:val="00AD6778"/>
    <w:rsid w:val="00AD73CA"/>
    <w:rsid w:val="00AD7C11"/>
    <w:rsid w:val="00AF2305"/>
    <w:rsid w:val="00AF3006"/>
    <w:rsid w:val="00B11829"/>
    <w:rsid w:val="00B11C7E"/>
    <w:rsid w:val="00B12300"/>
    <w:rsid w:val="00B2061E"/>
    <w:rsid w:val="00B22694"/>
    <w:rsid w:val="00B331F5"/>
    <w:rsid w:val="00B366A3"/>
    <w:rsid w:val="00B37E0E"/>
    <w:rsid w:val="00B40A5A"/>
    <w:rsid w:val="00B42123"/>
    <w:rsid w:val="00B44ED4"/>
    <w:rsid w:val="00B5084D"/>
    <w:rsid w:val="00B50D86"/>
    <w:rsid w:val="00B567B1"/>
    <w:rsid w:val="00B63144"/>
    <w:rsid w:val="00B66E1F"/>
    <w:rsid w:val="00B725EA"/>
    <w:rsid w:val="00B7461A"/>
    <w:rsid w:val="00B760A1"/>
    <w:rsid w:val="00B9346B"/>
    <w:rsid w:val="00BB2E21"/>
    <w:rsid w:val="00BB5ADE"/>
    <w:rsid w:val="00BC2123"/>
    <w:rsid w:val="00BC24A0"/>
    <w:rsid w:val="00BC422C"/>
    <w:rsid w:val="00BD3358"/>
    <w:rsid w:val="00BD67FD"/>
    <w:rsid w:val="00BE0B8A"/>
    <w:rsid w:val="00BE386F"/>
    <w:rsid w:val="00BE62EC"/>
    <w:rsid w:val="00C00657"/>
    <w:rsid w:val="00C00E6C"/>
    <w:rsid w:val="00C02C5B"/>
    <w:rsid w:val="00C03926"/>
    <w:rsid w:val="00C07656"/>
    <w:rsid w:val="00C07A08"/>
    <w:rsid w:val="00C10908"/>
    <w:rsid w:val="00C12308"/>
    <w:rsid w:val="00C1274A"/>
    <w:rsid w:val="00C17669"/>
    <w:rsid w:val="00C17790"/>
    <w:rsid w:val="00C25242"/>
    <w:rsid w:val="00C30C9D"/>
    <w:rsid w:val="00C35294"/>
    <w:rsid w:val="00C50ADE"/>
    <w:rsid w:val="00C54532"/>
    <w:rsid w:val="00C611D5"/>
    <w:rsid w:val="00C61809"/>
    <w:rsid w:val="00C65F50"/>
    <w:rsid w:val="00C66D6D"/>
    <w:rsid w:val="00C67CA9"/>
    <w:rsid w:val="00C75BCA"/>
    <w:rsid w:val="00C863D3"/>
    <w:rsid w:val="00CA01D3"/>
    <w:rsid w:val="00CA3C40"/>
    <w:rsid w:val="00CB0F59"/>
    <w:rsid w:val="00CB3149"/>
    <w:rsid w:val="00CB4A9E"/>
    <w:rsid w:val="00CB5CEC"/>
    <w:rsid w:val="00CC1108"/>
    <w:rsid w:val="00CC2372"/>
    <w:rsid w:val="00CC4175"/>
    <w:rsid w:val="00CC51A8"/>
    <w:rsid w:val="00CD5492"/>
    <w:rsid w:val="00CD5B12"/>
    <w:rsid w:val="00CD747F"/>
    <w:rsid w:val="00CE0CE2"/>
    <w:rsid w:val="00CF03BC"/>
    <w:rsid w:val="00CF13B9"/>
    <w:rsid w:val="00CF4284"/>
    <w:rsid w:val="00D03318"/>
    <w:rsid w:val="00D1379C"/>
    <w:rsid w:val="00D1579C"/>
    <w:rsid w:val="00D212C3"/>
    <w:rsid w:val="00D21996"/>
    <w:rsid w:val="00D3796C"/>
    <w:rsid w:val="00D37A9A"/>
    <w:rsid w:val="00D40897"/>
    <w:rsid w:val="00D41B75"/>
    <w:rsid w:val="00D41E7A"/>
    <w:rsid w:val="00D43965"/>
    <w:rsid w:val="00D43E88"/>
    <w:rsid w:val="00D44DD9"/>
    <w:rsid w:val="00D45089"/>
    <w:rsid w:val="00D511D6"/>
    <w:rsid w:val="00D52C28"/>
    <w:rsid w:val="00D55BB9"/>
    <w:rsid w:val="00D5669C"/>
    <w:rsid w:val="00D57898"/>
    <w:rsid w:val="00D623CE"/>
    <w:rsid w:val="00D6402B"/>
    <w:rsid w:val="00D64532"/>
    <w:rsid w:val="00D67DF5"/>
    <w:rsid w:val="00D74CF8"/>
    <w:rsid w:val="00D756DB"/>
    <w:rsid w:val="00D76E1F"/>
    <w:rsid w:val="00D77324"/>
    <w:rsid w:val="00D83D22"/>
    <w:rsid w:val="00D856BD"/>
    <w:rsid w:val="00D876BE"/>
    <w:rsid w:val="00D876D2"/>
    <w:rsid w:val="00D87B78"/>
    <w:rsid w:val="00D915D0"/>
    <w:rsid w:val="00D92644"/>
    <w:rsid w:val="00D94DBA"/>
    <w:rsid w:val="00D9717D"/>
    <w:rsid w:val="00D977D1"/>
    <w:rsid w:val="00DA5168"/>
    <w:rsid w:val="00DB2A4C"/>
    <w:rsid w:val="00DB39F3"/>
    <w:rsid w:val="00DB5A02"/>
    <w:rsid w:val="00DC1985"/>
    <w:rsid w:val="00DC2E02"/>
    <w:rsid w:val="00DC3875"/>
    <w:rsid w:val="00DE3B29"/>
    <w:rsid w:val="00DE51FC"/>
    <w:rsid w:val="00DE75FD"/>
    <w:rsid w:val="00DF40CD"/>
    <w:rsid w:val="00DF5C74"/>
    <w:rsid w:val="00DF74BC"/>
    <w:rsid w:val="00E01D0A"/>
    <w:rsid w:val="00E0782F"/>
    <w:rsid w:val="00E10E4A"/>
    <w:rsid w:val="00E22E7B"/>
    <w:rsid w:val="00E34CA0"/>
    <w:rsid w:val="00E37337"/>
    <w:rsid w:val="00E378CF"/>
    <w:rsid w:val="00E41E00"/>
    <w:rsid w:val="00E42DD1"/>
    <w:rsid w:val="00E445CD"/>
    <w:rsid w:val="00E477A3"/>
    <w:rsid w:val="00E52C1F"/>
    <w:rsid w:val="00E53B47"/>
    <w:rsid w:val="00E546BE"/>
    <w:rsid w:val="00E5624E"/>
    <w:rsid w:val="00E57B4B"/>
    <w:rsid w:val="00E631DB"/>
    <w:rsid w:val="00E651DF"/>
    <w:rsid w:val="00E70FE2"/>
    <w:rsid w:val="00E7161F"/>
    <w:rsid w:val="00E75A90"/>
    <w:rsid w:val="00E827F0"/>
    <w:rsid w:val="00E84716"/>
    <w:rsid w:val="00E9135A"/>
    <w:rsid w:val="00E95D18"/>
    <w:rsid w:val="00EA2693"/>
    <w:rsid w:val="00EA3DFE"/>
    <w:rsid w:val="00EA4061"/>
    <w:rsid w:val="00EA40AB"/>
    <w:rsid w:val="00EA4D92"/>
    <w:rsid w:val="00EC3E35"/>
    <w:rsid w:val="00EC4048"/>
    <w:rsid w:val="00EC5D0B"/>
    <w:rsid w:val="00ED3B1F"/>
    <w:rsid w:val="00ED3CD7"/>
    <w:rsid w:val="00ED46EC"/>
    <w:rsid w:val="00ED5CC7"/>
    <w:rsid w:val="00EE09E4"/>
    <w:rsid w:val="00EE2A85"/>
    <w:rsid w:val="00EE3943"/>
    <w:rsid w:val="00EE589D"/>
    <w:rsid w:val="00EF2149"/>
    <w:rsid w:val="00EF2395"/>
    <w:rsid w:val="00EF496A"/>
    <w:rsid w:val="00F02F07"/>
    <w:rsid w:val="00F05CD4"/>
    <w:rsid w:val="00F06794"/>
    <w:rsid w:val="00F10E8F"/>
    <w:rsid w:val="00F26EC4"/>
    <w:rsid w:val="00F34666"/>
    <w:rsid w:val="00F35CA6"/>
    <w:rsid w:val="00F36E4E"/>
    <w:rsid w:val="00F47622"/>
    <w:rsid w:val="00F5445A"/>
    <w:rsid w:val="00F5507E"/>
    <w:rsid w:val="00F71BCA"/>
    <w:rsid w:val="00F756C1"/>
    <w:rsid w:val="00F80450"/>
    <w:rsid w:val="00F81E4E"/>
    <w:rsid w:val="00F83175"/>
    <w:rsid w:val="00F842B9"/>
    <w:rsid w:val="00F87037"/>
    <w:rsid w:val="00F9396D"/>
    <w:rsid w:val="00F95FA2"/>
    <w:rsid w:val="00FA4BFF"/>
    <w:rsid w:val="00FA71E4"/>
    <w:rsid w:val="00FA776D"/>
    <w:rsid w:val="00FA7FDE"/>
    <w:rsid w:val="00FB47C8"/>
    <w:rsid w:val="00FB7B61"/>
    <w:rsid w:val="00FC0643"/>
    <w:rsid w:val="00FC09AB"/>
    <w:rsid w:val="00FC3646"/>
    <w:rsid w:val="00FD763D"/>
    <w:rsid w:val="00FD7DFD"/>
    <w:rsid w:val="00FE348B"/>
    <w:rsid w:val="00FE6218"/>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A0E31"/>
  <w15:docId w15:val="{60174E25-AF6F-4894-A13F-C88C463A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Justysia">
    <w:name w:val="Justysia"/>
    <w:basedOn w:val="Normalny"/>
    <w:rsid w:val="00142013"/>
    <w:pPr>
      <w:spacing w:after="0" w:line="360" w:lineRule="auto"/>
      <w:jc w:val="both"/>
    </w:pPr>
    <w:rPr>
      <w:rFonts w:ascii="Arial" w:eastAsia="Times New Roman" w:hAnsi="Arial" w:cs="Times New Roman"/>
      <w:sz w:val="24"/>
      <w:szCs w:val="20"/>
      <w:lang w:eastAsia="pl-PL"/>
    </w:rPr>
  </w:style>
  <w:style w:type="character" w:customStyle="1" w:styleId="conversation-company-name">
    <w:name w:val="conversation-company-name"/>
    <w:basedOn w:val="Domylnaczcionkaakapitu"/>
    <w:rsid w:val="00C86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BDD62-06E9-4108-8728-9E16DDA5D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9</Pages>
  <Words>3758</Words>
  <Characters>22552</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Anna Bęben</cp:lastModifiedBy>
  <cp:revision>45</cp:revision>
  <cp:lastPrinted>2020-03-09T11:33:00Z</cp:lastPrinted>
  <dcterms:created xsi:type="dcterms:W3CDTF">2021-10-18T06:02:00Z</dcterms:created>
  <dcterms:modified xsi:type="dcterms:W3CDTF">2022-02-25T06:57:00Z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