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990"/>
        <w:gridCol w:w="1415"/>
        <w:gridCol w:w="1276"/>
        <w:gridCol w:w="2269"/>
        <w:gridCol w:w="3112"/>
      </w:tblGrid>
      <w:tr w:rsidR="00FD1710" w:rsidRPr="00463F3A" w:rsidTr="00ED50E7">
        <w:trPr>
          <w:trHeight w:val="322"/>
        </w:trPr>
        <w:tc>
          <w:tcPr>
            <w:tcW w:w="546" w:type="pct"/>
            <w:shd w:val="clear" w:color="auto" w:fill="D0CECE" w:themeFill="background2" w:themeFillShade="E6"/>
            <w:vAlign w:val="center"/>
          </w:tcPr>
          <w:p w:rsidR="00FD1710" w:rsidRPr="00463F3A" w:rsidRDefault="00FD1710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Lp.</w:t>
            </w:r>
          </w:p>
        </w:tc>
        <w:tc>
          <w:tcPr>
            <w:tcW w:w="781" w:type="pct"/>
            <w:shd w:val="clear" w:color="auto" w:fill="D0CECE" w:themeFill="background2" w:themeFillShade="E6"/>
            <w:vAlign w:val="center"/>
          </w:tcPr>
          <w:p w:rsidR="00FD1710" w:rsidRPr="00463F3A" w:rsidRDefault="00FD1710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Nazwa produktu</w:t>
            </w:r>
          </w:p>
        </w:tc>
        <w:tc>
          <w:tcPr>
            <w:tcW w:w="704" w:type="pct"/>
            <w:shd w:val="clear" w:color="auto" w:fill="D0CECE" w:themeFill="background2" w:themeFillShade="E6"/>
            <w:vAlign w:val="center"/>
          </w:tcPr>
          <w:p w:rsidR="00FD1710" w:rsidRPr="00463F3A" w:rsidRDefault="00FD1710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</w:t>
            </w:r>
            <w:r w:rsidRPr="00463F3A">
              <w:rPr>
                <w:rFonts w:cs="Arial"/>
                <w:b/>
              </w:rPr>
              <w:t>ymiary</w:t>
            </w:r>
          </w:p>
        </w:tc>
        <w:tc>
          <w:tcPr>
            <w:tcW w:w="1252" w:type="pct"/>
            <w:shd w:val="clear" w:color="auto" w:fill="D0CECE" w:themeFill="background2" w:themeFillShade="E6"/>
            <w:vAlign w:val="center"/>
          </w:tcPr>
          <w:p w:rsidR="00FD1710" w:rsidRPr="00463F3A" w:rsidRDefault="00FD1710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Opis</w:t>
            </w:r>
          </w:p>
        </w:tc>
        <w:tc>
          <w:tcPr>
            <w:tcW w:w="1717" w:type="pct"/>
            <w:shd w:val="clear" w:color="auto" w:fill="D0CECE" w:themeFill="background2" w:themeFillShade="E6"/>
            <w:vAlign w:val="center"/>
          </w:tcPr>
          <w:p w:rsidR="00FD1710" w:rsidRPr="00463F3A" w:rsidRDefault="00FD1710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Zdjęcie poglądowe</w:t>
            </w:r>
            <w:r>
              <w:rPr>
                <w:rFonts w:cs="Arial"/>
                <w:b/>
              </w:rPr>
              <w:t>*</w:t>
            </w:r>
          </w:p>
        </w:tc>
      </w:tr>
      <w:tr w:rsidR="00FD1710" w:rsidRPr="00075106" w:rsidTr="00ED50E7">
        <w:tc>
          <w:tcPr>
            <w:tcW w:w="546" w:type="pct"/>
          </w:tcPr>
          <w:p w:rsidR="00FD1710" w:rsidRPr="00FB4443" w:rsidRDefault="00FD1710" w:rsidP="00FD171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81" w:type="pct"/>
          </w:tcPr>
          <w:p w:rsidR="00FD1710" w:rsidRDefault="00FD1710" w:rsidP="00ED50E7">
            <w:pPr>
              <w:rPr>
                <w:b/>
              </w:rPr>
            </w:pPr>
            <w:r>
              <w:rPr>
                <w:b/>
              </w:rPr>
              <w:t>Żagiel maskujący</w:t>
            </w:r>
          </w:p>
        </w:tc>
        <w:tc>
          <w:tcPr>
            <w:tcW w:w="704" w:type="pct"/>
          </w:tcPr>
          <w:p w:rsidR="00FD1710" w:rsidRDefault="00FD1710" w:rsidP="00ED50E7">
            <w:pPr>
              <w:rPr>
                <w:b/>
              </w:rPr>
            </w:pPr>
            <w:r>
              <w:rPr>
                <w:b/>
              </w:rPr>
              <w:t>Wymiary:</w:t>
            </w:r>
          </w:p>
          <w:p w:rsidR="00FD1710" w:rsidRPr="009B7B69" w:rsidRDefault="00FD1710" w:rsidP="00ED50E7">
            <w:r w:rsidRPr="009B7B69">
              <w:t xml:space="preserve">Min. 3 m </w:t>
            </w:r>
          </w:p>
          <w:p w:rsidR="00FD1710" w:rsidRPr="00953525" w:rsidRDefault="00FD1710" w:rsidP="00ED50E7">
            <w:pPr>
              <w:rPr>
                <w:b/>
              </w:rPr>
            </w:pPr>
            <w:r w:rsidRPr="009B7B69">
              <w:t>Max</w:t>
            </w:r>
            <w:r>
              <w:t>.</w:t>
            </w:r>
            <w:r w:rsidRPr="009B7B69">
              <w:t xml:space="preserve"> 6 m</w:t>
            </w:r>
          </w:p>
        </w:tc>
        <w:tc>
          <w:tcPr>
            <w:tcW w:w="1252" w:type="pct"/>
            <w:tcBorders>
              <w:right w:val="single" w:sz="8" w:space="0" w:color="auto"/>
            </w:tcBorders>
            <w:shd w:val="clear" w:color="auto" w:fill="auto"/>
          </w:tcPr>
          <w:p w:rsidR="00FD1710" w:rsidRDefault="00FD1710" w:rsidP="00ED50E7">
            <w:r>
              <w:t xml:space="preserve">Żagiel reklamowy, zaciemniający z nadrukiem wraz z linami lub innym systemem montażu. </w:t>
            </w:r>
          </w:p>
          <w:p w:rsidR="00FD1710" w:rsidRDefault="00FD1710" w:rsidP="00ED50E7">
            <w:r w:rsidRPr="009B7B69">
              <w:rPr>
                <w:b/>
              </w:rPr>
              <w:t>Materiał:</w:t>
            </w:r>
            <w:r>
              <w:t xml:space="preserve"> tkanina flagowa lub </w:t>
            </w:r>
            <w:r w:rsidRPr="009B7B69">
              <w:t xml:space="preserve">wodoodporny poliester </w:t>
            </w:r>
          </w:p>
          <w:p w:rsidR="00FD1710" w:rsidRDefault="00FD1710" w:rsidP="00ED50E7">
            <w:r w:rsidRPr="00177013">
              <w:rPr>
                <w:b/>
              </w:rPr>
              <w:t>Znakowanie:</w:t>
            </w:r>
            <w:r w:rsidRPr="00FB4443">
              <w:t xml:space="preserve"> </w:t>
            </w:r>
            <w:r>
              <w:t>p</w:t>
            </w:r>
            <w:r w:rsidRPr="00FB4443">
              <w:t>ełen nadruk</w:t>
            </w:r>
            <w:r>
              <w:t xml:space="preserve"> </w:t>
            </w:r>
            <w:r w:rsidRPr="00FB4443">
              <w:t>według projektu</w:t>
            </w:r>
            <w:r>
              <w:t xml:space="preserve"> </w:t>
            </w:r>
            <w:r w:rsidRPr="00FB4443">
              <w:t>Zamawiającego</w:t>
            </w:r>
            <w:r>
              <w:t xml:space="preserve"> </w:t>
            </w:r>
            <w:r w:rsidRPr="00FB4443">
              <w:t>dostarczonego po wyborze</w:t>
            </w:r>
            <w:r>
              <w:t xml:space="preserve"> </w:t>
            </w:r>
            <w:r w:rsidRPr="00FB4443">
              <w:t>Wykonawcy.</w:t>
            </w:r>
            <w:r>
              <w:t xml:space="preserve"> </w:t>
            </w:r>
          </w:p>
          <w:p w:rsidR="00FD1710" w:rsidRDefault="00FD1710" w:rsidP="00ED50E7"/>
        </w:tc>
        <w:tc>
          <w:tcPr>
            <w:tcW w:w="1717" w:type="pct"/>
          </w:tcPr>
          <w:p w:rsidR="00FD1710" w:rsidRPr="00953525" w:rsidRDefault="00FD1710" w:rsidP="00ED50E7">
            <w:pPr>
              <w:spacing w:line="0" w:lineRule="atLeast"/>
              <w:rPr>
                <w:rFonts w:cs="Arial"/>
              </w:rPr>
            </w:pPr>
            <w:r w:rsidRPr="00095ADD">
              <w:rPr>
                <w:rFonts w:cs="Arial"/>
                <w:noProof/>
              </w:rPr>
              <w:drawing>
                <wp:inline distT="0" distB="0" distL="0" distR="0" wp14:anchorId="2BE34DE0" wp14:editId="4A2F5275">
                  <wp:extent cx="2099737" cy="1681734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569" cy="169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ADD">
              <w:rPr>
                <w:rFonts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147B224E" wp14:editId="52DFCEF8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128016</wp:posOffset>
                  </wp:positionV>
                  <wp:extent cx="2096935" cy="1275682"/>
                  <wp:effectExtent l="0" t="0" r="0" b="1270"/>
                  <wp:wrapTopAndBottom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935" cy="1275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263F" w:rsidRPr="00FD1710" w:rsidRDefault="0096263F" w:rsidP="00FD1710">
      <w:bookmarkStart w:id="0" w:name="_GoBack"/>
      <w:bookmarkEnd w:id="0"/>
    </w:p>
    <w:sectPr w:rsidR="0096263F" w:rsidRPr="00FD1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212F7"/>
    <w:multiLevelType w:val="hybridMultilevel"/>
    <w:tmpl w:val="0E6CB77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25"/>
    <w:rsid w:val="00080F25"/>
    <w:rsid w:val="00560DAB"/>
    <w:rsid w:val="00660143"/>
    <w:rsid w:val="0096263F"/>
    <w:rsid w:val="00D240E8"/>
    <w:rsid w:val="00FD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4C47D-5331-4352-9113-3E0E9402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0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Kołodziejczyk Anita</dc:creator>
  <cp:keywords/>
  <dc:description/>
  <cp:lastModifiedBy>Kołodziejczyk Anita</cp:lastModifiedBy>
  <cp:revision>2</cp:revision>
  <dcterms:created xsi:type="dcterms:W3CDTF">2023-01-26T10:49:00Z</dcterms:created>
  <dcterms:modified xsi:type="dcterms:W3CDTF">2023-01-26T10:49:00Z</dcterms:modified>
</cp:coreProperties>
</file>