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6E" w:rsidRPr="000F625E" w:rsidRDefault="00E0236E" w:rsidP="000F625E">
      <w:pPr>
        <w:spacing w:line="480" w:lineRule="auto"/>
        <w:jc w:val="center"/>
        <w:rPr>
          <w:rFonts w:ascii="Arial" w:hAnsi="Arial" w:cs="Arial"/>
          <w:b/>
          <w:sz w:val="36"/>
          <w:szCs w:val="20"/>
        </w:rPr>
      </w:pPr>
      <w:r w:rsidRPr="000F625E">
        <w:rPr>
          <w:rFonts w:ascii="Arial" w:hAnsi="Arial" w:cs="Arial"/>
          <w:b/>
          <w:sz w:val="36"/>
          <w:szCs w:val="20"/>
        </w:rPr>
        <w:t>OPINIA GEOTECHNICZNA</w:t>
      </w:r>
    </w:p>
    <w:p w:rsidR="00E0236E" w:rsidRPr="00D64BE8" w:rsidRDefault="00E0236E" w:rsidP="000F625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C66C2" w:rsidRPr="00E4343A" w:rsidRDefault="00DC66C2" w:rsidP="00DC66C2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 w:val="24"/>
          <w:szCs w:val="24"/>
        </w:rPr>
      </w:pPr>
      <w:r w:rsidRPr="00E4343A">
        <w:rPr>
          <w:rFonts w:ascii="Gill Sans MT" w:hAnsi="Gill Sans MT"/>
          <w:sz w:val="24"/>
          <w:szCs w:val="24"/>
        </w:rPr>
        <w:t xml:space="preserve">Nazwa obiektu budowlanego:     </w:t>
      </w:r>
    </w:p>
    <w:p w:rsidR="00DC66C2" w:rsidRDefault="00DC66C2" w:rsidP="00DC66C2">
      <w:pPr>
        <w:tabs>
          <w:tab w:val="left" w:pos="1560"/>
        </w:tabs>
        <w:spacing w:after="0" w:line="240" w:lineRule="auto"/>
        <w:rPr>
          <w:rFonts w:ascii="Gill Sans MT" w:hAnsi="Gill Sans MT"/>
          <w:b/>
          <w:sz w:val="24"/>
          <w:szCs w:val="24"/>
        </w:rPr>
      </w:pP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Przebudowa pomieszcze</w:t>
      </w:r>
      <w:r w:rsidRPr="00A6424E">
        <w:rPr>
          <w:rFonts w:ascii="Gill Sans MT" w:hAnsi="Gill Sans MT"/>
          <w:b/>
          <w:sz w:val="24"/>
          <w:szCs w:val="24"/>
        </w:rPr>
        <w:t>ń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 xml:space="preserve"> wraz ze zmiana sposobu u</w:t>
      </w:r>
      <w:r w:rsidRPr="00A6424E">
        <w:rPr>
          <w:rFonts w:ascii="Gill Sans MT" w:hAnsi="Gill Sans MT"/>
          <w:b/>
          <w:sz w:val="24"/>
          <w:szCs w:val="24"/>
        </w:rPr>
        <w:t>ż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 xml:space="preserve">ytkowania w </w:t>
      </w:r>
      <w:r w:rsidRPr="00A6424E">
        <w:rPr>
          <w:rFonts w:ascii="Gill Sans MT" w:hAnsi="Gill Sans MT"/>
          <w:b/>
          <w:sz w:val="24"/>
          <w:szCs w:val="24"/>
        </w:rPr>
        <w:t xml:space="preserve">istniejącym 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pi</w:t>
      </w:r>
      <w:r w:rsidRPr="00A6424E">
        <w:rPr>
          <w:rFonts w:ascii="Gill Sans MT" w:hAnsi="Gill Sans MT"/>
          <w:b/>
          <w:sz w:val="24"/>
          <w:szCs w:val="24"/>
        </w:rPr>
        <w:t>ę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trowym budynku Gminnego O</w:t>
      </w:r>
      <w:r w:rsidRPr="00A6424E">
        <w:rPr>
          <w:rFonts w:ascii="Gill Sans MT" w:hAnsi="Gill Sans MT"/>
          <w:b/>
          <w:sz w:val="24"/>
          <w:szCs w:val="24"/>
        </w:rPr>
        <w:t>ś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rodka Kultury i Czytelnictwa (</w:t>
      </w:r>
      <w:proofErr w:type="spellStart"/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GOKiCz</w:t>
      </w:r>
      <w:proofErr w:type="spellEnd"/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) na</w:t>
      </w:r>
      <w:r w:rsidRPr="00A6424E">
        <w:rPr>
          <w:rFonts w:ascii="Gill Sans MT" w:hAnsi="Gill Sans MT"/>
          <w:b/>
          <w:sz w:val="24"/>
          <w:szCs w:val="24"/>
        </w:rPr>
        <w:t xml:space="preserve"> 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potrzeby powstania Klubu "Senior+"</w:t>
      </w:r>
    </w:p>
    <w:p w:rsidR="00DC66C2" w:rsidRPr="00E4343A" w:rsidRDefault="00DC66C2" w:rsidP="00DC66C2">
      <w:pPr>
        <w:tabs>
          <w:tab w:val="left" w:pos="1560"/>
        </w:tabs>
        <w:spacing w:after="0" w:line="240" w:lineRule="auto"/>
        <w:rPr>
          <w:rFonts w:ascii="Gill Sans MT" w:hAnsi="Gill Sans MT"/>
          <w:sz w:val="24"/>
          <w:szCs w:val="24"/>
        </w:rPr>
      </w:pPr>
    </w:p>
    <w:p w:rsidR="00DC66C2" w:rsidRPr="00DD64F1" w:rsidRDefault="00DC66C2" w:rsidP="00DC66C2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 w:val="24"/>
          <w:szCs w:val="24"/>
        </w:rPr>
      </w:pPr>
      <w:r w:rsidRPr="00DD64F1">
        <w:rPr>
          <w:rFonts w:ascii="Gill Sans MT" w:hAnsi="Gill Sans MT"/>
          <w:sz w:val="24"/>
          <w:szCs w:val="24"/>
        </w:rPr>
        <w:t xml:space="preserve">Adres budowy: </w:t>
      </w:r>
    </w:p>
    <w:p w:rsidR="00DC66C2" w:rsidRPr="00DC66C2" w:rsidRDefault="00DC66C2" w:rsidP="00DC66C2">
      <w:pPr>
        <w:tabs>
          <w:tab w:val="left" w:pos="1560"/>
        </w:tabs>
        <w:spacing w:after="0" w:line="240" w:lineRule="auto"/>
        <w:rPr>
          <w:lang w:eastAsia="ar-SA"/>
        </w:rPr>
      </w:pPr>
      <w:r w:rsidRPr="00DC66C2">
        <w:rPr>
          <w:rFonts w:ascii="Gill Sans MT" w:hAnsi="Gill Sans MT" w:cs="Calibri"/>
          <w:b/>
          <w:sz w:val="24"/>
          <w:szCs w:val="24"/>
          <w:lang w:eastAsia="ar-SA"/>
        </w:rPr>
        <w:t>dz. ew. nr 484/3</w:t>
      </w:r>
      <w:r w:rsidRPr="00DC66C2">
        <w:rPr>
          <w:b/>
          <w:lang w:eastAsia="ar-SA"/>
        </w:rPr>
        <w:t xml:space="preserve">, </w:t>
      </w:r>
      <w:r w:rsidRPr="00DC66C2">
        <w:rPr>
          <w:rFonts w:ascii="Gill Sans MT" w:hAnsi="Gill Sans MT" w:cs="Calibri"/>
          <w:b/>
          <w:sz w:val="24"/>
          <w:szCs w:val="24"/>
          <w:lang w:eastAsia="ar-SA"/>
        </w:rPr>
        <w:t>obr. 0012  Skołyszyn, gm. Skołyszyn</w:t>
      </w:r>
    </w:p>
    <w:p w:rsidR="00DC66C2" w:rsidRPr="00A6424E" w:rsidRDefault="00DC66C2" w:rsidP="00DC66C2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  <w:szCs w:val="24"/>
        </w:rPr>
      </w:pPr>
    </w:p>
    <w:p w:rsidR="00DC66C2" w:rsidRPr="00DD64F1" w:rsidRDefault="00DC66C2" w:rsidP="00DC66C2">
      <w:pPr>
        <w:spacing w:after="0"/>
        <w:rPr>
          <w:rFonts w:ascii="Gill Sans MT" w:hAnsi="Gill Sans MT"/>
          <w:sz w:val="24"/>
          <w:szCs w:val="24"/>
        </w:rPr>
      </w:pPr>
      <w:r w:rsidRPr="00DD64F1">
        <w:rPr>
          <w:rFonts w:ascii="Gill Sans MT" w:hAnsi="Gill Sans MT"/>
          <w:sz w:val="24"/>
          <w:szCs w:val="24"/>
        </w:rPr>
        <w:t xml:space="preserve">Inwestor:          </w:t>
      </w:r>
    </w:p>
    <w:p w:rsidR="00DC66C2" w:rsidRDefault="00DC66C2" w:rsidP="00DC66C2">
      <w:pPr>
        <w:jc w:val="both"/>
        <w:rPr>
          <w:rFonts w:ascii="Gill Sans MT" w:hAnsi="Gill Sans MT"/>
          <w:b/>
          <w:sz w:val="24"/>
          <w:szCs w:val="24"/>
        </w:rPr>
      </w:pP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Gmina Skołyszyn, 38-242 Skołyszyn 12</w:t>
      </w:r>
    </w:p>
    <w:p w:rsidR="0077242E" w:rsidRDefault="0077242E" w:rsidP="0077242E">
      <w:pPr>
        <w:spacing w:line="360" w:lineRule="auto"/>
        <w:rPr>
          <w:rFonts w:ascii="Arial" w:hAnsi="Arial" w:cs="Arial"/>
          <w:sz w:val="24"/>
          <w:szCs w:val="24"/>
        </w:rPr>
      </w:pPr>
    </w:p>
    <w:p w:rsidR="0077242E" w:rsidRPr="000F625E" w:rsidRDefault="00FA193B" w:rsidP="0077242E">
      <w:pPr>
        <w:spacing w:line="360" w:lineRule="auto"/>
        <w:rPr>
          <w:rFonts w:ascii="Arial" w:hAnsi="Arial" w:cs="Arial"/>
          <w:sz w:val="24"/>
          <w:szCs w:val="24"/>
        </w:rPr>
      </w:pPr>
      <w:r w:rsidRPr="000F625E">
        <w:rPr>
          <w:rFonts w:ascii="Arial" w:hAnsi="Arial" w:cs="Arial"/>
          <w:sz w:val="24"/>
          <w:szCs w:val="24"/>
        </w:rPr>
        <w:br/>
      </w:r>
      <w:r w:rsidR="0077242E" w:rsidRPr="000F625E">
        <w:rPr>
          <w:rFonts w:ascii="Arial" w:hAnsi="Arial" w:cs="Arial"/>
          <w:b/>
          <w:sz w:val="24"/>
          <w:szCs w:val="24"/>
        </w:rPr>
        <w:t>Autor opracowania</w:t>
      </w:r>
      <w:r w:rsidR="0077242E" w:rsidRPr="000F625E">
        <w:rPr>
          <w:rFonts w:ascii="Arial" w:hAnsi="Arial" w:cs="Arial"/>
          <w:sz w:val="24"/>
          <w:szCs w:val="24"/>
        </w:rPr>
        <w:t xml:space="preserve"> : </w:t>
      </w:r>
      <w:r w:rsidR="00D81FC5">
        <w:rPr>
          <w:rFonts w:ascii="Arial" w:hAnsi="Arial" w:cs="Arial"/>
          <w:sz w:val="24"/>
          <w:szCs w:val="24"/>
        </w:rPr>
        <w:t xml:space="preserve">inż. </w:t>
      </w:r>
      <w:r w:rsidR="004B53C3">
        <w:rPr>
          <w:rFonts w:ascii="Arial" w:hAnsi="Arial" w:cs="Arial"/>
          <w:sz w:val="24"/>
          <w:szCs w:val="24"/>
        </w:rPr>
        <w:t>A</w:t>
      </w:r>
      <w:r w:rsidR="00DC66C2">
        <w:rPr>
          <w:rFonts w:ascii="Arial" w:hAnsi="Arial" w:cs="Arial"/>
          <w:sz w:val="24"/>
          <w:szCs w:val="24"/>
        </w:rPr>
        <w:t>. Węgrzynowicz</w:t>
      </w:r>
    </w:p>
    <w:p w:rsidR="00E0236E" w:rsidRPr="008D53E4" w:rsidRDefault="00E0236E" w:rsidP="000F625E">
      <w:pPr>
        <w:spacing w:line="360" w:lineRule="auto"/>
        <w:rPr>
          <w:rFonts w:ascii="Arial" w:hAnsi="Arial" w:cs="Arial"/>
          <w:sz w:val="24"/>
          <w:szCs w:val="24"/>
        </w:rPr>
      </w:pPr>
    </w:p>
    <w:p w:rsidR="00D76EC1" w:rsidRPr="008D53E4" w:rsidRDefault="008D53E4" w:rsidP="008D53E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53E4">
        <w:rPr>
          <w:rFonts w:ascii="Arial" w:hAnsi="Arial" w:cs="Arial"/>
          <w:sz w:val="24"/>
          <w:szCs w:val="24"/>
        </w:rPr>
        <w:t xml:space="preserve">Stwierdza, że grunt w poziomie posadowienia budynku, nadaje się do </w:t>
      </w:r>
      <w:r w:rsidR="006C0B21">
        <w:rPr>
          <w:rFonts w:ascii="Arial" w:hAnsi="Arial" w:cs="Arial"/>
          <w:sz w:val="24"/>
          <w:szCs w:val="24"/>
        </w:rPr>
        <w:t>jego posadowienia</w:t>
      </w:r>
    </w:p>
    <w:p w:rsidR="008D53E4" w:rsidRPr="008D53E4" w:rsidRDefault="00DC66C2" w:rsidP="008D53E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Istniejący</w:t>
      </w:r>
      <w:r w:rsidR="0089626C">
        <w:rPr>
          <w:rFonts w:ascii="Arial" w:hAnsi="Arial" w:cs="Arial"/>
          <w:sz w:val="24"/>
          <w:szCs w:val="24"/>
        </w:rPr>
        <w:t xml:space="preserve"> budynek wykonany jako </w:t>
      </w:r>
      <w:r w:rsidR="009B2419">
        <w:rPr>
          <w:rFonts w:ascii="Arial" w:hAnsi="Arial" w:cs="Arial"/>
          <w:sz w:val="24"/>
          <w:szCs w:val="24"/>
        </w:rPr>
        <w:t>2</w:t>
      </w:r>
      <w:r w:rsidR="0089626C">
        <w:rPr>
          <w:rFonts w:ascii="Arial" w:hAnsi="Arial" w:cs="Arial"/>
          <w:sz w:val="24"/>
          <w:szCs w:val="24"/>
        </w:rPr>
        <w:t xml:space="preserve"> kondygnacyjny. </w:t>
      </w:r>
      <w:r w:rsidR="00A908FB">
        <w:rPr>
          <w:rFonts w:ascii="Arial" w:hAnsi="Arial" w:cs="Arial"/>
          <w:sz w:val="24"/>
          <w:szCs w:val="24"/>
        </w:rPr>
        <w:t>Budynek</w:t>
      </w:r>
      <w:r w:rsidR="008D53E4" w:rsidRPr="008D53E4">
        <w:rPr>
          <w:rFonts w:ascii="Arial" w:hAnsi="Arial" w:cs="Arial"/>
          <w:sz w:val="24"/>
          <w:szCs w:val="24"/>
        </w:rPr>
        <w:t xml:space="preserve"> o statycznie wyznaczalnym schemacie obliczeniowym w prostych warunkach gruntowych.</w:t>
      </w:r>
    </w:p>
    <w:p w:rsidR="008D53E4" w:rsidRDefault="008D53E4" w:rsidP="008D53E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53E4">
        <w:rPr>
          <w:rFonts w:ascii="Arial" w:hAnsi="Arial" w:cs="Arial"/>
          <w:sz w:val="24"/>
          <w:szCs w:val="24"/>
        </w:rPr>
        <w:t>Określa się, zgodnie z art. 4 ust. 3 p.1 rozporządzenia Ministra transportu, budownictwa i gospodarki morskiej z dnia 25.04.2012 w sprawie ustalania geot</w:t>
      </w:r>
      <w:r w:rsidR="006C0B21">
        <w:rPr>
          <w:rFonts w:ascii="Arial" w:hAnsi="Arial" w:cs="Arial"/>
          <w:sz w:val="24"/>
          <w:szCs w:val="24"/>
        </w:rPr>
        <w:t>echnicznych warunków posada</w:t>
      </w:r>
      <w:r w:rsidRPr="008D53E4">
        <w:rPr>
          <w:rFonts w:ascii="Arial" w:hAnsi="Arial" w:cs="Arial"/>
          <w:sz w:val="24"/>
          <w:szCs w:val="24"/>
        </w:rPr>
        <w:t xml:space="preserve">wiania obiektów budowlanych (Dz. U. Nr 463), </w:t>
      </w:r>
      <w:r w:rsidR="00A908FB">
        <w:rPr>
          <w:rFonts w:ascii="Arial" w:hAnsi="Arial" w:cs="Arial"/>
          <w:sz w:val="24"/>
          <w:szCs w:val="24"/>
        </w:rPr>
        <w:t>drugą</w:t>
      </w:r>
      <w:r w:rsidRPr="008D53E4">
        <w:rPr>
          <w:rFonts w:ascii="Arial" w:hAnsi="Arial" w:cs="Arial"/>
          <w:sz w:val="24"/>
          <w:szCs w:val="24"/>
        </w:rPr>
        <w:t xml:space="preserve"> kategorię gruntu dla posadowienia budynku</w:t>
      </w:r>
      <w:r w:rsidR="006C0B21">
        <w:rPr>
          <w:rFonts w:ascii="Arial" w:hAnsi="Arial" w:cs="Arial"/>
          <w:sz w:val="24"/>
          <w:szCs w:val="24"/>
        </w:rPr>
        <w:t xml:space="preserve"> oraz proste warunki gruntowe</w:t>
      </w:r>
      <w:r w:rsidRPr="008D53E4">
        <w:rPr>
          <w:rFonts w:ascii="Arial" w:hAnsi="Arial" w:cs="Arial"/>
          <w:sz w:val="24"/>
          <w:szCs w:val="24"/>
        </w:rPr>
        <w:t>.</w:t>
      </w:r>
    </w:p>
    <w:p w:rsidR="00DC66C2" w:rsidRPr="008D53E4" w:rsidRDefault="00DC66C2" w:rsidP="008D53E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C66C2">
        <w:rPr>
          <w:rFonts w:ascii="Arial" w:hAnsi="Arial" w:cs="Arial"/>
          <w:sz w:val="24"/>
          <w:szCs w:val="24"/>
        </w:rPr>
        <w:t>Z uwagi na zakres prac nie ingerujący w główne elementy konstrukcyjne budynku nie pojawia się konieczność sporządzania dokumentacji badań podłoża gruntowego ani projektu geotechnicznego.</w:t>
      </w:r>
    </w:p>
    <w:p w:rsidR="00E0236E" w:rsidRPr="008D53E4" w:rsidRDefault="00E0236E" w:rsidP="000F625E">
      <w:pPr>
        <w:spacing w:line="360" w:lineRule="auto"/>
        <w:rPr>
          <w:rFonts w:ascii="Arial" w:hAnsi="Arial" w:cs="Arial"/>
          <w:sz w:val="24"/>
          <w:szCs w:val="24"/>
        </w:rPr>
      </w:pPr>
    </w:p>
    <w:p w:rsidR="000F625E" w:rsidRDefault="000F625E" w:rsidP="000F625E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0F625E" w:rsidSect="00E0236E">
      <w:footerReference w:type="default" r:id="rId7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8DC" w:rsidRDefault="004168DC" w:rsidP="00E0236E">
      <w:pPr>
        <w:spacing w:after="0" w:line="240" w:lineRule="auto"/>
      </w:pPr>
      <w:r>
        <w:separator/>
      </w:r>
    </w:p>
  </w:endnote>
  <w:endnote w:type="continuationSeparator" w:id="1">
    <w:p w:rsidR="004168DC" w:rsidRDefault="004168DC" w:rsidP="00E02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36E" w:rsidRPr="00E0236E" w:rsidRDefault="00E0236E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sz w:val="16"/>
        <w:szCs w:val="16"/>
      </w:rPr>
    </w:pPr>
    <w:r w:rsidRPr="00E0236E">
      <w:rPr>
        <w:rFonts w:ascii="Arial" w:hAnsi="Arial" w:cs="Arial"/>
        <w:sz w:val="16"/>
        <w:szCs w:val="16"/>
      </w:rPr>
      <w:t>Opinia geotechniczna</w:t>
    </w:r>
    <w:r w:rsidRPr="00E0236E">
      <w:rPr>
        <w:rFonts w:ascii="Arial" w:hAnsi="Arial" w:cs="Arial"/>
        <w:sz w:val="16"/>
        <w:szCs w:val="16"/>
      </w:rPr>
      <w:ptab w:relativeTo="margin" w:alignment="right" w:leader="none"/>
    </w:r>
    <w:r w:rsidRPr="00E0236E">
      <w:rPr>
        <w:rFonts w:ascii="Arial" w:hAnsi="Arial" w:cs="Arial"/>
        <w:sz w:val="16"/>
        <w:szCs w:val="16"/>
      </w:rPr>
      <w:t xml:space="preserve">Strona </w:t>
    </w:r>
    <w:r w:rsidR="00FA0ADF" w:rsidRPr="00E0236E">
      <w:rPr>
        <w:rFonts w:ascii="Arial" w:hAnsi="Arial" w:cs="Arial"/>
        <w:sz w:val="16"/>
        <w:szCs w:val="16"/>
      </w:rPr>
      <w:fldChar w:fldCharType="begin"/>
    </w:r>
    <w:r w:rsidRPr="00E0236E">
      <w:rPr>
        <w:rFonts w:ascii="Arial" w:hAnsi="Arial" w:cs="Arial"/>
        <w:sz w:val="16"/>
        <w:szCs w:val="16"/>
      </w:rPr>
      <w:instrText xml:space="preserve"> PAGE   \* MERGEFORMAT </w:instrText>
    </w:r>
    <w:r w:rsidR="00FA0ADF" w:rsidRPr="00E0236E">
      <w:rPr>
        <w:rFonts w:ascii="Arial" w:hAnsi="Arial" w:cs="Arial"/>
        <w:sz w:val="16"/>
        <w:szCs w:val="16"/>
      </w:rPr>
      <w:fldChar w:fldCharType="separate"/>
    </w:r>
    <w:r w:rsidR="00DC66C2">
      <w:rPr>
        <w:rFonts w:ascii="Arial" w:hAnsi="Arial" w:cs="Arial"/>
        <w:noProof/>
        <w:sz w:val="16"/>
        <w:szCs w:val="16"/>
      </w:rPr>
      <w:t>1</w:t>
    </w:r>
    <w:r w:rsidR="00FA0ADF" w:rsidRPr="00E0236E">
      <w:rPr>
        <w:rFonts w:ascii="Arial" w:hAnsi="Arial" w:cs="Arial"/>
        <w:sz w:val="16"/>
        <w:szCs w:val="16"/>
      </w:rPr>
      <w:fldChar w:fldCharType="end"/>
    </w:r>
  </w:p>
  <w:p w:rsidR="00E0236E" w:rsidRPr="00E0236E" w:rsidRDefault="00E0236E" w:rsidP="00E0236E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8DC" w:rsidRDefault="004168DC" w:rsidP="00E0236E">
      <w:pPr>
        <w:spacing w:after="0" w:line="240" w:lineRule="auto"/>
      </w:pPr>
      <w:r>
        <w:separator/>
      </w:r>
    </w:p>
  </w:footnote>
  <w:footnote w:type="continuationSeparator" w:id="1">
    <w:p w:rsidR="004168DC" w:rsidRDefault="004168DC" w:rsidP="00E02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13AC"/>
    <w:multiLevelType w:val="hybridMultilevel"/>
    <w:tmpl w:val="6D12C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A4380"/>
    <w:multiLevelType w:val="hybridMultilevel"/>
    <w:tmpl w:val="0EDEA1B0"/>
    <w:lvl w:ilvl="0" w:tplc="2318D4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EC1"/>
    <w:rsid w:val="0001532A"/>
    <w:rsid w:val="000231FB"/>
    <w:rsid w:val="00077C0C"/>
    <w:rsid w:val="000918C9"/>
    <w:rsid w:val="00093CFF"/>
    <w:rsid w:val="000C4FB8"/>
    <w:rsid w:val="000E49A2"/>
    <w:rsid w:val="000F625E"/>
    <w:rsid w:val="0011338C"/>
    <w:rsid w:val="002D728A"/>
    <w:rsid w:val="00303C76"/>
    <w:rsid w:val="00305999"/>
    <w:rsid w:val="00335652"/>
    <w:rsid w:val="00337C30"/>
    <w:rsid w:val="003D737F"/>
    <w:rsid w:val="004021A8"/>
    <w:rsid w:val="004168DC"/>
    <w:rsid w:val="00431EFB"/>
    <w:rsid w:val="00434177"/>
    <w:rsid w:val="004716F0"/>
    <w:rsid w:val="00475679"/>
    <w:rsid w:val="004B53C3"/>
    <w:rsid w:val="004E1D92"/>
    <w:rsid w:val="00501E04"/>
    <w:rsid w:val="00551D74"/>
    <w:rsid w:val="005546BE"/>
    <w:rsid w:val="0056258F"/>
    <w:rsid w:val="0059251F"/>
    <w:rsid w:val="005A5719"/>
    <w:rsid w:val="005C43C1"/>
    <w:rsid w:val="006148B1"/>
    <w:rsid w:val="006539A3"/>
    <w:rsid w:val="0065570F"/>
    <w:rsid w:val="006C0B21"/>
    <w:rsid w:val="006D0A0B"/>
    <w:rsid w:val="00730181"/>
    <w:rsid w:val="007714A3"/>
    <w:rsid w:val="0077242E"/>
    <w:rsid w:val="0078455F"/>
    <w:rsid w:val="00827FF0"/>
    <w:rsid w:val="0089626C"/>
    <w:rsid w:val="008A4F19"/>
    <w:rsid w:val="008A550F"/>
    <w:rsid w:val="008D53E4"/>
    <w:rsid w:val="0090368E"/>
    <w:rsid w:val="0091725D"/>
    <w:rsid w:val="00932589"/>
    <w:rsid w:val="009A2185"/>
    <w:rsid w:val="009B2419"/>
    <w:rsid w:val="009D35BC"/>
    <w:rsid w:val="009F26AA"/>
    <w:rsid w:val="00A16B2D"/>
    <w:rsid w:val="00A908FB"/>
    <w:rsid w:val="00AC6E20"/>
    <w:rsid w:val="00B118B2"/>
    <w:rsid w:val="00B1340E"/>
    <w:rsid w:val="00C65A77"/>
    <w:rsid w:val="00CE067E"/>
    <w:rsid w:val="00CE707E"/>
    <w:rsid w:val="00D11F4E"/>
    <w:rsid w:val="00D517BC"/>
    <w:rsid w:val="00D63FD1"/>
    <w:rsid w:val="00D64BE8"/>
    <w:rsid w:val="00D76EC1"/>
    <w:rsid w:val="00D81FC5"/>
    <w:rsid w:val="00DC66C2"/>
    <w:rsid w:val="00DF0E54"/>
    <w:rsid w:val="00E00DFA"/>
    <w:rsid w:val="00E0236E"/>
    <w:rsid w:val="00E07803"/>
    <w:rsid w:val="00E225FB"/>
    <w:rsid w:val="00E25569"/>
    <w:rsid w:val="00E2560B"/>
    <w:rsid w:val="00E64EF3"/>
    <w:rsid w:val="00F058AF"/>
    <w:rsid w:val="00F25348"/>
    <w:rsid w:val="00F866CC"/>
    <w:rsid w:val="00FA0ADF"/>
    <w:rsid w:val="00FA193B"/>
    <w:rsid w:val="00FA5F58"/>
    <w:rsid w:val="00FB46E0"/>
    <w:rsid w:val="00FF1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4F19"/>
  </w:style>
  <w:style w:type="paragraph" w:styleId="Nagwek3">
    <w:name w:val="heading 3"/>
    <w:basedOn w:val="Normalny"/>
    <w:next w:val="Normalny"/>
    <w:link w:val="Nagwek3Znak"/>
    <w:qFormat/>
    <w:rsid w:val="006539A3"/>
    <w:pPr>
      <w:keepNext/>
      <w:suppressAutoHyphens/>
      <w:spacing w:before="240" w:after="60" w:line="240" w:lineRule="auto"/>
      <w:ind w:left="2160" w:hanging="180"/>
      <w:outlineLvl w:val="2"/>
    </w:pPr>
    <w:rPr>
      <w:rFonts w:ascii="Times New Roman" w:eastAsia="Times New Roman" w:hAnsi="Times New Roman" w:cs="Times New Roman"/>
      <w:b/>
      <w:bCs/>
      <w:sz w:val="24"/>
      <w:szCs w:val="26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4A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19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02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236E"/>
  </w:style>
  <w:style w:type="paragraph" w:styleId="Stopka">
    <w:name w:val="footer"/>
    <w:basedOn w:val="Normalny"/>
    <w:link w:val="StopkaZnak"/>
    <w:uiPriority w:val="99"/>
    <w:unhideWhenUsed/>
    <w:rsid w:val="00E02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36E"/>
  </w:style>
  <w:style w:type="paragraph" w:styleId="Tekstdymka">
    <w:name w:val="Balloon Text"/>
    <w:basedOn w:val="Normalny"/>
    <w:link w:val="TekstdymkaZnak"/>
    <w:uiPriority w:val="99"/>
    <w:semiHidden/>
    <w:unhideWhenUsed/>
    <w:rsid w:val="00E02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36E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6539A3"/>
    <w:rPr>
      <w:rFonts w:ascii="Times New Roman" w:eastAsia="Times New Roman" w:hAnsi="Times New Roman" w:cs="Times New Roman"/>
      <w:b/>
      <w:bCs/>
      <w:sz w:val="24"/>
      <w:szCs w:val="26"/>
      <w:lang w:eastAsia="zh-CN"/>
    </w:rPr>
  </w:style>
  <w:style w:type="character" w:customStyle="1" w:styleId="Nagwek5Znak">
    <w:name w:val="Nagłówek 5 Znak"/>
    <w:basedOn w:val="Domylnaczcionkaakapitu"/>
    <w:link w:val="Nagwek5"/>
    <w:rsid w:val="007714A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W23 Architekci</cp:lastModifiedBy>
  <cp:revision>22</cp:revision>
  <cp:lastPrinted>2018-08-14T12:47:00Z</cp:lastPrinted>
  <dcterms:created xsi:type="dcterms:W3CDTF">2012-05-24T07:32:00Z</dcterms:created>
  <dcterms:modified xsi:type="dcterms:W3CDTF">2019-04-26T12:08:00Z</dcterms:modified>
</cp:coreProperties>
</file>