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61" w:rsidRPr="00DE05D2" w:rsidRDefault="00EE3361" w:rsidP="00EE3361">
      <w:pPr>
        <w:jc w:val="both"/>
        <w:rPr>
          <w:color w:val="auto"/>
        </w:rPr>
      </w:pPr>
    </w:p>
    <w:p w:rsidR="00EE3361" w:rsidRPr="00DE05D2" w:rsidRDefault="00EE3361" w:rsidP="00EE3361">
      <w:pPr>
        <w:jc w:val="both"/>
        <w:rPr>
          <w:color w:val="auto"/>
        </w:rPr>
      </w:pPr>
    </w:p>
    <w:p w:rsidR="00EE3361" w:rsidRPr="00DE05D2" w:rsidRDefault="00EE3361" w:rsidP="00EE3361">
      <w:pPr>
        <w:jc w:val="both"/>
        <w:rPr>
          <w:rFonts w:ascii="Arial" w:hAnsi="Arial"/>
          <w:b/>
          <w:color w:val="auto"/>
          <w:sz w:val="18"/>
          <w:szCs w:val="18"/>
        </w:rPr>
      </w:pPr>
    </w:p>
    <w:p w:rsidR="00EE3361" w:rsidRPr="00DE05D2" w:rsidRDefault="00EE3361" w:rsidP="00EE3361">
      <w:pPr>
        <w:jc w:val="both"/>
        <w:rPr>
          <w:rFonts w:ascii="Arial" w:hAnsi="Arial"/>
          <w:b/>
          <w:color w:val="auto"/>
          <w:sz w:val="18"/>
          <w:szCs w:val="18"/>
        </w:rPr>
      </w:pPr>
    </w:p>
    <w:p w:rsidR="00EE3361" w:rsidRPr="00DE05D2" w:rsidRDefault="00EE3361" w:rsidP="00EE3361">
      <w:pPr>
        <w:jc w:val="center"/>
        <w:rPr>
          <w:rFonts w:ascii="Arial" w:hAnsi="Arial"/>
          <w:b/>
          <w:color w:val="auto"/>
          <w:sz w:val="18"/>
          <w:szCs w:val="18"/>
        </w:rPr>
      </w:pPr>
      <w:r w:rsidRPr="00DE05D2">
        <w:rPr>
          <w:b/>
          <w:noProof/>
          <w:color w:val="auto"/>
          <w:sz w:val="32"/>
          <w:szCs w:val="32"/>
          <w:lang w:eastAsia="pl-PL" w:bidi="ar-SA"/>
        </w:rPr>
        <w:drawing>
          <wp:inline distT="0" distB="0" distL="0" distR="0">
            <wp:extent cx="1167130" cy="1413510"/>
            <wp:effectExtent l="0" t="0" r="0" b="0"/>
            <wp:docPr id="1" name="Obraz 1" descr="Logo-kolor-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lor-cmy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61" w:rsidRPr="00DE05D2" w:rsidRDefault="00EE3361" w:rsidP="00EE3361">
      <w:pPr>
        <w:jc w:val="both"/>
        <w:rPr>
          <w:rFonts w:ascii="Arial" w:hAnsi="Arial"/>
          <w:b/>
          <w:color w:val="auto"/>
          <w:sz w:val="18"/>
          <w:szCs w:val="18"/>
        </w:rPr>
      </w:pPr>
    </w:p>
    <w:p w:rsidR="00EE3361" w:rsidRPr="00DE05D2" w:rsidRDefault="00EE3361" w:rsidP="00EE3361">
      <w:pPr>
        <w:jc w:val="both"/>
        <w:rPr>
          <w:rFonts w:ascii="Arial" w:hAnsi="Arial"/>
          <w:b/>
          <w:color w:val="auto"/>
          <w:sz w:val="18"/>
          <w:szCs w:val="18"/>
        </w:rPr>
      </w:pPr>
    </w:p>
    <w:p w:rsidR="00EE3361" w:rsidRPr="00DE05D2" w:rsidRDefault="00EE3361" w:rsidP="00EE3361">
      <w:pPr>
        <w:jc w:val="both"/>
        <w:rPr>
          <w:rFonts w:ascii="Arial" w:hAnsi="Arial"/>
          <w:b/>
          <w:color w:val="auto"/>
          <w:sz w:val="18"/>
          <w:szCs w:val="18"/>
        </w:rPr>
      </w:pPr>
    </w:p>
    <w:p w:rsidR="00EE3361" w:rsidRPr="00DE05D2" w:rsidRDefault="00EE3361" w:rsidP="00EE3361">
      <w:pPr>
        <w:spacing w:line="360" w:lineRule="auto"/>
        <w:jc w:val="center"/>
        <w:rPr>
          <w:b/>
          <w:color w:val="auto"/>
          <w:sz w:val="32"/>
          <w:szCs w:val="32"/>
        </w:rPr>
      </w:pPr>
      <w:r w:rsidRPr="00DE05D2">
        <w:rPr>
          <w:b/>
          <w:color w:val="auto"/>
          <w:sz w:val="32"/>
          <w:szCs w:val="32"/>
        </w:rPr>
        <w:t>Komenda Powiatowa</w:t>
      </w:r>
    </w:p>
    <w:p w:rsidR="00EE3361" w:rsidRPr="00DE05D2" w:rsidRDefault="00EE3361" w:rsidP="00EE3361">
      <w:pPr>
        <w:spacing w:line="360" w:lineRule="auto"/>
        <w:jc w:val="center"/>
        <w:rPr>
          <w:b/>
          <w:color w:val="auto"/>
          <w:sz w:val="32"/>
          <w:szCs w:val="32"/>
        </w:rPr>
      </w:pPr>
      <w:r w:rsidRPr="00DE05D2">
        <w:rPr>
          <w:b/>
          <w:color w:val="auto"/>
          <w:sz w:val="32"/>
          <w:szCs w:val="32"/>
        </w:rPr>
        <w:t>Państwowej Straży Pożarnej</w:t>
      </w:r>
    </w:p>
    <w:p w:rsidR="00EE3361" w:rsidRPr="00DE05D2" w:rsidRDefault="00EE3361" w:rsidP="00EE3361">
      <w:pPr>
        <w:spacing w:line="360" w:lineRule="auto"/>
        <w:jc w:val="center"/>
        <w:rPr>
          <w:b/>
          <w:color w:val="auto"/>
          <w:sz w:val="32"/>
          <w:szCs w:val="32"/>
        </w:rPr>
      </w:pPr>
      <w:r w:rsidRPr="00DE05D2">
        <w:rPr>
          <w:b/>
          <w:color w:val="auto"/>
          <w:sz w:val="32"/>
          <w:szCs w:val="32"/>
        </w:rPr>
        <w:t>w Bochni</w:t>
      </w:r>
    </w:p>
    <w:p w:rsidR="00EE3361" w:rsidRPr="00DE05D2" w:rsidRDefault="00EE3361" w:rsidP="00EE3361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EE3361" w:rsidRPr="00DE05D2" w:rsidRDefault="00EE3361" w:rsidP="00EE3361">
      <w:pPr>
        <w:spacing w:line="360" w:lineRule="auto"/>
        <w:jc w:val="center"/>
        <w:rPr>
          <w:rFonts w:cs="Times New Roman"/>
          <w:b/>
          <w:color w:val="auto"/>
          <w:sz w:val="48"/>
          <w:szCs w:val="48"/>
        </w:rPr>
      </w:pPr>
      <w:r w:rsidRPr="00DE05D2">
        <w:rPr>
          <w:rFonts w:cs="Times New Roman"/>
          <w:b/>
          <w:color w:val="auto"/>
          <w:sz w:val="48"/>
          <w:szCs w:val="48"/>
        </w:rPr>
        <w:t xml:space="preserve">UMOWA  </w:t>
      </w:r>
      <w:r w:rsidR="00161598">
        <w:rPr>
          <w:rFonts w:cs="Times New Roman"/>
          <w:b/>
          <w:color w:val="auto"/>
          <w:sz w:val="48"/>
          <w:szCs w:val="48"/>
        </w:rPr>
        <w:t>WYKONANIA USŁUGI</w:t>
      </w:r>
    </w:p>
    <w:p w:rsidR="00EE3361" w:rsidRPr="00DE05D2" w:rsidRDefault="00EE3361" w:rsidP="00EE3361">
      <w:pPr>
        <w:spacing w:line="360" w:lineRule="auto"/>
        <w:rPr>
          <w:rFonts w:cs="Times New Roman"/>
          <w:b/>
          <w:color w:val="auto"/>
          <w:sz w:val="32"/>
          <w:szCs w:val="32"/>
        </w:rPr>
      </w:pPr>
      <w:r w:rsidRPr="00DE05D2">
        <w:rPr>
          <w:rFonts w:cs="Times New Roman"/>
          <w:b/>
          <w:color w:val="auto"/>
          <w:sz w:val="32"/>
          <w:szCs w:val="32"/>
        </w:rPr>
        <w:t xml:space="preserve">na zadanie:  </w:t>
      </w:r>
    </w:p>
    <w:p w:rsidR="00EE3361" w:rsidRPr="00DE05D2" w:rsidRDefault="00EE3361" w:rsidP="00EE3361">
      <w:pPr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bookmarkStart w:id="0" w:name="_Hlk19611393"/>
      <w:r w:rsidRPr="00DE05D2">
        <w:rPr>
          <w:rFonts w:cs="Times New Roman"/>
          <w:b/>
          <w:bCs/>
          <w:color w:val="auto"/>
          <w:sz w:val="22"/>
          <w:szCs w:val="22"/>
        </w:rPr>
        <w:t xml:space="preserve">Naprawa samochodu pożarniczego, nr rej.: KBC 00998 – Zadanie 1 Naprawa podwozia pojazdu wraz urządzeniami zamontowanymi w pojeździe: </w:t>
      </w:r>
    </w:p>
    <w:p w:rsidR="00EE3361" w:rsidRPr="00DE05D2" w:rsidRDefault="00EE3361" w:rsidP="00EE3361">
      <w:pPr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 w:rsidRPr="00DE05D2">
        <w:rPr>
          <w:rFonts w:cs="Times New Roman"/>
          <w:b/>
          <w:bCs/>
          <w:color w:val="auto"/>
          <w:sz w:val="22"/>
          <w:szCs w:val="22"/>
        </w:rPr>
        <w:t xml:space="preserve">- </w:t>
      </w:r>
      <w:bookmarkStart w:id="1" w:name="_Hlk19612272"/>
      <w:r w:rsidRPr="00DE05D2">
        <w:rPr>
          <w:rFonts w:cs="Times New Roman"/>
          <w:b/>
          <w:bCs/>
          <w:color w:val="auto"/>
          <w:sz w:val="22"/>
          <w:szCs w:val="22"/>
        </w:rPr>
        <w:t>urządzenie dźwigowe HIAB 166  nr fabryczny 16609131</w:t>
      </w:r>
    </w:p>
    <w:p w:rsidR="00EE3361" w:rsidRDefault="00EE3361" w:rsidP="00EE3361">
      <w:pPr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 w:rsidRPr="00DE05D2">
        <w:rPr>
          <w:rFonts w:cs="Times New Roman"/>
          <w:b/>
          <w:bCs/>
          <w:color w:val="auto"/>
          <w:sz w:val="22"/>
          <w:szCs w:val="22"/>
        </w:rPr>
        <w:t>- generator prądotwórczy 20 kVA zamontowany w pojeździe</w:t>
      </w:r>
    </w:p>
    <w:p w:rsidR="005A7783" w:rsidRDefault="00F833DB" w:rsidP="00EE3361">
      <w:pPr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 xml:space="preserve">- wymiana masztu oświetleniowego </w:t>
      </w:r>
      <w:proofErr w:type="spellStart"/>
      <w:r>
        <w:rPr>
          <w:rFonts w:cs="Times New Roman"/>
          <w:b/>
          <w:bCs/>
          <w:color w:val="auto"/>
          <w:sz w:val="22"/>
          <w:szCs w:val="22"/>
        </w:rPr>
        <w:t>Fireco</w:t>
      </w:r>
      <w:proofErr w:type="spellEnd"/>
      <w:r>
        <w:rPr>
          <w:rFonts w:cs="Times New Roman"/>
          <w:b/>
          <w:bCs/>
          <w:color w:val="auto"/>
          <w:sz w:val="22"/>
          <w:szCs w:val="22"/>
        </w:rPr>
        <w:t xml:space="preserve"> 4x100</w:t>
      </w:r>
    </w:p>
    <w:p w:rsidR="00F833DB" w:rsidRPr="00F833DB" w:rsidRDefault="00F833DB" w:rsidP="00F833DB">
      <w:pPr>
        <w:jc w:val="both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-</w:t>
      </w:r>
      <w:r w:rsidRPr="00F833DB">
        <w:rPr>
          <w:rFonts w:cs="Times New Roman"/>
          <w:b/>
          <w:bCs/>
          <w:color w:val="auto"/>
          <w:sz w:val="22"/>
          <w:szCs w:val="22"/>
        </w:rPr>
        <w:t>dociążenie pojazdu o 400 kg</w:t>
      </w:r>
    </w:p>
    <w:bookmarkEnd w:id="1"/>
    <w:p w:rsidR="00EE3361" w:rsidRPr="00DE05D2" w:rsidRDefault="00EE3361" w:rsidP="00EE3361">
      <w:pPr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 w:rsidRPr="00DE05D2">
        <w:rPr>
          <w:rFonts w:cs="Times New Roman"/>
          <w:b/>
          <w:bCs/>
          <w:color w:val="auto"/>
          <w:sz w:val="22"/>
          <w:szCs w:val="22"/>
        </w:rPr>
        <w:t xml:space="preserve">  wraz z uzyskaniem następujących dokumentów:</w:t>
      </w:r>
    </w:p>
    <w:p w:rsidR="00EE3361" w:rsidRPr="00DE05D2" w:rsidRDefault="00EE3361" w:rsidP="00EE3361">
      <w:pPr>
        <w:ind w:left="142" w:hanging="142"/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 w:rsidRPr="00DE05D2">
        <w:rPr>
          <w:rFonts w:cs="Times New Roman"/>
          <w:b/>
          <w:bCs/>
          <w:color w:val="auto"/>
          <w:sz w:val="22"/>
          <w:szCs w:val="22"/>
        </w:rPr>
        <w:t xml:space="preserve">- pozytywnej opinii stacji diagnostycznej o dopuszczeniu do ruchu publicznego pojazdu wraz </w:t>
      </w:r>
      <w:r w:rsidRPr="00DE05D2">
        <w:rPr>
          <w:rFonts w:cs="Times New Roman"/>
          <w:b/>
          <w:bCs/>
          <w:color w:val="auto"/>
          <w:sz w:val="22"/>
          <w:szCs w:val="22"/>
        </w:rPr>
        <w:br/>
        <w:t>z pozytywnym badaniem technicznym pojazdu przeprowadzonym w uprawnionej stacji kontroli pojazdów,</w:t>
      </w:r>
    </w:p>
    <w:p w:rsidR="00EE3361" w:rsidRPr="00DE05D2" w:rsidRDefault="00EE3361" w:rsidP="00EE3361">
      <w:pPr>
        <w:ind w:left="142" w:hanging="142"/>
        <w:contextualSpacing/>
        <w:jc w:val="both"/>
        <w:rPr>
          <w:rFonts w:cs="Times New Roman"/>
          <w:b/>
          <w:bCs/>
          <w:color w:val="auto"/>
          <w:sz w:val="22"/>
          <w:szCs w:val="22"/>
        </w:rPr>
      </w:pPr>
      <w:r w:rsidRPr="00DE05D2">
        <w:rPr>
          <w:rFonts w:cs="Times New Roman"/>
          <w:b/>
          <w:bCs/>
          <w:color w:val="auto"/>
          <w:sz w:val="22"/>
          <w:szCs w:val="22"/>
        </w:rPr>
        <w:t xml:space="preserve">- dopuszczeniem do użytkowania  generatora prądotwórczego 20 kVA zamontowanego na     pojeździe. </w:t>
      </w:r>
    </w:p>
    <w:bookmarkEnd w:id="0"/>
    <w:p w:rsidR="00EE3361" w:rsidRPr="00DE05D2" w:rsidRDefault="00EE3361" w:rsidP="00EE3361">
      <w:pPr>
        <w:tabs>
          <w:tab w:val="num" w:pos="2070"/>
        </w:tabs>
        <w:spacing w:line="360" w:lineRule="auto"/>
        <w:ind w:left="2082" w:hanging="2112"/>
        <w:rPr>
          <w:rFonts w:cs="Times New Roman"/>
          <w:b/>
          <w:bCs/>
          <w:color w:val="auto"/>
          <w:sz w:val="32"/>
          <w:szCs w:val="32"/>
        </w:rPr>
      </w:pPr>
    </w:p>
    <w:p w:rsidR="00EE3361" w:rsidRPr="00DE05D2" w:rsidRDefault="00EE3361" w:rsidP="00EE3361">
      <w:pPr>
        <w:spacing w:line="360" w:lineRule="auto"/>
        <w:rPr>
          <w:b/>
          <w:color w:val="auto"/>
          <w:sz w:val="32"/>
          <w:szCs w:val="32"/>
        </w:rPr>
      </w:pPr>
    </w:p>
    <w:p w:rsidR="00EE3361" w:rsidRPr="00DE05D2" w:rsidRDefault="00EE3361" w:rsidP="00EE3361">
      <w:pPr>
        <w:spacing w:line="360" w:lineRule="auto"/>
        <w:rPr>
          <w:b/>
          <w:color w:val="auto"/>
          <w:sz w:val="32"/>
          <w:szCs w:val="32"/>
        </w:rPr>
      </w:pPr>
    </w:p>
    <w:p w:rsidR="00EE3361" w:rsidRPr="00DE05D2" w:rsidRDefault="00EE3361" w:rsidP="00EE3361">
      <w:pPr>
        <w:spacing w:line="360" w:lineRule="auto"/>
        <w:rPr>
          <w:b/>
          <w:color w:val="auto"/>
          <w:sz w:val="32"/>
          <w:szCs w:val="32"/>
        </w:rPr>
      </w:pPr>
    </w:p>
    <w:p w:rsidR="00EE3361" w:rsidRPr="00DE05D2" w:rsidRDefault="00EE3361" w:rsidP="00EE3361">
      <w:pPr>
        <w:spacing w:line="360" w:lineRule="auto"/>
        <w:jc w:val="center"/>
        <w:rPr>
          <w:color w:val="auto"/>
        </w:rPr>
      </w:pPr>
      <w:r w:rsidRPr="00DE05D2">
        <w:rPr>
          <w:b/>
          <w:color w:val="auto"/>
          <w:sz w:val="32"/>
          <w:szCs w:val="32"/>
        </w:rPr>
        <w:t xml:space="preserve">Bochnia,  dnia                </w:t>
      </w:r>
      <w:r w:rsidR="00015E30">
        <w:rPr>
          <w:b/>
          <w:color w:val="auto"/>
          <w:sz w:val="32"/>
          <w:szCs w:val="32"/>
        </w:rPr>
        <w:t>października</w:t>
      </w:r>
      <w:r w:rsidRPr="00DE05D2">
        <w:rPr>
          <w:b/>
          <w:color w:val="auto"/>
          <w:sz w:val="32"/>
          <w:szCs w:val="32"/>
        </w:rPr>
        <w:t xml:space="preserve">   2019 r. </w:t>
      </w:r>
    </w:p>
    <w:p w:rsidR="00EE3361" w:rsidRPr="00DE05D2" w:rsidRDefault="00EE3361" w:rsidP="00EE3361">
      <w:pPr>
        <w:spacing w:line="360" w:lineRule="auto"/>
        <w:jc w:val="center"/>
        <w:rPr>
          <w:b/>
          <w:color w:val="auto"/>
          <w:sz w:val="32"/>
          <w:szCs w:val="28"/>
        </w:rPr>
        <w:sectPr w:rsidR="00EE3361" w:rsidRPr="00DE05D2" w:rsidSect="00505037">
          <w:headerReference w:type="default" r:id="rId8"/>
          <w:footerReference w:type="default" r:id="rId9"/>
          <w:pgSz w:w="11906" w:h="16838"/>
          <w:pgMar w:top="1417" w:right="1417" w:bottom="1417" w:left="1417" w:header="708" w:footer="946" w:gutter="0"/>
          <w:cols w:space="708"/>
          <w:docGrid w:linePitch="360"/>
        </w:sectPr>
      </w:pPr>
    </w:p>
    <w:p w:rsidR="00EE3361" w:rsidRPr="00DE05D2" w:rsidRDefault="00EE3361" w:rsidP="00EE3361">
      <w:pPr>
        <w:spacing w:line="276" w:lineRule="auto"/>
        <w:jc w:val="center"/>
        <w:rPr>
          <w:b/>
          <w:color w:val="auto"/>
          <w:sz w:val="32"/>
          <w:szCs w:val="28"/>
        </w:rPr>
      </w:pPr>
      <w:r w:rsidRPr="00DE05D2">
        <w:rPr>
          <w:b/>
          <w:color w:val="auto"/>
          <w:sz w:val="32"/>
          <w:szCs w:val="28"/>
        </w:rPr>
        <w:lastRenderedPageBreak/>
        <w:t xml:space="preserve">UMOWA </w:t>
      </w:r>
      <w:r w:rsidR="00161598">
        <w:rPr>
          <w:b/>
          <w:color w:val="auto"/>
          <w:sz w:val="32"/>
          <w:szCs w:val="28"/>
        </w:rPr>
        <w:t>WYKONANIA USŁUGI</w:t>
      </w:r>
    </w:p>
    <w:p w:rsidR="00EE3361" w:rsidRPr="00DE05D2" w:rsidRDefault="00EE3361" w:rsidP="00EE3361">
      <w:pPr>
        <w:spacing w:line="276" w:lineRule="auto"/>
        <w:jc w:val="center"/>
        <w:rPr>
          <w:b/>
          <w:color w:val="auto"/>
          <w:sz w:val="28"/>
        </w:rPr>
      </w:pPr>
      <w:r w:rsidRPr="00DE05D2">
        <w:rPr>
          <w:b/>
          <w:color w:val="auto"/>
          <w:sz w:val="28"/>
        </w:rPr>
        <w:t>PT.23</w:t>
      </w:r>
      <w:r w:rsidR="000A5C98" w:rsidRPr="00DE05D2">
        <w:rPr>
          <w:b/>
          <w:color w:val="auto"/>
          <w:sz w:val="28"/>
        </w:rPr>
        <w:t>70</w:t>
      </w:r>
      <w:r w:rsidRPr="00DE05D2">
        <w:rPr>
          <w:b/>
          <w:color w:val="auto"/>
          <w:sz w:val="28"/>
        </w:rPr>
        <w:t>.14.2019</w:t>
      </w:r>
    </w:p>
    <w:p w:rsidR="00EE3361" w:rsidRPr="00DE05D2" w:rsidRDefault="00EE3361" w:rsidP="00EE3361">
      <w:pPr>
        <w:spacing w:line="276" w:lineRule="auto"/>
        <w:jc w:val="center"/>
        <w:rPr>
          <w:color w:val="auto"/>
          <w:sz w:val="22"/>
          <w:szCs w:val="22"/>
        </w:rPr>
      </w:pPr>
    </w:p>
    <w:p w:rsidR="00EE3361" w:rsidRPr="00DE05D2" w:rsidRDefault="00EE3361" w:rsidP="00EE3361">
      <w:pPr>
        <w:overflowPunct w:val="0"/>
        <w:spacing w:after="120" w:line="276" w:lineRule="auto"/>
        <w:rPr>
          <w:color w:val="auto"/>
          <w:szCs w:val="22"/>
          <w:lang w:val="x-none" w:eastAsia="ar-SA"/>
        </w:rPr>
      </w:pPr>
      <w:r w:rsidRPr="00DE05D2">
        <w:rPr>
          <w:color w:val="auto"/>
          <w:szCs w:val="22"/>
          <w:lang w:val="x-none" w:eastAsia="ar-SA"/>
        </w:rPr>
        <w:t xml:space="preserve">zawarta w dniu </w:t>
      </w:r>
      <w:r w:rsidRPr="00DE05D2">
        <w:rPr>
          <w:color w:val="auto"/>
          <w:szCs w:val="22"/>
          <w:lang w:eastAsia="ar-SA"/>
        </w:rPr>
        <w:t xml:space="preserve">            września     2019</w:t>
      </w:r>
      <w:r w:rsidRPr="00DE05D2">
        <w:rPr>
          <w:color w:val="auto"/>
          <w:szCs w:val="22"/>
          <w:lang w:val="x-none" w:eastAsia="ar-SA"/>
        </w:rPr>
        <w:t xml:space="preserve"> r. pomiędzy: </w:t>
      </w:r>
    </w:p>
    <w:p w:rsidR="00EE3361" w:rsidRPr="00DE05D2" w:rsidRDefault="00EE3361" w:rsidP="00EE3361">
      <w:pPr>
        <w:spacing w:line="276" w:lineRule="auto"/>
        <w:jc w:val="both"/>
        <w:rPr>
          <w:color w:val="auto"/>
          <w:lang w:val="x-none" w:eastAsia="x-none"/>
        </w:rPr>
      </w:pPr>
      <w:r w:rsidRPr="00DE05D2">
        <w:rPr>
          <w:b/>
          <w:bCs/>
          <w:color w:val="auto"/>
          <w:szCs w:val="22"/>
        </w:rPr>
        <w:t>Skarbem Państwa - Komendą Powiatową Państwowej Straży Pożarnej w Bochni</w:t>
      </w:r>
      <w:r w:rsidRPr="00DE05D2">
        <w:rPr>
          <w:color w:val="auto"/>
          <w:szCs w:val="22"/>
        </w:rPr>
        <w:t xml:space="preserve">, </w:t>
      </w:r>
      <w:r w:rsidRPr="00DE05D2">
        <w:rPr>
          <w:color w:val="auto"/>
          <w:szCs w:val="22"/>
        </w:rPr>
        <w:br/>
      </w:r>
      <w:r w:rsidRPr="00DE05D2">
        <w:rPr>
          <w:color w:val="auto"/>
          <w:lang w:val="x-none" w:eastAsia="x-none"/>
        </w:rPr>
        <w:t>ul. </w:t>
      </w:r>
      <w:r w:rsidRPr="00DE05D2">
        <w:rPr>
          <w:color w:val="auto"/>
          <w:lang w:eastAsia="x-none"/>
        </w:rPr>
        <w:t>Ks. Józefa Poniatowskiego 7</w:t>
      </w:r>
      <w:r w:rsidRPr="00DE05D2">
        <w:rPr>
          <w:color w:val="auto"/>
          <w:lang w:val="x-none" w:eastAsia="x-none"/>
        </w:rPr>
        <w:t xml:space="preserve">, NIP </w:t>
      </w:r>
      <w:r w:rsidRPr="00DE05D2">
        <w:rPr>
          <w:color w:val="auto"/>
          <w:lang w:eastAsia="x-none"/>
        </w:rPr>
        <w:t>838-15-99-975</w:t>
      </w:r>
      <w:r w:rsidRPr="00DE05D2">
        <w:rPr>
          <w:color w:val="auto"/>
          <w:lang w:val="x-none" w:eastAsia="x-none"/>
        </w:rPr>
        <w:t>, zwaną dalej Zamawiającym, reprezentowaną przez:</w:t>
      </w:r>
    </w:p>
    <w:p w:rsidR="00912C0F" w:rsidRPr="00DE05D2" w:rsidRDefault="00912C0F" w:rsidP="00912C0F">
      <w:pPr>
        <w:spacing w:line="276" w:lineRule="auto"/>
        <w:rPr>
          <w:color w:val="auto"/>
          <w:lang w:eastAsia="x-none"/>
        </w:rPr>
      </w:pPr>
      <w:r w:rsidRPr="00DE05D2">
        <w:rPr>
          <w:b/>
          <w:color w:val="auto"/>
          <w:lang w:eastAsia="x-none"/>
        </w:rPr>
        <w:t>………………………………………………………………………………………………….</w:t>
      </w:r>
    </w:p>
    <w:p w:rsidR="00EE3361" w:rsidRPr="00DE05D2" w:rsidRDefault="00EE3361" w:rsidP="00EE3361">
      <w:pPr>
        <w:spacing w:line="276" w:lineRule="auto"/>
        <w:jc w:val="both"/>
        <w:rPr>
          <w:color w:val="auto"/>
          <w:lang w:val="x-none" w:eastAsia="x-none"/>
        </w:rPr>
      </w:pPr>
    </w:p>
    <w:p w:rsidR="00EE3361" w:rsidRPr="00DE05D2" w:rsidRDefault="00EE3361" w:rsidP="00EE3361">
      <w:pPr>
        <w:spacing w:line="276" w:lineRule="auto"/>
        <w:rPr>
          <w:color w:val="auto"/>
          <w:lang w:val="x-none" w:eastAsia="x-none"/>
        </w:rPr>
      </w:pPr>
      <w:r w:rsidRPr="00DE05D2">
        <w:rPr>
          <w:color w:val="auto"/>
          <w:lang w:val="x-none" w:eastAsia="x-none"/>
        </w:rPr>
        <w:t xml:space="preserve">a </w:t>
      </w:r>
    </w:p>
    <w:p w:rsidR="00EE3361" w:rsidRPr="00DE05D2" w:rsidRDefault="00EE3361" w:rsidP="00EE3361">
      <w:pPr>
        <w:spacing w:line="276" w:lineRule="auto"/>
        <w:rPr>
          <w:color w:val="auto"/>
          <w:lang w:eastAsia="x-none"/>
        </w:rPr>
      </w:pPr>
      <w:r w:rsidRPr="00DE05D2">
        <w:rPr>
          <w:b/>
          <w:color w:val="auto"/>
          <w:lang w:eastAsia="x-none"/>
        </w:rPr>
        <w:t>………………………………………………………………………………………………….</w:t>
      </w:r>
    </w:p>
    <w:p w:rsidR="00EE3361" w:rsidRDefault="00EE3361" w:rsidP="00EE3361">
      <w:pPr>
        <w:spacing w:line="276" w:lineRule="auto"/>
        <w:jc w:val="both"/>
        <w:rPr>
          <w:bCs/>
          <w:color w:val="auto"/>
          <w:lang w:val="x-none" w:eastAsia="x-none"/>
        </w:rPr>
      </w:pPr>
      <w:r w:rsidRPr="00DE05D2">
        <w:rPr>
          <w:bCs/>
          <w:color w:val="auto"/>
          <w:lang w:val="x-none" w:eastAsia="x-none"/>
        </w:rPr>
        <w:t>zwa</w:t>
      </w:r>
      <w:r w:rsidRPr="00DE05D2">
        <w:rPr>
          <w:bCs/>
          <w:color w:val="auto"/>
          <w:lang w:eastAsia="x-none"/>
        </w:rPr>
        <w:t>nym</w:t>
      </w:r>
      <w:r w:rsidRPr="00DE05D2">
        <w:rPr>
          <w:bCs/>
          <w:color w:val="auto"/>
          <w:lang w:val="x-none" w:eastAsia="x-none"/>
        </w:rPr>
        <w:t xml:space="preserve"> dalej Wykonawcą, reprezentow</w:t>
      </w:r>
      <w:r w:rsidRPr="00DE05D2">
        <w:rPr>
          <w:bCs/>
          <w:color w:val="auto"/>
          <w:lang w:eastAsia="x-none"/>
        </w:rPr>
        <w:t xml:space="preserve">anym </w:t>
      </w:r>
      <w:r w:rsidRPr="00DE05D2">
        <w:rPr>
          <w:bCs/>
          <w:color w:val="auto"/>
          <w:lang w:val="x-none" w:eastAsia="x-none"/>
        </w:rPr>
        <w:t xml:space="preserve">przez: </w:t>
      </w:r>
    </w:p>
    <w:p w:rsidR="00912C0F" w:rsidRDefault="00912C0F" w:rsidP="00EE3361">
      <w:pPr>
        <w:spacing w:line="276" w:lineRule="auto"/>
        <w:jc w:val="both"/>
        <w:rPr>
          <w:bCs/>
          <w:color w:val="auto"/>
          <w:lang w:val="x-none" w:eastAsia="x-none"/>
        </w:rPr>
      </w:pPr>
    </w:p>
    <w:p w:rsidR="00912C0F" w:rsidRPr="00DE05D2" w:rsidRDefault="00912C0F" w:rsidP="00EE3361">
      <w:pPr>
        <w:spacing w:line="276" w:lineRule="auto"/>
        <w:jc w:val="both"/>
        <w:rPr>
          <w:bCs/>
          <w:color w:val="auto"/>
          <w:lang w:val="x-none" w:eastAsia="x-none"/>
        </w:rPr>
      </w:pPr>
      <w:r w:rsidRPr="00DE05D2">
        <w:rPr>
          <w:b/>
          <w:color w:val="auto"/>
          <w:lang w:eastAsia="x-none"/>
        </w:rPr>
        <w:t>………………………………………………………………………………………………….</w:t>
      </w:r>
    </w:p>
    <w:p w:rsidR="00EE3361" w:rsidRPr="00DE05D2" w:rsidRDefault="00EE3361" w:rsidP="00EE3361">
      <w:pPr>
        <w:overflowPunct w:val="0"/>
        <w:spacing w:line="276" w:lineRule="auto"/>
        <w:ind w:left="720"/>
        <w:jc w:val="both"/>
        <w:rPr>
          <w:color w:val="auto"/>
          <w:szCs w:val="22"/>
          <w:lang w:eastAsia="ar-SA"/>
        </w:rPr>
      </w:pPr>
    </w:p>
    <w:p w:rsidR="00EE3361" w:rsidRPr="00DE05D2" w:rsidRDefault="00EE3361" w:rsidP="00EE3361">
      <w:pPr>
        <w:pStyle w:val="Tekstpodstawowy"/>
        <w:spacing w:after="0" w:line="276" w:lineRule="auto"/>
        <w:jc w:val="both"/>
        <w:rPr>
          <w:color w:val="auto"/>
        </w:rPr>
      </w:pPr>
      <w:r w:rsidRPr="00DE05D2">
        <w:rPr>
          <w:color w:val="auto"/>
        </w:rPr>
        <w:t>W wyniku wyboru przez Zamawiającego oferty Wykonawcy zawiera się umowę o następującej treści:</w:t>
      </w:r>
    </w:p>
    <w:p w:rsidR="00EE3361" w:rsidRPr="00DE05D2" w:rsidRDefault="00EE3361" w:rsidP="00EE3361">
      <w:pPr>
        <w:overflowPunct w:val="0"/>
        <w:spacing w:after="120" w:line="276" w:lineRule="auto"/>
        <w:jc w:val="both"/>
        <w:rPr>
          <w:color w:val="auto"/>
          <w:szCs w:val="22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1.  </w:t>
      </w:r>
      <w:r w:rsidRPr="00DE05D2">
        <w:rPr>
          <w:b/>
          <w:bCs/>
          <w:color w:val="auto"/>
        </w:rPr>
        <w:t>POSTANOWIENIA OGÓLNE</w:t>
      </w:r>
    </w:p>
    <w:p w:rsidR="00EE3361" w:rsidRPr="00DE05D2" w:rsidRDefault="00EE3361" w:rsidP="00EE3361">
      <w:pPr>
        <w:numPr>
          <w:ilvl w:val="0"/>
          <w:numId w:val="25"/>
        </w:numPr>
        <w:tabs>
          <w:tab w:val="num" w:pos="426"/>
        </w:tabs>
        <w:overflowPunct w:val="0"/>
        <w:spacing w:before="120" w:after="120" w:line="276" w:lineRule="auto"/>
        <w:ind w:left="426" w:hanging="426"/>
        <w:jc w:val="both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>O ile w umowie jest mowa o:</w:t>
      </w:r>
    </w:p>
    <w:p w:rsidR="00EE3361" w:rsidRPr="00DE05D2" w:rsidRDefault="00EE3361" w:rsidP="00EE3361">
      <w:pPr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color w:val="auto"/>
          <w:lang w:eastAsia="en-US"/>
        </w:rPr>
      </w:pPr>
      <w:r w:rsidRPr="00DE05D2">
        <w:rPr>
          <w:color w:val="auto"/>
          <w:lang w:eastAsia="en-US"/>
        </w:rPr>
        <w:t xml:space="preserve">WYKONAWCY należy przez to rozumieć podmiot, który realizuje  przedmiot umowy. </w:t>
      </w:r>
    </w:p>
    <w:p w:rsidR="00EE3361" w:rsidRPr="00DE05D2" w:rsidRDefault="00EE3361" w:rsidP="00EE3361">
      <w:pPr>
        <w:numPr>
          <w:ilvl w:val="0"/>
          <w:numId w:val="25"/>
        </w:numPr>
        <w:tabs>
          <w:tab w:val="num" w:pos="426"/>
        </w:tabs>
        <w:overflowPunct w:val="0"/>
        <w:spacing w:before="120" w:after="120" w:line="276" w:lineRule="auto"/>
        <w:ind w:left="426" w:hanging="426"/>
        <w:jc w:val="both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>W czasie realizacji umowy WYKONAWCA na każde żądanie ZAMAWIAJĄCEGO zobowiązuje się do pisemnego informowania ZAMAWIAJĄCEGO o postępach w pracach lub o ewentualnych powstałych problemach, czy opóźnieniach oraz do udzielenia wszelkich wyjaśnień.</w:t>
      </w:r>
    </w:p>
    <w:p w:rsidR="00EE3361" w:rsidRPr="00DE05D2" w:rsidRDefault="00EE3361" w:rsidP="00EE3361">
      <w:pPr>
        <w:spacing w:line="276" w:lineRule="auto"/>
        <w:jc w:val="both"/>
        <w:rPr>
          <w:color w:val="auto"/>
          <w:lang w:eastAsia="en-US"/>
        </w:rPr>
      </w:pP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>§ 2.  PRZEDMIOT UMOWY</w:t>
      </w:r>
    </w:p>
    <w:p w:rsidR="00EE3361" w:rsidRPr="00DE05D2" w:rsidRDefault="00EE3361" w:rsidP="00EE3361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line="276" w:lineRule="auto"/>
        <w:ind w:left="284" w:right="-2" w:hanging="284"/>
        <w:jc w:val="both"/>
        <w:rPr>
          <w:color w:val="auto"/>
          <w:lang w:val="x-none"/>
        </w:rPr>
      </w:pPr>
      <w:r w:rsidRPr="00DE05D2">
        <w:rPr>
          <w:color w:val="auto"/>
        </w:rPr>
        <w:t xml:space="preserve">WYKONAWCA </w:t>
      </w:r>
      <w:r w:rsidRPr="00DE05D2">
        <w:rPr>
          <w:color w:val="auto"/>
          <w:lang w:val="x-none"/>
        </w:rPr>
        <w:t xml:space="preserve">zobowiązuje się </w:t>
      </w:r>
      <w:r w:rsidRPr="00DE05D2">
        <w:rPr>
          <w:color w:val="auto"/>
        </w:rPr>
        <w:t>ZAMAWIAJĄCEMU</w:t>
      </w:r>
      <w:r w:rsidR="00F9434C" w:rsidRPr="00DE05D2">
        <w:rPr>
          <w:color w:val="auto"/>
        </w:rPr>
        <w:t xml:space="preserve"> zrealizować zadanie</w:t>
      </w:r>
      <w:r w:rsidRPr="00DE05D2">
        <w:rPr>
          <w:color w:val="auto"/>
        </w:rPr>
        <w:t>:</w:t>
      </w:r>
      <w:r w:rsidRPr="00DE05D2">
        <w:rPr>
          <w:b/>
          <w:color w:val="auto"/>
          <w:lang w:val="x-none"/>
        </w:rPr>
        <w:t xml:space="preserve"> </w:t>
      </w:r>
    </w:p>
    <w:p w:rsidR="00F9434C" w:rsidRPr="00DE05D2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 xml:space="preserve">Naprawa samochodu pożarniczego, nr rej.: KBC 00998 – Zadanie 1 Naprawa podwozia pojazdu wraz urządzeniami zamontowanymi w pojeździe: </w:t>
      </w:r>
    </w:p>
    <w:p w:rsidR="00F9434C" w:rsidRPr="00DE05D2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>- urządzenie dźwigowe HIAB 166  nr fabryczny 16609131</w:t>
      </w:r>
    </w:p>
    <w:p w:rsidR="00F9434C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>- generator prądotwórczy 20 kVA zamontowany w pojeździe</w:t>
      </w:r>
    </w:p>
    <w:p w:rsidR="005A7783" w:rsidRDefault="005A7783" w:rsidP="00F9434C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-dociążenie pojazdu o 400 kg</w:t>
      </w:r>
    </w:p>
    <w:p w:rsidR="00235D5C" w:rsidRPr="00DE05D2" w:rsidRDefault="00235D5C" w:rsidP="00F9434C">
      <w:p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-wymiana masztu oświetleniowego </w:t>
      </w:r>
      <w:proofErr w:type="spellStart"/>
      <w:r>
        <w:rPr>
          <w:b/>
          <w:color w:val="auto"/>
        </w:rPr>
        <w:t>Fireco</w:t>
      </w:r>
      <w:proofErr w:type="spellEnd"/>
      <w:r>
        <w:rPr>
          <w:b/>
          <w:color w:val="auto"/>
        </w:rPr>
        <w:t xml:space="preserve"> 4x100</w:t>
      </w:r>
    </w:p>
    <w:p w:rsidR="00F9434C" w:rsidRPr="00DE05D2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 xml:space="preserve">  wraz z uzyskaniem następujących dokumentów:</w:t>
      </w:r>
    </w:p>
    <w:p w:rsidR="00F9434C" w:rsidRPr="00DE05D2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 xml:space="preserve">- pozytywnej opinii stacji diagnostycznej o dopuszczeniu do ruchu publicznego pojazdu wraz </w:t>
      </w:r>
    </w:p>
    <w:p w:rsidR="00F9434C" w:rsidRPr="00DE05D2" w:rsidRDefault="00F9434C" w:rsidP="00F9434C">
      <w:pPr>
        <w:spacing w:line="276" w:lineRule="auto"/>
        <w:jc w:val="both"/>
        <w:rPr>
          <w:b/>
          <w:color w:val="auto"/>
        </w:rPr>
      </w:pPr>
      <w:r w:rsidRPr="00DE05D2">
        <w:rPr>
          <w:b/>
          <w:color w:val="auto"/>
        </w:rPr>
        <w:t>z pozytywnym badaniem technicznym pojazdu przeprowadzonym w uprawnionej stacji kontroli pojazdów,</w:t>
      </w:r>
    </w:p>
    <w:p w:rsidR="00EE3361" w:rsidRPr="00DE05D2" w:rsidRDefault="00F9434C" w:rsidP="00F9434C">
      <w:pPr>
        <w:spacing w:line="276" w:lineRule="auto"/>
        <w:jc w:val="both"/>
        <w:rPr>
          <w:color w:val="auto"/>
          <w:lang w:eastAsia="x-none"/>
        </w:rPr>
      </w:pPr>
      <w:r w:rsidRPr="00DE05D2">
        <w:rPr>
          <w:b/>
          <w:color w:val="auto"/>
        </w:rPr>
        <w:t>- dopuszczeniem do użytkowania  generatora prądotwórczego 20 kVA zamontowanego na     pojeździe.</w:t>
      </w:r>
    </w:p>
    <w:p w:rsidR="00EE3361" w:rsidRPr="00DE05D2" w:rsidRDefault="00EE3361" w:rsidP="00EE3361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line="276" w:lineRule="auto"/>
        <w:ind w:left="284" w:right="-2" w:hanging="284"/>
        <w:jc w:val="both"/>
        <w:rPr>
          <w:color w:val="auto"/>
        </w:rPr>
      </w:pPr>
      <w:r w:rsidRPr="00DE05D2">
        <w:rPr>
          <w:color w:val="auto"/>
        </w:rPr>
        <w:t>ZAMAWIAJĄCY zobowiązany jest do zapłacenia WYKONAWCY ceny, o której mowa w § 3 ust. 2, oraz do odebrania przedmiotu umowy zgodnie z postanowieniami § 6.</w:t>
      </w:r>
    </w:p>
    <w:p w:rsidR="00EE3361" w:rsidRDefault="00EE3361" w:rsidP="00EE3361">
      <w:pPr>
        <w:tabs>
          <w:tab w:val="num" w:pos="862"/>
        </w:tabs>
        <w:spacing w:line="276" w:lineRule="auto"/>
        <w:ind w:right="-2"/>
        <w:jc w:val="both"/>
        <w:rPr>
          <w:color w:val="auto"/>
        </w:rPr>
      </w:pPr>
    </w:p>
    <w:p w:rsidR="00912C0F" w:rsidRPr="00DE05D2" w:rsidRDefault="00912C0F" w:rsidP="00EE3361">
      <w:pPr>
        <w:tabs>
          <w:tab w:val="num" w:pos="862"/>
        </w:tabs>
        <w:spacing w:line="276" w:lineRule="auto"/>
        <w:ind w:right="-2"/>
        <w:jc w:val="both"/>
        <w:rPr>
          <w:color w:val="auto"/>
        </w:rPr>
      </w:pPr>
    </w:p>
    <w:p w:rsidR="00EE3361" w:rsidRPr="00DE05D2" w:rsidRDefault="00EE3361" w:rsidP="00EE3361">
      <w:pPr>
        <w:spacing w:line="276" w:lineRule="auto"/>
        <w:jc w:val="both"/>
        <w:rPr>
          <w:color w:val="auto"/>
        </w:rPr>
      </w:pP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</w:t>
      </w:r>
      <w:r w:rsidRPr="00DE05D2">
        <w:rPr>
          <w:b/>
          <w:bCs/>
          <w:color w:val="auto"/>
          <w:lang w:eastAsia="ar-SA"/>
        </w:rPr>
        <w:t>3</w:t>
      </w:r>
      <w:r w:rsidRPr="00DE05D2">
        <w:rPr>
          <w:b/>
          <w:bCs/>
          <w:color w:val="auto"/>
          <w:lang w:val="x-none" w:eastAsia="ar-SA"/>
        </w:rPr>
        <w:t xml:space="preserve">. </w:t>
      </w:r>
      <w:r w:rsidRPr="00DE05D2">
        <w:rPr>
          <w:color w:val="auto"/>
          <w:lang w:val="x-none" w:eastAsia="ar-SA"/>
        </w:rPr>
        <w:t xml:space="preserve"> </w:t>
      </w:r>
      <w:r w:rsidRPr="00DE05D2">
        <w:rPr>
          <w:b/>
          <w:bCs/>
          <w:color w:val="auto"/>
          <w:lang w:val="x-none" w:eastAsia="ar-SA"/>
        </w:rPr>
        <w:t>CENA</w:t>
      </w:r>
    </w:p>
    <w:p w:rsidR="00FF61DD" w:rsidRPr="00FF61DD" w:rsidRDefault="00EE3361" w:rsidP="00EE3361">
      <w:pPr>
        <w:widowControl/>
        <w:numPr>
          <w:ilvl w:val="0"/>
          <w:numId w:val="16"/>
        </w:numPr>
        <w:suppressAutoHyphens w:val="0"/>
        <w:snapToGrid w:val="0"/>
        <w:spacing w:after="120" w:line="276" w:lineRule="auto"/>
        <w:ind w:left="284" w:hanging="284"/>
        <w:jc w:val="both"/>
        <w:rPr>
          <w:caps/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 xml:space="preserve">Cena </w:t>
      </w:r>
      <w:r w:rsidR="00F9434C" w:rsidRPr="00DE05D2">
        <w:rPr>
          <w:color w:val="auto"/>
          <w:lang w:eastAsia="ar-SA"/>
        </w:rPr>
        <w:t xml:space="preserve">realizacji zadania </w:t>
      </w:r>
      <w:r w:rsidR="00F9434C" w:rsidRPr="00DE05D2">
        <w:rPr>
          <w:b/>
          <w:bCs/>
          <w:color w:val="auto"/>
          <w:lang w:val="x-none" w:eastAsia="ar-SA"/>
        </w:rPr>
        <w:t>§ 2</w:t>
      </w:r>
      <w:r w:rsidR="00F9434C" w:rsidRPr="00DE05D2">
        <w:rPr>
          <w:b/>
          <w:bCs/>
          <w:color w:val="auto"/>
          <w:lang w:eastAsia="ar-SA"/>
        </w:rPr>
        <w:t xml:space="preserve"> pkt 1</w:t>
      </w:r>
      <w:r w:rsidR="00FF61DD">
        <w:rPr>
          <w:b/>
          <w:bCs/>
          <w:color w:val="auto"/>
          <w:lang w:eastAsia="ar-SA"/>
        </w:rPr>
        <w:t xml:space="preserve"> jest ryczałtowa i </w:t>
      </w:r>
      <w:r w:rsidR="00F9434C" w:rsidRPr="00DE05D2">
        <w:rPr>
          <w:b/>
          <w:bCs/>
          <w:color w:val="auto"/>
          <w:lang w:eastAsia="ar-SA"/>
        </w:rPr>
        <w:t xml:space="preserve"> </w:t>
      </w:r>
      <w:r w:rsidRPr="00DE05D2">
        <w:rPr>
          <w:color w:val="auto"/>
          <w:lang w:val="x-none" w:eastAsia="ar-SA"/>
        </w:rPr>
        <w:t>wynos</w:t>
      </w:r>
      <w:r w:rsidR="00F9434C" w:rsidRPr="00DE05D2">
        <w:rPr>
          <w:color w:val="auto"/>
          <w:lang w:eastAsia="ar-SA"/>
        </w:rPr>
        <w:t>i</w:t>
      </w:r>
      <w:r w:rsidR="00912C0F">
        <w:rPr>
          <w:color w:val="auto"/>
          <w:lang w:eastAsia="ar-SA"/>
        </w:rPr>
        <w:t xml:space="preserve">, </w:t>
      </w:r>
    </w:p>
    <w:p w:rsidR="00EE3361" w:rsidRPr="00DE05D2" w:rsidRDefault="00912C0F" w:rsidP="00FF61DD">
      <w:pPr>
        <w:widowControl/>
        <w:suppressAutoHyphens w:val="0"/>
        <w:snapToGrid w:val="0"/>
        <w:spacing w:after="120" w:line="276" w:lineRule="auto"/>
        <w:ind w:left="284"/>
        <w:jc w:val="both"/>
        <w:rPr>
          <w:caps/>
          <w:color w:val="auto"/>
          <w:lang w:val="x-none" w:eastAsia="ar-SA"/>
        </w:rPr>
      </w:pPr>
      <w:r>
        <w:rPr>
          <w:color w:val="auto"/>
          <w:lang w:eastAsia="ar-SA"/>
        </w:rPr>
        <w:t>netto:…………………………………………………</w:t>
      </w:r>
      <w:r w:rsidR="00F9434C" w:rsidRPr="00DE05D2">
        <w:rPr>
          <w:color w:val="auto"/>
          <w:lang w:eastAsia="ar-SA"/>
        </w:rPr>
        <w:t xml:space="preserve">     z</w:t>
      </w:r>
      <w:r w:rsidR="00EE3361" w:rsidRPr="00DE05D2">
        <w:rPr>
          <w:color w:val="auto"/>
          <w:lang w:val="x-none" w:eastAsia="ar-SA"/>
        </w:rPr>
        <w:t>ł</w:t>
      </w:r>
      <w:r w:rsidR="00EE3361" w:rsidRPr="00DE05D2">
        <w:rPr>
          <w:color w:val="auto"/>
          <w:lang w:eastAsia="ar-SA"/>
        </w:rPr>
        <w:t>.</w:t>
      </w:r>
    </w:p>
    <w:p w:rsidR="00EE3361" w:rsidRPr="00DE05D2" w:rsidRDefault="00EE3361" w:rsidP="00EE3361">
      <w:pPr>
        <w:widowControl/>
        <w:numPr>
          <w:ilvl w:val="1"/>
          <w:numId w:val="16"/>
        </w:numPr>
        <w:suppressAutoHyphens w:val="0"/>
        <w:snapToGrid w:val="0"/>
        <w:spacing w:after="120" w:line="276" w:lineRule="auto"/>
        <w:jc w:val="both"/>
        <w:rPr>
          <w:caps/>
          <w:color w:val="auto"/>
          <w:lang w:val="x-none" w:eastAsia="ar-SA"/>
        </w:rPr>
      </w:pPr>
      <w:r w:rsidRPr="00DE05D2">
        <w:rPr>
          <w:color w:val="auto"/>
          <w:lang w:eastAsia="ar-SA"/>
        </w:rPr>
        <w:t xml:space="preserve">Stawka podatku Vat 23 % </w:t>
      </w:r>
    </w:p>
    <w:p w:rsidR="00912C0F" w:rsidRPr="00912C0F" w:rsidRDefault="00EE3361" w:rsidP="00EE3361">
      <w:pPr>
        <w:widowControl/>
        <w:numPr>
          <w:ilvl w:val="0"/>
          <w:numId w:val="16"/>
        </w:numPr>
        <w:suppressAutoHyphens w:val="0"/>
        <w:snapToGrid w:val="0"/>
        <w:spacing w:after="120" w:line="276" w:lineRule="auto"/>
        <w:ind w:left="284" w:hanging="284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 xml:space="preserve">Wartość </w:t>
      </w:r>
      <w:r w:rsidRPr="00DE05D2">
        <w:rPr>
          <w:color w:val="auto"/>
          <w:lang w:eastAsia="ar-SA"/>
        </w:rPr>
        <w:t xml:space="preserve">całkowita </w:t>
      </w:r>
      <w:r w:rsidRPr="00DE05D2">
        <w:rPr>
          <w:color w:val="auto"/>
          <w:lang w:val="x-none" w:eastAsia="ar-SA"/>
        </w:rPr>
        <w:t xml:space="preserve">brutto przedmiotu umowy wynosi </w:t>
      </w:r>
      <w:r w:rsidR="00F9434C" w:rsidRPr="00DE05D2">
        <w:rPr>
          <w:b/>
          <w:color w:val="auto"/>
          <w:lang w:eastAsia="ar-SA"/>
        </w:rPr>
        <w:t>…………………………………………….</w:t>
      </w:r>
      <w:r w:rsidRPr="00DE05D2">
        <w:rPr>
          <w:color w:val="auto"/>
          <w:lang w:eastAsia="ar-SA"/>
        </w:rPr>
        <w:t xml:space="preserve">  </w:t>
      </w:r>
    </w:p>
    <w:p w:rsidR="00EE3361" w:rsidRPr="00DE05D2" w:rsidRDefault="00EE3361" w:rsidP="00912C0F">
      <w:pPr>
        <w:widowControl/>
        <w:suppressAutoHyphens w:val="0"/>
        <w:snapToGrid w:val="0"/>
        <w:spacing w:after="120" w:line="276" w:lineRule="auto"/>
        <w:ind w:left="284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 xml:space="preserve">(słownie: </w:t>
      </w:r>
      <w:r w:rsidR="00F9434C" w:rsidRPr="00DE05D2">
        <w:rPr>
          <w:color w:val="auto"/>
          <w:lang w:eastAsia="ar-SA"/>
        </w:rPr>
        <w:t>…………………………………………………………………………………………..</w:t>
      </w:r>
      <w:r w:rsidRPr="00DE05D2">
        <w:rPr>
          <w:color w:val="auto"/>
          <w:lang w:eastAsia="ar-SA"/>
        </w:rPr>
        <w:t>)</w:t>
      </w:r>
    </w:p>
    <w:p w:rsidR="00EE3361" w:rsidRPr="00912C0F" w:rsidRDefault="00912C0F" w:rsidP="007C28B2">
      <w:pPr>
        <w:widowControl/>
        <w:numPr>
          <w:ilvl w:val="0"/>
          <w:numId w:val="16"/>
        </w:numPr>
        <w:suppressAutoHyphens w:val="0"/>
        <w:snapToGrid w:val="0"/>
        <w:spacing w:after="120" w:line="276" w:lineRule="auto"/>
        <w:ind w:left="284" w:hanging="284"/>
        <w:jc w:val="both"/>
        <w:rPr>
          <w:color w:val="auto"/>
          <w:lang w:val="x-none" w:eastAsia="ar-SA"/>
        </w:rPr>
      </w:pPr>
      <w:r w:rsidRPr="00912C0F">
        <w:rPr>
          <w:color w:val="auto"/>
          <w:lang w:eastAsia="ar-SA"/>
        </w:rPr>
        <w:t xml:space="preserve">W cenie określonej w pkt. </w:t>
      </w:r>
      <w:r w:rsidR="00FF61DD">
        <w:rPr>
          <w:color w:val="auto"/>
          <w:lang w:eastAsia="ar-SA"/>
        </w:rPr>
        <w:t xml:space="preserve">1 i </w:t>
      </w:r>
      <w:r w:rsidRPr="00912C0F">
        <w:rPr>
          <w:color w:val="auto"/>
          <w:lang w:eastAsia="ar-SA"/>
        </w:rPr>
        <w:t xml:space="preserve">2 zawierają się wszelkie koszty związane z transportem i  uzyskaniem </w:t>
      </w:r>
      <w:proofErr w:type="spellStart"/>
      <w:r w:rsidRPr="00912C0F">
        <w:rPr>
          <w:color w:val="auto"/>
          <w:lang w:eastAsia="ar-SA"/>
        </w:rPr>
        <w:t>dopuszcze</w:t>
      </w:r>
      <w:r w:rsidR="00FF61DD">
        <w:rPr>
          <w:color w:val="auto"/>
          <w:lang w:eastAsia="ar-SA"/>
        </w:rPr>
        <w:t>ń</w:t>
      </w:r>
      <w:proofErr w:type="spellEnd"/>
      <w:r w:rsidRPr="00912C0F">
        <w:rPr>
          <w:color w:val="auto"/>
          <w:lang w:eastAsia="ar-SA"/>
        </w:rPr>
        <w:t xml:space="preserve"> i certyfikatów wymienionych w </w:t>
      </w:r>
      <w:r w:rsidRPr="00912C0F">
        <w:rPr>
          <w:color w:val="auto"/>
          <w:lang w:val="x-none" w:eastAsia="ar-SA"/>
        </w:rPr>
        <w:t xml:space="preserve">§ </w:t>
      </w:r>
      <w:r w:rsidRPr="00912C0F">
        <w:rPr>
          <w:color w:val="auto"/>
          <w:lang w:eastAsia="ar-SA"/>
        </w:rPr>
        <w:t>7</w:t>
      </w:r>
      <w:r w:rsidR="00FF61DD">
        <w:rPr>
          <w:color w:val="auto"/>
          <w:lang w:eastAsia="ar-SA"/>
        </w:rPr>
        <w:t>.</w:t>
      </w: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>§ 4.  WARUNKI PŁATNOŚCI</w:t>
      </w:r>
    </w:p>
    <w:p w:rsidR="00EE3361" w:rsidRPr="00DE05D2" w:rsidRDefault="00EE3361" w:rsidP="00EE3361">
      <w:pPr>
        <w:widowControl/>
        <w:numPr>
          <w:ilvl w:val="0"/>
          <w:numId w:val="17"/>
        </w:numPr>
        <w:tabs>
          <w:tab w:val="num" w:pos="284"/>
        </w:tabs>
        <w:suppressAutoHyphens w:val="0"/>
        <w:spacing w:after="240" w:line="276" w:lineRule="auto"/>
        <w:ind w:left="284" w:right="-2" w:hanging="284"/>
        <w:jc w:val="both"/>
        <w:rPr>
          <w:color w:val="auto"/>
        </w:rPr>
      </w:pPr>
      <w:r w:rsidRPr="00DE05D2">
        <w:rPr>
          <w:color w:val="auto"/>
        </w:rPr>
        <w:t xml:space="preserve">WYKONAWCA wystawi na ZAMAWIAJĄCEGO fakturę </w:t>
      </w:r>
      <w:r w:rsidR="00E7223C" w:rsidRPr="00DE05D2">
        <w:rPr>
          <w:color w:val="auto"/>
        </w:rPr>
        <w:t xml:space="preserve">na naprawę pojazdu. </w:t>
      </w:r>
    </w:p>
    <w:p w:rsidR="00EE3361" w:rsidRPr="00DE05D2" w:rsidRDefault="00EE3361" w:rsidP="00EE3361">
      <w:pPr>
        <w:widowControl/>
        <w:numPr>
          <w:ilvl w:val="0"/>
          <w:numId w:val="17"/>
        </w:numPr>
        <w:tabs>
          <w:tab w:val="num" w:pos="284"/>
        </w:tabs>
        <w:suppressAutoHyphens w:val="0"/>
        <w:spacing w:before="240" w:after="240" w:line="276" w:lineRule="auto"/>
        <w:ind w:left="284" w:right="-2" w:hanging="284"/>
        <w:jc w:val="both"/>
        <w:rPr>
          <w:color w:val="auto"/>
        </w:rPr>
      </w:pPr>
      <w:r w:rsidRPr="00DE05D2">
        <w:rPr>
          <w:color w:val="auto"/>
        </w:rPr>
        <w:t xml:space="preserve">ZAMAWIAJĄCY, zapłaci WYKONAWCY cenę dostarczonego przedmiotu umowy, przelewem na wskazany w fakturze rachunek bankowy, w terminie </w:t>
      </w:r>
      <w:r w:rsidR="00F9434C" w:rsidRPr="00DE05D2">
        <w:rPr>
          <w:color w:val="auto"/>
        </w:rPr>
        <w:t>30</w:t>
      </w:r>
      <w:r w:rsidRPr="00DE05D2">
        <w:rPr>
          <w:color w:val="auto"/>
        </w:rPr>
        <w:t xml:space="preserve"> dni od daty otrzymania prawidłowo wystawionej faktury, po dokonaniu odbioru faktycznego przedmiotu umowy, potwierdzonego protokołem odbioru.</w:t>
      </w:r>
    </w:p>
    <w:p w:rsidR="00EE3361" w:rsidRPr="00DE05D2" w:rsidRDefault="00EE3361" w:rsidP="00EE3361">
      <w:pPr>
        <w:widowControl/>
        <w:numPr>
          <w:ilvl w:val="0"/>
          <w:numId w:val="17"/>
        </w:numPr>
        <w:tabs>
          <w:tab w:val="num" w:pos="284"/>
        </w:tabs>
        <w:suppressAutoHyphens w:val="0"/>
        <w:snapToGrid w:val="0"/>
        <w:spacing w:before="240" w:line="276" w:lineRule="auto"/>
        <w:ind w:left="284" w:hanging="284"/>
        <w:jc w:val="both"/>
        <w:outlineLvl w:val="0"/>
        <w:rPr>
          <w:color w:val="auto"/>
          <w:lang w:val="x-none" w:eastAsia="ar-SA"/>
        </w:rPr>
      </w:pPr>
      <w:bookmarkStart w:id="2" w:name="_Toc460564559"/>
      <w:bookmarkStart w:id="3" w:name="_Toc486594745"/>
      <w:r w:rsidRPr="00DE05D2">
        <w:rPr>
          <w:color w:val="auto"/>
          <w:lang w:val="x-none" w:eastAsia="ar-SA"/>
        </w:rPr>
        <w:t xml:space="preserve">Datą zapłaty jest data obciążenia konta bankowego </w:t>
      </w:r>
      <w:r w:rsidRPr="00DE05D2">
        <w:rPr>
          <w:color w:val="auto"/>
          <w:lang w:eastAsia="ar-SA"/>
        </w:rPr>
        <w:t>ZAMAWIAJĄCEGO.</w:t>
      </w:r>
      <w:bookmarkEnd w:id="2"/>
      <w:bookmarkEnd w:id="3"/>
    </w:p>
    <w:p w:rsidR="00EE3361" w:rsidRPr="00DE05D2" w:rsidRDefault="00EE3361" w:rsidP="00EE3361">
      <w:pPr>
        <w:widowControl/>
        <w:numPr>
          <w:ilvl w:val="0"/>
          <w:numId w:val="17"/>
        </w:numPr>
        <w:tabs>
          <w:tab w:val="num" w:pos="284"/>
        </w:tabs>
        <w:suppressAutoHyphens w:val="0"/>
        <w:snapToGrid w:val="0"/>
        <w:spacing w:before="240" w:line="276" w:lineRule="auto"/>
        <w:ind w:left="284" w:hanging="284"/>
        <w:jc w:val="both"/>
        <w:outlineLvl w:val="0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>Cesja wierzytelności WYKONAWCY w stosunku do ZAMAWIAJĄCEGO może wystąpić wyłącznie za zgodą ZAMAWIAJĄCEGO, wyrażoną pod rygorem nieważności w formie pisemnej.</w:t>
      </w:r>
    </w:p>
    <w:p w:rsidR="00EE3361" w:rsidRPr="00DE05D2" w:rsidRDefault="00EE3361" w:rsidP="00EE3361">
      <w:pPr>
        <w:snapToGrid w:val="0"/>
        <w:spacing w:line="276" w:lineRule="auto"/>
        <w:jc w:val="both"/>
        <w:outlineLvl w:val="0"/>
        <w:rPr>
          <w:color w:val="auto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>§ 5.  TERMIN WYDANIA PRZEDMIOTU UMOWY</w:t>
      </w:r>
    </w:p>
    <w:p w:rsidR="00EE3361" w:rsidRPr="00DE05D2" w:rsidRDefault="00EE3361" w:rsidP="00EE3361">
      <w:pPr>
        <w:widowControl/>
        <w:numPr>
          <w:ilvl w:val="0"/>
          <w:numId w:val="18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  <w:lang w:val="x-none" w:eastAsia="ar-SA"/>
        </w:rPr>
      </w:pPr>
      <w:bookmarkStart w:id="4" w:name="_Toc460564560"/>
      <w:bookmarkStart w:id="5" w:name="_Toc486594746"/>
      <w:r w:rsidRPr="00DE05D2">
        <w:rPr>
          <w:caps/>
          <w:color w:val="auto"/>
          <w:lang w:val="x-none" w:eastAsia="ar-SA"/>
        </w:rPr>
        <w:t>WYKONawCa</w:t>
      </w:r>
      <w:r w:rsidRPr="00DE05D2">
        <w:rPr>
          <w:color w:val="auto"/>
          <w:lang w:val="x-none" w:eastAsia="ar-SA"/>
        </w:rPr>
        <w:t xml:space="preserve"> zobowiązuje się wydać przedmiot umowy w terminie</w:t>
      </w:r>
      <w:r w:rsidRPr="00DE05D2">
        <w:rPr>
          <w:color w:val="auto"/>
          <w:lang w:eastAsia="ar-SA"/>
        </w:rPr>
        <w:t xml:space="preserve"> </w:t>
      </w:r>
      <w:r w:rsidRPr="00DE05D2">
        <w:rPr>
          <w:color w:val="auto"/>
          <w:lang w:val="x-none" w:eastAsia="ar-SA"/>
        </w:rPr>
        <w:t xml:space="preserve">do </w:t>
      </w:r>
      <w:r w:rsidRPr="00DE05D2">
        <w:rPr>
          <w:color w:val="auto"/>
          <w:lang w:val="x-none" w:eastAsia="ar-SA"/>
        </w:rPr>
        <w:br/>
      </w:r>
      <w:r w:rsidRPr="00DE05D2">
        <w:rPr>
          <w:b/>
          <w:color w:val="auto"/>
          <w:lang w:eastAsia="ar-SA"/>
        </w:rPr>
        <w:t xml:space="preserve"> </w:t>
      </w:r>
      <w:r w:rsidR="00F9434C" w:rsidRPr="00DE05D2">
        <w:rPr>
          <w:b/>
          <w:color w:val="auto"/>
          <w:lang w:eastAsia="ar-SA"/>
        </w:rPr>
        <w:t xml:space="preserve">27 listopada </w:t>
      </w:r>
      <w:r w:rsidRPr="00DE05D2">
        <w:rPr>
          <w:b/>
          <w:color w:val="auto"/>
          <w:lang w:eastAsia="ar-SA"/>
        </w:rPr>
        <w:t>2019 r.</w:t>
      </w:r>
      <w:r w:rsidRPr="00DE05D2">
        <w:rPr>
          <w:color w:val="auto"/>
          <w:lang w:val="x-none" w:eastAsia="ar-SA"/>
        </w:rPr>
        <w:t xml:space="preserve"> Termin realizacji umowy zostaje zachowany jeżeli odbiór faktyczny </w:t>
      </w:r>
      <w:r w:rsidRPr="00DE05D2">
        <w:rPr>
          <w:color w:val="auto"/>
          <w:lang w:eastAsia="ar-SA"/>
        </w:rPr>
        <w:t>przedmiotu umowy</w:t>
      </w:r>
      <w:r w:rsidRPr="00DE05D2">
        <w:rPr>
          <w:color w:val="auto"/>
          <w:lang w:val="x-none" w:eastAsia="ar-SA"/>
        </w:rPr>
        <w:t xml:space="preserve"> odbę</w:t>
      </w:r>
      <w:r w:rsidRPr="00DE05D2">
        <w:rPr>
          <w:color w:val="auto"/>
          <w:lang w:eastAsia="ar-SA"/>
        </w:rPr>
        <w:t>dzie</w:t>
      </w:r>
      <w:r w:rsidRPr="00DE05D2">
        <w:rPr>
          <w:color w:val="auto"/>
          <w:lang w:val="x-none" w:eastAsia="ar-SA"/>
        </w:rPr>
        <w:t xml:space="preserve"> się w terminie, o którym mowa powyżej.</w:t>
      </w:r>
      <w:bookmarkEnd w:id="4"/>
      <w:bookmarkEnd w:id="5"/>
    </w:p>
    <w:p w:rsidR="00EE3361" w:rsidRPr="00DE05D2" w:rsidRDefault="00EE3361" w:rsidP="00EE3361">
      <w:pPr>
        <w:widowControl/>
        <w:numPr>
          <w:ilvl w:val="0"/>
          <w:numId w:val="18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bCs/>
          <w:color w:val="auto"/>
          <w:lang w:val="x-none" w:eastAsia="ar-SA"/>
        </w:rPr>
      </w:pPr>
      <w:bookmarkStart w:id="6" w:name="_Toc460564561"/>
      <w:bookmarkStart w:id="7" w:name="_Toc486594747"/>
      <w:r w:rsidRPr="00DE05D2">
        <w:rPr>
          <w:color w:val="auto"/>
          <w:lang w:val="x-none" w:eastAsia="ar-SA"/>
        </w:rPr>
        <w:t xml:space="preserve">Potwierdzeniem wydania przedmiotu umowy w terminie </w:t>
      </w:r>
      <w:r w:rsidRPr="00DE05D2">
        <w:rPr>
          <w:color w:val="auto"/>
          <w:lang w:eastAsia="ar-SA"/>
        </w:rPr>
        <w:t>jest protokół odbioru faktycznego</w:t>
      </w:r>
      <w:r w:rsidRPr="00DE05D2">
        <w:rPr>
          <w:color w:val="auto"/>
          <w:lang w:val="x-none" w:eastAsia="ar-SA"/>
        </w:rPr>
        <w:t>, o któ</w:t>
      </w:r>
      <w:r w:rsidRPr="00DE05D2">
        <w:rPr>
          <w:color w:val="auto"/>
          <w:lang w:eastAsia="ar-SA"/>
        </w:rPr>
        <w:t xml:space="preserve">rym </w:t>
      </w:r>
      <w:r w:rsidRPr="00DE05D2">
        <w:rPr>
          <w:color w:val="auto"/>
          <w:lang w:val="x-none" w:eastAsia="ar-SA"/>
        </w:rPr>
        <w:t xml:space="preserve">mowa w § </w:t>
      </w:r>
      <w:r w:rsidRPr="00DE05D2">
        <w:rPr>
          <w:color w:val="auto"/>
          <w:lang w:eastAsia="ar-SA"/>
        </w:rPr>
        <w:t>6</w:t>
      </w:r>
      <w:r w:rsidRPr="00DE05D2">
        <w:rPr>
          <w:color w:val="auto"/>
          <w:lang w:val="x-none" w:eastAsia="ar-SA"/>
        </w:rPr>
        <w:t xml:space="preserve"> ust. </w:t>
      </w:r>
      <w:r w:rsidRPr="00DE05D2">
        <w:rPr>
          <w:color w:val="auto"/>
          <w:lang w:eastAsia="ar-SA"/>
        </w:rPr>
        <w:t>4</w:t>
      </w:r>
      <w:bookmarkEnd w:id="6"/>
      <w:bookmarkEnd w:id="7"/>
    </w:p>
    <w:p w:rsidR="00EE3361" w:rsidRPr="00DE05D2" w:rsidRDefault="00EE3361" w:rsidP="00EE3361">
      <w:pPr>
        <w:widowControl/>
        <w:numPr>
          <w:ilvl w:val="0"/>
          <w:numId w:val="18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  <w:lang w:val="x-none" w:eastAsia="ar-SA"/>
        </w:rPr>
      </w:pPr>
      <w:bookmarkStart w:id="8" w:name="_Toc460564562"/>
      <w:bookmarkStart w:id="9" w:name="_Toc486594748"/>
      <w:r w:rsidRPr="00DE05D2">
        <w:rPr>
          <w:color w:val="auto"/>
          <w:lang w:val="x-none" w:eastAsia="ar-SA"/>
        </w:rPr>
        <w:t xml:space="preserve">Jeżeli opóźnienie wykonania przedmiotu umowy przekroczy </w:t>
      </w:r>
      <w:r w:rsidRPr="00DE05D2">
        <w:rPr>
          <w:color w:val="auto"/>
          <w:lang w:eastAsia="ar-SA"/>
        </w:rPr>
        <w:t>5</w:t>
      </w:r>
      <w:r w:rsidRPr="00DE05D2">
        <w:rPr>
          <w:color w:val="auto"/>
          <w:lang w:val="x-none" w:eastAsia="ar-SA"/>
        </w:rPr>
        <w:t xml:space="preserve"> dni kalendarzowych ZAMAWIAJĄCY ma prawo odstąpić od umowy bez wyznaczania terminu dodatkowego. W takim przypadku ZAMAWIAJĄCY nie będzie zobowiązany zwrócić WYKONAWCY kosztów, jakie WYKONAWCA poniósł w związku z umową. Odstąpienie od umowy wymaga, pod rygorem nieważności, formy pisemnej poprzez złożenie oświadczenia drugiej stronie. </w:t>
      </w:r>
      <w:r w:rsidRPr="00DE05D2">
        <w:rPr>
          <w:color w:val="auto"/>
          <w:lang w:val="x-none" w:eastAsia="x-none"/>
        </w:rPr>
        <w:t xml:space="preserve">Za dopuszczalną formę złożenia oświadczenia uznaje się przesłanie </w:t>
      </w:r>
      <w:r w:rsidRPr="00DE05D2">
        <w:rPr>
          <w:color w:val="auto"/>
          <w:lang w:val="x-none" w:eastAsia="x-none"/>
        </w:rPr>
        <w:br/>
      </w:r>
      <w:r w:rsidRPr="00DE05D2">
        <w:rPr>
          <w:color w:val="auto"/>
          <w:lang w:eastAsia="x-none"/>
        </w:rPr>
        <w:t xml:space="preserve">e-maila na adres </w:t>
      </w:r>
      <w:hyperlink r:id="rId10" w:history="1">
        <w:r w:rsidRPr="00DE05D2">
          <w:rPr>
            <w:rStyle w:val="Hipercze"/>
            <w:color w:val="auto"/>
            <w:lang w:eastAsia="x-none"/>
          </w:rPr>
          <w:t>……………………………………</w:t>
        </w:r>
      </w:hyperlink>
      <w:r w:rsidRPr="00DE05D2">
        <w:rPr>
          <w:color w:val="auto"/>
          <w:lang w:eastAsia="x-none"/>
        </w:rPr>
        <w:t xml:space="preserve">  </w:t>
      </w:r>
      <w:r w:rsidRPr="00DE05D2">
        <w:rPr>
          <w:color w:val="auto"/>
          <w:lang w:val="x-none" w:eastAsia="ar-SA"/>
        </w:rPr>
        <w:t xml:space="preserve">Oświadczenie o odstąpieniu od umowy może być złożone w terminie </w:t>
      </w:r>
      <w:r w:rsidRPr="00DE05D2">
        <w:rPr>
          <w:color w:val="auto"/>
          <w:lang w:eastAsia="ar-SA"/>
        </w:rPr>
        <w:t>5 dni</w:t>
      </w:r>
      <w:r w:rsidRPr="00DE05D2">
        <w:rPr>
          <w:color w:val="auto"/>
          <w:lang w:val="x-none" w:eastAsia="ar-SA"/>
        </w:rPr>
        <w:t xml:space="preserve"> od dnia zaistnienia przyczyn odstąpienia.</w:t>
      </w:r>
      <w:bookmarkEnd w:id="8"/>
      <w:bookmarkEnd w:id="9"/>
      <w:r w:rsidRPr="00DE05D2">
        <w:rPr>
          <w:color w:val="auto"/>
          <w:lang w:val="x-none" w:eastAsia="ar-SA"/>
        </w:rPr>
        <w:t xml:space="preserve">  </w:t>
      </w:r>
    </w:p>
    <w:tbl>
      <w:tblPr>
        <w:tblW w:w="3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</w:tblGrid>
      <w:tr w:rsidR="00DE05D2" w:rsidRPr="00DE05D2" w:rsidTr="000A3E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361" w:rsidRPr="00DE05D2" w:rsidRDefault="00EE3361" w:rsidP="000A3E7B">
            <w:pPr>
              <w:jc w:val="center"/>
              <w:rPr>
                <w:rFonts w:ascii="inherit" w:hAnsi="inherit" w:hint="eastAsia"/>
                <w:b/>
                <w:bCs/>
                <w:color w:val="auto"/>
              </w:rPr>
            </w:pPr>
          </w:p>
        </w:tc>
      </w:tr>
      <w:tr w:rsidR="00DE05D2" w:rsidRPr="00DE05D2" w:rsidTr="000A3E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361" w:rsidRPr="00DE05D2" w:rsidRDefault="00EE3361" w:rsidP="000A3E7B">
            <w:pPr>
              <w:jc w:val="center"/>
              <w:rPr>
                <w:rFonts w:ascii="inherit" w:hAnsi="inherit" w:hint="eastAsia"/>
                <w:color w:val="auto"/>
              </w:rPr>
            </w:pPr>
          </w:p>
        </w:tc>
      </w:tr>
    </w:tbl>
    <w:p w:rsidR="00E03E27" w:rsidRDefault="00E03E27" w:rsidP="00EE3361">
      <w:pPr>
        <w:overflowPunct w:val="0"/>
        <w:spacing w:before="120" w:after="120" w:line="276" w:lineRule="auto"/>
        <w:jc w:val="center"/>
        <w:outlineLvl w:val="0"/>
        <w:rPr>
          <w:b/>
          <w:bCs/>
          <w:color w:val="auto"/>
          <w:lang w:val="x-none" w:eastAsia="ar-SA"/>
        </w:rPr>
      </w:pPr>
      <w:bookmarkStart w:id="10" w:name="_Toc460564563"/>
      <w:bookmarkStart w:id="11" w:name="_Toc486594749"/>
    </w:p>
    <w:p w:rsidR="00EE3361" w:rsidRPr="00DE05D2" w:rsidRDefault="00EE3361" w:rsidP="00EE3361">
      <w:pPr>
        <w:overflowPunct w:val="0"/>
        <w:spacing w:before="120" w:after="120" w:line="276" w:lineRule="auto"/>
        <w:jc w:val="center"/>
        <w:outlineLvl w:val="0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</w:t>
      </w:r>
      <w:r w:rsidRPr="00DE05D2">
        <w:rPr>
          <w:b/>
          <w:bCs/>
          <w:color w:val="auto"/>
          <w:lang w:eastAsia="ar-SA"/>
        </w:rPr>
        <w:t>6</w:t>
      </w:r>
      <w:r w:rsidRPr="00DE05D2">
        <w:rPr>
          <w:b/>
          <w:bCs/>
          <w:color w:val="auto"/>
          <w:lang w:val="x-none" w:eastAsia="ar-SA"/>
        </w:rPr>
        <w:t>. ODBIÓR PRZEDMIOTU UMOWY</w:t>
      </w:r>
      <w:bookmarkEnd w:id="10"/>
      <w:bookmarkEnd w:id="11"/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12" w:name="_Toc460564564"/>
      <w:bookmarkStart w:id="13" w:name="_Toc486594750"/>
      <w:r w:rsidRPr="00DE05D2">
        <w:rPr>
          <w:color w:val="auto"/>
        </w:rPr>
        <w:t xml:space="preserve">Odbiór przedmiotu umowy odbędzie się w siedzibie </w:t>
      </w:r>
      <w:r w:rsidR="00834158" w:rsidRPr="00DE05D2">
        <w:rPr>
          <w:color w:val="auto"/>
        </w:rPr>
        <w:t>WYKONAWCY</w:t>
      </w:r>
      <w:r w:rsidRPr="00DE05D2">
        <w:rPr>
          <w:color w:val="auto"/>
        </w:rPr>
        <w:t>.</w:t>
      </w:r>
      <w:bookmarkEnd w:id="12"/>
      <w:bookmarkEnd w:id="13"/>
      <w:r w:rsidRPr="00DE05D2">
        <w:rPr>
          <w:color w:val="auto"/>
        </w:rPr>
        <w:t xml:space="preserve">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14" w:name="_Toc460564565"/>
      <w:bookmarkStart w:id="15" w:name="_Toc486594751"/>
      <w:r w:rsidRPr="00DE05D2">
        <w:rPr>
          <w:color w:val="auto"/>
        </w:rPr>
        <w:t xml:space="preserve">Odbioru dokona komisja, w skład, której będzie wchodziło co najmniej 2 przedstawicieli ZAMAWIAJĄCEGO, w obecności co najmniej </w:t>
      </w:r>
      <w:r w:rsidR="00C41329" w:rsidRPr="00DE05D2">
        <w:rPr>
          <w:color w:val="auto"/>
        </w:rPr>
        <w:t>2</w:t>
      </w:r>
      <w:r w:rsidRPr="00DE05D2">
        <w:rPr>
          <w:color w:val="auto"/>
        </w:rPr>
        <w:t xml:space="preserve"> przedstawiciel</w:t>
      </w:r>
      <w:r w:rsidR="00C41329" w:rsidRPr="00DE05D2">
        <w:rPr>
          <w:color w:val="auto"/>
        </w:rPr>
        <w:t>i</w:t>
      </w:r>
      <w:r w:rsidRPr="00DE05D2">
        <w:rPr>
          <w:color w:val="auto"/>
        </w:rPr>
        <w:t xml:space="preserve"> WYKONAWCY. </w:t>
      </w:r>
      <w:r w:rsidR="00C41329" w:rsidRPr="00DE05D2">
        <w:rPr>
          <w:color w:val="auto"/>
        </w:rPr>
        <w:t xml:space="preserve"> </w:t>
      </w:r>
      <w:r w:rsidRPr="00DE05D2">
        <w:rPr>
          <w:color w:val="auto"/>
        </w:rPr>
        <w:t xml:space="preserve">WYKONAWCA zawiadomi pisemnie ZAMAWIAJĄCEGO o gotowości do przeprowadzenia odbioru przedmiotu umowy z co najmniej 3-dniowym wyprzedzeniem. </w:t>
      </w:r>
      <w:bookmarkEnd w:id="14"/>
      <w:r w:rsidRPr="00DE05D2">
        <w:rPr>
          <w:color w:val="auto"/>
        </w:rPr>
        <w:t xml:space="preserve">Zawiadomienie należy przesłać w formie faksu na nr 14 611-61-00 lub e-maila na adres </w:t>
      </w:r>
      <w:r w:rsidRPr="00DE05D2">
        <w:rPr>
          <w:color w:val="auto"/>
          <w:u w:val="single"/>
        </w:rPr>
        <w:t xml:space="preserve">kppspbochnia@straz.krakow.pl </w:t>
      </w:r>
      <w:r w:rsidRPr="00DE05D2">
        <w:rPr>
          <w:color w:val="auto"/>
        </w:rPr>
        <w:t xml:space="preserve">  do Komendy Powiatowej  Państwowej Straży Pożarnej w </w:t>
      </w:r>
      <w:bookmarkEnd w:id="15"/>
      <w:r w:rsidRPr="00DE05D2">
        <w:rPr>
          <w:color w:val="auto"/>
        </w:rPr>
        <w:t xml:space="preserve">Bochni.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16" w:name="_Toc460564566"/>
      <w:bookmarkStart w:id="17" w:name="_Toc486594752"/>
      <w:r w:rsidRPr="00DE05D2">
        <w:rPr>
          <w:color w:val="auto"/>
        </w:rPr>
        <w:t>Podczas odbioru ZAMAWIAJĄCY dokona sprawdzenia kompletności przedmiotu umowy, poprawności wykonania oraz dokumentacji wymienionej w § 7.</w:t>
      </w:r>
      <w:bookmarkEnd w:id="16"/>
      <w:bookmarkEnd w:id="17"/>
      <w:r w:rsidRPr="00DE05D2">
        <w:rPr>
          <w:color w:val="auto"/>
        </w:rPr>
        <w:t xml:space="preserve">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18" w:name="_Toc460564567"/>
      <w:bookmarkStart w:id="19" w:name="_Toc486594753"/>
      <w:r w:rsidRPr="00DE05D2">
        <w:rPr>
          <w:color w:val="auto"/>
        </w:rPr>
        <w:t>Protokół odbioru zostanie sporządzony w 2 egzemplarzach, po 1 egzemplarzu dla ZAMAWIAJĄCEGO i WYKONAWCY oraz zostanie podpisany przez strony, każdy na prawach oryginału.</w:t>
      </w:r>
      <w:bookmarkEnd w:id="18"/>
      <w:bookmarkEnd w:id="19"/>
      <w:r w:rsidRPr="00DE05D2">
        <w:rPr>
          <w:color w:val="auto"/>
        </w:rPr>
        <w:t xml:space="preserve">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20" w:name="_Toc460564568"/>
      <w:bookmarkStart w:id="21" w:name="_Toc486594754"/>
      <w:r w:rsidRPr="00DE05D2">
        <w:rPr>
          <w:color w:val="auto"/>
        </w:rPr>
        <w:t>W przypadku stwierdzenia podczas odbioru przedmiotu umowy usterek, WYKONAWCA zobowiązuje się do ich niezwłocznego usunięcia lub wymiany przedmiotu umowy na wolny od usterek w terminie wyznaczonym przez ZAMAWIAJĄCEGO.</w:t>
      </w:r>
      <w:bookmarkEnd w:id="20"/>
      <w:bookmarkEnd w:id="21"/>
      <w:r w:rsidRPr="00DE05D2">
        <w:rPr>
          <w:color w:val="auto"/>
        </w:rPr>
        <w:t xml:space="preserve">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after="120" w:line="276" w:lineRule="auto"/>
        <w:ind w:left="284" w:hanging="284"/>
        <w:jc w:val="both"/>
        <w:outlineLvl w:val="0"/>
        <w:rPr>
          <w:color w:val="auto"/>
        </w:rPr>
      </w:pPr>
      <w:bookmarkStart w:id="22" w:name="_Toc460564569"/>
      <w:bookmarkStart w:id="23" w:name="_Toc486594755"/>
      <w:r w:rsidRPr="00DE05D2">
        <w:rPr>
          <w:color w:val="auto"/>
        </w:rPr>
        <w:t xml:space="preserve">W przypadku, gdy WYKONAWCA nie jest w stanie niezwłocznie usunąć usterek, </w:t>
      </w:r>
      <w:r w:rsidRPr="00DE05D2">
        <w:rPr>
          <w:color w:val="auto"/>
        </w:rPr>
        <w:br/>
        <w:t>o których mowa w ust. 5 odbiór zostaje przerwany. Po usunięciu usterek dalszy tok postępowania zgodny jest z ust. 1-5.</w:t>
      </w:r>
      <w:bookmarkEnd w:id="22"/>
      <w:bookmarkEnd w:id="23"/>
      <w:r w:rsidRPr="00DE05D2">
        <w:rPr>
          <w:color w:val="auto"/>
        </w:rPr>
        <w:t xml:space="preserve"> </w:t>
      </w:r>
    </w:p>
    <w:p w:rsidR="00EE3361" w:rsidRPr="00DE05D2" w:rsidRDefault="00EE3361" w:rsidP="00EE3361">
      <w:pPr>
        <w:widowControl/>
        <w:numPr>
          <w:ilvl w:val="0"/>
          <w:numId w:val="19"/>
        </w:numPr>
        <w:suppressAutoHyphens w:val="0"/>
        <w:snapToGrid w:val="0"/>
        <w:spacing w:line="276" w:lineRule="auto"/>
        <w:ind w:left="284" w:hanging="284"/>
        <w:jc w:val="both"/>
        <w:outlineLvl w:val="0"/>
        <w:rPr>
          <w:color w:val="auto"/>
        </w:rPr>
      </w:pPr>
      <w:bookmarkStart w:id="24" w:name="_Toc460564570"/>
      <w:bookmarkStart w:id="25" w:name="_Toc486594756"/>
      <w:r w:rsidRPr="00DE05D2">
        <w:rPr>
          <w:color w:val="auto"/>
        </w:rPr>
        <w:t xml:space="preserve">WYKONAWCA poniesie wszelkie koszty związane z przemieszczeniem przedmiotu umowy z </w:t>
      </w:r>
      <w:r w:rsidR="00800FC1">
        <w:rPr>
          <w:color w:val="auto"/>
        </w:rPr>
        <w:t xml:space="preserve">miejsca postoju pojazdu </w:t>
      </w:r>
      <w:proofErr w:type="spellStart"/>
      <w:r w:rsidR="00800FC1">
        <w:rPr>
          <w:color w:val="auto"/>
        </w:rPr>
        <w:t>SCRt</w:t>
      </w:r>
      <w:proofErr w:type="spellEnd"/>
      <w:r w:rsidR="00800FC1">
        <w:rPr>
          <w:color w:val="auto"/>
        </w:rPr>
        <w:t xml:space="preserve"> VOLVO</w:t>
      </w:r>
      <w:r w:rsidRPr="00DE05D2">
        <w:rPr>
          <w:color w:val="auto"/>
        </w:rPr>
        <w:t xml:space="preserve"> do siedziby ZAMAWIAJĄCEGO, w szczególności: koszty paliwa, przewozu, ubezpieczenia w transporcie.</w:t>
      </w:r>
      <w:bookmarkEnd w:id="24"/>
      <w:bookmarkEnd w:id="25"/>
    </w:p>
    <w:p w:rsidR="00EE3361" w:rsidRPr="00DE05D2" w:rsidRDefault="00EE3361" w:rsidP="00EE3361">
      <w:pPr>
        <w:snapToGrid w:val="0"/>
        <w:spacing w:line="276" w:lineRule="auto"/>
        <w:ind w:left="284"/>
        <w:jc w:val="both"/>
        <w:outlineLvl w:val="0"/>
        <w:rPr>
          <w:color w:val="auto"/>
        </w:rPr>
      </w:pPr>
    </w:p>
    <w:p w:rsidR="00EE3361" w:rsidRPr="00DE05D2" w:rsidRDefault="00EE3361" w:rsidP="00EE3361">
      <w:pPr>
        <w:spacing w:before="240" w:after="240" w:line="276" w:lineRule="auto"/>
        <w:jc w:val="center"/>
        <w:rPr>
          <w:b/>
          <w:bCs/>
          <w:color w:val="auto"/>
        </w:rPr>
      </w:pPr>
      <w:r w:rsidRPr="00DE05D2">
        <w:rPr>
          <w:b/>
          <w:bCs/>
          <w:color w:val="auto"/>
        </w:rPr>
        <w:t>§ 7.  DOKUMENTACJA</w:t>
      </w:r>
    </w:p>
    <w:p w:rsidR="00EE3361" w:rsidRPr="00DE05D2" w:rsidRDefault="00EE3361" w:rsidP="00EE3361">
      <w:pPr>
        <w:overflowPunct w:val="0"/>
        <w:spacing w:before="120" w:after="120" w:line="276" w:lineRule="auto"/>
        <w:jc w:val="both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 xml:space="preserve">Wraz z przedmiotem umowy WYKONAWCA zobowiązuje się dostarczyć i wydać ZAMAWIAJACEMU </w:t>
      </w:r>
      <w:r w:rsidRPr="00DE05D2">
        <w:rPr>
          <w:color w:val="auto"/>
          <w:lang w:val="x-none" w:eastAsia="ar-SA"/>
        </w:rPr>
        <w:t>następujące dokumenty:</w:t>
      </w:r>
    </w:p>
    <w:p w:rsidR="00EE3361" w:rsidRPr="00DE05D2" w:rsidRDefault="00C41329" w:rsidP="00EE3361">
      <w:pPr>
        <w:widowControl/>
        <w:numPr>
          <w:ilvl w:val="0"/>
          <w:numId w:val="27"/>
        </w:numPr>
        <w:suppressAutoHyphens w:val="0"/>
        <w:snapToGrid w:val="0"/>
        <w:spacing w:line="276" w:lineRule="auto"/>
        <w:jc w:val="both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>Wykaz wymienionych części, wykaz naprawionych elementów i podzespołów, wykaz zrealizowanych prac</w:t>
      </w:r>
      <w:r w:rsidR="00712390">
        <w:rPr>
          <w:color w:val="auto"/>
          <w:lang w:eastAsia="ar-SA"/>
        </w:rPr>
        <w:t xml:space="preserve">, wykaz materiałów pędnych, smarów i płynów eksploatacyjnych wymienionych w silniku i podwoziu. </w:t>
      </w:r>
    </w:p>
    <w:p w:rsidR="00EE3361" w:rsidRPr="00E03E27" w:rsidRDefault="00C41329" w:rsidP="00EE3361">
      <w:pPr>
        <w:widowControl/>
        <w:numPr>
          <w:ilvl w:val="0"/>
          <w:numId w:val="27"/>
        </w:numPr>
        <w:suppressAutoHyphens w:val="0"/>
        <w:snapToGrid w:val="0"/>
        <w:spacing w:line="276" w:lineRule="auto"/>
        <w:jc w:val="both"/>
        <w:rPr>
          <w:color w:val="auto"/>
          <w:lang w:val="x-none" w:eastAsia="ar-SA"/>
        </w:rPr>
      </w:pPr>
      <w:r w:rsidRPr="00E03E27">
        <w:rPr>
          <w:color w:val="auto"/>
          <w:lang w:eastAsia="ar-SA"/>
        </w:rPr>
        <w:t>Pisemną gwarancję na zrealizowaną naprawę na okres ……………….</w:t>
      </w:r>
      <w:r w:rsidR="008C60BF" w:rsidRPr="00E03E27">
        <w:rPr>
          <w:color w:val="auto"/>
          <w:lang w:eastAsia="ar-SA"/>
        </w:rPr>
        <w:t xml:space="preserve">(określony przez wykonawcę w ofercie) </w:t>
      </w:r>
      <w:r w:rsidRPr="00E03E27">
        <w:rPr>
          <w:color w:val="auto"/>
          <w:lang w:eastAsia="ar-SA"/>
        </w:rPr>
        <w:t>l</w:t>
      </w:r>
      <w:r w:rsidR="008C60BF" w:rsidRPr="00E03E27">
        <w:rPr>
          <w:color w:val="auto"/>
          <w:lang w:eastAsia="ar-SA"/>
        </w:rPr>
        <w:t xml:space="preserve">iczoną od daty odbioru pojazdu </w:t>
      </w:r>
    </w:p>
    <w:p w:rsidR="00C41329" w:rsidRPr="00DE05D2" w:rsidRDefault="00C41329" w:rsidP="00C41329">
      <w:pPr>
        <w:widowControl/>
        <w:numPr>
          <w:ilvl w:val="0"/>
          <w:numId w:val="27"/>
        </w:numPr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Dopuszczenie do użytkowania urządzenia dźwigowego  HIAB 166  nr fabryczny 16609131 zamontowanego na pojeździe wydanego przez uprawniony serwis HIAB oraz Urząd Dozoru Technicznego </w:t>
      </w:r>
    </w:p>
    <w:p w:rsidR="00C41329" w:rsidRPr="00DE05D2" w:rsidRDefault="00C41329" w:rsidP="00C548D0">
      <w:pPr>
        <w:widowControl/>
        <w:numPr>
          <w:ilvl w:val="0"/>
          <w:numId w:val="27"/>
        </w:numPr>
        <w:suppressAutoHyphens w:val="0"/>
        <w:snapToGrid w:val="0"/>
        <w:spacing w:line="276" w:lineRule="auto"/>
        <w:jc w:val="both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 xml:space="preserve">Dopuszczenie </w:t>
      </w:r>
      <w:r w:rsidR="00712390">
        <w:rPr>
          <w:color w:val="auto"/>
          <w:lang w:eastAsia="ar-SA"/>
        </w:rPr>
        <w:t xml:space="preserve">(badanie elektryczne) </w:t>
      </w:r>
      <w:r w:rsidRPr="00DE05D2">
        <w:rPr>
          <w:color w:val="auto"/>
          <w:lang w:eastAsia="ar-SA"/>
        </w:rPr>
        <w:t xml:space="preserve">do użytkowania </w:t>
      </w:r>
      <w:r w:rsidR="00C41C3D" w:rsidRPr="00DE05D2">
        <w:rPr>
          <w:color w:val="auto"/>
          <w:lang w:eastAsia="ar-SA"/>
        </w:rPr>
        <w:t xml:space="preserve"> </w:t>
      </w:r>
      <w:r w:rsidRPr="00DE05D2">
        <w:rPr>
          <w:color w:val="auto"/>
          <w:lang w:eastAsia="ar-SA"/>
        </w:rPr>
        <w:t>generator</w:t>
      </w:r>
      <w:r w:rsidR="00C41C3D" w:rsidRPr="00DE05D2">
        <w:rPr>
          <w:color w:val="auto"/>
          <w:lang w:eastAsia="ar-SA"/>
        </w:rPr>
        <w:t>a</w:t>
      </w:r>
      <w:r w:rsidRPr="00DE05D2">
        <w:rPr>
          <w:color w:val="auto"/>
          <w:lang w:eastAsia="ar-SA"/>
        </w:rPr>
        <w:t xml:space="preserve"> prądotwórczy 20 kVA zamontowan</w:t>
      </w:r>
      <w:r w:rsidR="00C41C3D" w:rsidRPr="00DE05D2">
        <w:rPr>
          <w:color w:val="auto"/>
          <w:lang w:eastAsia="ar-SA"/>
        </w:rPr>
        <w:t>ego</w:t>
      </w:r>
      <w:r w:rsidRPr="00DE05D2">
        <w:rPr>
          <w:color w:val="auto"/>
          <w:lang w:eastAsia="ar-SA"/>
        </w:rPr>
        <w:t xml:space="preserve"> w pojeździe</w:t>
      </w:r>
    </w:p>
    <w:p w:rsidR="00C41C3D" w:rsidRPr="00DE05D2" w:rsidRDefault="00C41C3D" w:rsidP="00C41C3D">
      <w:pPr>
        <w:widowControl/>
        <w:numPr>
          <w:ilvl w:val="0"/>
          <w:numId w:val="27"/>
        </w:numPr>
        <w:suppressAutoHyphens w:val="0"/>
        <w:snapToGrid w:val="0"/>
        <w:spacing w:line="276" w:lineRule="auto"/>
        <w:jc w:val="both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>Pozytywn</w:t>
      </w:r>
      <w:r w:rsidRPr="00DE05D2">
        <w:rPr>
          <w:color w:val="auto"/>
          <w:lang w:eastAsia="ar-SA"/>
        </w:rPr>
        <w:t xml:space="preserve">ą </w:t>
      </w:r>
      <w:r w:rsidRPr="00DE05D2">
        <w:rPr>
          <w:color w:val="auto"/>
          <w:lang w:val="x-none" w:eastAsia="ar-SA"/>
        </w:rPr>
        <w:t xml:space="preserve"> opini</w:t>
      </w:r>
      <w:r w:rsidRPr="00DE05D2">
        <w:rPr>
          <w:color w:val="auto"/>
          <w:lang w:eastAsia="ar-SA"/>
        </w:rPr>
        <w:t>ę</w:t>
      </w:r>
      <w:r w:rsidRPr="00DE05D2">
        <w:rPr>
          <w:color w:val="auto"/>
          <w:lang w:val="x-none" w:eastAsia="ar-SA"/>
        </w:rPr>
        <w:t xml:space="preserve"> stacji diagnostycznej o dopuszczeniu do ruchu publicznego pojazdu wraz </w:t>
      </w:r>
    </w:p>
    <w:p w:rsidR="00C41C3D" w:rsidRPr="00DE05D2" w:rsidRDefault="00C41C3D" w:rsidP="00C41C3D">
      <w:pPr>
        <w:widowControl/>
        <w:suppressAutoHyphens w:val="0"/>
        <w:snapToGrid w:val="0"/>
        <w:spacing w:line="276" w:lineRule="auto"/>
        <w:ind w:left="502"/>
        <w:jc w:val="both"/>
        <w:rPr>
          <w:color w:val="auto"/>
          <w:lang w:eastAsia="ar-SA"/>
        </w:rPr>
      </w:pPr>
      <w:r w:rsidRPr="00DE05D2">
        <w:rPr>
          <w:color w:val="auto"/>
          <w:lang w:val="x-none" w:eastAsia="ar-SA"/>
        </w:rPr>
        <w:t>z pozytywnym badaniem technicznym pojazdu przeprowadzonym w uprawnionej stacji kontroli pojazdów</w:t>
      </w:r>
      <w:r w:rsidRPr="00DE05D2">
        <w:rPr>
          <w:color w:val="auto"/>
          <w:lang w:eastAsia="ar-SA"/>
        </w:rPr>
        <w:t>.</w:t>
      </w:r>
    </w:p>
    <w:p w:rsidR="00C41C3D" w:rsidRDefault="00C41C3D" w:rsidP="00C41C3D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712390" w:rsidRDefault="00712390" w:rsidP="00C41C3D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712390" w:rsidRPr="00DE05D2" w:rsidRDefault="00712390" w:rsidP="00C41C3D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CB35A1" w:rsidRPr="00DE05D2" w:rsidRDefault="00CB35A1" w:rsidP="00C41C3D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CB35A1" w:rsidRPr="00DE05D2" w:rsidRDefault="00CB35A1" w:rsidP="00CB35A1">
      <w:pPr>
        <w:overflowPunct w:val="0"/>
        <w:spacing w:after="120"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</w:t>
      </w:r>
      <w:r w:rsidRPr="00DE05D2">
        <w:rPr>
          <w:b/>
          <w:bCs/>
          <w:color w:val="auto"/>
          <w:lang w:eastAsia="ar-SA"/>
        </w:rPr>
        <w:t>8</w:t>
      </w:r>
      <w:r w:rsidRPr="00DE05D2">
        <w:rPr>
          <w:b/>
          <w:bCs/>
          <w:color w:val="auto"/>
          <w:lang w:val="x-none" w:eastAsia="ar-SA"/>
        </w:rPr>
        <w:t xml:space="preserve">.  </w:t>
      </w:r>
      <w:r w:rsidR="008B4353" w:rsidRPr="00DE05D2">
        <w:rPr>
          <w:b/>
          <w:bCs/>
          <w:color w:val="auto"/>
          <w:lang w:eastAsia="ar-SA"/>
        </w:rPr>
        <w:t>ZABEZPIECZENIE NALEŻYTEGO WYKONANIA UMOWY</w:t>
      </w:r>
    </w:p>
    <w:p w:rsidR="00CB35A1" w:rsidRPr="00DE05D2" w:rsidRDefault="00CB35A1" w:rsidP="00CB35A1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CB35A1" w:rsidRPr="00DE05D2" w:rsidRDefault="00CB35A1" w:rsidP="00CB35A1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1.</w:t>
      </w:r>
      <w:r w:rsidRPr="00DE05D2">
        <w:rPr>
          <w:color w:val="auto"/>
          <w:lang w:eastAsia="ar-SA"/>
        </w:rPr>
        <w:tab/>
      </w:r>
      <w:bookmarkStart w:id="26" w:name="_Hlk19616302"/>
      <w:r w:rsidRPr="00DE05D2">
        <w:rPr>
          <w:color w:val="auto"/>
          <w:lang w:eastAsia="ar-SA"/>
        </w:rPr>
        <w:t xml:space="preserve">Zabezpieczenie należytego wykonania umowy </w:t>
      </w:r>
      <w:bookmarkEnd w:id="26"/>
      <w:r w:rsidRPr="00DE05D2">
        <w:rPr>
          <w:color w:val="auto"/>
          <w:lang w:eastAsia="ar-SA"/>
        </w:rPr>
        <w:t>ustala się w wysokości 5% ceny oferty brutto</w:t>
      </w:r>
      <w:r w:rsidR="008B4353" w:rsidRPr="00DE05D2">
        <w:rPr>
          <w:color w:val="auto"/>
          <w:lang w:eastAsia="ar-SA"/>
        </w:rPr>
        <w:t>,</w:t>
      </w:r>
      <w:r w:rsidRPr="00DE05D2">
        <w:rPr>
          <w:color w:val="auto"/>
          <w:lang w:eastAsia="ar-SA"/>
        </w:rPr>
        <w:t xml:space="preserve"> tj. kwotę……………. słownie: …………………</w:t>
      </w:r>
      <w:r w:rsidR="008B4353" w:rsidRPr="00DE05D2">
        <w:rPr>
          <w:color w:val="auto"/>
          <w:lang w:eastAsia="ar-SA"/>
        </w:rPr>
        <w:t>…………..</w:t>
      </w:r>
      <w:r w:rsidRPr="00DE05D2">
        <w:rPr>
          <w:color w:val="auto"/>
          <w:lang w:eastAsia="ar-SA"/>
        </w:rPr>
        <w:t xml:space="preserve">……….o której mowa w § </w:t>
      </w:r>
      <w:r w:rsidR="008B4353" w:rsidRPr="00DE05D2">
        <w:rPr>
          <w:color w:val="auto"/>
          <w:lang w:eastAsia="ar-SA"/>
        </w:rPr>
        <w:t>3</w:t>
      </w:r>
      <w:r w:rsidRPr="00DE05D2">
        <w:rPr>
          <w:color w:val="auto"/>
          <w:lang w:eastAsia="ar-SA"/>
        </w:rPr>
        <w:t xml:space="preserve"> ust. </w:t>
      </w:r>
      <w:r w:rsidR="00712390">
        <w:rPr>
          <w:color w:val="auto"/>
          <w:lang w:eastAsia="ar-SA"/>
        </w:rPr>
        <w:t>2</w:t>
      </w:r>
      <w:r w:rsidRPr="00DE05D2">
        <w:rPr>
          <w:color w:val="auto"/>
          <w:lang w:eastAsia="ar-SA"/>
        </w:rPr>
        <w:t xml:space="preserve"> niniejszej umowy w formie ……………………</w:t>
      </w:r>
      <w:r w:rsidR="00712390">
        <w:rPr>
          <w:color w:val="auto"/>
          <w:lang w:eastAsia="ar-SA"/>
        </w:rPr>
        <w:t>……………….. .</w:t>
      </w:r>
    </w:p>
    <w:p w:rsidR="00CB35A1" w:rsidRPr="00DE05D2" w:rsidRDefault="00CB35A1" w:rsidP="00CB35A1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2.</w:t>
      </w:r>
      <w:r w:rsidRPr="00DE05D2">
        <w:rPr>
          <w:color w:val="auto"/>
          <w:lang w:eastAsia="ar-SA"/>
        </w:rPr>
        <w:tab/>
        <w:t xml:space="preserve">Wykonawca jest zobowiązany do złożenia zabezpieczenia należytego wykonania umowy przed podpisaniem umowy lub wraz z jej podpisaniem. </w:t>
      </w:r>
    </w:p>
    <w:p w:rsidR="00CB35A1" w:rsidRPr="00DE05D2" w:rsidRDefault="00CB35A1" w:rsidP="00CB35A1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3.</w:t>
      </w:r>
      <w:r w:rsidRPr="00DE05D2">
        <w:rPr>
          <w:color w:val="auto"/>
          <w:lang w:eastAsia="ar-SA"/>
        </w:rPr>
        <w:tab/>
        <w:t xml:space="preserve">W trakcie realizacji umowy Wykonawca może dokonać zmiany formy zabezpieczenia na jedną lub kilka form, o których mowa w art. 148 ust. 1 ustawy </w:t>
      </w:r>
      <w:proofErr w:type="spellStart"/>
      <w:r w:rsidRPr="00DE05D2">
        <w:rPr>
          <w:color w:val="auto"/>
          <w:lang w:eastAsia="ar-SA"/>
        </w:rPr>
        <w:t>Pzp</w:t>
      </w:r>
      <w:proofErr w:type="spellEnd"/>
      <w:r w:rsidRPr="00DE05D2">
        <w:rPr>
          <w:color w:val="auto"/>
          <w:lang w:eastAsia="ar-SA"/>
        </w:rPr>
        <w:t>. Zmiana formy zabezpieczenia musi być dokonana z zachowaniem ciągłości zabezpieczenia i jego wysokości.</w:t>
      </w:r>
    </w:p>
    <w:p w:rsidR="00CB35A1" w:rsidRPr="00DE05D2" w:rsidRDefault="00CB35A1" w:rsidP="00CB35A1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4.</w:t>
      </w:r>
      <w:r w:rsidRPr="00DE05D2">
        <w:rPr>
          <w:color w:val="auto"/>
          <w:lang w:eastAsia="ar-SA"/>
        </w:rPr>
        <w:tab/>
        <w:t>Zabezpieczenie zostanie zwrócone Wykonawcy w terminie 30 dni od dnia wykonania przedmiotu umowy i uznania go przez Zamawiającego za należycie wykonany.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eastAsia="ar-SA"/>
        </w:rPr>
        <w:t>§ 9.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 Wykonawca nie może bez pisemnej zgody Zamawiającego dokonać cesji wierzytelności, przysługującej mu z tytułu realizacji umowy, na osoby trzecie. 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eastAsia="ar-SA"/>
        </w:rPr>
        <w:t>§ 10.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1.</w:t>
      </w:r>
      <w:r w:rsidRPr="00DE05D2">
        <w:rPr>
          <w:color w:val="auto"/>
          <w:lang w:eastAsia="ar-SA"/>
        </w:rPr>
        <w:tab/>
        <w:t>Na podstawie art. 29 ust. 3a ustawy Prawo zamówień publicznych, w związku z art. 36 ust. 2 pkt 8a ustawy Prawo zamówień publicznych, Wykonawca lub podwykonawca zobowiązuje się do zatrudnienia na podstawie umowy o pracę w rozumieniu art. 22 § 1 ustawy z dnia 26 czerwca 1974 r. – Kodeks pracy osób wykonujących czynności polegające na bezpośrednim, fizycznym wykonywaniu usług szczegółowo przedstawionych w SIWZ.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2.</w:t>
      </w:r>
      <w:r w:rsidRPr="00DE05D2">
        <w:rPr>
          <w:color w:val="auto"/>
          <w:lang w:eastAsia="ar-SA"/>
        </w:rPr>
        <w:tab/>
        <w:t>W celu weryfikacji realizacji ww. zobowiązania, Wykonawca lub Podwykonawca jest zobowiązany w terminie 7 dni od dnia podpisania niniejszej umowy przedłożyć Zamawiającemu oświadczenie, że osoby wykonujące określone czynności, zatrudnione są na podstawie umowy o pracę z uwzględnieniem minimalnego wynagrodzenia za pracę ustalonego na podstawie art. 2 ust. 3–5 ustawy z dnia 10 października 2002r. o minimalnym wynagrodzeniu za pracę przez cały okres realizacji przedmiotu zamówienia wraz z wykazem obejmującym liczbę osób zatrudnionych przy realizacji niniejszego zamówienia.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3.</w:t>
      </w:r>
      <w:r w:rsidRPr="00DE05D2">
        <w:rPr>
          <w:color w:val="auto"/>
          <w:lang w:eastAsia="ar-SA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związane z przedmiotem zamówienia w sposób szczegółowo opisany w SIWZ. Zamawiający uprawniony jest w szczególności do: 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1)żądania oświadczeń i dokumentów w zakresie potwierdzenia spełniania ww. wymogów i dokonywania ich oceny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2)żądania wyjaśnień w przypadku wątpliwości w zakresie potwierdzenia spełniania ww. wymogów,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3)przeprowadzania kontroli na miejscu wykonywania świadczenia.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4. Wykonawca zobowiązany jest do uzyskania od pracowników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 celu realizacji niniejszej umowy.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eastAsia="ar-SA"/>
        </w:rPr>
        <w:t>§ 11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1. Zamawiający zastrzega obowiązek osobistego wykonania zamówienia przez Wykonawcę.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2. Zastrzeżenie o którym mowa w ust. 1 nie jest skuteczne w zakresie w jakim Wykonawca powołuje się na zasoby innego podmiotu w celu wykazania spełnienia warunków określonych w rozdziale VI pkt. 6.2 SIWZ.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3. Zamawiającemu przysługuje prawo żądania od Wykonawcy zmiany Podwykonawcy, jeżeli ten realizuje przedmiot umowy w sposób nienależyty, wadliwy, niezgodny z założeniami i przepisami.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4. Umowa Wykonawcy z Podwykonawcą będzie zgodna, co do treści z umową zawartą pomiędzy Zamawiającym a Wykonawcą. Odmienne postanowienia są nieważne. 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5. Zlecenie Podwykonawcy części przedmiotu umowy nie zmieni zobowiązań Wykonawcy wobec Zamawiającego w zakresie zleconej części przedmiotu umowy. Wykonawca będzie odpowiedzialny za działania, uchybienia i zaniedbania Podwykonawcy jak za własne działanie i zaniechanie.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6. Powierzenie robót Podwykonawcy nie może zwiększyć wynagrodzenia Wykonawcy ustalonego w § 4 ust. 2 i 3 niniejszej umowy.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7. Obowiązkiem Wykonawcy jest koordynacja prac realizowanych przez Podwykonawcę. 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8. Podwykonawca realizował będzie następującą część przedmiotu umowy: …..…..……………….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9.  Nazwa (firma), adres Podwykonawcy, NIP, REGON innego podmiotu, na którego zasoby Wykonawca powołuje się na zasadach określonych w art. 22a ustawy </w:t>
      </w:r>
      <w:proofErr w:type="spellStart"/>
      <w:r w:rsidRPr="00DE05D2">
        <w:rPr>
          <w:color w:val="auto"/>
          <w:lang w:eastAsia="ar-SA"/>
        </w:rPr>
        <w:t>Pzp</w:t>
      </w:r>
      <w:proofErr w:type="spellEnd"/>
      <w:r w:rsidRPr="00DE05D2">
        <w:rPr>
          <w:color w:val="auto"/>
          <w:lang w:eastAsia="ar-SA"/>
        </w:rPr>
        <w:t xml:space="preserve">, w celu wykazania spełniania warunków udziału w postępowaniu, o których mowa w art. 22d ustawy </w:t>
      </w:r>
      <w:proofErr w:type="spellStart"/>
      <w:r w:rsidRPr="00DE05D2">
        <w:rPr>
          <w:color w:val="auto"/>
          <w:lang w:eastAsia="ar-SA"/>
        </w:rPr>
        <w:t>Pzp</w:t>
      </w:r>
      <w:proofErr w:type="spellEnd"/>
      <w:r w:rsidRPr="00DE05D2">
        <w:rPr>
          <w:color w:val="auto"/>
          <w:lang w:eastAsia="ar-SA"/>
        </w:rPr>
        <w:t xml:space="preserve"> …………………………………………………………………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10. W przypadku zmiany lub rezygnacji z Podwykonawcy, jeżeli zmiana albo rezygnacja dotyczy podmiotu, na którego zasoby Wykonawca powoływał się, na zasadach określonych w art. 22a ustawy </w:t>
      </w:r>
      <w:proofErr w:type="spellStart"/>
      <w:r w:rsidRPr="00DE05D2">
        <w:rPr>
          <w:color w:val="auto"/>
          <w:lang w:eastAsia="ar-SA"/>
        </w:rPr>
        <w:t>Pzp</w:t>
      </w:r>
      <w:proofErr w:type="spellEnd"/>
      <w:r w:rsidRPr="00DE05D2">
        <w:rPr>
          <w:color w:val="auto"/>
          <w:lang w:eastAsia="ar-SA"/>
        </w:rPr>
        <w:t xml:space="preserve">, w celu wykazania spełniania warunków udziału w postępowaniu, o których mowa w art. 22d ustawy </w:t>
      </w:r>
      <w:proofErr w:type="spellStart"/>
      <w:r w:rsidRPr="00DE05D2">
        <w:rPr>
          <w:color w:val="auto"/>
          <w:lang w:eastAsia="ar-SA"/>
        </w:rPr>
        <w:t>Pzp</w:t>
      </w:r>
      <w:proofErr w:type="spellEnd"/>
      <w:r w:rsidRPr="00DE05D2">
        <w:rPr>
          <w:color w:val="auto"/>
          <w:lang w:eastAsia="ar-SA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 xml:space="preserve">11. Wykonawca zamierzający zawrzeć umowę o podwykonawstwo jest obowiązany, w trakcie realizacji przedmiotu umowy do przedłożenia Zamawiającemu projektu umowy. Zawarcie umowy pomiędzy Wykonawcą a Podwykonawcą wymaga pisemnej zgody Zamawiającego, pod rygorem nieważności. Umowa zawarta pomiędzy Wykonawcą a Podwykonawcą, która nie została zaakceptowana przez Zamawiającego jest w stosunku do tego ostatniego nieważna, przez co Podwykonawca nie będzie mógł rościć żądania zapłaty wynagrodzenia z tytułu wykonanych prac wobec Zamawiającego. </w:t>
      </w:r>
    </w:p>
    <w:p w:rsidR="001C2008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12. W przypadku, gdy faktura obejmować będzie zakres rzeczowy wykonany przez ewentualnego Podwykonawcę, do faktury należy załączyć dowody zapłaty wymagalnego wynagrodzenia Podwykonawcy, biorącemu udział w realizacji odebranej usługi. Za dowód zapłaty Zamawiający uzna również złożenie pisemnego oświadczenia Podwykonawcy o uregulowaniu przez Wykonawcę należnego wynagrodzenia za usługę objętą fakturą.</w:t>
      </w:r>
    </w:p>
    <w:p w:rsidR="00CB35A1" w:rsidRPr="00DE05D2" w:rsidRDefault="001C2008" w:rsidP="001C2008">
      <w:pPr>
        <w:widowControl/>
        <w:suppressAutoHyphens w:val="0"/>
        <w:snapToGrid w:val="0"/>
        <w:spacing w:line="276" w:lineRule="auto"/>
        <w:jc w:val="both"/>
        <w:rPr>
          <w:color w:val="auto"/>
          <w:lang w:eastAsia="ar-SA"/>
        </w:rPr>
      </w:pPr>
      <w:r w:rsidRPr="00DE05D2">
        <w:rPr>
          <w:color w:val="auto"/>
          <w:lang w:eastAsia="ar-SA"/>
        </w:rPr>
        <w:t>13. Zamawiającemu przysługuje prawo wstrzymania płatności Wykonawcy w przypadku nie przedłożenia dowodu zapłaty wymagalnego wynagrodzenia lub oświadczenia Podwykonawcy. Wykonawca w terminie 3 dni od daty wystawienia faktury winien przedłożyć brakujące dokumenty. Płatność będzie wstrzymana do czasu ich przedłożenia. W takim przypadku nie biegnie termin określony w § 4 ust. 6 niniejszej umowy, a Wykonawcy nie przysługują roszczenia z tytułu odsetek za opóźnienie w uregulowaniu faktur.</w:t>
      </w:r>
    </w:p>
    <w:p w:rsidR="00C41C3D" w:rsidRPr="00DE05D2" w:rsidRDefault="00262257" w:rsidP="00C41C3D">
      <w:pPr>
        <w:widowControl/>
        <w:suppressAutoHyphens w:val="0"/>
        <w:snapToGrid w:val="0"/>
        <w:spacing w:line="276" w:lineRule="auto"/>
        <w:ind w:left="502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,</w:t>
      </w:r>
      <w:bookmarkStart w:id="27" w:name="_GoBack"/>
      <w:bookmarkEnd w:id="27"/>
    </w:p>
    <w:p w:rsidR="00EE3361" w:rsidRPr="00DE05D2" w:rsidRDefault="00EE3361" w:rsidP="00EE3361">
      <w:pPr>
        <w:snapToGrid w:val="0"/>
        <w:spacing w:line="276" w:lineRule="auto"/>
        <w:ind w:left="567"/>
        <w:jc w:val="both"/>
        <w:rPr>
          <w:color w:val="auto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jc w:val="center"/>
        <w:rPr>
          <w:b/>
          <w:bCs/>
          <w:color w:val="auto"/>
          <w:lang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</w:t>
      </w:r>
      <w:r w:rsidR="001C2008" w:rsidRPr="00DE05D2">
        <w:rPr>
          <w:b/>
          <w:bCs/>
          <w:color w:val="auto"/>
          <w:lang w:eastAsia="ar-SA"/>
        </w:rPr>
        <w:t>12</w:t>
      </w:r>
      <w:r w:rsidRPr="00DE05D2">
        <w:rPr>
          <w:b/>
          <w:bCs/>
          <w:color w:val="auto"/>
          <w:lang w:val="x-none" w:eastAsia="ar-SA"/>
        </w:rPr>
        <w:t xml:space="preserve">.  GWARANCJA I </w:t>
      </w:r>
      <w:r w:rsidRPr="00DE05D2">
        <w:rPr>
          <w:b/>
          <w:bCs/>
          <w:color w:val="auto"/>
          <w:lang w:eastAsia="ar-SA"/>
        </w:rPr>
        <w:t>RĘKOJMIA</w:t>
      </w:r>
    </w:p>
    <w:p w:rsidR="00EE3361" w:rsidRPr="00DE05D2" w:rsidRDefault="00EE3361" w:rsidP="00EE3361">
      <w:pPr>
        <w:widowControl/>
        <w:numPr>
          <w:ilvl w:val="0"/>
          <w:numId w:val="20"/>
        </w:numPr>
        <w:suppressAutoHyphens w:val="0"/>
        <w:snapToGrid w:val="0"/>
        <w:spacing w:before="120" w:line="276" w:lineRule="auto"/>
        <w:ind w:left="426" w:hanging="426"/>
        <w:jc w:val="both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 xml:space="preserve">WYKONAWCA udziela </w:t>
      </w:r>
      <w:r w:rsidRPr="00DE05D2">
        <w:rPr>
          <w:color w:val="auto"/>
          <w:lang w:eastAsia="ar-SA"/>
        </w:rPr>
        <w:t>ZAMAWIAJĄCEMU:</w:t>
      </w:r>
    </w:p>
    <w:p w:rsidR="00EE3361" w:rsidRPr="00DE05D2" w:rsidRDefault="00C41C3D" w:rsidP="00EE3361">
      <w:pPr>
        <w:widowControl/>
        <w:numPr>
          <w:ilvl w:val="0"/>
          <w:numId w:val="29"/>
        </w:numPr>
        <w:suppressAutoHyphens w:val="0"/>
        <w:snapToGrid w:val="0"/>
        <w:spacing w:after="120" w:line="276" w:lineRule="auto"/>
        <w:ind w:left="426" w:hanging="284"/>
        <w:jc w:val="both"/>
        <w:rPr>
          <w:color w:val="auto"/>
          <w:lang w:val="x-none" w:eastAsia="ar-SA"/>
        </w:rPr>
      </w:pPr>
      <w:r w:rsidRPr="00DE05D2">
        <w:rPr>
          <w:color w:val="auto"/>
          <w:lang w:eastAsia="ar-SA"/>
        </w:rPr>
        <w:t>………………</w:t>
      </w:r>
      <w:r w:rsidR="00EE3361" w:rsidRPr="00DE05D2">
        <w:rPr>
          <w:color w:val="auto"/>
          <w:lang w:eastAsia="ar-SA"/>
        </w:rPr>
        <w:t xml:space="preserve"> miesi</w:t>
      </w:r>
      <w:r w:rsidR="001C2008" w:rsidRPr="00DE05D2">
        <w:rPr>
          <w:color w:val="auto"/>
          <w:lang w:eastAsia="ar-SA"/>
        </w:rPr>
        <w:t>ę</w:t>
      </w:r>
      <w:r w:rsidR="00EE3361" w:rsidRPr="00DE05D2">
        <w:rPr>
          <w:color w:val="auto"/>
          <w:lang w:eastAsia="ar-SA"/>
        </w:rPr>
        <w:t>c</w:t>
      </w:r>
      <w:r w:rsidR="00CB35A1" w:rsidRPr="00DE05D2">
        <w:rPr>
          <w:color w:val="auto"/>
          <w:lang w:eastAsia="ar-SA"/>
        </w:rPr>
        <w:t>y</w:t>
      </w:r>
      <w:r w:rsidR="00EE3361" w:rsidRPr="00DE05D2">
        <w:rPr>
          <w:color w:val="auto"/>
          <w:lang w:eastAsia="ar-SA"/>
        </w:rPr>
        <w:t xml:space="preserve"> gwarancji oraz rękojmi na przedmiot </w:t>
      </w:r>
      <w:r w:rsidR="00EE3361" w:rsidRPr="00E03E27">
        <w:rPr>
          <w:color w:val="auto"/>
          <w:lang w:eastAsia="ar-SA"/>
        </w:rPr>
        <w:t>umowy</w:t>
      </w:r>
      <w:r w:rsidR="008C60BF" w:rsidRPr="00E03E27">
        <w:rPr>
          <w:color w:val="auto"/>
          <w:lang w:eastAsia="ar-SA"/>
        </w:rPr>
        <w:t xml:space="preserve"> ……………….(określony przez wykonawcę w ofercie)</w:t>
      </w:r>
      <w:r w:rsidR="00EE3361" w:rsidRPr="00E03E27">
        <w:rPr>
          <w:color w:val="auto"/>
          <w:lang w:eastAsia="ar-SA"/>
        </w:rPr>
        <w:t>; okres gwarancji i rękojmi liczy się od</w:t>
      </w:r>
      <w:r w:rsidR="00EE3361" w:rsidRPr="00DE05D2">
        <w:rPr>
          <w:color w:val="auto"/>
          <w:lang w:eastAsia="ar-SA"/>
        </w:rPr>
        <w:t xml:space="preserve"> dnia podpisania protokołu odbioru faktycznego, o którym mowa w § 6 ust. 4 niniejszej umowy</w:t>
      </w:r>
    </w:p>
    <w:p w:rsidR="00EE3361" w:rsidRPr="00DE05D2" w:rsidRDefault="00EE3361" w:rsidP="00EE3361">
      <w:pPr>
        <w:widowControl/>
        <w:numPr>
          <w:ilvl w:val="0"/>
          <w:numId w:val="20"/>
        </w:numPr>
        <w:snapToGrid w:val="0"/>
        <w:spacing w:after="120" w:line="276" w:lineRule="auto"/>
        <w:ind w:left="426" w:hanging="426"/>
        <w:jc w:val="both"/>
        <w:rPr>
          <w:color w:val="auto"/>
          <w:lang w:val="x-none"/>
        </w:rPr>
      </w:pPr>
      <w:r w:rsidRPr="00DE05D2">
        <w:rPr>
          <w:color w:val="auto"/>
          <w:lang w:val="x-none"/>
        </w:rPr>
        <w:t>Szczegółowe warunki gwarancji:</w:t>
      </w:r>
    </w:p>
    <w:p w:rsidR="00EE3361" w:rsidRPr="00DE05D2" w:rsidRDefault="00EE3361" w:rsidP="00EE3361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color w:val="auto"/>
          <w:lang w:val="x-none"/>
        </w:rPr>
      </w:pPr>
      <w:r w:rsidRPr="00DE05D2">
        <w:rPr>
          <w:color w:val="auto"/>
          <w:lang w:val="x-none"/>
        </w:rPr>
        <w:t xml:space="preserve">w przypadku stwierdzenia wad w wykonanym przedmiocie umowy </w:t>
      </w:r>
      <w:r w:rsidRPr="00DE05D2">
        <w:rPr>
          <w:color w:val="auto"/>
        </w:rPr>
        <w:t>WYKONAWCA</w:t>
      </w:r>
      <w:r w:rsidRPr="00DE05D2">
        <w:rPr>
          <w:color w:val="auto"/>
          <w:lang w:val="x-none"/>
        </w:rPr>
        <w:t xml:space="preserve"> zobowiązuje się do nieodpłatnej wymiany przedmiotu umowy </w:t>
      </w:r>
      <w:r w:rsidRPr="00DE05D2">
        <w:rPr>
          <w:color w:val="auto"/>
        </w:rPr>
        <w:t xml:space="preserve">na nowy </w:t>
      </w:r>
      <w:r w:rsidRPr="00DE05D2">
        <w:rPr>
          <w:color w:val="auto"/>
          <w:lang w:val="x-none"/>
        </w:rPr>
        <w:t xml:space="preserve">lub usunięcia wad w terminie </w:t>
      </w:r>
      <w:r w:rsidR="00C41C3D" w:rsidRPr="00DE05D2">
        <w:rPr>
          <w:color w:val="auto"/>
        </w:rPr>
        <w:t>5</w:t>
      </w:r>
      <w:r w:rsidRPr="00DE05D2">
        <w:rPr>
          <w:color w:val="auto"/>
          <w:lang w:val="x-none"/>
        </w:rPr>
        <w:t xml:space="preserve"> dni od daty doręczenia mu zgłoszenia przez </w:t>
      </w:r>
      <w:r w:rsidRPr="00DE05D2">
        <w:rPr>
          <w:color w:val="auto"/>
        </w:rPr>
        <w:t>ZAMAWIAJACEGO</w:t>
      </w:r>
      <w:r w:rsidRPr="00DE05D2">
        <w:rPr>
          <w:color w:val="auto"/>
          <w:lang w:val="x-none"/>
        </w:rPr>
        <w:t xml:space="preserve"> za pośrednictwem faksu lub poczty elektronicznej; do okresu usuwania wad nie wlicza się dni ustawowo wolnych od pracy; przyjmuje się, że dni ustawowo wolne od pracy to dni określone w ustawie z dnia 18 stycznia 1951 r. o dniach wolnych od pracy (Dz. U.</w:t>
      </w:r>
      <w:r w:rsidRPr="00DE05D2">
        <w:rPr>
          <w:color w:val="auto"/>
        </w:rPr>
        <w:t xml:space="preserve"> z 2015 r.</w:t>
      </w:r>
      <w:r w:rsidRPr="00DE05D2">
        <w:rPr>
          <w:color w:val="auto"/>
          <w:lang w:val="x-none"/>
        </w:rPr>
        <w:t xml:space="preserve"> poz. 90 z </w:t>
      </w:r>
      <w:proofErr w:type="spellStart"/>
      <w:r w:rsidRPr="00DE05D2">
        <w:rPr>
          <w:color w:val="auto"/>
          <w:lang w:val="x-none"/>
        </w:rPr>
        <w:t>późń</w:t>
      </w:r>
      <w:proofErr w:type="spellEnd"/>
      <w:r w:rsidRPr="00DE05D2">
        <w:rPr>
          <w:color w:val="auto"/>
          <w:lang w:val="x-none"/>
        </w:rPr>
        <w:t xml:space="preserve">. zm.); </w:t>
      </w:r>
      <w:r w:rsidRPr="00DE05D2">
        <w:rPr>
          <w:color w:val="auto"/>
        </w:rPr>
        <w:t>w </w:t>
      </w:r>
      <w:r w:rsidRPr="00DE05D2">
        <w:rPr>
          <w:color w:val="auto"/>
          <w:lang w:val="x-none"/>
        </w:rPr>
        <w:t>szczególnych warunkach gdy WYKONAWCA nie będzie mógł dotrzymać powyższego terminu, warunki szczegółowe naprawy ustali indywidualnie z </w:t>
      </w:r>
      <w:r w:rsidRPr="00DE05D2">
        <w:rPr>
          <w:color w:val="auto"/>
        </w:rPr>
        <w:t>ZAMAWIAJĄCYM,</w:t>
      </w:r>
    </w:p>
    <w:p w:rsidR="00EE3361" w:rsidRPr="00DE05D2" w:rsidRDefault="00EE3361" w:rsidP="00EE3361">
      <w:pPr>
        <w:widowControl/>
        <w:numPr>
          <w:ilvl w:val="0"/>
          <w:numId w:val="21"/>
        </w:numPr>
        <w:snapToGrid w:val="0"/>
        <w:spacing w:after="120" w:line="276" w:lineRule="auto"/>
        <w:jc w:val="both"/>
        <w:rPr>
          <w:color w:val="auto"/>
          <w:lang w:val="x-none"/>
        </w:rPr>
      </w:pPr>
      <w:r w:rsidRPr="00DE05D2">
        <w:rPr>
          <w:color w:val="auto"/>
          <w:lang w:val="x-none"/>
        </w:rPr>
        <w:t xml:space="preserve">gwarancja obejmuje wszystkie uszkodzenia, wady </w:t>
      </w:r>
      <w:r w:rsidR="00C41C3D" w:rsidRPr="00DE05D2">
        <w:rPr>
          <w:color w:val="auto"/>
        </w:rPr>
        <w:t xml:space="preserve">zamontowanych części zamiennych i naprawianych, </w:t>
      </w:r>
    </w:p>
    <w:p w:rsidR="00EE3361" w:rsidRPr="00DE05D2" w:rsidRDefault="00EE3361" w:rsidP="00EE3361">
      <w:pPr>
        <w:widowControl/>
        <w:numPr>
          <w:ilvl w:val="0"/>
          <w:numId w:val="20"/>
        </w:numPr>
        <w:snapToGrid w:val="0"/>
        <w:spacing w:after="120" w:line="276" w:lineRule="auto"/>
        <w:ind w:left="426" w:hanging="426"/>
        <w:jc w:val="both"/>
        <w:rPr>
          <w:color w:val="auto"/>
          <w:lang w:val="x-none"/>
        </w:rPr>
      </w:pPr>
      <w:r w:rsidRPr="00DE05D2">
        <w:rPr>
          <w:color w:val="auto"/>
          <w:lang w:val="x-none"/>
        </w:rPr>
        <w:t>Okres gwarancji ulega przedłużeniu o czas od momentu zgłoszenia przedmiotu umowy do naprawy do momentu odebrania z naprawy sprawnego przedmiotu umowy.</w:t>
      </w:r>
    </w:p>
    <w:p w:rsidR="00EE3361" w:rsidRPr="00DE05D2" w:rsidRDefault="00EE3361" w:rsidP="00EE3361">
      <w:pPr>
        <w:spacing w:after="120" w:line="276" w:lineRule="auto"/>
        <w:ind w:left="357"/>
        <w:jc w:val="both"/>
        <w:rPr>
          <w:color w:val="auto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ind w:left="709" w:hanging="709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 xml:space="preserve">§ </w:t>
      </w:r>
      <w:r w:rsidR="008B4353" w:rsidRPr="00DE05D2">
        <w:rPr>
          <w:b/>
          <w:bCs/>
          <w:color w:val="auto"/>
          <w:lang w:eastAsia="ar-SA"/>
        </w:rPr>
        <w:t>1</w:t>
      </w:r>
      <w:r w:rsidR="001C2008" w:rsidRPr="00DE05D2">
        <w:rPr>
          <w:b/>
          <w:bCs/>
          <w:color w:val="auto"/>
          <w:lang w:eastAsia="ar-SA"/>
        </w:rPr>
        <w:t>3</w:t>
      </w:r>
      <w:r w:rsidRPr="00DE05D2">
        <w:rPr>
          <w:b/>
          <w:bCs/>
          <w:color w:val="auto"/>
          <w:lang w:val="x-none" w:eastAsia="ar-SA"/>
        </w:rPr>
        <w:t xml:space="preserve">.  KARY UMOWNE  </w:t>
      </w:r>
    </w:p>
    <w:p w:rsidR="00EE3361" w:rsidRPr="00DE05D2" w:rsidRDefault="00EE3361" w:rsidP="00EE3361">
      <w:pPr>
        <w:widowControl/>
        <w:numPr>
          <w:ilvl w:val="0"/>
          <w:numId w:val="22"/>
        </w:numPr>
        <w:suppressAutoHyphens w:val="0"/>
        <w:spacing w:after="120" w:line="276" w:lineRule="auto"/>
        <w:ind w:left="426" w:hanging="426"/>
        <w:jc w:val="both"/>
        <w:rPr>
          <w:color w:val="auto"/>
        </w:rPr>
      </w:pPr>
      <w:r w:rsidRPr="00DE05D2">
        <w:rPr>
          <w:color w:val="auto"/>
        </w:rPr>
        <w:t xml:space="preserve">Jeżeli WYKONAWCA dopuści się zwłoki w </w:t>
      </w:r>
      <w:r w:rsidR="00161598">
        <w:rPr>
          <w:color w:val="auto"/>
        </w:rPr>
        <w:t>naprawie</w:t>
      </w:r>
      <w:r w:rsidRPr="00DE05D2">
        <w:rPr>
          <w:color w:val="auto"/>
        </w:rPr>
        <w:t xml:space="preserve"> w stosunku do terminu ustalonego w § 5 ust. 1 niniejszej umowy, zapłaci ZAMAWIAJĄCEMU za każdy rozpoczęty dzień zwłoki karę umowną w wysokości 0,1 % wartości brutto przedmiotu umowy, jednakże nie więcej niż 20 % ich wartości brutto, na podstawie noty obciążającej wystawionej przez ZAMAWIAJĄCEGO na kwotę zgodną z warunkami niniejszej umowy.</w:t>
      </w:r>
    </w:p>
    <w:p w:rsidR="00EE3361" w:rsidRPr="00DE05D2" w:rsidRDefault="00EE3361" w:rsidP="00EE3361">
      <w:pPr>
        <w:widowControl/>
        <w:numPr>
          <w:ilvl w:val="0"/>
          <w:numId w:val="22"/>
        </w:numPr>
        <w:tabs>
          <w:tab w:val="left" w:pos="426"/>
        </w:tabs>
        <w:suppressAutoHyphens w:val="0"/>
        <w:spacing w:after="120" w:line="276" w:lineRule="auto"/>
        <w:ind w:left="426" w:hanging="426"/>
        <w:jc w:val="both"/>
        <w:rPr>
          <w:color w:val="auto"/>
        </w:rPr>
      </w:pPr>
      <w:r w:rsidRPr="00DE05D2">
        <w:rPr>
          <w:color w:val="auto"/>
        </w:rPr>
        <w:t>W przypadku odstąpienia od umowy przez ZAMAWIAJĄCEGO z przyczyn leżących po stronie WYKONAWCY, obowiązany jest on zapłacić ZAMAWIAJĄCEMU karę umowną w wysokości 10 % wartości brutto niniejszej umowy.</w:t>
      </w:r>
    </w:p>
    <w:p w:rsidR="00EE3361" w:rsidRPr="00DE05D2" w:rsidRDefault="00EE3361" w:rsidP="00EE3361">
      <w:pPr>
        <w:widowControl/>
        <w:numPr>
          <w:ilvl w:val="0"/>
          <w:numId w:val="22"/>
        </w:numPr>
        <w:tabs>
          <w:tab w:val="left" w:pos="426"/>
        </w:tabs>
        <w:spacing w:after="120" w:line="276" w:lineRule="auto"/>
        <w:ind w:left="426" w:right="-2" w:hanging="426"/>
        <w:jc w:val="both"/>
        <w:rPr>
          <w:color w:val="auto"/>
        </w:rPr>
      </w:pPr>
      <w:r w:rsidRPr="00DE05D2">
        <w:rPr>
          <w:color w:val="auto"/>
        </w:rPr>
        <w:t xml:space="preserve">Termin zapłaty kar, o których mowa w ust. 1 - 2 wynosi 14 dni od daty otrzymania noty obciążającej. </w:t>
      </w:r>
    </w:p>
    <w:p w:rsidR="00EE3361" w:rsidRPr="00DE05D2" w:rsidRDefault="00EE3361" w:rsidP="00EE3361">
      <w:pPr>
        <w:widowControl/>
        <w:numPr>
          <w:ilvl w:val="0"/>
          <w:numId w:val="22"/>
        </w:numPr>
        <w:tabs>
          <w:tab w:val="left" w:pos="426"/>
        </w:tabs>
        <w:suppressAutoHyphens w:val="0"/>
        <w:spacing w:after="120" w:line="276" w:lineRule="auto"/>
        <w:ind w:left="426" w:right="-2" w:hanging="426"/>
        <w:jc w:val="both"/>
        <w:rPr>
          <w:color w:val="auto"/>
        </w:rPr>
      </w:pPr>
      <w:r w:rsidRPr="00DE05D2">
        <w:rPr>
          <w:color w:val="auto"/>
        </w:rPr>
        <w:t>W przypadku, gdy wysokość poniesionej szkody przewyższa wysokość kar zastrzeżonych w umowie ZAMAWIAJĄCY może żądać odszkodowania na zasadach ogólnych w wysokości odpowiadającej poniesionej szkodzie w pełnej wysokości.</w:t>
      </w:r>
    </w:p>
    <w:p w:rsidR="00EE3361" w:rsidRPr="00DE05D2" w:rsidRDefault="00EE3361" w:rsidP="00EE3361">
      <w:pPr>
        <w:widowControl/>
        <w:numPr>
          <w:ilvl w:val="0"/>
          <w:numId w:val="22"/>
        </w:numPr>
        <w:tabs>
          <w:tab w:val="left" w:pos="426"/>
        </w:tabs>
        <w:suppressAutoHyphens w:val="0"/>
        <w:spacing w:after="120" w:line="276" w:lineRule="auto"/>
        <w:ind w:left="426" w:right="-2" w:hanging="426"/>
        <w:jc w:val="both"/>
        <w:rPr>
          <w:color w:val="auto"/>
        </w:rPr>
      </w:pPr>
      <w:r w:rsidRPr="00DE05D2">
        <w:rPr>
          <w:color w:val="auto"/>
        </w:rPr>
        <w:t>Jeżeli ZAMAWIAJĄCY opóźni termin dokonania zapłaty za fakturę, zapłaci WYKONAWCY odsetki ustawowe od kwot niezapłaconych w terminie za każdy rozpoczęty dzień opóźnienia, na podstawie noty obciążającej wystawionej przez WYKONAWCĘ na kwotę zgodną z warunkami niniejszej umowy.</w:t>
      </w:r>
    </w:p>
    <w:p w:rsidR="00EE3361" w:rsidRPr="00DE05D2" w:rsidRDefault="00EE3361" w:rsidP="00EE3361">
      <w:pPr>
        <w:tabs>
          <w:tab w:val="left" w:pos="426"/>
        </w:tabs>
        <w:spacing w:after="120" w:line="276" w:lineRule="auto"/>
        <w:ind w:left="426" w:right="-2"/>
        <w:jc w:val="both"/>
        <w:rPr>
          <w:color w:val="auto"/>
        </w:rPr>
      </w:pPr>
    </w:p>
    <w:p w:rsidR="008B4353" w:rsidRPr="00DE05D2" w:rsidRDefault="008B4353" w:rsidP="00EE3361">
      <w:pPr>
        <w:tabs>
          <w:tab w:val="left" w:pos="426"/>
        </w:tabs>
        <w:spacing w:after="120" w:line="276" w:lineRule="auto"/>
        <w:ind w:left="426" w:right="-2"/>
        <w:jc w:val="both"/>
        <w:rPr>
          <w:color w:val="auto"/>
        </w:rPr>
      </w:pPr>
    </w:p>
    <w:p w:rsidR="00EE3361" w:rsidRPr="00DE05D2" w:rsidRDefault="00EE3361" w:rsidP="00EE3361">
      <w:pPr>
        <w:overflowPunct w:val="0"/>
        <w:spacing w:after="120" w:line="276" w:lineRule="auto"/>
        <w:ind w:left="709" w:hanging="709"/>
        <w:jc w:val="center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 xml:space="preserve">                  § 1</w:t>
      </w:r>
      <w:r w:rsidR="001C2008" w:rsidRPr="00DE05D2">
        <w:rPr>
          <w:b/>
          <w:bCs/>
          <w:color w:val="auto"/>
          <w:lang w:eastAsia="ar-SA"/>
        </w:rPr>
        <w:t>4</w:t>
      </w:r>
      <w:r w:rsidRPr="00DE05D2">
        <w:rPr>
          <w:b/>
          <w:bCs/>
          <w:color w:val="auto"/>
          <w:lang w:val="x-none" w:eastAsia="ar-SA"/>
        </w:rPr>
        <w:t>.  ROZSTRZYGANIE SPORÓW I OBOWIĄZUJĄCE PRAWO</w:t>
      </w:r>
    </w:p>
    <w:p w:rsidR="00EE3361" w:rsidRPr="00DE05D2" w:rsidRDefault="00EE3361" w:rsidP="00EE3361">
      <w:pPr>
        <w:widowControl/>
        <w:numPr>
          <w:ilvl w:val="0"/>
          <w:numId w:val="30"/>
        </w:numPr>
        <w:suppressAutoHyphens w:val="0"/>
        <w:snapToGrid w:val="0"/>
        <w:spacing w:after="120" w:line="276" w:lineRule="auto"/>
        <w:ind w:left="426" w:hanging="426"/>
        <w:jc w:val="both"/>
        <w:outlineLvl w:val="0"/>
        <w:rPr>
          <w:color w:val="auto"/>
          <w:lang w:val="x-none" w:eastAsia="ar-SA"/>
        </w:rPr>
      </w:pPr>
      <w:bookmarkStart w:id="28" w:name="_Toc475539708"/>
      <w:bookmarkStart w:id="29" w:name="_Toc483225396"/>
      <w:bookmarkStart w:id="30" w:name="_Toc486594757"/>
      <w:r w:rsidRPr="00DE05D2">
        <w:rPr>
          <w:color w:val="auto"/>
          <w:lang w:val="x-none" w:eastAsia="ar-SA"/>
        </w:rPr>
        <w:t xml:space="preserve">Strony umowy zgodnie oświadczają, że w przypadku powstania sporu na tle realizacji niniejszej umowy poddają się rozstrzygnięciu sporu przez </w:t>
      </w:r>
      <w:r w:rsidRPr="00DE05D2">
        <w:rPr>
          <w:color w:val="auto"/>
          <w:lang w:eastAsia="ar-SA"/>
        </w:rPr>
        <w:t xml:space="preserve">polski </w:t>
      </w:r>
      <w:r w:rsidRPr="00DE05D2">
        <w:rPr>
          <w:color w:val="auto"/>
          <w:lang w:val="x-none" w:eastAsia="ar-SA"/>
        </w:rPr>
        <w:t xml:space="preserve">sąd właściwy dla siedziby </w:t>
      </w:r>
      <w:r w:rsidRPr="00DE05D2">
        <w:rPr>
          <w:color w:val="auto"/>
          <w:lang w:eastAsia="ar-SA"/>
        </w:rPr>
        <w:t>ZAMAWIAJĄCEGO.</w:t>
      </w:r>
      <w:bookmarkEnd w:id="28"/>
      <w:bookmarkEnd w:id="29"/>
      <w:bookmarkEnd w:id="30"/>
    </w:p>
    <w:p w:rsidR="00EE3361" w:rsidRPr="00DE05D2" w:rsidRDefault="00EE3361" w:rsidP="00EE3361">
      <w:pPr>
        <w:widowControl/>
        <w:numPr>
          <w:ilvl w:val="0"/>
          <w:numId w:val="30"/>
        </w:numPr>
        <w:suppressAutoHyphens w:val="0"/>
        <w:snapToGrid w:val="0"/>
        <w:spacing w:after="120" w:line="276" w:lineRule="auto"/>
        <w:ind w:left="426" w:hanging="426"/>
        <w:jc w:val="both"/>
        <w:outlineLvl w:val="0"/>
        <w:rPr>
          <w:color w:val="auto"/>
          <w:lang w:val="x-none" w:eastAsia="ar-SA"/>
        </w:rPr>
      </w:pPr>
      <w:bookmarkStart w:id="31" w:name="_Toc486594758"/>
      <w:r w:rsidRPr="00DE05D2">
        <w:rPr>
          <w:color w:val="auto"/>
          <w:lang w:val="x-none" w:eastAsia="ar-SA"/>
        </w:rPr>
        <w:t xml:space="preserve">W sprawach nie objętych umową będą miały zastosowanie odpowiednie przepisy ustawy z dnia 23 kwietnia 1964 r. Kodeks cywilny oraz inne obowiązujące przepisy prawa </w:t>
      </w:r>
      <w:r w:rsidRPr="00DE05D2">
        <w:rPr>
          <w:color w:val="auto"/>
          <w:lang w:eastAsia="ar-SA"/>
        </w:rPr>
        <w:t xml:space="preserve">polskiego </w:t>
      </w:r>
      <w:r w:rsidRPr="00DE05D2">
        <w:rPr>
          <w:color w:val="auto"/>
          <w:lang w:val="x-none" w:eastAsia="ar-SA"/>
        </w:rPr>
        <w:t>odnoszące się do przedmiotu umowy</w:t>
      </w:r>
      <w:r w:rsidRPr="00DE05D2">
        <w:rPr>
          <w:color w:val="auto"/>
          <w:lang w:eastAsia="ar-SA"/>
        </w:rPr>
        <w:t>.</w:t>
      </w:r>
      <w:bookmarkEnd w:id="31"/>
    </w:p>
    <w:p w:rsidR="00EE3361" w:rsidRPr="00DE05D2" w:rsidRDefault="00EE3361" w:rsidP="00EE3361">
      <w:pPr>
        <w:snapToGrid w:val="0"/>
        <w:spacing w:line="276" w:lineRule="auto"/>
        <w:ind w:left="426"/>
        <w:jc w:val="both"/>
        <w:rPr>
          <w:color w:val="auto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ind w:left="2125" w:firstLine="707"/>
        <w:rPr>
          <w:b/>
          <w:bCs/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>§ 1</w:t>
      </w:r>
      <w:r w:rsidR="001C2008" w:rsidRPr="00DE05D2">
        <w:rPr>
          <w:b/>
          <w:bCs/>
          <w:color w:val="auto"/>
          <w:lang w:eastAsia="ar-SA"/>
        </w:rPr>
        <w:t>5</w:t>
      </w:r>
      <w:r w:rsidRPr="00DE05D2">
        <w:rPr>
          <w:b/>
          <w:bCs/>
          <w:color w:val="auto"/>
          <w:lang w:val="x-none" w:eastAsia="ar-SA"/>
        </w:rPr>
        <w:t>.  POSTANOWIENIA KOŃCOWE</w:t>
      </w:r>
    </w:p>
    <w:p w:rsidR="00EE3361" w:rsidRPr="00DE05D2" w:rsidRDefault="00EE3361" w:rsidP="00EE3361">
      <w:pPr>
        <w:widowControl/>
        <w:numPr>
          <w:ilvl w:val="0"/>
          <w:numId w:val="28"/>
        </w:numPr>
        <w:suppressAutoHyphens w:val="0"/>
        <w:snapToGrid w:val="0"/>
        <w:spacing w:after="120" w:line="276" w:lineRule="auto"/>
        <w:ind w:left="426" w:hanging="426"/>
        <w:jc w:val="both"/>
        <w:outlineLvl w:val="0"/>
        <w:rPr>
          <w:color w:val="auto"/>
          <w:lang w:val="x-none" w:eastAsia="ar-SA"/>
        </w:rPr>
      </w:pPr>
      <w:bookmarkStart w:id="32" w:name="_Toc486594759"/>
      <w:r w:rsidRPr="00DE05D2">
        <w:rPr>
          <w:color w:val="auto"/>
          <w:lang w:val="x-none" w:eastAsia="ar-SA"/>
        </w:rPr>
        <w:t>Zmiana umowy wymaga formy pisemnej pod rygorem nieważności i sporządzona będzie w formie aneksu.</w:t>
      </w:r>
      <w:bookmarkEnd w:id="32"/>
    </w:p>
    <w:p w:rsidR="00EE3361" w:rsidRPr="00DE05D2" w:rsidRDefault="00EE3361" w:rsidP="00EE3361">
      <w:pPr>
        <w:widowControl/>
        <w:numPr>
          <w:ilvl w:val="0"/>
          <w:numId w:val="28"/>
        </w:numPr>
        <w:suppressAutoHyphens w:val="0"/>
        <w:snapToGrid w:val="0"/>
        <w:spacing w:after="120" w:line="276" w:lineRule="auto"/>
        <w:ind w:left="426" w:hanging="426"/>
        <w:jc w:val="both"/>
        <w:outlineLvl w:val="0"/>
        <w:rPr>
          <w:color w:val="auto"/>
          <w:lang w:val="x-none" w:eastAsia="ar-SA"/>
        </w:rPr>
      </w:pPr>
      <w:bookmarkStart w:id="33" w:name="_Toc486594760"/>
      <w:r w:rsidRPr="00DE05D2">
        <w:rPr>
          <w:color w:val="auto"/>
          <w:lang w:val="x-none" w:eastAsia="ar-SA"/>
        </w:rPr>
        <w:t xml:space="preserve">Umowę sporządzono w </w:t>
      </w:r>
      <w:r w:rsidR="00E7223C" w:rsidRPr="00DE05D2">
        <w:rPr>
          <w:color w:val="auto"/>
          <w:lang w:eastAsia="ar-SA"/>
        </w:rPr>
        <w:t>2</w:t>
      </w:r>
      <w:r w:rsidRPr="00DE05D2">
        <w:rPr>
          <w:color w:val="auto"/>
          <w:lang w:val="x-none" w:eastAsia="ar-SA"/>
        </w:rPr>
        <w:t xml:space="preserve"> jednobrzmiących egzemplarzach w języku polskim, </w:t>
      </w:r>
      <w:r w:rsidR="00E7223C" w:rsidRPr="00DE05D2">
        <w:rPr>
          <w:color w:val="auto"/>
          <w:lang w:eastAsia="ar-SA"/>
        </w:rPr>
        <w:t>1</w:t>
      </w:r>
      <w:r w:rsidRPr="00DE05D2">
        <w:rPr>
          <w:color w:val="auto"/>
          <w:lang w:val="x-none" w:eastAsia="ar-SA"/>
        </w:rPr>
        <w:t xml:space="preserve"> egzemplarz dla ZAMAWIAJĄCEGO i  1 egzemplarz dla WYKONAWCY.</w:t>
      </w:r>
      <w:bookmarkEnd w:id="33"/>
    </w:p>
    <w:p w:rsidR="00EE3361" w:rsidRPr="00DE05D2" w:rsidRDefault="00EE3361" w:rsidP="00EE3361">
      <w:pPr>
        <w:widowControl/>
        <w:numPr>
          <w:ilvl w:val="0"/>
          <w:numId w:val="28"/>
        </w:numPr>
        <w:suppressAutoHyphens w:val="0"/>
        <w:snapToGrid w:val="0"/>
        <w:spacing w:after="120" w:line="276" w:lineRule="auto"/>
        <w:ind w:left="426" w:hanging="426"/>
        <w:jc w:val="both"/>
        <w:outlineLvl w:val="0"/>
        <w:rPr>
          <w:color w:val="auto"/>
          <w:lang w:val="x-none" w:eastAsia="ar-SA"/>
        </w:rPr>
      </w:pPr>
      <w:bookmarkStart w:id="34" w:name="_Toc485974300"/>
      <w:bookmarkStart w:id="35" w:name="_Toc485985270"/>
      <w:bookmarkStart w:id="36" w:name="_Toc486594762"/>
      <w:r w:rsidRPr="00DE05D2">
        <w:rPr>
          <w:color w:val="auto"/>
          <w:lang w:eastAsia="ar-SA"/>
        </w:rPr>
        <w:t>Załączniki do umowy stanowią integralną część umowy.</w:t>
      </w:r>
      <w:bookmarkEnd w:id="34"/>
      <w:bookmarkEnd w:id="35"/>
      <w:bookmarkEnd w:id="36"/>
      <w:r w:rsidRPr="00DE05D2">
        <w:rPr>
          <w:color w:val="auto"/>
          <w:lang w:eastAsia="ar-SA"/>
        </w:rPr>
        <w:t xml:space="preserve"> </w:t>
      </w:r>
    </w:p>
    <w:p w:rsidR="00EE3361" w:rsidRPr="00DE05D2" w:rsidRDefault="00EE3361" w:rsidP="00EE3361">
      <w:pPr>
        <w:overflowPunct w:val="0"/>
        <w:spacing w:after="120" w:line="276" w:lineRule="auto"/>
        <w:rPr>
          <w:color w:val="auto"/>
          <w:lang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ind w:left="1048"/>
        <w:rPr>
          <w:color w:val="auto"/>
          <w:lang w:val="x-none" w:eastAsia="ar-SA"/>
        </w:rPr>
      </w:pPr>
      <w:r w:rsidRPr="00DE05D2">
        <w:rPr>
          <w:b/>
          <w:bCs/>
          <w:color w:val="auto"/>
          <w:lang w:val="x-none" w:eastAsia="ar-SA"/>
        </w:rPr>
        <w:t>Zamawiający</w:t>
      </w:r>
      <w:r w:rsidRPr="00DE05D2">
        <w:rPr>
          <w:b/>
          <w:bCs/>
          <w:color w:val="auto"/>
          <w:lang w:val="x-none" w:eastAsia="ar-SA"/>
        </w:rPr>
        <w:tab/>
      </w:r>
      <w:r w:rsidRPr="00DE05D2">
        <w:rPr>
          <w:b/>
          <w:bCs/>
          <w:color w:val="auto"/>
          <w:lang w:val="x-none" w:eastAsia="ar-SA"/>
        </w:rPr>
        <w:tab/>
      </w:r>
      <w:r w:rsidRPr="00DE05D2">
        <w:rPr>
          <w:b/>
          <w:bCs/>
          <w:color w:val="auto"/>
          <w:lang w:val="x-none" w:eastAsia="ar-SA"/>
        </w:rPr>
        <w:tab/>
      </w:r>
      <w:r w:rsidRPr="00DE05D2">
        <w:rPr>
          <w:b/>
          <w:bCs/>
          <w:color w:val="auto"/>
          <w:lang w:val="x-none" w:eastAsia="ar-SA"/>
        </w:rPr>
        <w:tab/>
      </w:r>
      <w:r w:rsidRPr="00DE05D2">
        <w:rPr>
          <w:b/>
          <w:bCs/>
          <w:color w:val="auto"/>
          <w:lang w:val="x-none" w:eastAsia="ar-SA"/>
        </w:rPr>
        <w:tab/>
      </w:r>
      <w:r w:rsidRPr="00DE05D2">
        <w:rPr>
          <w:b/>
          <w:bCs/>
          <w:color w:val="auto"/>
          <w:lang w:val="x-none" w:eastAsia="ar-SA"/>
        </w:rPr>
        <w:tab/>
        <w:t>Wykonawca</w:t>
      </w:r>
    </w:p>
    <w:p w:rsidR="00EE3361" w:rsidRPr="00DE05D2" w:rsidRDefault="00EE3361" w:rsidP="00EE3361">
      <w:pPr>
        <w:overflowPunct w:val="0"/>
        <w:spacing w:after="120" w:line="276" w:lineRule="auto"/>
        <w:ind w:left="340" w:hanging="340"/>
        <w:rPr>
          <w:color w:val="auto"/>
          <w:lang w:val="x-none" w:eastAsia="ar-SA"/>
        </w:rPr>
      </w:pPr>
    </w:p>
    <w:p w:rsidR="001C2008" w:rsidRPr="00DE05D2" w:rsidRDefault="001C2008" w:rsidP="00EE3361">
      <w:pPr>
        <w:overflowPunct w:val="0"/>
        <w:spacing w:after="120" w:line="276" w:lineRule="auto"/>
        <w:ind w:left="340" w:hanging="340"/>
        <w:rPr>
          <w:color w:val="auto"/>
          <w:lang w:val="x-none" w:eastAsia="ar-SA"/>
        </w:rPr>
      </w:pPr>
    </w:p>
    <w:p w:rsidR="00EE3361" w:rsidRPr="00DE05D2" w:rsidRDefault="00EE3361" w:rsidP="00EE3361">
      <w:pPr>
        <w:overflowPunct w:val="0"/>
        <w:spacing w:after="120" w:line="276" w:lineRule="auto"/>
        <w:ind w:left="340" w:hanging="340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ab/>
        <w:t>..............................................</w:t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  <w:t>...............................................</w:t>
      </w:r>
    </w:p>
    <w:p w:rsidR="00EE3361" w:rsidRPr="00DE05D2" w:rsidRDefault="00EE3361" w:rsidP="00EE3361">
      <w:pPr>
        <w:spacing w:line="276" w:lineRule="auto"/>
        <w:jc w:val="both"/>
        <w:rPr>
          <w:color w:val="auto"/>
          <w:u w:val="single"/>
        </w:rPr>
      </w:pPr>
    </w:p>
    <w:p w:rsidR="00EE3361" w:rsidRPr="00DE05D2" w:rsidRDefault="00EE3361" w:rsidP="00EE3361">
      <w:pPr>
        <w:spacing w:line="276" w:lineRule="auto"/>
        <w:jc w:val="both"/>
        <w:rPr>
          <w:color w:val="auto"/>
          <w:u w:val="single"/>
        </w:rPr>
      </w:pPr>
    </w:p>
    <w:p w:rsidR="00DE05D2" w:rsidRPr="00DE05D2" w:rsidRDefault="00DE05D2" w:rsidP="00EE3361">
      <w:pPr>
        <w:spacing w:line="276" w:lineRule="auto"/>
        <w:jc w:val="both"/>
        <w:rPr>
          <w:color w:val="auto"/>
          <w:u w:val="single"/>
        </w:rPr>
      </w:pPr>
    </w:p>
    <w:p w:rsidR="00DE05D2" w:rsidRDefault="00DE05D2" w:rsidP="00DE05D2">
      <w:pPr>
        <w:overflowPunct w:val="0"/>
        <w:spacing w:after="120" w:line="276" w:lineRule="auto"/>
        <w:ind w:left="340" w:hanging="340"/>
        <w:rPr>
          <w:color w:val="auto"/>
          <w:lang w:val="x-none" w:eastAsia="ar-SA"/>
        </w:rPr>
      </w:pPr>
      <w:r w:rsidRPr="00DE05D2">
        <w:rPr>
          <w:color w:val="auto"/>
          <w:lang w:val="x-none" w:eastAsia="ar-SA"/>
        </w:rPr>
        <w:tab/>
        <w:t>..............................................</w:t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</w:r>
      <w:r w:rsidRPr="00DE05D2">
        <w:rPr>
          <w:color w:val="auto"/>
          <w:lang w:val="x-none" w:eastAsia="ar-SA"/>
        </w:rPr>
        <w:tab/>
        <w:t>...............................................</w:t>
      </w:r>
    </w:p>
    <w:p w:rsidR="007D0B55" w:rsidRPr="00DE05D2" w:rsidRDefault="007D0B55" w:rsidP="00DE05D2">
      <w:pPr>
        <w:overflowPunct w:val="0"/>
        <w:spacing w:after="120" w:line="276" w:lineRule="auto"/>
        <w:ind w:left="340" w:hanging="340"/>
        <w:rPr>
          <w:color w:val="auto"/>
          <w:lang w:val="x-none" w:eastAsia="ar-SA"/>
        </w:rPr>
      </w:pPr>
    </w:p>
    <w:sectPr w:rsidR="007D0B55" w:rsidRPr="00DE05D2" w:rsidSect="00FF196C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7D" w:rsidRDefault="009B0C7D">
      <w:r>
        <w:separator/>
      </w:r>
    </w:p>
  </w:endnote>
  <w:endnote w:type="continuationSeparator" w:id="0">
    <w:p w:rsidR="009B0C7D" w:rsidRDefault="009B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67" w:rsidRDefault="00117967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sdt>
    <w:sdtPr>
      <w:rPr>
        <w:rFonts w:asciiTheme="majorHAnsi" w:eastAsiaTheme="majorEastAsia" w:hAnsiTheme="majorHAnsi" w:cstheme="majorBidi"/>
        <w:sz w:val="28"/>
        <w:szCs w:val="28"/>
      </w:rPr>
      <w:id w:val="-1278868274"/>
      <w:docPartObj>
        <w:docPartGallery w:val="Page Numbers (Bottom of Page)"/>
        <w:docPartUnique/>
      </w:docPartObj>
    </w:sdtPr>
    <w:sdtEndPr/>
    <w:sdtContent>
      <w:p w:rsidR="00117967" w:rsidRDefault="0011796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9D4E12" w:rsidRPr="009D4E12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60A4B" w:rsidRDefault="00160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7D" w:rsidRDefault="009B0C7D">
      <w:r>
        <w:separator/>
      </w:r>
    </w:p>
  </w:footnote>
  <w:footnote w:type="continuationSeparator" w:id="0">
    <w:p w:rsidR="009B0C7D" w:rsidRDefault="009B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CF3" w:rsidRPr="005F1CF3" w:rsidRDefault="000A5C98" w:rsidP="005F1CF3">
    <w:pPr>
      <w:pStyle w:val="Nagwek"/>
    </w:pPr>
    <w:r w:rsidRPr="005F1C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5543E0E"/>
    <w:name w:val="WW8Num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lowerLetter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12CF4"/>
    <w:multiLevelType w:val="hybridMultilevel"/>
    <w:tmpl w:val="AFDE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44ED"/>
    <w:multiLevelType w:val="hybridMultilevel"/>
    <w:tmpl w:val="B8541D5A"/>
    <w:lvl w:ilvl="0" w:tplc="4FFE50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Mang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D01B2A">
      <w:start w:val="1"/>
      <w:numFmt w:val="decimal"/>
      <w:lvlText w:val="%3."/>
      <w:lvlJc w:val="right"/>
      <w:pPr>
        <w:ind w:left="2160" w:hanging="180"/>
      </w:pPr>
      <w:rPr>
        <w:rFonts w:ascii="Times New Roman" w:eastAsia="Arial Unicode MS" w:hAnsi="Times New Roman" w:cs="Mang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86F"/>
    <w:multiLevelType w:val="hybridMultilevel"/>
    <w:tmpl w:val="CE647430"/>
    <w:lvl w:ilvl="0" w:tplc="F2A2B4D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D01B2A">
      <w:start w:val="1"/>
      <w:numFmt w:val="decimal"/>
      <w:lvlText w:val="%3."/>
      <w:lvlJc w:val="right"/>
      <w:pPr>
        <w:ind w:left="2160" w:hanging="180"/>
      </w:pPr>
      <w:rPr>
        <w:rFonts w:ascii="Times New Roman" w:eastAsia="Arial Unicode MS" w:hAnsi="Times New Roman" w:cs="Mang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876"/>
    <w:multiLevelType w:val="hybridMultilevel"/>
    <w:tmpl w:val="FD542560"/>
    <w:lvl w:ilvl="0" w:tplc="5A7E1D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1D37"/>
    <w:multiLevelType w:val="hybridMultilevel"/>
    <w:tmpl w:val="E2D4A1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157A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C54081"/>
    <w:multiLevelType w:val="hybridMultilevel"/>
    <w:tmpl w:val="A90499BC"/>
    <w:lvl w:ilvl="0" w:tplc="4DB68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53B"/>
    <w:multiLevelType w:val="hybridMultilevel"/>
    <w:tmpl w:val="63DA05A4"/>
    <w:lvl w:ilvl="0" w:tplc="085CF27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2749C"/>
    <w:multiLevelType w:val="hybridMultilevel"/>
    <w:tmpl w:val="C5946C1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D6F4248"/>
    <w:multiLevelType w:val="multilevel"/>
    <w:tmpl w:val="BFDC0400"/>
    <w:name w:val="WW8Num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B62889"/>
    <w:multiLevelType w:val="hybridMultilevel"/>
    <w:tmpl w:val="23B8C72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A72BC"/>
    <w:multiLevelType w:val="hybridMultilevel"/>
    <w:tmpl w:val="F4FE519C"/>
    <w:lvl w:ilvl="0" w:tplc="E7E4C7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A312FD"/>
    <w:multiLevelType w:val="hybridMultilevel"/>
    <w:tmpl w:val="840C4946"/>
    <w:lvl w:ilvl="0" w:tplc="335CB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86856B4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5101A"/>
    <w:multiLevelType w:val="hybridMultilevel"/>
    <w:tmpl w:val="ADD66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2C30"/>
    <w:multiLevelType w:val="hybridMultilevel"/>
    <w:tmpl w:val="BE6CB58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3519"/>
    <w:multiLevelType w:val="hybridMultilevel"/>
    <w:tmpl w:val="64A23020"/>
    <w:lvl w:ilvl="0" w:tplc="948E8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0F8D"/>
    <w:multiLevelType w:val="hybridMultilevel"/>
    <w:tmpl w:val="8AFEAFF2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A08A5"/>
    <w:multiLevelType w:val="hybridMultilevel"/>
    <w:tmpl w:val="A08455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6031740C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17FF"/>
    <w:multiLevelType w:val="multilevel"/>
    <w:tmpl w:val="7BA4C9D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F15852"/>
    <w:multiLevelType w:val="hybridMultilevel"/>
    <w:tmpl w:val="35B2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73A19"/>
    <w:multiLevelType w:val="hybridMultilevel"/>
    <w:tmpl w:val="09A431F6"/>
    <w:name w:val="WW8Num22"/>
    <w:lvl w:ilvl="0" w:tplc="5A7E1D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20D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5"/>
  </w:num>
  <w:num w:numId="5">
    <w:abstractNumId w:val="14"/>
  </w:num>
  <w:num w:numId="6">
    <w:abstractNumId w:val="11"/>
  </w:num>
  <w:num w:numId="7">
    <w:abstractNumId w:val="21"/>
  </w:num>
  <w:num w:numId="8">
    <w:abstractNumId w:val="4"/>
  </w:num>
  <w:num w:numId="9">
    <w:abstractNumId w:val="9"/>
  </w:num>
  <w:num w:numId="10">
    <w:abstractNumId w:val="29"/>
  </w:num>
  <w:num w:numId="11">
    <w:abstractNumId w:val="6"/>
  </w:num>
  <w:num w:numId="12">
    <w:abstractNumId w:val="30"/>
  </w:num>
  <w:num w:numId="13">
    <w:abstractNumId w:val="10"/>
  </w:num>
  <w:num w:numId="14">
    <w:abstractNumId w:val="23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13"/>
  </w:num>
  <w:num w:numId="24">
    <w:abstractNumId w:val="19"/>
  </w:num>
  <w:num w:numId="25">
    <w:abstractNumId w:val="12"/>
  </w:num>
  <w:num w:numId="26">
    <w:abstractNumId w:val="5"/>
  </w:num>
  <w:num w:numId="27">
    <w:abstractNumId w:val="17"/>
  </w:num>
  <w:num w:numId="28">
    <w:abstractNumId w:val="8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B7"/>
    <w:rsid w:val="00011549"/>
    <w:rsid w:val="00015E30"/>
    <w:rsid w:val="00042C5F"/>
    <w:rsid w:val="000A5C98"/>
    <w:rsid w:val="000B433C"/>
    <w:rsid w:val="000B6898"/>
    <w:rsid w:val="000E415A"/>
    <w:rsid w:val="00115B8F"/>
    <w:rsid w:val="00117967"/>
    <w:rsid w:val="00160016"/>
    <w:rsid w:val="00160A4B"/>
    <w:rsid w:val="00161598"/>
    <w:rsid w:val="00163C94"/>
    <w:rsid w:val="001B69B6"/>
    <w:rsid w:val="001C2008"/>
    <w:rsid w:val="001D1DFE"/>
    <w:rsid w:val="001F6960"/>
    <w:rsid w:val="00235D5C"/>
    <w:rsid w:val="002378B8"/>
    <w:rsid w:val="00262257"/>
    <w:rsid w:val="00296728"/>
    <w:rsid w:val="002A02D2"/>
    <w:rsid w:val="002C6CC5"/>
    <w:rsid w:val="002E79F9"/>
    <w:rsid w:val="00355F6B"/>
    <w:rsid w:val="00366461"/>
    <w:rsid w:val="00372080"/>
    <w:rsid w:val="0039439A"/>
    <w:rsid w:val="003A341F"/>
    <w:rsid w:val="003B2197"/>
    <w:rsid w:val="0040042F"/>
    <w:rsid w:val="004363B7"/>
    <w:rsid w:val="00484E8A"/>
    <w:rsid w:val="00485D2E"/>
    <w:rsid w:val="0057119A"/>
    <w:rsid w:val="005A18F5"/>
    <w:rsid w:val="005A7783"/>
    <w:rsid w:val="005C1129"/>
    <w:rsid w:val="00646367"/>
    <w:rsid w:val="006D2354"/>
    <w:rsid w:val="006F2A5E"/>
    <w:rsid w:val="007006DF"/>
    <w:rsid w:val="00712390"/>
    <w:rsid w:val="007253C1"/>
    <w:rsid w:val="00740A0D"/>
    <w:rsid w:val="007D0B55"/>
    <w:rsid w:val="007E487D"/>
    <w:rsid w:val="007E5BC1"/>
    <w:rsid w:val="00800FC1"/>
    <w:rsid w:val="00834158"/>
    <w:rsid w:val="008A37BE"/>
    <w:rsid w:val="008B4353"/>
    <w:rsid w:val="008B5E20"/>
    <w:rsid w:val="008C60BF"/>
    <w:rsid w:val="00912C0F"/>
    <w:rsid w:val="00940BAF"/>
    <w:rsid w:val="009B0C7D"/>
    <w:rsid w:val="009D4E12"/>
    <w:rsid w:val="00AA68A3"/>
    <w:rsid w:val="00AC2AB7"/>
    <w:rsid w:val="00AE676B"/>
    <w:rsid w:val="00AE6D02"/>
    <w:rsid w:val="00B46D69"/>
    <w:rsid w:val="00B477E5"/>
    <w:rsid w:val="00BD2EE6"/>
    <w:rsid w:val="00C021F7"/>
    <w:rsid w:val="00C138B6"/>
    <w:rsid w:val="00C41329"/>
    <w:rsid w:val="00C41C3D"/>
    <w:rsid w:val="00C6302E"/>
    <w:rsid w:val="00C83C35"/>
    <w:rsid w:val="00C87162"/>
    <w:rsid w:val="00CB35A1"/>
    <w:rsid w:val="00CB6702"/>
    <w:rsid w:val="00D10248"/>
    <w:rsid w:val="00D54D53"/>
    <w:rsid w:val="00DD3097"/>
    <w:rsid w:val="00DE05D2"/>
    <w:rsid w:val="00DE34AA"/>
    <w:rsid w:val="00E03E27"/>
    <w:rsid w:val="00E12D9C"/>
    <w:rsid w:val="00E451EB"/>
    <w:rsid w:val="00E7223C"/>
    <w:rsid w:val="00EA70AF"/>
    <w:rsid w:val="00ED5460"/>
    <w:rsid w:val="00EE3361"/>
    <w:rsid w:val="00EE3CBB"/>
    <w:rsid w:val="00EF2ED6"/>
    <w:rsid w:val="00F018CD"/>
    <w:rsid w:val="00F06C0B"/>
    <w:rsid w:val="00F43910"/>
    <w:rsid w:val="00F673C8"/>
    <w:rsid w:val="00F833DB"/>
    <w:rsid w:val="00F9434C"/>
    <w:rsid w:val="00FF196C"/>
    <w:rsid w:val="00FF61DD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07FC"/>
  <w15:chartTrackingRefBased/>
  <w15:docId w15:val="{8258948D-11E0-48E1-90E0-BCC128E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63B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461"/>
    <w:pPr>
      <w:ind w:left="720"/>
      <w:contextualSpacing/>
    </w:pPr>
    <w:rPr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0B6898"/>
    <w:pPr>
      <w:widowControl/>
      <w:suppressAutoHyphens w:val="0"/>
      <w:jc w:val="both"/>
    </w:pPr>
    <w:rPr>
      <w:rFonts w:eastAsia="Times New Roman" w:cs="Times New Roman"/>
      <w:color w:val="auto"/>
      <w:kern w:val="0"/>
      <w:sz w:val="22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6898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0B6898"/>
    <w:pPr>
      <w:widowControl/>
      <w:suppressAutoHyphens w:val="0"/>
      <w:ind w:left="270" w:right="8" w:hanging="270"/>
      <w:jc w:val="both"/>
    </w:pPr>
    <w:rPr>
      <w:rFonts w:ascii="Arial" w:eastAsia="Times New Roman" w:hAnsi="Arial" w:cs="Times New Roman"/>
      <w:color w:val="auto"/>
      <w:kern w:val="0"/>
      <w:szCs w:val="20"/>
      <w:lang w:eastAsia="pl-PL" w:bidi="ar-SA"/>
    </w:rPr>
  </w:style>
  <w:style w:type="paragraph" w:customStyle="1" w:styleId="NormalnyWeb1">
    <w:name w:val="Normalny (Web)1"/>
    <w:basedOn w:val="Normalny"/>
    <w:rsid w:val="00F43910"/>
    <w:pPr>
      <w:widowControl/>
      <w:suppressAutoHyphens w:val="0"/>
      <w:spacing w:before="100" w:after="100"/>
      <w:jc w:val="both"/>
    </w:pPr>
    <w:rPr>
      <w:rFonts w:eastAsia="Times New Roman" w:cs="Times New Roman"/>
      <w:color w:val="auto"/>
      <w:kern w:val="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DF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DFE"/>
    <w:rPr>
      <w:rFonts w:ascii="Segoe UI" w:eastAsia="Arial Unicode MS" w:hAnsi="Segoe UI" w:cs="Mangal"/>
      <w:color w:val="00000A"/>
      <w:kern w:val="1"/>
      <w:sz w:val="18"/>
      <w:szCs w:val="16"/>
      <w:lang w:eastAsia="zh-CN" w:bidi="hi-IN"/>
    </w:rPr>
  </w:style>
  <w:style w:type="paragraph" w:customStyle="1" w:styleId="Default">
    <w:name w:val="Default"/>
    <w:rsid w:val="00B46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36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361"/>
    <w:rPr>
      <w:rFonts w:ascii="Times New Roman" w:eastAsia="Arial Unicode MS" w:hAnsi="Times New Roman" w:cs="Mangal"/>
      <w:color w:val="00000A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EE33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3361"/>
    <w:pPr>
      <w:widowControl/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eastAsia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E3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0A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0A4B"/>
    <w:rPr>
      <w:rFonts w:ascii="Times New Roman" w:eastAsia="Arial Unicode MS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rek@kadimexregionpoludni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Kwatermistrz KP PSP Bochnia</cp:lastModifiedBy>
  <cp:revision>6</cp:revision>
  <cp:lastPrinted>2019-09-30T06:59:00Z</cp:lastPrinted>
  <dcterms:created xsi:type="dcterms:W3CDTF">2019-09-27T12:05:00Z</dcterms:created>
  <dcterms:modified xsi:type="dcterms:W3CDTF">2019-09-30T07:05:00Z</dcterms:modified>
</cp:coreProperties>
</file>