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6AE68E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318AD">
        <w:rPr>
          <w:rFonts w:ascii="Cambria" w:hAnsi="Cambria" w:cs="Arial"/>
          <w:bCs/>
          <w:sz w:val="22"/>
          <w:szCs w:val="22"/>
        </w:rPr>
        <w:t xml:space="preserve">Staszów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318AD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</w:t>
      </w:r>
      <w:r w:rsidR="00D16FF2">
        <w:rPr>
          <w:rFonts w:ascii="Cambria" w:hAnsi="Cambria" w:cs="Arial"/>
          <w:bCs/>
          <w:sz w:val="22"/>
          <w:szCs w:val="22"/>
        </w:rPr>
        <w:t xml:space="preserve"> – postępowanie nr </w:t>
      </w:r>
      <w:r w:rsidR="00570C71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E318AD">
        <w:trPr>
          <w:trHeight w:val="91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F76AC1" w14:textId="77777777" w:rsidR="00E318AD" w:rsidRDefault="00E318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6BF707E9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(2) jako cyfrowe odwzorowanie dokumentu</w:t>
      </w:r>
      <w:r w:rsidR="00E318AD">
        <w:rPr>
          <w:rFonts w:ascii="Cambria" w:hAnsi="Cambria" w:cs="Arial"/>
          <w:bCs/>
          <w:i/>
          <w:sz w:val="22"/>
          <w:szCs w:val="22"/>
        </w:rPr>
        <w:t xml:space="preserve"> (elektroniczna kopia dokumentu)</w:t>
      </w:r>
      <w:r>
        <w:rPr>
          <w:rFonts w:ascii="Cambria" w:hAnsi="Cambria" w:cs="Arial"/>
          <w:bCs/>
          <w:i/>
          <w:sz w:val="22"/>
          <w:szCs w:val="22"/>
        </w:rPr>
        <w:t xml:space="preserve">, który został sporządzony w postaci papierowej i opatrzony </w:t>
      </w:r>
      <w:r w:rsidR="00E318AD">
        <w:rPr>
          <w:rFonts w:ascii="Cambria" w:hAnsi="Cambria" w:cs="Arial"/>
          <w:bCs/>
          <w:i/>
          <w:sz w:val="22"/>
          <w:szCs w:val="22"/>
        </w:rPr>
        <w:t xml:space="preserve">własnoręcznym podpisem; </w:t>
      </w:r>
      <w:r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E318AD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 jest opatrywane kwalifikowanym podpisem elektronicznym przez </w:t>
      </w:r>
      <w:r w:rsidR="00E318AD">
        <w:rPr>
          <w:rFonts w:ascii="Cambria" w:hAnsi="Cambria" w:cs="Arial"/>
          <w:bCs/>
          <w:i/>
          <w:sz w:val="22"/>
          <w:szCs w:val="22"/>
        </w:rPr>
        <w:t>wykonawcę lub przez notariusza.</w:t>
      </w:r>
    </w:p>
    <w:sectPr w:rsidR="007B3429" w:rsidSect="00E318AD">
      <w:footerReference w:type="default" r:id="rId7"/>
      <w:pgSz w:w="16838" w:h="11906" w:orient="landscape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2A348" w14:textId="77777777" w:rsidR="00C907A7" w:rsidRDefault="00C907A7">
      <w:r>
        <w:separator/>
      </w:r>
    </w:p>
  </w:endnote>
  <w:endnote w:type="continuationSeparator" w:id="0">
    <w:p w14:paraId="3AD1EB9F" w14:textId="77777777" w:rsidR="00C907A7" w:rsidRDefault="00C90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275E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4DF1A" w14:textId="77777777" w:rsidR="00C907A7" w:rsidRDefault="00C907A7">
      <w:r>
        <w:separator/>
      </w:r>
    </w:p>
  </w:footnote>
  <w:footnote w:type="continuationSeparator" w:id="0">
    <w:p w14:paraId="56099979" w14:textId="77777777" w:rsidR="00C907A7" w:rsidRDefault="00C907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70C71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90527E"/>
    <w:rsid w:val="009171D4"/>
    <w:rsid w:val="00A11CF7"/>
    <w:rsid w:val="00A15081"/>
    <w:rsid w:val="00AA5BD5"/>
    <w:rsid w:val="00AC422F"/>
    <w:rsid w:val="00AD0BB6"/>
    <w:rsid w:val="00B05730"/>
    <w:rsid w:val="00C2311D"/>
    <w:rsid w:val="00C405DD"/>
    <w:rsid w:val="00C907A7"/>
    <w:rsid w:val="00C91ABE"/>
    <w:rsid w:val="00CF1AD2"/>
    <w:rsid w:val="00D1546C"/>
    <w:rsid w:val="00D16FF2"/>
    <w:rsid w:val="00D92F25"/>
    <w:rsid w:val="00DA4C90"/>
    <w:rsid w:val="00DB2EC0"/>
    <w:rsid w:val="00E318AD"/>
    <w:rsid w:val="00F275E3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Joanna Drożdżowska</cp:lastModifiedBy>
  <cp:revision>4</cp:revision>
  <dcterms:created xsi:type="dcterms:W3CDTF">2021-12-02T06:28:00Z</dcterms:created>
  <dcterms:modified xsi:type="dcterms:W3CDTF">2022-01-28T10:57:00Z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