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0B01" w14:textId="77777777" w:rsidR="000E4FDE" w:rsidRPr="000E4FDE" w:rsidRDefault="000E4FDE" w:rsidP="000E4FDE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0E4FDE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B81F670" w14:textId="62910FC3" w:rsidR="000E4FDE" w:rsidRPr="000E4FDE" w:rsidRDefault="000E4FDE" w:rsidP="000E4FDE">
      <w:pPr>
        <w:spacing w:after="0" w:line="240" w:lineRule="auto"/>
        <w:jc w:val="both"/>
        <w:rPr>
          <w:rFonts w:asciiTheme="minorHAnsi" w:hAnsiTheme="minorHAnsi" w:cstheme="minorHAnsi"/>
          <w:bCs/>
          <w:kern w:val="3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ROA.271.2.2021 pn. „</w:t>
      </w:r>
      <w:r w:rsidRPr="000E4FDE">
        <w:rPr>
          <w:rFonts w:asciiTheme="minorHAnsi" w:hAnsiTheme="minorHAnsi" w:cstheme="minorHAnsi"/>
          <w:bCs/>
          <w:kern w:val="3"/>
          <w:sz w:val="22"/>
          <w:szCs w:val="22"/>
        </w:rPr>
        <w:t>SP Nr 1 Skórzewo – budowa wiatrołapu przy budynku Szkoły”</w:t>
      </w:r>
    </w:p>
    <w:p w14:paraId="03D7EEB3" w14:textId="77777777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EEBBD3C" w14:textId="59957D52" w:rsidR="000E4FDE" w:rsidRPr="000E4FDE" w:rsidRDefault="000E4FDE" w:rsidP="000E4FD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0E4FDE">
        <w:rPr>
          <w:rFonts w:asciiTheme="minorHAnsi" w:hAnsiTheme="minorHAnsi" w:cstheme="minorHAnsi"/>
          <w:sz w:val="22"/>
          <w:szCs w:val="22"/>
        </w:rPr>
        <w:t>09.07.2021r. godz. 11.00</w:t>
      </w:r>
    </w:p>
    <w:p w14:paraId="14C7958B" w14:textId="28B5C4E8" w:rsidR="000E4FDE" w:rsidRPr="000E4FDE" w:rsidRDefault="000E4FDE" w:rsidP="000E4FD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0E4FDE">
        <w:rPr>
          <w:rFonts w:asciiTheme="minorHAnsi" w:hAnsiTheme="minorHAnsi" w:cstheme="minorHAnsi"/>
          <w:sz w:val="22"/>
          <w:szCs w:val="22"/>
        </w:rPr>
        <w:t xml:space="preserve"> 09.07.2021r.  godz. 11.30</w:t>
      </w:r>
    </w:p>
    <w:p w14:paraId="47C0BACE" w14:textId="77777777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7CB4B59" w14:textId="410FB3DD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485.000,00 zł brutto. </w:t>
      </w:r>
    </w:p>
    <w:p w14:paraId="0DECEB7F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5132FE4" w14:textId="1C373AA5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5C2125FA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EBAD417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E4FDE" w:rsidRPr="000E4FDE" w14:paraId="34B69B79" w14:textId="77777777" w:rsidTr="00133FB3">
        <w:trPr>
          <w:trHeight w:val="693"/>
        </w:trPr>
        <w:tc>
          <w:tcPr>
            <w:tcW w:w="873" w:type="dxa"/>
          </w:tcPr>
          <w:p w14:paraId="60676240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0E4FDE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93120AA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BF1DC7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AE65D97" w14:textId="77777777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2048" w:type="dxa"/>
          </w:tcPr>
          <w:p w14:paraId="72A16542" w14:textId="77777777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0E4FDE" w:rsidRPr="000E4FDE" w14:paraId="7EF8499D" w14:textId="77777777" w:rsidTr="00133FB3">
        <w:tc>
          <w:tcPr>
            <w:tcW w:w="873" w:type="dxa"/>
          </w:tcPr>
          <w:p w14:paraId="5C774C98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0C965FEE" w14:textId="0F360D03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Przedsiębiorstwo Ogólnobudowlane ARTBUD sp. z o.o. sp.k</w:t>
            </w:r>
          </w:p>
          <w:p w14:paraId="279DE32A" w14:textId="7CD0F7BF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Ul. Dąbrowskiego 138/3,</w:t>
            </w:r>
          </w:p>
          <w:p w14:paraId="452B19AD" w14:textId="1BE9D978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60-577 Poznań</w:t>
            </w:r>
          </w:p>
          <w:p w14:paraId="2284D06C" w14:textId="10AE5F9A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C3C9673" w14:textId="1A609B0A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550.078,04 zł brutto</w:t>
            </w:r>
          </w:p>
        </w:tc>
        <w:tc>
          <w:tcPr>
            <w:tcW w:w="2048" w:type="dxa"/>
          </w:tcPr>
          <w:p w14:paraId="1B64A41A" w14:textId="77777777" w:rsidR="000E4FDE" w:rsidRPr="000E4FDE" w:rsidRDefault="000E4FDE" w:rsidP="00133FB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0E4FDE" w:rsidRPr="000E4FDE" w14:paraId="47D77DD1" w14:textId="77777777" w:rsidTr="00133FB3">
        <w:tc>
          <w:tcPr>
            <w:tcW w:w="873" w:type="dxa"/>
          </w:tcPr>
          <w:p w14:paraId="162D19E1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05F6B816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TOM-BUD Tomasz Nagórny</w:t>
            </w:r>
          </w:p>
          <w:p w14:paraId="78CE1BA8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 xml:space="preserve">Ul. Sosnowa 46, </w:t>
            </w:r>
          </w:p>
          <w:p w14:paraId="39D159BE" w14:textId="71843ABB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64-630 Rryczywół</w:t>
            </w:r>
          </w:p>
        </w:tc>
        <w:tc>
          <w:tcPr>
            <w:tcW w:w="2835" w:type="dxa"/>
          </w:tcPr>
          <w:p w14:paraId="2F6C8F96" w14:textId="2EA8949A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 xml:space="preserve">576.370,62 zł </w:t>
            </w:r>
            <w:r w:rsidR="00AC0A1E" w:rsidRPr="000E4FDE">
              <w:rPr>
                <w:rFonts w:asciiTheme="minorHAnsi" w:hAnsiTheme="minorHAnsi" w:cstheme="minorHAnsi"/>
                <w:bCs/>
                <w:szCs w:val="22"/>
              </w:rPr>
              <w:t>brutto</w:t>
            </w:r>
          </w:p>
        </w:tc>
        <w:tc>
          <w:tcPr>
            <w:tcW w:w="2048" w:type="dxa"/>
          </w:tcPr>
          <w:p w14:paraId="72CD44DB" w14:textId="0D987411" w:rsidR="000E4FDE" w:rsidRPr="000E4FDE" w:rsidRDefault="000E4FDE" w:rsidP="00133FB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0E4FDE" w:rsidRPr="000E4FDE" w14:paraId="0D344054" w14:textId="77777777" w:rsidTr="00133FB3">
        <w:tc>
          <w:tcPr>
            <w:tcW w:w="873" w:type="dxa"/>
          </w:tcPr>
          <w:p w14:paraId="72255234" w14:textId="289480A1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5CD71D51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Archi-Dach Rzepka</w:t>
            </w:r>
          </w:p>
          <w:p w14:paraId="1CCF83DD" w14:textId="346B2AD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Ul. Świerkowa 13, Bucz</w:t>
            </w:r>
          </w:p>
        </w:tc>
        <w:tc>
          <w:tcPr>
            <w:tcW w:w="2835" w:type="dxa"/>
          </w:tcPr>
          <w:p w14:paraId="60026935" w14:textId="145997A3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 xml:space="preserve">612.540,00 zł </w:t>
            </w:r>
            <w:r w:rsidR="00AC0A1E" w:rsidRPr="000E4FDE">
              <w:rPr>
                <w:rFonts w:asciiTheme="minorHAnsi" w:hAnsiTheme="minorHAnsi" w:cstheme="minorHAnsi"/>
                <w:bCs/>
                <w:szCs w:val="22"/>
              </w:rPr>
              <w:t>brutto</w:t>
            </w:r>
          </w:p>
        </w:tc>
        <w:tc>
          <w:tcPr>
            <w:tcW w:w="2048" w:type="dxa"/>
          </w:tcPr>
          <w:p w14:paraId="578B11BC" w14:textId="4324F892" w:rsidR="000E4FDE" w:rsidRPr="000E4FDE" w:rsidRDefault="000E4FDE" w:rsidP="00133FB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0E4FDE" w:rsidRPr="000E4FDE" w14:paraId="4F99D0BE" w14:textId="77777777" w:rsidTr="00133FB3">
        <w:tc>
          <w:tcPr>
            <w:tcW w:w="873" w:type="dxa"/>
          </w:tcPr>
          <w:p w14:paraId="66D83D5A" w14:textId="5AE9DF0A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534B2661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WKJ Usługi Specjalistyczne</w:t>
            </w:r>
          </w:p>
          <w:p w14:paraId="3CF46093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Karolina Jankowska</w:t>
            </w:r>
          </w:p>
          <w:p w14:paraId="10B696FD" w14:textId="696BD0E9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Ul. Kochanowskiego 6, 62-800 Kalisz</w:t>
            </w:r>
          </w:p>
        </w:tc>
        <w:tc>
          <w:tcPr>
            <w:tcW w:w="2835" w:type="dxa"/>
          </w:tcPr>
          <w:p w14:paraId="47CB33F6" w14:textId="4C1B0AD3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 xml:space="preserve">700.000,00 zł </w:t>
            </w:r>
            <w:r w:rsidR="00AC0A1E" w:rsidRPr="000E4FDE">
              <w:rPr>
                <w:rFonts w:asciiTheme="minorHAnsi" w:hAnsiTheme="minorHAnsi" w:cstheme="minorHAnsi"/>
                <w:bCs/>
                <w:szCs w:val="22"/>
              </w:rPr>
              <w:t>brutto</w:t>
            </w:r>
          </w:p>
        </w:tc>
        <w:tc>
          <w:tcPr>
            <w:tcW w:w="2048" w:type="dxa"/>
          </w:tcPr>
          <w:p w14:paraId="59954C37" w14:textId="65B59CA1" w:rsidR="000E4FDE" w:rsidRPr="000E4FDE" w:rsidRDefault="000E4FDE" w:rsidP="00133FB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E4FDE"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bookmarkEnd w:id="1"/>
    </w:tbl>
    <w:p w14:paraId="3102A94C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4E259170" w14:textId="77777777" w:rsidR="000E4FDE" w:rsidRPr="000E4FDE" w:rsidRDefault="000E4FDE" w:rsidP="000E4FDE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124964CF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24AD1AFD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1FF121D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75C1B3C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2319FEDB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3752E84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02A4F782" w14:textId="77777777" w:rsid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07E0A149" w14:textId="77777777" w:rsidR="000E4FDE" w:rsidRPr="004B13A1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40C0807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916E" w14:textId="77777777" w:rsidR="002B7449" w:rsidRDefault="002B7449" w:rsidP="000E4FDE">
      <w:pPr>
        <w:spacing w:after="0" w:line="240" w:lineRule="auto"/>
      </w:pPr>
      <w:r>
        <w:separator/>
      </w:r>
    </w:p>
  </w:endnote>
  <w:endnote w:type="continuationSeparator" w:id="0">
    <w:p w14:paraId="15D87AFB" w14:textId="77777777" w:rsidR="002B7449" w:rsidRDefault="002B7449" w:rsidP="000E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E464" w14:textId="77777777" w:rsidR="002B7449" w:rsidRDefault="002B7449" w:rsidP="000E4FDE">
      <w:pPr>
        <w:spacing w:after="0" w:line="240" w:lineRule="auto"/>
      </w:pPr>
      <w:r>
        <w:separator/>
      </w:r>
    </w:p>
  </w:footnote>
  <w:footnote w:type="continuationSeparator" w:id="0">
    <w:p w14:paraId="268C69E1" w14:textId="77777777" w:rsidR="002B7449" w:rsidRDefault="002B7449" w:rsidP="000E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7FD9" w14:textId="6AA9A20D" w:rsidR="00684774" w:rsidRPr="000E4FDE" w:rsidRDefault="00BE7CFC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0E4FDE">
      <w:rPr>
        <w:rFonts w:asciiTheme="minorHAnsi" w:hAnsiTheme="minorHAnsi" w:cstheme="minorHAnsi"/>
        <w:sz w:val="22"/>
        <w:szCs w:val="22"/>
      </w:rPr>
      <w:t>8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24623380"/>
    <w:bookmarkStart w:id="3" w:name="_Hlk32237883"/>
    <w:bookmarkStart w:id="4" w:name="_Hlk75333090"/>
    <w:r w:rsidR="000E4FDE" w:rsidRPr="00EF6664">
      <w:rPr>
        <w:rFonts w:asciiTheme="majorHAnsi" w:eastAsia="Times New Roman" w:hAnsiTheme="majorHAnsi" w:cstheme="minorHAnsi"/>
      </w:rPr>
      <w:t>„</w:t>
    </w:r>
    <w:r w:rsidR="000E4FDE" w:rsidRPr="00EF6664">
      <w:rPr>
        <w:rFonts w:asciiTheme="majorHAnsi" w:hAnsiTheme="majorHAnsi" w:cstheme="minorHAnsi"/>
        <w:bCs/>
        <w:kern w:val="3"/>
      </w:rPr>
      <w:t>Remont pokrycia dachowego z papy wraz z robotami towarzyszącymi dachu SP w Dąbrówce”</w: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DE"/>
    <w:rsid w:val="000E4FDE"/>
    <w:rsid w:val="002B7449"/>
    <w:rsid w:val="00487D3D"/>
    <w:rsid w:val="00AC0A1E"/>
    <w:rsid w:val="00B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9B7"/>
  <w15:chartTrackingRefBased/>
  <w15:docId w15:val="{7358527B-9F2E-4743-9FEB-F6823D2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D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E4FD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DE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DE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2021-07-09T10:48:00Z</cp:lastPrinted>
  <dcterms:created xsi:type="dcterms:W3CDTF">2021-07-09T10:40:00Z</dcterms:created>
  <dcterms:modified xsi:type="dcterms:W3CDTF">2021-07-09T10:50:00Z</dcterms:modified>
</cp:coreProperties>
</file>