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41" w:rsidRPr="000117DD" w:rsidRDefault="007D228E" w:rsidP="00840E07">
      <w:pPr>
        <w:pBdr>
          <w:top w:val="nil"/>
          <w:left w:val="nil"/>
          <w:bottom w:val="nil"/>
          <w:right w:val="nil"/>
          <w:between w:val="nil"/>
        </w:pBdr>
        <w:spacing w:line="240" w:lineRule="auto"/>
        <w:ind w:left="0" w:hanging="2"/>
        <w:jc w:val="center"/>
        <w:rPr>
          <w:rFonts w:eastAsia="Times New Roman"/>
          <w:color w:val="000000"/>
          <w:sz w:val="24"/>
          <w:szCs w:val="24"/>
        </w:rPr>
      </w:pPr>
      <w:r w:rsidRPr="000117DD">
        <w:rPr>
          <w:rFonts w:eastAsia="Times New Roman"/>
          <w:b/>
          <w:smallCaps/>
          <w:color w:val="000000"/>
          <w:sz w:val="24"/>
          <w:szCs w:val="24"/>
        </w:rPr>
        <w:t>SPECYFIKACJA WARUNKÓW ZAMÓWIENIA</w:t>
      </w:r>
    </w:p>
    <w:p w:rsidR="009E2941" w:rsidRPr="000117DD" w:rsidRDefault="009E2941" w:rsidP="00840E07">
      <w:pPr>
        <w:pBdr>
          <w:top w:val="nil"/>
          <w:left w:val="nil"/>
          <w:bottom w:val="nil"/>
          <w:right w:val="nil"/>
          <w:between w:val="nil"/>
        </w:pBdr>
        <w:spacing w:line="240" w:lineRule="auto"/>
        <w:ind w:left="0" w:hanging="2"/>
        <w:jc w:val="center"/>
        <w:rPr>
          <w:rFonts w:eastAsia="Times New Roman"/>
          <w:color w:val="000000"/>
          <w:sz w:val="24"/>
          <w:szCs w:val="24"/>
        </w:rPr>
      </w:pPr>
    </w:p>
    <w:p w:rsidR="009E2941" w:rsidRPr="000117DD" w:rsidRDefault="009E2941" w:rsidP="00840E07">
      <w:pPr>
        <w:pBdr>
          <w:top w:val="nil"/>
          <w:left w:val="nil"/>
          <w:bottom w:val="nil"/>
          <w:right w:val="nil"/>
          <w:between w:val="nil"/>
        </w:pBdr>
        <w:spacing w:line="240" w:lineRule="auto"/>
        <w:ind w:left="0" w:hanging="2"/>
        <w:jc w:val="center"/>
        <w:rPr>
          <w:rFonts w:eastAsia="Times New Roman"/>
          <w:color w:val="000000"/>
          <w:sz w:val="24"/>
          <w:szCs w:val="24"/>
        </w:rPr>
      </w:pPr>
    </w:p>
    <w:p w:rsidR="009E2941" w:rsidRPr="000117DD" w:rsidRDefault="009E2941" w:rsidP="00840E07">
      <w:pPr>
        <w:pBdr>
          <w:top w:val="nil"/>
          <w:left w:val="nil"/>
          <w:bottom w:val="nil"/>
          <w:right w:val="nil"/>
          <w:between w:val="nil"/>
        </w:pBdr>
        <w:spacing w:line="240" w:lineRule="auto"/>
        <w:ind w:left="0" w:hanging="2"/>
        <w:jc w:val="center"/>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jc w:val="center"/>
        <w:rPr>
          <w:rFonts w:eastAsia="Times New Roman"/>
          <w:color w:val="000000"/>
          <w:sz w:val="24"/>
          <w:szCs w:val="24"/>
        </w:rPr>
      </w:pPr>
      <w:r w:rsidRPr="000117DD">
        <w:rPr>
          <w:rFonts w:eastAsia="Times New Roman"/>
          <w:b/>
          <w:smallCaps/>
          <w:color w:val="000000"/>
          <w:sz w:val="24"/>
          <w:szCs w:val="24"/>
        </w:rPr>
        <w:t>ZAMAWIAJĄCY:</w:t>
      </w:r>
    </w:p>
    <w:p w:rsidR="009E2941" w:rsidRPr="000117DD" w:rsidRDefault="007D228E" w:rsidP="00840E07">
      <w:pPr>
        <w:pBdr>
          <w:top w:val="nil"/>
          <w:left w:val="nil"/>
          <w:bottom w:val="nil"/>
          <w:right w:val="nil"/>
          <w:between w:val="nil"/>
        </w:pBdr>
        <w:spacing w:line="240" w:lineRule="auto"/>
        <w:ind w:left="0" w:hanging="2"/>
        <w:jc w:val="center"/>
        <w:rPr>
          <w:rFonts w:eastAsia="Times New Roman"/>
          <w:color w:val="000000"/>
          <w:sz w:val="24"/>
          <w:szCs w:val="24"/>
        </w:rPr>
      </w:pPr>
      <w:r w:rsidRPr="000117DD">
        <w:rPr>
          <w:rFonts w:eastAsia="Times New Roman"/>
          <w:smallCaps/>
          <w:color w:val="000000"/>
          <w:sz w:val="24"/>
          <w:szCs w:val="24"/>
        </w:rPr>
        <w:t>OSTRZESZOWSKIE CENTRUM ZDROWIA SP. Z O. O.</w:t>
      </w:r>
    </w:p>
    <w:p w:rsidR="009E2941" w:rsidRPr="000117DD" w:rsidRDefault="009E2941" w:rsidP="00840E07">
      <w:pPr>
        <w:pBdr>
          <w:top w:val="nil"/>
          <w:left w:val="nil"/>
          <w:bottom w:val="nil"/>
          <w:right w:val="nil"/>
          <w:between w:val="nil"/>
        </w:pBdr>
        <w:spacing w:line="240" w:lineRule="auto"/>
        <w:ind w:left="0" w:hanging="2"/>
        <w:jc w:val="center"/>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w:t>
      </w:r>
      <w:sdt>
        <w:sdtPr>
          <w:rPr>
            <w:sz w:val="24"/>
            <w:szCs w:val="24"/>
          </w:rPr>
          <w:tag w:val="goog_rdk_0"/>
          <w:id w:val="1965612230"/>
        </w:sdtPr>
        <w:sdtContent>
          <w:r w:rsidR="00BB46F1" w:rsidRPr="000117DD">
            <w:rPr>
              <w:sz w:val="24"/>
              <w:szCs w:val="24"/>
            </w:rPr>
            <w:t xml:space="preserve"> </w:t>
          </w:r>
          <w:r w:rsidRPr="000117DD">
            <w:rPr>
              <w:rFonts w:eastAsia="Times New Roman"/>
              <w:color w:val="000000"/>
              <w:sz w:val="24"/>
              <w:szCs w:val="24"/>
            </w:rPr>
            <w:t>z</w:t>
          </w:r>
          <w:r w:rsidR="009E0564" w:rsidRPr="000117DD">
            <w:rPr>
              <w:rFonts w:eastAsia="Times New Roman"/>
              <w:color w:val="000000"/>
              <w:sz w:val="24"/>
              <w:szCs w:val="24"/>
            </w:rPr>
            <w:t xml:space="preserve"> późn</w:t>
          </w:r>
          <w:r w:rsidRPr="000117DD">
            <w:rPr>
              <w:rFonts w:eastAsia="Times New Roman"/>
              <w:color w:val="000000"/>
              <w:sz w:val="24"/>
              <w:szCs w:val="24"/>
            </w:rPr>
            <w:t xml:space="preserve"> zmian.</w:t>
          </w:r>
        </w:sdtContent>
      </w:sdt>
      <w:r w:rsidRPr="000117DD">
        <w:rPr>
          <w:rFonts w:eastAsia="Times New Roman"/>
          <w:color w:val="000000"/>
          <w:sz w:val="24"/>
          <w:szCs w:val="24"/>
        </w:rPr>
        <w:t>) – dalej p.z.p. na:</w:t>
      </w:r>
    </w:p>
    <w:p w:rsidR="009E2941" w:rsidRPr="000117DD" w:rsidRDefault="009E2941" w:rsidP="00840E07">
      <w:pPr>
        <w:pBdr>
          <w:top w:val="nil"/>
          <w:left w:val="nil"/>
          <w:bottom w:val="nil"/>
          <w:right w:val="nil"/>
          <w:between w:val="nil"/>
        </w:pBdr>
        <w:spacing w:line="240" w:lineRule="auto"/>
        <w:ind w:left="0" w:hanging="2"/>
        <w:jc w:val="both"/>
        <w:rPr>
          <w:rFonts w:eastAsia="Times New Roman"/>
          <w:color w:val="000000"/>
          <w:sz w:val="24"/>
          <w:szCs w:val="24"/>
        </w:rPr>
      </w:pPr>
    </w:p>
    <w:p w:rsidR="00242B47" w:rsidRPr="007B5A3B" w:rsidRDefault="00242B47" w:rsidP="00242B47">
      <w:pPr>
        <w:ind w:left="0" w:hanging="2"/>
        <w:jc w:val="both"/>
        <w:rPr>
          <w:b/>
          <w:bCs/>
          <w:kern w:val="2"/>
          <w:sz w:val="24"/>
          <w:szCs w:val="24"/>
          <w:u w:val="single"/>
        </w:rPr>
      </w:pPr>
      <w:r w:rsidRPr="007B5A3B">
        <w:rPr>
          <w:b/>
          <w:sz w:val="24"/>
          <w:szCs w:val="24"/>
          <w:u w:val="single"/>
        </w:rPr>
        <w:t xml:space="preserve">Zakup i  sukcesywne dostawy leków do Apteki Szpitalnej OCZ w Ostrzeszowie </w:t>
      </w:r>
      <w:r w:rsidRPr="007B5A3B">
        <w:rPr>
          <w:b/>
          <w:sz w:val="24"/>
          <w:szCs w:val="24"/>
          <w:u w:val="single"/>
        </w:rPr>
        <w:br/>
        <w:t>w okresie 12 miesięcy</w:t>
      </w:r>
      <w:r w:rsidRPr="007B5A3B">
        <w:rPr>
          <w:sz w:val="24"/>
          <w:szCs w:val="24"/>
          <w:u w:val="single"/>
        </w:rPr>
        <w:t xml:space="preserve"> -</w:t>
      </w:r>
      <w:r w:rsidRPr="007B5A3B">
        <w:rPr>
          <w:b/>
          <w:sz w:val="24"/>
          <w:szCs w:val="24"/>
          <w:u w:val="single"/>
        </w:rPr>
        <w:t>nr sprawy OCZ-ZP-</w:t>
      </w:r>
      <w:r w:rsidR="00F02BC1" w:rsidRPr="007B5A3B">
        <w:rPr>
          <w:b/>
          <w:sz w:val="24"/>
          <w:szCs w:val="24"/>
          <w:u w:val="single"/>
        </w:rPr>
        <w:t>3</w:t>
      </w:r>
      <w:r w:rsidRPr="007B5A3B">
        <w:rPr>
          <w:b/>
          <w:sz w:val="24"/>
          <w:szCs w:val="24"/>
          <w:u w:val="single"/>
        </w:rPr>
        <w:t>/2022</w:t>
      </w:r>
    </w:p>
    <w:p w:rsidR="009E2941" w:rsidRPr="000117DD" w:rsidRDefault="009E2941" w:rsidP="00840E07">
      <w:pPr>
        <w:pBdr>
          <w:top w:val="nil"/>
          <w:left w:val="nil"/>
          <w:bottom w:val="nil"/>
          <w:right w:val="nil"/>
          <w:between w:val="nil"/>
        </w:pBdr>
        <w:spacing w:line="240" w:lineRule="auto"/>
        <w:ind w:left="0" w:hanging="2"/>
        <w:jc w:val="both"/>
        <w:rPr>
          <w:b/>
          <w:color w:val="000000"/>
          <w:sz w:val="24"/>
          <w:szCs w:val="24"/>
        </w:rPr>
      </w:pPr>
    </w:p>
    <w:p w:rsidR="009E2941" w:rsidRPr="000117DD" w:rsidRDefault="009E2941" w:rsidP="00840E07">
      <w:pPr>
        <w:pBdr>
          <w:top w:val="nil"/>
          <w:left w:val="nil"/>
          <w:bottom w:val="nil"/>
          <w:right w:val="nil"/>
          <w:between w:val="nil"/>
        </w:pBdr>
        <w:spacing w:line="240" w:lineRule="auto"/>
        <w:ind w:left="0" w:hanging="2"/>
        <w:jc w:val="both"/>
        <w:rPr>
          <w:rFonts w:eastAsia="Times New Roman"/>
          <w:color w:val="000000"/>
          <w:sz w:val="24"/>
          <w:szCs w:val="24"/>
        </w:rPr>
      </w:pPr>
    </w:p>
    <w:p w:rsidR="009E2941" w:rsidRPr="000117DD" w:rsidRDefault="007D228E" w:rsidP="00840E07">
      <w:pPr>
        <w:pBdr>
          <w:top w:val="nil"/>
          <w:left w:val="nil"/>
          <w:bottom w:val="nil"/>
          <w:right w:val="nil"/>
          <w:between w:val="nil"/>
        </w:pBdr>
        <w:tabs>
          <w:tab w:val="center" w:pos="4536"/>
          <w:tab w:val="left" w:pos="6945"/>
        </w:tabs>
        <w:spacing w:line="240" w:lineRule="auto"/>
        <w:ind w:left="0" w:hanging="2"/>
        <w:jc w:val="center"/>
        <w:rPr>
          <w:rFonts w:eastAsia="Times New Roman"/>
          <w:color w:val="000000"/>
          <w:sz w:val="24"/>
          <w:szCs w:val="24"/>
        </w:rPr>
      </w:pPr>
      <w:r w:rsidRPr="000117DD">
        <w:rPr>
          <w:rFonts w:eastAsia="Times New Roman"/>
          <w:b/>
          <w:color w:val="000000"/>
          <w:sz w:val="24"/>
          <w:szCs w:val="24"/>
        </w:rPr>
        <w:t xml:space="preserve">Przedmiotowe postępowanie prowadzone jest przy użyciu środków komunikacji elektronicznej. </w:t>
      </w:r>
    </w:p>
    <w:p w:rsidR="009E2941" w:rsidRPr="000117DD" w:rsidRDefault="007D228E" w:rsidP="00840E07">
      <w:pPr>
        <w:pBdr>
          <w:top w:val="nil"/>
          <w:left w:val="nil"/>
          <w:bottom w:val="nil"/>
          <w:right w:val="nil"/>
          <w:between w:val="nil"/>
        </w:pBdr>
        <w:tabs>
          <w:tab w:val="center" w:pos="4536"/>
          <w:tab w:val="left" w:pos="6945"/>
        </w:tabs>
        <w:spacing w:line="240" w:lineRule="auto"/>
        <w:ind w:left="0" w:hanging="2"/>
        <w:jc w:val="center"/>
        <w:rPr>
          <w:rFonts w:eastAsia="Times New Roman"/>
          <w:color w:val="000000"/>
          <w:sz w:val="24"/>
          <w:szCs w:val="24"/>
        </w:rPr>
      </w:pPr>
      <w:r w:rsidRPr="000117DD">
        <w:rPr>
          <w:rFonts w:eastAsia="Times New Roman"/>
          <w:b/>
          <w:color w:val="000000"/>
          <w:sz w:val="24"/>
          <w:szCs w:val="24"/>
        </w:rPr>
        <w:t xml:space="preserve">Składanie ofert następuje za pośrednictwem platformy zakupowej dostępnej pod adresem internetowym:  </w:t>
      </w:r>
      <w:hyperlink r:id="rId9">
        <w:r w:rsidRPr="000117DD">
          <w:rPr>
            <w:rFonts w:eastAsia="Times New Roman"/>
            <w:b/>
            <w:color w:val="000000"/>
            <w:sz w:val="24"/>
            <w:szCs w:val="24"/>
            <w:u w:val="single"/>
          </w:rPr>
          <w:t>https://platformazakupowa.pl/pn/szpital_ostrzeszow</w:t>
        </w:r>
      </w:hyperlink>
    </w:p>
    <w:p w:rsidR="009E2941" w:rsidRPr="000117DD" w:rsidRDefault="009E2941" w:rsidP="00840E07">
      <w:pPr>
        <w:pBdr>
          <w:top w:val="nil"/>
          <w:left w:val="nil"/>
          <w:bottom w:val="nil"/>
          <w:right w:val="nil"/>
          <w:between w:val="nil"/>
        </w:pBdr>
        <w:tabs>
          <w:tab w:val="center" w:pos="4536"/>
          <w:tab w:val="left" w:pos="6945"/>
        </w:tabs>
        <w:spacing w:line="240" w:lineRule="auto"/>
        <w:ind w:left="0" w:hanging="2"/>
        <w:jc w:val="center"/>
        <w:rPr>
          <w:rFonts w:eastAsia="Times New Roman"/>
          <w:color w:val="000000"/>
          <w:sz w:val="24"/>
          <w:szCs w:val="24"/>
          <w:u w:val="single"/>
        </w:rPr>
      </w:pPr>
    </w:p>
    <w:p w:rsidR="009E2941" w:rsidRPr="000117DD" w:rsidRDefault="009E2941" w:rsidP="00840E07">
      <w:pPr>
        <w:pBdr>
          <w:top w:val="nil"/>
          <w:left w:val="nil"/>
          <w:bottom w:val="nil"/>
          <w:right w:val="nil"/>
          <w:between w:val="nil"/>
        </w:pBdr>
        <w:tabs>
          <w:tab w:val="center" w:pos="4536"/>
          <w:tab w:val="left" w:pos="6945"/>
        </w:tabs>
        <w:spacing w:line="240" w:lineRule="auto"/>
        <w:ind w:left="0" w:hanging="2"/>
        <w:jc w:val="center"/>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u w:val="single"/>
        </w:rPr>
      </w:pPr>
      <w:r w:rsidRPr="000117DD">
        <w:rPr>
          <w:rFonts w:eastAsia="Times New Roman"/>
          <w:b/>
          <w:color w:val="000000"/>
          <w:sz w:val="24"/>
          <w:szCs w:val="24"/>
          <w:u w:val="single"/>
        </w:rPr>
        <w:t xml:space="preserve">Uwaga! </w:t>
      </w:r>
      <w:r w:rsidRPr="000117DD">
        <w:rPr>
          <w:rFonts w:eastAsia="Times New Roman"/>
          <w:color w:val="000000"/>
          <w:sz w:val="24"/>
          <w:szCs w:val="24"/>
          <w:u w:val="single"/>
        </w:rPr>
        <w:t>Zamawiający przypomina, że w toku postępowania zgodnie z art. 61 ust. 2 ustawy PZP komunikacja ustna dopuszczalna jest jedynie w to</w:t>
      </w:r>
      <w:r w:rsidR="00335C5C">
        <w:rPr>
          <w:rFonts w:eastAsia="Times New Roman"/>
          <w:color w:val="000000"/>
          <w:sz w:val="24"/>
          <w:szCs w:val="24"/>
          <w:u w:val="single"/>
        </w:rPr>
        <w:t xml:space="preserve">ku negocjacji lub dialogu oraz </w:t>
      </w:r>
      <w:r w:rsidRPr="000117DD">
        <w:rPr>
          <w:rFonts w:eastAsia="Times New Roman"/>
          <w:color w:val="000000"/>
          <w:sz w:val="24"/>
          <w:szCs w:val="24"/>
          <w:u w:val="single"/>
        </w:rPr>
        <w:t xml:space="preserve">odniesieniu do informacji, które nie są istotne. Zasady dotyczące sposobu komunikowania się zostały przez Zamawiającego umieszczone </w:t>
      </w:r>
      <w:r w:rsidRPr="000117DD">
        <w:rPr>
          <w:rFonts w:eastAsia="Times New Roman"/>
          <w:b/>
          <w:color w:val="000000"/>
          <w:sz w:val="24"/>
          <w:szCs w:val="24"/>
          <w:u w:val="single"/>
        </w:rPr>
        <w:t xml:space="preserve">w rozdziale XIII </w:t>
      </w:r>
    </w:p>
    <w:p w:rsidR="009E2941" w:rsidRPr="000117DD" w:rsidRDefault="009E2941" w:rsidP="00840E07">
      <w:pPr>
        <w:pBdr>
          <w:top w:val="nil"/>
          <w:left w:val="nil"/>
          <w:bottom w:val="nil"/>
          <w:right w:val="nil"/>
          <w:between w:val="nil"/>
        </w:pBdr>
        <w:tabs>
          <w:tab w:val="center" w:pos="4536"/>
          <w:tab w:val="left" w:pos="6945"/>
        </w:tabs>
        <w:spacing w:line="240" w:lineRule="auto"/>
        <w:ind w:left="0" w:hanging="2"/>
        <w:jc w:val="center"/>
        <w:rPr>
          <w:rFonts w:eastAsia="Times New Roman"/>
          <w:color w:val="FF0000"/>
          <w:sz w:val="24"/>
          <w:szCs w:val="24"/>
        </w:rPr>
      </w:pP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t xml:space="preserve">Nr postępowania: </w:t>
      </w:r>
      <w:r w:rsidRPr="000117DD">
        <w:rPr>
          <w:rFonts w:eastAsia="Times New Roman"/>
          <w:b/>
          <w:color w:val="000000"/>
          <w:sz w:val="24"/>
          <w:szCs w:val="24"/>
        </w:rPr>
        <w:t>OCZ/ZP-</w:t>
      </w:r>
      <w:r w:rsidR="00F02BC1" w:rsidRPr="000117DD">
        <w:rPr>
          <w:rFonts w:eastAsia="Times New Roman"/>
          <w:b/>
          <w:color w:val="000000"/>
          <w:sz w:val="24"/>
          <w:szCs w:val="24"/>
        </w:rPr>
        <w:t>3</w:t>
      </w:r>
      <w:r w:rsidRPr="000117DD">
        <w:rPr>
          <w:rFonts w:eastAsia="Times New Roman"/>
          <w:b/>
          <w:color w:val="000000"/>
          <w:sz w:val="24"/>
          <w:szCs w:val="24"/>
        </w:rPr>
        <w:t>/202</w:t>
      </w:r>
      <w:r w:rsidR="00F02BC1" w:rsidRPr="000117DD">
        <w:rPr>
          <w:rFonts w:eastAsia="Times New Roman"/>
          <w:b/>
          <w:color w:val="000000"/>
          <w:sz w:val="24"/>
          <w:szCs w:val="24"/>
        </w:rPr>
        <w:t>2</w:t>
      </w:r>
      <w:r w:rsidRPr="000117DD">
        <w:rPr>
          <w:rFonts w:eastAsia="Times New Roman"/>
          <w:b/>
          <w:color w:val="000000"/>
          <w:sz w:val="24"/>
          <w:szCs w:val="24"/>
        </w:rPr>
        <w:t xml:space="preserve"> </w:t>
      </w:r>
    </w:p>
    <w:p w:rsidR="009E2941" w:rsidRPr="000117DD" w:rsidRDefault="00AF27A0" w:rsidP="00AF27A0">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0" w:hanging="2"/>
        <w:rPr>
          <w:rFonts w:eastAsia="Times New Roman"/>
          <w:color w:val="000000"/>
          <w:sz w:val="24"/>
          <w:szCs w:val="24"/>
        </w:rPr>
      </w:pP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p>
    <w:p w:rsidR="00AF27A0" w:rsidRPr="000117DD" w:rsidRDefault="00AF27A0" w:rsidP="00AF27A0">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0" w:hanging="2"/>
        <w:rPr>
          <w:rFonts w:eastAsia="Times New Roman"/>
          <w:color w:val="000000"/>
          <w:sz w:val="24"/>
          <w:szCs w:val="24"/>
        </w:rPr>
      </w:pPr>
    </w:p>
    <w:p w:rsidR="00AF27A0" w:rsidRPr="000117DD" w:rsidRDefault="00AF27A0" w:rsidP="00AF27A0">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0" w:hanging="2"/>
        <w:rPr>
          <w:rFonts w:eastAsia="Times New Roman"/>
          <w:color w:val="000000"/>
          <w:sz w:val="24"/>
          <w:szCs w:val="24"/>
        </w:rPr>
      </w:pPr>
    </w:p>
    <w:p w:rsidR="00AF27A0" w:rsidRPr="000117DD" w:rsidRDefault="00AF27A0" w:rsidP="00AF27A0">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0" w:hanging="2"/>
        <w:rPr>
          <w:rFonts w:eastAsia="Times New Roman"/>
          <w:color w:val="000000"/>
          <w:sz w:val="24"/>
          <w:szCs w:val="24"/>
        </w:rPr>
      </w:pPr>
    </w:p>
    <w:p w:rsidR="00AF27A0" w:rsidRPr="000117DD" w:rsidRDefault="00AF27A0" w:rsidP="00AF27A0">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0" w:hanging="2"/>
        <w:rPr>
          <w:rFonts w:eastAsia="Times New Roman"/>
          <w:color w:val="000000"/>
          <w:sz w:val="24"/>
          <w:szCs w:val="24"/>
        </w:rPr>
      </w:pPr>
    </w:p>
    <w:p w:rsidR="00AF27A0" w:rsidRPr="000117DD" w:rsidRDefault="00AF27A0" w:rsidP="00AF27A0">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0" w:hanging="2"/>
        <w:rPr>
          <w:rFonts w:eastAsia="Times New Roman"/>
          <w:color w:val="000000"/>
          <w:sz w:val="24"/>
          <w:szCs w:val="24"/>
        </w:rPr>
      </w:pPr>
    </w:p>
    <w:p w:rsidR="00AF27A0" w:rsidRPr="000117DD" w:rsidRDefault="00AF27A0" w:rsidP="00AF27A0">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0" w:hanging="2"/>
        <w:rPr>
          <w:rFonts w:eastAsia="Times New Roman"/>
          <w:color w:val="000000"/>
          <w:sz w:val="24"/>
          <w:szCs w:val="24"/>
        </w:rPr>
      </w:pPr>
    </w:p>
    <w:p w:rsidR="00AF27A0" w:rsidRPr="000117DD" w:rsidRDefault="00AF27A0" w:rsidP="00AF27A0">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0" w:hanging="2"/>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jc w:val="center"/>
        <w:rPr>
          <w:rFonts w:eastAsia="Times New Roman"/>
          <w:b/>
          <w:color w:val="000000"/>
          <w:sz w:val="24"/>
          <w:szCs w:val="24"/>
        </w:rPr>
      </w:pPr>
      <w:r w:rsidRPr="000117DD">
        <w:rPr>
          <w:rFonts w:eastAsia="Times New Roman"/>
          <w:b/>
          <w:smallCaps/>
          <w:color w:val="000000"/>
          <w:sz w:val="24"/>
          <w:szCs w:val="24"/>
        </w:rPr>
        <w:t>OSTRZESZÓW 202</w:t>
      </w:r>
      <w:r w:rsidR="00335C5C">
        <w:rPr>
          <w:rFonts w:eastAsia="Times New Roman"/>
          <w:b/>
          <w:smallCaps/>
          <w:color w:val="000000"/>
          <w:sz w:val="24"/>
          <w:szCs w:val="24"/>
        </w:rPr>
        <w:t>2</w:t>
      </w:r>
    </w:p>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p w:rsidR="00840E07" w:rsidRPr="000117DD" w:rsidRDefault="00840E07" w:rsidP="00840E07">
      <w:pPr>
        <w:pBdr>
          <w:top w:val="nil"/>
          <w:left w:val="nil"/>
          <w:bottom w:val="nil"/>
          <w:right w:val="nil"/>
          <w:between w:val="nil"/>
        </w:pBdr>
        <w:spacing w:line="240" w:lineRule="auto"/>
        <w:ind w:left="0" w:hanging="2"/>
        <w:rPr>
          <w:rFonts w:eastAsia="Times New Roman"/>
          <w:color w:val="000000"/>
          <w:sz w:val="24"/>
          <w:szCs w:val="24"/>
        </w:rPr>
      </w:pPr>
    </w:p>
    <w:p w:rsidR="00840E07" w:rsidRPr="000117DD" w:rsidRDefault="00840E07" w:rsidP="00840E07">
      <w:pPr>
        <w:pBdr>
          <w:top w:val="nil"/>
          <w:left w:val="nil"/>
          <w:bottom w:val="nil"/>
          <w:right w:val="nil"/>
          <w:between w:val="nil"/>
        </w:pBdr>
        <w:spacing w:line="240" w:lineRule="auto"/>
        <w:ind w:left="0" w:hanging="2"/>
        <w:rPr>
          <w:rFonts w:eastAsia="Times New Roman"/>
          <w:color w:val="000000"/>
          <w:sz w:val="24"/>
          <w:szCs w:val="24"/>
        </w:rPr>
      </w:pPr>
    </w:p>
    <w:p w:rsidR="00840E07" w:rsidRPr="000117DD" w:rsidRDefault="00840E07" w:rsidP="00840E07">
      <w:pPr>
        <w:pBdr>
          <w:top w:val="nil"/>
          <w:left w:val="nil"/>
          <w:bottom w:val="nil"/>
          <w:right w:val="nil"/>
          <w:between w:val="nil"/>
        </w:pBdr>
        <w:spacing w:line="240" w:lineRule="auto"/>
        <w:ind w:left="0" w:hanging="2"/>
        <w:rPr>
          <w:rFonts w:eastAsia="Times New Roman"/>
          <w:color w:val="000000"/>
          <w:sz w:val="24"/>
          <w:szCs w:val="24"/>
        </w:rPr>
      </w:pPr>
    </w:p>
    <w:p w:rsidR="00840E07" w:rsidRPr="000117DD" w:rsidRDefault="00840E07" w:rsidP="00840E07">
      <w:pPr>
        <w:pBdr>
          <w:top w:val="nil"/>
          <w:left w:val="nil"/>
          <w:bottom w:val="nil"/>
          <w:right w:val="nil"/>
          <w:between w:val="nil"/>
        </w:pBdr>
        <w:spacing w:line="240" w:lineRule="auto"/>
        <w:ind w:left="0" w:hanging="2"/>
        <w:rPr>
          <w:rFonts w:eastAsia="Times New Roman"/>
          <w:color w:val="000000"/>
          <w:sz w:val="24"/>
          <w:szCs w:val="24"/>
        </w:rPr>
      </w:pPr>
    </w:p>
    <w:p w:rsidR="00840E07" w:rsidRPr="000117DD" w:rsidRDefault="00840E07" w:rsidP="00840E07">
      <w:pPr>
        <w:pBdr>
          <w:top w:val="nil"/>
          <w:left w:val="nil"/>
          <w:bottom w:val="nil"/>
          <w:right w:val="nil"/>
          <w:between w:val="nil"/>
        </w:pBdr>
        <w:spacing w:line="240" w:lineRule="auto"/>
        <w:ind w:left="0" w:hanging="2"/>
        <w:rPr>
          <w:rFonts w:eastAsia="Times New Roman"/>
          <w:color w:val="000000"/>
          <w:sz w:val="24"/>
          <w:szCs w:val="24"/>
        </w:rPr>
      </w:pPr>
    </w:p>
    <w:p w:rsidR="00840E07" w:rsidRPr="000117DD" w:rsidRDefault="00840E07" w:rsidP="00840E07">
      <w:pPr>
        <w:pBdr>
          <w:top w:val="nil"/>
          <w:left w:val="nil"/>
          <w:bottom w:val="nil"/>
          <w:right w:val="nil"/>
          <w:between w:val="nil"/>
        </w:pBdr>
        <w:spacing w:line="240" w:lineRule="auto"/>
        <w:ind w:left="0" w:hanging="2"/>
        <w:rPr>
          <w:rFonts w:eastAsia="Times New Roman"/>
          <w:color w:val="000000"/>
          <w:sz w:val="24"/>
          <w:szCs w:val="24"/>
        </w:rPr>
      </w:pP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ab/>
        <w:t>NAZWA ORAZ ADRES ZAMAWIAJĄCEGO</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Ostrzeszowskie Centrum Zdrowia Sp. z o. o.</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Aleja Wolności 4</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63-500 Ostrzeszów</w:t>
      </w:r>
    </w:p>
    <w:p w:rsidR="009E2941" w:rsidRPr="000117DD" w:rsidRDefault="009E2941" w:rsidP="00840E07">
      <w:pPr>
        <w:pBdr>
          <w:top w:val="nil"/>
          <w:left w:val="nil"/>
          <w:bottom w:val="nil"/>
          <w:right w:val="nil"/>
          <w:between w:val="nil"/>
        </w:pBdr>
        <w:spacing w:line="240" w:lineRule="auto"/>
        <w:ind w:left="0" w:hanging="2"/>
        <w:jc w:val="both"/>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REGON:</w:t>
      </w:r>
      <w:r w:rsidRPr="000117DD">
        <w:rPr>
          <w:rFonts w:eastAsia="Times New Roman"/>
          <w:color w:val="000000"/>
          <w:sz w:val="24"/>
          <w:szCs w:val="24"/>
        </w:rPr>
        <w:tab/>
        <w:t>000 310 255</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NIP:</w:t>
      </w:r>
      <w:r w:rsidRPr="000117DD">
        <w:rPr>
          <w:rFonts w:eastAsia="Times New Roman"/>
          <w:color w:val="000000"/>
          <w:sz w:val="24"/>
          <w:szCs w:val="24"/>
        </w:rPr>
        <w:tab/>
        <w:t>881-14-91-898</w:t>
      </w:r>
    </w:p>
    <w:p w:rsidR="009E2941" w:rsidRPr="000117DD" w:rsidRDefault="009E2941" w:rsidP="00840E07">
      <w:pPr>
        <w:pBdr>
          <w:top w:val="nil"/>
          <w:left w:val="nil"/>
          <w:bottom w:val="nil"/>
          <w:right w:val="nil"/>
          <w:between w:val="nil"/>
        </w:pBdr>
        <w:spacing w:line="240" w:lineRule="auto"/>
        <w:ind w:left="0" w:hanging="2"/>
        <w:jc w:val="both"/>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województwo: </w:t>
      </w:r>
      <w:r w:rsidRPr="000117DD">
        <w:rPr>
          <w:rFonts w:eastAsia="Times New Roman"/>
          <w:color w:val="000000"/>
          <w:sz w:val="24"/>
          <w:szCs w:val="24"/>
        </w:rPr>
        <w:tab/>
      </w:r>
      <w:r w:rsidRPr="000117DD">
        <w:rPr>
          <w:rFonts w:eastAsia="Times New Roman"/>
          <w:b/>
          <w:color w:val="000000"/>
          <w:sz w:val="24"/>
          <w:szCs w:val="24"/>
        </w:rPr>
        <w:t>wielkopolskie</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powiat:</w:t>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b/>
          <w:color w:val="000000"/>
          <w:sz w:val="24"/>
          <w:szCs w:val="24"/>
        </w:rPr>
        <w:t>ostrzeszowski</w:t>
      </w:r>
    </w:p>
    <w:p w:rsidR="009E2941" w:rsidRPr="000117DD" w:rsidRDefault="009E2941" w:rsidP="00840E07">
      <w:pPr>
        <w:pBdr>
          <w:top w:val="nil"/>
          <w:left w:val="nil"/>
          <w:bottom w:val="nil"/>
          <w:right w:val="nil"/>
          <w:between w:val="nil"/>
        </w:pBdr>
        <w:spacing w:line="240" w:lineRule="auto"/>
        <w:ind w:left="0" w:hanging="2"/>
        <w:jc w:val="both"/>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adres do korespondencji</w:t>
      </w:r>
      <w:r w:rsidRPr="000117DD">
        <w:rPr>
          <w:rFonts w:eastAsia="Times New Roman"/>
          <w:color w:val="000000"/>
          <w:sz w:val="24"/>
          <w:szCs w:val="24"/>
        </w:rPr>
        <w:t>:</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Ostrzeszowskie Centrum Zdrowia Sp. z o. o.</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Aleja Wolności 4</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63-500 Ostrzeszów</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tel. (62) 503 22 36, fax (62) 503 22 80 </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lang w:val="en-GB"/>
        </w:rPr>
      </w:pPr>
      <w:r w:rsidRPr="000117DD">
        <w:rPr>
          <w:rFonts w:eastAsia="Times New Roman"/>
          <w:color w:val="000000"/>
          <w:sz w:val="24"/>
          <w:szCs w:val="24"/>
          <w:lang w:val="en-GB"/>
        </w:rPr>
        <w:t xml:space="preserve">e-mail: </w:t>
      </w:r>
      <w:hyperlink r:id="rId10">
        <w:r w:rsidRPr="000117DD">
          <w:rPr>
            <w:rFonts w:eastAsia="Times New Roman"/>
            <w:color w:val="000000"/>
            <w:sz w:val="24"/>
            <w:szCs w:val="24"/>
            <w:u w:val="single"/>
            <w:lang w:val="en-GB"/>
          </w:rPr>
          <w:t>przetargi@szpital.ostrzeszow.pl</w:t>
        </w:r>
      </w:hyperlink>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bookmarkStart w:id="0" w:name="_heading=h.gjdgxs" w:colFirst="0" w:colLast="0"/>
      <w:bookmarkEnd w:id="0"/>
      <w:r w:rsidRPr="000117DD">
        <w:rPr>
          <w:rFonts w:eastAsia="Times New Roman"/>
          <w:color w:val="000000"/>
          <w:sz w:val="24"/>
          <w:szCs w:val="24"/>
        </w:rPr>
        <w:t xml:space="preserve">strona www: </w:t>
      </w:r>
      <w:hyperlink r:id="rId11">
        <w:r w:rsidRPr="000117DD">
          <w:rPr>
            <w:rFonts w:eastAsia="Times New Roman"/>
            <w:color w:val="000000"/>
            <w:sz w:val="24"/>
            <w:szCs w:val="24"/>
            <w:u w:val="single"/>
          </w:rPr>
          <w:t>www.szpital.ostrzeszow.pl</w:t>
        </w:r>
      </w:hyperlink>
      <w:r w:rsidRPr="000117DD">
        <w:rPr>
          <w:rFonts w:eastAsia="Times New Roman"/>
          <w:color w:val="000000"/>
          <w:sz w:val="24"/>
          <w:szCs w:val="24"/>
        </w:rPr>
        <w:t xml:space="preserve">, </w:t>
      </w:r>
    </w:p>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adres platformy:</w:t>
      </w:r>
      <w:hyperlink r:id="rId12">
        <w:r w:rsidRPr="000117DD">
          <w:rPr>
            <w:rFonts w:eastAsia="Times New Roman"/>
            <w:b/>
            <w:color w:val="000000"/>
            <w:sz w:val="24"/>
            <w:szCs w:val="24"/>
            <w:u w:val="single"/>
          </w:rPr>
          <w:t>https://platformazakupowa.pl/pn/szpital_ostrzeszow</w:t>
        </w:r>
      </w:hyperlink>
    </w:p>
    <w:p w:rsidR="009E2941" w:rsidRPr="000117DD" w:rsidRDefault="009E2941" w:rsidP="00840E07">
      <w:pPr>
        <w:pBdr>
          <w:top w:val="nil"/>
          <w:left w:val="nil"/>
          <w:bottom w:val="nil"/>
          <w:right w:val="nil"/>
          <w:between w:val="nil"/>
        </w:pBdr>
        <w:tabs>
          <w:tab w:val="left" w:pos="540"/>
        </w:tabs>
        <w:spacing w:line="240" w:lineRule="auto"/>
        <w:ind w:left="0" w:hanging="2"/>
        <w:jc w:val="both"/>
        <w:rPr>
          <w:rFonts w:eastAsia="Times New Roman"/>
          <w:color w:val="000000"/>
          <w:sz w:val="24"/>
          <w:szCs w:val="24"/>
        </w:rPr>
      </w:pPr>
    </w:p>
    <w:p w:rsidR="00F02BC1" w:rsidRPr="000117DD" w:rsidRDefault="00F02BC1" w:rsidP="00F02BC1">
      <w:pPr>
        <w:ind w:left="0" w:hanging="2"/>
      </w:pPr>
    </w:p>
    <w:p w:rsidR="00F02BC1" w:rsidRPr="000117DD" w:rsidRDefault="00F02BC1" w:rsidP="00F02BC1">
      <w:pPr>
        <w:pStyle w:val="normal"/>
        <w:spacing w:line="240" w:lineRule="auto"/>
        <w:rPr>
          <w:b/>
          <w:sz w:val="24"/>
          <w:szCs w:val="24"/>
          <w:u w:val="single"/>
        </w:rPr>
      </w:pPr>
      <w:r w:rsidRPr="000117DD">
        <w:rPr>
          <w:b/>
          <w:sz w:val="24"/>
          <w:szCs w:val="24"/>
          <w:u w:val="single"/>
        </w:rPr>
        <w:t>Uwaga! W przypadku gdy wniosek o wgląd w protokół, o którym mowa w art. 74 ust. 1 ustawy PZP wpłynie 30 minut przed końcem godzin pracy, odpowiedź zostanie udzielona dnia następnego (roboczego).</w:t>
      </w:r>
    </w:p>
    <w:p w:rsidR="00F02BC1" w:rsidRPr="000117DD" w:rsidRDefault="00F02BC1" w:rsidP="00F02BC1">
      <w:pPr>
        <w:ind w:left="0" w:hanging="2"/>
      </w:pPr>
    </w:p>
    <w:p w:rsidR="00F02BC1" w:rsidRPr="000117DD" w:rsidRDefault="00F02BC1" w:rsidP="00F02BC1">
      <w:pPr>
        <w:ind w:left="0" w:hanging="2"/>
      </w:pPr>
    </w:p>
    <w:p w:rsidR="009E2941" w:rsidRPr="000117DD" w:rsidRDefault="009E2941" w:rsidP="00840E07">
      <w:pPr>
        <w:pBdr>
          <w:top w:val="nil"/>
          <w:left w:val="nil"/>
          <w:bottom w:val="nil"/>
          <w:right w:val="nil"/>
          <w:between w:val="nil"/>
        </w:pBdr>
        <w:tabs>
          <w:tab w:val="left" w:pos="540"/>
        </w:tabs>
        <w:spacing w:line="240" w:lineRule="auto"/>
        <w:ind w:left="0" w:hanging="2"/>
        <w:jc w:val="both"/>
        <w:rPr>
          <w:rFonts w:eastAsia="Times New Roman"/>
          <w:color w:val="000000"/>
          <w:sz w:val="24"/>
          <w:szCs w:val="24"/>
        </w:rPr>
      </w:pP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ab/>
        <w:t>OCHRONA DANYCH OSOBOWYCH</w:t>
      </w:r>
    </w:p>
    <w:p w:rsidR="009E2941" w:rsidRPr="000117DD" w:rsidRDefault="007D228E" w:rsidP="00840E07">
      <w:pPr>
        <w:numPr>
          <w:ilvl w:val="0"/>
          <w:numId w:val="21"/>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w:t>
      </w:r>
      <w:r w:rsidR="002A41C6">
        <w:rPr>
          <w:rFonts w:eastAsia="Times New Roman"/>
          <w:color w:val="000000"/>
          <w:sz w:val="24"/>
          <w:szCs w:val="24"/>
        </w:rPr>
        <w:t xml:space="preserve">enie o danych) (Dz. U. UE L119 </w:t>
      </w:r>
      <w:r w:rsidRPr="000117DD">
        <w:rPr>
          <w:rFonts w:eastAsia="Times New Roman"/>
          <w:color w:val="000000"/>
          <w:sz w:val="24"/>
          <w:szCs w:val="24"/>
        </w:rPr>
        <w:t>z dnia 4 maja 2016 r., str. 1; zwanym dalej „RODO”) informujemy, że:</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administratorem Pani/Pana danych osobowych jest Ostrzeszowskie Centrum Zdrowia Sp. z o. o., Al. Wolności 4, 63-500 Ostrzeszów, Tel. 62 503 22 36</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administrator wyznaczył Inspektora Danych Osobowych, z którym można się kontaktować pod adresem e-mail: </w:t>
      </w:r>
      <w:hyperlink r:id="rId13">
        <w:r w:rsidRPr="000117DD">
          <w:rPr>
            <w:rFonts w:eastAsia="Times New Roman"/>
            <w:color w:val="000000"/>
            <w:sz w:val="24"/>
            <w:szCs w:val="24"/>
            <w:u w:val="single"/>
          </w:rPr>
          <w:t>iod@szpital.ostrzeszow.pl</w:t>
        </w:r>
      </w:hyperlink>
      <w:r w:rsidRPr="000117DD">
        <w:rPr>
          <w:rFonts w:eastAsia="Times New Roman"/>
          <w:color w:val="000000"/>
          <w:sz w:val="24"/>
          <w:szCs w:val="24"/>
        </w:rPr>
        <w:t xml:space="preserve"> ; Tel. 62 503 22 42</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Pani/Pana dane osobowe przetwarzane będą na podstawie art. 6 ust. 1 lit. c RODO w celu związanym z przedmiotowym postępowaniem o udzielenie zamówienia publicznego, prowadzonym w trybie podstawowym.</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odbiorcami Pani/Pana danych osobowych będą osoby lub podmioty, którym udostępniona zostanie dokumentacja postępowania w oparciu o art. 74 ustawy P.Z.P.</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Pani/Pana dane osobowe będą przechowywane, zgodnie z art. 78 ust. 1 P.Z.P. przez okres 4 lat od dnia zakończenia postępowania o udzielenie zamówienia, </w:t>
      </w:r>
      <w:r w:rsidRPr="000117DD">
        <w:rPr>
          <w:rFonts w:eastAsia="Times New Roman"/>
          <w:color w:val="000000"/>
          <w:sz w:val="24"/>
          <w:szCs w:val="24"/>
        </w:rPr>
        <w:lastRenderedPageBreak/>
        <w:t>a jeżeli czas trwania umowy przekracza 4 lata, okres przechowywania obejmuje cały czas trwania umowy;</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obowiązek podania przez Panią/Pana danych osobowych bezpośrednio Pani/Pana dotyczących jest wymogiem ustawowym określonym w przepisanych ustawy P.Z.P., związanym z udziałem w postępowaniu o udzielenie zamówienia publicznego.</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 odniesieniu do Pani/Pana danych osobowych decyzje nie będą podejmowane w sposób zautomatyzowany, stosownie do art. 22 RODO.</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posiada Pani/Pan:</w:t>
      </w:r>
    </w:p>
    <w:p w:rsidR="009E2941" w:rsidRPr="000117DD" w:rsidRDefault="007D228E" w:rsidP="00840E07">
      <w:pPr>
        <w:numPr>
          <w:ilvl w:val="0"/>
          <w:numId w:val="2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4E4613" w:rsidRPr="000117DD">
        <w:rPr>
          <w:rFonts w:eastAsia="Times New Roman"/>
          <w:color w:val="000000"/>
          <w:sz w:val="24"/>
          <w:szCs w:val="24"/>
        </w:rPr>
        <w:br/>
      </w:r>
      <w:r w:rsidRPr="000117DD">
        <w:rPr>
          <w:rFonts w:eastAsia="Times New Roman"/>
          <w:color w:val="000000"/>
          <w:sz w:val="24"/>
          <w:szCs w:val="24"/>
        </w:rPr>
        <w:t>w szczególności podania nazwy lub daty postępowania o udzielenie zamówienia publicznego lub konkursu albo sprecyzowanie nazwy lub daty zakończonego postępowania o udzielenie zamówienia);</w:t>
      </w:r>
    </w:p>
    <w:p w:rsidR="009E2941" w:rsidRPr="000117DD" w:rsidRDefault="007D228E" w:rsidP="00840E07">
      <w:pPr>
        <w:numPr>
          <w:ilvl w:val="0"/>
          <w:numId w:val="2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na podstawie art. 16 RODO prawo do sprostowania Pani/Pana danych osobowych (</w:t>
      </w:r>
      <w:r w:rsidRPr="000117DD">
        <w:rPr>
          <w:rFonts w:eastAsia="Times New Roman"/>
          <w:i/>
          <w:color w:val="000000"/>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117DD">
        <w:rPr>
          <w:rFonts w:eastAsia="Times New Roman"/>
          <w:color w:val="000000"/>
          <w:sz w:val="24"/>
          <w:szCs w:val="24"/>
        </w:rPr>
        <w:t>);</w:t>
      </w:r>
    </w:p>
    <w:p w:rsidR="009E2941" w:rsidRPr="000117DD" w:rsidRDefault="007D228E" w:rsidP="00840E07">
      <w:pPr>
        <w:numPr>
          <w:ilvl w:val="0"/>
          <w:numId w:val="2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117DD">
        <w:rPr>
          <w:rFonts w:eastAsia="Times New Roman"/>
          <w:i/>
          <w:color w:val="000000"/>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117DD">
        <w:rPr>
          <w:rFonts w:eastAsia="Times New Roman"/>
          <w:color w:val="000000"/>
          <w:sz w:val="24"/>
          <w:szCs w:val="24"/>
        </w:rPr>
        <w:t>);</w:t>
      </w:r>
    </w:p>
    <w:p w:rsidR="009E2941" w:rsidRPr="000117DD" w:rsidRDefault="007D228E" w:rsidP="00840E07">
      <w:pPr>
        <w:numPr>
          <w:ilvl w:val="0"/>
          <w:numId w:val="2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prawo do wniesienia skargi do Prezesa Urzędu Ochrony Danych Osobowych, gdy uzna Pani/Pan, że przetwarzanie danych osobowych Pani/Pana dotyczących narusza przepisy RODO; </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nie przysługuje Pani/Panu:</w:t>
      </w:r>
    </w:p>
    <w:p w:rsidR="009E2941" w:rsidRPr="000117DD" w:rsidRDefault="007D228E" w:rsidP="00840E07">
      <w:pPr>
        <w:numPr>
          <w:ilvl w:val="0"/>
          <w:numId w:val="29"/>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 związku z art. 17 ust. 3 lit. b, d lub e RODO prawo do usunięcia danych osobowych;</w:t>
      </w:r>
    </w:p>
    <w:p w:rsidR="009E2941" w:rsidRPr="000117DD" w:rsidRDefault="007D228E" w:rsidP="00840E07">
      <w:pPr>
        <w:numPr>
          <w:ilvl w:val="0"/>
          <w:numId w:val="29"/>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prawo do przenoszenia danych osobowych, o którym mowa w art. 20 RODO;</w:t>
      </w:r>
    </w:p>
    <w:p w:rsidR="009E2941" w:rsidRPr="000117DD" w:rsidRDefault="007D228E" w:rsidP="00840E07">
      <w:pPr>
        <w:numPr>
          <w:ilvl w:val="0"/>
          <w:numId w:val="29"/>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na podstawie art. 21 RODO prawo sprzeciwu, wobec przetwarzania danych osobowych, gdyż podstawą prawną przetwarzania Pani/Pana danych osobowych jest art. 6 ust. 1 lit. c RODO; </w:t>
      </w:r>
    </w:p>
    <w:p w:rsidR="009E2941" w:rsidRPr="000117DD" w:rsidRDefault="007D228E" w:rsidP="00840E07">
      <w:pPr>
        <w:numPr>
          <w:ilvl w:val="0"/>
          <w:numId w:val="2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TRYB UDZIELENIA ZAMÓWIENIA</w:t>
      </w:r>
    </w:p>
    <w:p w:rsidR="009E2941" w:rsidRPr="000117DD" w:rsidRDefault="007D228E" w:rsidP="00840E07">
      <w:pPr>
        <w:numPr>
          <w:ilvl w:val="0"/>
          <w:numId w:val="1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Niniejsze postępowanie prowadzone jest w trybie podstawowym o jakim stanowi art. 275 pkt 1 p.z.p. oraz niniejszej Specyfikacji Warunków Zamówienia, zwaną dalej „SWZ”. </w:t>
      </w:r>
    </w:p>
    <w:p w:rsidR="009E2941" w:rsidRPr="000117DD" w:rsidRDefault="007D228E" w:rsidP="00840E07">
      <w:pPr>
        <w:numPr>
          <w:ilvl w:val="0"/>
          <w:numId w:val="1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Zamawiający nie przewiduje wyboru najkorzystniejszej oferty z możliwością prowadzenia negocjacji. </w:t>
      </w:r>
    </w:p>
    <w:p w:rsidR="009E2941" w:rsidRPr="000117DD" w:rsidRDefault="007D228E" w:rsidP="00840E07">
      <w:pPr>
        <w:numPr>
          <w:ilvl w:val="0"/>
          <w:numId w:val="15"/>
        </w:numPr>
        <w:pBdr>
          <w:top w:val="nil"/>
          <w:left w:val="nil"/>
          <w:bottom w:val="nil"/>
          <w:right w:val="nil"/>
          <w:between w:val="nil"/>
        </w:pBdr>
        <w:spacing w:line="240" w:lineRule="auto"/>
        <w:ind w:left="0" w:hanging="2"/>
        <w:jc w:val="both"/>
        <w:rPr>
          <w:rFonts w:eastAsia="Times New Roman"/>
          <w:color w:val="000000"/>
          <w:sz w:val="24"/>
          <w:szCs w:val="24"/>
        </w:rPr>
      </w:pPr>
      <w:r w:rsidRPr="000117DD">
        <w:rPr>
          <w:color w:val="000000"/>
          <w:sz w:val="24"/>
          <w:szCs w:val="24"/>
        </w:rPr>
        <w:lastRenderedPageBreak/>
        <w:t xml:space="preserve">Szacunkowa wartość przedmiotowego zamówienia nie przekracza progów unijnych o jakich mowa w art. 3 ustawy p.z.p.  </w:t>
      </w:r>
    </w:p>
    <w:p w:rsidR="009E2941" w:rsidRPr="000117DD" w:rsidRDefault="007D228E" w:rsidP="00840E07">
      <w:pPr>
        <w:numPr>
          <w:ilvl w:val="0"/>
          <w:numId w:val="1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nie przewiduje aukcji elektronicznej.</w:t>
      </w:r>
    </w:p>
    <w:p w:rsidR="009E2941" w:rsidRPr="000117DD" w:rsidRDefault="007D228E" w:rsidP="00840E07">
      <w:pPr>
        <w:numPr>
          <w:ilvl w:val="0"/>
          <w:numId w:val="1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nie przewiduje złożenia oferty w postaci katalogów elektronicznych.</w:t>
      </w:r>
    </w:p>
    <w:p w:rsidR="009E2941" w:rsidRPr="000117DD" w:rsidRDefault="007D228E" w:rsidP="00840E07">
      <w:pPr>
        <w:numPr>
          <w:ilvl w:val="0"/>
          <w:numId w:val="1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nie prowadzi postępowania w celu zawarcia umowy ramowej.</w:t>
      </w:r>
    </w:p>
    <w:p w:rsidR="009E2941" w:rsidRPr="000117DD" w:rsidRDefault="007D228E" w:rsidP="00840E07">
      <w:pPr>
        <w:numPr>
          <w:ilvl w:val="0"/>
          <w:numId w:val="15"/>
        </w:numPr>
        <w:pBdr>
          <w:top w:val="nil"/>
          <w:left w:val="nil"/>
          <w:bottom w:val="nil"/>
          <w:right w:val="nil"/>
          <w:between w:val="nil"/>
        </w:pBdr>
        <w:spacing w:line="240" w:lineRule="auto"/>
        <w:ind w:left="0" w:hanging="2"/>
        <w:jc w:val="both"/>
        <w:rPr>
          <w:rFonts w:eastAsia="Times New Roman"/>
          <w:color w:val="000000"/>
          <w:sz w:val="24"/>
          <w:szCs w:val="24"/>
          <w:u w:val="single"/>
        </w:rPr>
      </w:pPr>
      <w:r w:rsidRPr="000117DD">
        <w:rPr>
          <w:rFonts w:eastAsia="Times New Roman"/>
          <w:color w:val="000000"/>
          <w:sz w:val="24"/>
          <w:szCs w:val="24"/>
        </w:rPr>
        <w:t>Zamawiający nie zastrzega możliwości ubiegania się o udzielenie zamówienia wyłącznie przez wykonawców, o których mowa w art. 94 p.z.p.</w:t>
      </w:r>
    </w:p>
    <w:p w:rsidR="000117DD" w:rsidRPr="000117DD" w:rsidRDefault="000117DD" w:rsidP="000117DD">
      <w:pPr>
        <w:pBdr>
          <w:top w:val="nil"/>
          <w:left w:val="nil"/>
          <w:bottom w:val="nil"/>
          <w:right w:val="nil"/>
          <w:between w:val="nil"/>
        </w:pBdr>
        <w:spacing w:line="240" w:lineRule="auto"/>
        <w:ind w:leftChars="0" w:left="0" w:firstLineChars="0" w:firstLine="0"/>
        <w:jc w:val="both"/>
        <w:rPr>
          <w:rFonts w:eastAsia="Times New Roman"/>
          <w:color w:val="000000"/>
          <w:sz w:val="24"/>
          <w:szCs w:val="24"/>
        </w:rPr>
      </w:pP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b/>
          <w:color w:val="000000"/>
          <w:sz w:val="24"/>
          <w:szCs w:val="24"/>
        </w:rPr>
        <w:t>OPIS PRZEDMIOTU ZAMÓWIENIA</w:t>
      </w:r>
    </w:p>
    <w:p w:rsidR="009E2941" w:rsidRPr="00E93162" w:rsidRDefault="000117DD" w:rsidP="000117DD">
      <w:pPr>
        <w:pStyle w:val="Akapitzlist"/>
        <w:numPr>
          <w:ilvl w:val="0"/>
          <w:numId w:val="18"/>
        </w:numPr>
        <w:ind w:leftChars="0" w:left="142" w:firstLineChars="0" w:firstLine="0"/>
        <w:jc w:val="both"/>
        <w:rPr>
          <w:sz w:val="24"/>
          <w:szCs w:val="24"/>
        </w:rPr>
      </w:pPr>
      <w:r w:rsidRPr="00E93162">
        <w:rPr>
          <w:sz w:val="24"/>
          <w:szCs w:val="24"/>
        </w:rPr>
        <w:t xml:space="preserve">Przedmiotem zamówienia są sukcesywne dostawy leków do Apteki szpitalnej OCZ w Ostrzeszowie przez okres 12 miesięcy. W zakres przedmiotu zamówienia wchodzą Produkty lecznicze, które uzyskały pozwolenie na podstawie: Urzędowego Wykazu Produktów Leczniczych dopuszczonych do obrotu  na terytorium Rzeczpospolitej Polskiej, wydane przez Radę Unii Europejskiej lub Komisję Europejską. Stan na dzień 1 stycznia 2021 r.(z późn.zm.). Wykazu zawierającego dane zgodne z wpisami do Rejestru Produktów Leczniczych dopuszczonych do obrotu na terytorium Rzeczpospolitej, który prowadzony jest przez Prezesa Urzędu Rejestracji Produktów Leczniczych Wyrobów Medycznych, Produktów Biobójczych na podstawie art.28 ust 2 w związku z ust1 Ustawy z dnia 6.09.2001 r. Prawo Farmaceutyczne ( Dz. U. z 2008 r. nr 45,poz 271 z późn. zm.,) Ustawy z dnia 20 maja 2010 r o wyrobach medycznych (Dz. U. 2010 nr 107 poz.679) w ilości i asortymencie określonych w Załączniku nr </w:t>
      </w:r>
      <w:r w:rsidR="0082721E">
        <w:rPr>
          <w:sz w:val="24"/>
          <w:szCs w:val="24"/>
        </w:rPr>
        <w:t>4</w:t>
      </w:r>
      <w:r w:rsidRPr="00E93162">
        <w:rPr>
          <w:sz w:val="24"/>
          <w:szCs w:val="24"/>
        </w:rPr>
        <w:t xml:space="preserve"> do SWZ. </w:t>
      </w:r>
    </w:p>
    <w:p w:rsidR="009E2941" w:rsidRPr="000117DD" w:rsidRDefault="007D228E" w:rsidP="00840E07">
      <w:pPr>
        <w:numPr>
          <w:ilvl w:val="0"/>
          <w:numId w:val="1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Wspólny Słownik Zamówień CPV:  </w:t>
      </w:r>
    </w:p>
    <w:p w:rsidR="009E2941" w:rsidRPr="000117DD" w:rsidRDefault="000117DD" w:rsidP="00840E07">
      <w:pPr>
        <w:pBdr>
          <w:top w:val="nil"/>
          <w:left w:val="nil"/>
          <w:bottom w:val="nil"/>
          <w:right w:val="nil"/>
          <w:between w:val="nil"/>
        </w:pBdr>
        <w:spacing w:line="240" w:lineRule="auto"/>
        <w:ind w:left="0" w:hanging="2"/>
        <w:rPr>
          <w:rFonts w:eastAsia="Times New Roman"/>
          <w:color w:val="000000"/>
          <w:sz w:val="24"/>
          <w:szCs w:val="24"/>
        </w:rPr>
      </w:pPr>
      <w:r>
        <w:rPr>
          <w:b/>
          <w:sz w:val="24"/>
          <w:szCs w:val="24"/>
          <w:u w:val="single"/>
        </w:rPr>
        <w:tab/>
      </w:r>
      <w:r w:rsidRPr="000117DD">
        <w:rPr>
          <w:b/>
          <w:sz w:val="24"/>
          <w:szCs w:val="24"/>
        </w:rPr>
        <w:tab/>
      </w:r>
      <w:r w:rsidRPr="000117DD">
        <w:rPr>
          <w:b/>
          <w:sz w:val="24"/>
          <w:szCs w:val="24"/>
          <w:u w:val="single"/>
        </w:rPr>
        <w:t>33.60.00.00 produkty</w:t>
      </w:r>
      <w:r w:rsidRPr="000117DD">
        <w:rPr>
          <w:sz w:val="24"/>
          <w:szCs w:val="24"/>
        </w:rPr>
        <w:t xml:space="preserve"> farmaceutyczne</w:t>
      </w:r>
    </w:p>
    <w:p w:rsidR="009E2941" w:rsidRPr="000117DD" w:rsidRDefault="007D228E" w:rsidP="00840E07">
      <w:pPr>
        <w:numPr>
          <w:ilvl w:val="0"/>
          <w:numId w:val="1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dopuszcza składanie ofert częściowych.</w:t>
      </w:r>
    </w:p>
    <w:p w:rsidR="009E2941" w:rsidRPr="000117DD" w:rsidRDefault="007D228E" w:rsidP="00840E07">
      <w:pPr>
        <w:numPr>
          <w:ilvl w:val="0"/>
          <w:numId w:val="1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nie dopuszcza składania ofert wariantowych oraz w postaci katalogów elektronicznych.</w:t>
      </w:r>
    </w:p>
    <w:p w:rsidR="009E2941" w:rsidRPr="000117DD" w:rsidRDefault="007D228E" w:rsidP="00840E07">
      <w:pPr>
        <w:numPr>
          <w:ilvl w:val="0"/>
          <w:numId w:val="1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nie przewiduje udzielania zamówień, o których mowa w art. 214 ust. 1 pkt 7 i 8.</w:t>
      </w:r>
    </w:p>
    <w:p w:rsidR="009E2941" w:rsidRDefault="007D228E" w:rsidP="00840E07">
      <w:pPr>
        <w:numPr>
          <w:ilvl w:val="0"/>
          <w:numId w:val="1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Szczegółowy opis oraz sposób realizacji zamówienia zawiera</w:t>
      </w:r>
      <w:r w:rsidR="0082721E">
        <w:rPr>
          <w:rFonts w:eastAsia="Times New Roman"/>
          <w:color w:val="000000"/>
          <w:sz w:val="24"/>
          <w:szCs w:val="24"/>
        </w:rPr>
        <w:t>ją</w:t>
      </w:r>
      <w:r w:rsidRPr="000117DD">
        <w:rPr>
          <w:rFonts w:eastAsia="Times New Roman"/>
          <w:color w:val="000000"/>
          <w:sz w:val="24"/>
          <w:szCs w:val="24"/>
        </w:rPr>
        <w:t xml:space="preserve"> Opis Przedmiotu Zamówienia (OPZ- formularz asortymentowo-cenowy), stanowiący </w:t>
      </w:r>
      <w:r w:rsidRPr="000117DD">
        <w:rPr>
          <w:rFonts w:eastAsia="Times New Roman"/>
          <w:b/>
          <w:color w:val="000000"/>
          <w:sz w:val="24"/>
          <w:szCs w:val="24"/>
        </w:rPr>
        <w:t>Załącznik nr 4</w:t>
      </w:r>
      <w:r w:rsidR="00280098" w:rsidRPr="000117DD">
        <w:rPr>
          <w:rFonts w:eastAsia="Times New Roman"/>
          <w:b/>
          <w:color w:val="000000"/>
          <w:sz w:val="24"/>
          <w:szCs w:val="24"/>
        </w:rPr>
        <w:t xml:space="preserve"> </w:t>
      </w:r>
      <w:r w:rsidR="00280098" w:rsidRPr="000117DD">
        <w:rPr>
          <w:sz w:val="24"/>
          <w:szCs w:val="24"/>
        </w:rPr>
        <w:t>(</w:t>
      </w:r>
      <w:r w:rsidR="000117DD" w:rsidRPr="000117DD">
        <w:rPr>
          <w:sz w:val="24"/>
          <w:szCs w:val="24"/>
        </w:rPr>
        <w:t>pakiet</w:t>
      </w:r>
      <w:r w:rsidR="00280098" w:rsidRPr="000117DD">
        <w:rPr>
          <w:sz w:val="24"/>
          <w:szCs w:val="24"/>
        </w:rPr>
        <w:t xml:space="preserve"> nr 1,2,3) </w:t>
      </w:r>
      <w:r w:rsidRPr="000117DD">
        <w:rPr>
          <w:rFonts w:eastAsia="Times New Roman"/>
          <w:b/>
          <w:color w:val="000000"/>
          <w:sz w:val="24"/>
          <w:szCs w:val="24"/>
        </w:rPr>
        <w:t xml:space="preserve"> do SWZ</w:t>
      </w:r>
      <w:r w:rsidR="0082721E">
        <w:rPr>
          <w:rFonts w:eastAsia="Times New Roman"/>
          <w:b/>
          <w:color w:val="000000"/>
          <w:sz w:val="24"/>
          <w:szCs w:val="24"/>
        </w:rPr>
        <w:t xml:space="preserve"> oraz projekt umowy – załącznik nr 3 do SWZ.</w:t>
      </w:r>
      <w:r w:rsidRPr="000117DD">
        <w:rPr>
          <w:rFonts w:eastAsia="Times New Roman"/>
          <w:color w:val="000000"/>
          <w:sz w:val="24"/>
          <w:szCs w:val="24"/>
        </w:rPr>
        <w:t>.</w:t>
      </w:r>
    </w:p>
    <w:p w:rsidR="000117DD" w:rsidRPr="000117DD" w:rsidRDefault="000117DD" w:rsidP="000117DD">
      <w:pPr>
        <w:numPr>
          <w:ilvl w:val="0"/>
          <w:numId w:val="18"/>
        </w:numPr>
        <w:suppressAutoHyphens w:val="0"/>
        <w:spacing w:line="240" w:lineRule="auto"/>
        <w:ind w:leftChars="0" w:firstLineChars="0"/>
        <w:jc w:val="both"/>
        <w:textDirection w:val="lrTb"/>
        <w:textAlignment w:val="auto"/>
        <w:outlineLvl w:val="9"/>
        <w:rPr>
          <w:sz w:val="24"/>
          <w:szCs w:val="24"/>
        </w:rPr>
      </w:pPr>
      <w:r w:rsidRPr="000117DD">
        <w:rPr>
          <w:sz w:val="24"/>
          <w:szCs w:val="24"/>
        </w:rPr>
        <w:t>W grupie zamienników mogą znajdować się leki ,,równoważne” w zakresie:</w:t>
      </w:r>
    </w:p>
    <w:p w:rsidR="000117DD" w:rsidRPr="000117DD" w:rsidRDefault="000117DD" w:rsidP="000117DD">
      <w:pPr>
        <w:ind w:left="0" w:hanging="2"/>
        <w:jc w:val="both"/>
        <w:rPr>
          <w:sz w:val="24"/>
          <w:szCs w:val="24"/>
        </w:rPr>
      </w:pPr>
      <w:r w:rsidRPr="000117DD">
        <w:rPr>
          <w:sz w:val="24"/>
          <w:szCs w:val="24"/>
        </w:rPr>
        <w:t>a) leki o tej samej nazwie międzynarodowej, dawce, postaci farmaceutycznej, która nie powoduje powstania różnic terapeutycznych,</w:t>
      </w:r>
    </w:p>
    <w:p w:rsidR="000117DD" w:rsidRPr="000117DD" w:rsidRDefault="000117DD" w:rsidP="000117DD">
      <w:pPr>
        <w:ind w:left="0" w:hanging="2"/>
        <w:jc w:val="both"/>
        <w:rPr>
          <w:sz w:val="24"/>
          <w:szCs w:val="24"/>
        </w:rPr>
      </w:pPr>
      <w:r w:rsidRPr="000117DD">
        <w:rPr>
          <w:sz w:val="24"/>
          <w:szCs w:val="24"/>
        </w:rPr>
        <w:t>b) dopuszcza się stosowanie postaci farmaceutycznych zamiennie takich jak: tabletki,  tabletki powlekane, drażetki, kapsułki, fiolki, ampułki, ampułko – strzykawki, butelki, flakony (</w:t>
      </w:r>
      <w:r w:rsidRPr="000117DD">
        <w:rPr>
          <w:b/>
          <w:bCs/>
          <w:sz w:val="24"/>
          <w:szCs w:val="24"/>
          <w:u w:val="single"/>
        </w:rPr>
        <w:t>wyjątkiem</w:t>
      </w:r>
      <w:r w:rsidRPr="000117DD">
        <w:rPr>
          <w:sz w:val="24"/>
          <w:szCs w:val="24"/>
          <w:u w:val="single"/>
        </w:rPr>
        <w:t xml:space="preserve"> </w:t>
      </w:r>
      <w:r w:rsidRPr="000117DD">
        <w:rPr>
          <w:b/>
          <w:bCs/>
          <w:sz w:val="24"/>
          <w:szCs w:val="24"/>
          <w:u w:val="single"/>
        </w:rPr>
        <w:t>jest</w:t>
      </w:r>
      <w:r w:rsidRPr="000117DD">
        <w:rPr>
          <w:sz w:val="24"/>
          <w:szCs w:val="24"/>
          <w:u w:val="single"/>
        </w:rPr>
        <w:t xml:space="preserve">: </w:t>
      </w:r>
      <w:r w:rsidRPr="000117DD">
        <w:rPr>
          <w:b/>
          <w:bCs/>
          <w:sz w:val="24"/>
          <w:szCs w:val="24"/>
          <w:u w:val="single"/>
        </w:rPr>
        <w:t>nie zamieniać leków w fiolkach będących opakowaniami wielodawkowymi na leki w ampułkach oraz tabletek o modyfikowanym uwalnianiu na tabletki/drażetki/kapsułki</w:t>
      </w:r>
      <w:r w:rsidRPr="000117DD">
        <w:rPr>
          <w:sz w:val="24"/>
          <w:szCs w:val="24"/>
        </w:rPr>
        <w:t>).</w:t>
      </w:r>
    </w:p>
    <w:p w:rsidR="000117DD" w:rsidRPr="000117DD" w:rsidRDefault="000117DD" w:rsidP="000117DD">
      <w:pPr>
        <w:ind w:left="0" w:hanging="2"/>
        <w:jc w:val="both"/>
        <w:rPr>
          <w:color w:val="FF0000"/>
          <w:sz w:val="24"/>
          <w:szCs w:val="24"/>
        </w:rPr>
      </w:pPr>
      <w:r w:rsidRPr="000117DD">
        <w:rPr>
          <w:sz w:val="24"/>
          <w:szCs w:val="24"/>
        </w:rPr>
        <w:t xml:space="preserve">c) gramatury postaci płynnej 100 g – 100 ml i odwrotnie, ilości jednostkowe </w:t>
      </w:r>
      <w:r w:rsidRPr="000117DD">
        <w:rPr>
          <w:sz w:val="24"/>
          <w:szCs w:val="24"/>
        </w:rPr>
        <w:br/>
        <w:t xml:space="preserve">w opakowaniu 28 tabletek-30 tabletek w przeliczeniu do całego opakowania, zaokrąglając w górę i odwrotnie do drugiego miejsca po przecinku. </w:t>
      </w:r>
    </w:p>
    <w:p w:rsidR="000117DD" w:rsidRPr="000117DD" w:rsidRDefault="000117DD" w:rsidP="000117DD">
      <w:pPr>
        <w:ind w:left="0" w:hanging="2"/>
        <w:jc w:val="both"/>
        <w:rPr>
          <w:sz w:val="24"/>
          <w:szCs w:val="24"/>
        </w:rPr>
      </w:pPr>
      <w:r w:rsidRPr="000117DD">
        <w:rPr>
          <w:sz w:val="24"/>
          <w:szCs w:val="24"/>
        </w:rPr>
        <w:lastRenderedPageBreak/>
        <w:t>d) Wykonawca zobowiązany jest do dostarczenia z każdą partią przedmiotu zamówienia ulotki w języku polskim.</w:t>
      </w:r>
    </w:p>
    <w:p w:rsidR="000117DD" w:rsidRPr="000117DD" w:rsidRDefault="000117DD" w:rsidP="000117DD">
      <w:pPr>
        <w:ind w:left="0" w:hanging="2"/>
        <w:jc w:val="both"/>
        <w:rPr>
          <w:sz w:val="24"/>
          <w:szCs w:val="24"/>
        </w:rPr>
      </w:pPr>
      <w:r w:rsidRPr="000117DD">
        <w:rPr>
          <w:sz w:val="24"/>
          <w:szCs w:val="24"/>
        </w:rPr>
        <w:t>e) Zamawiający informuje, iż ilekroć w SWZ i jej załącznikach przedmiot zamówienia jest opisany ze wskazaniem znaków towarowych, nazw własnych, patentów lub pochodzenia to przyjmuje się, że wskazaniom takim towarzyszą wyrazy „typu lub równoważny”. Oznacza to, że dopuszcza się zaoferowanie wyrobów spełniających wymagania techniczne, funkcjonalne i jakościowe, co najmniej takie jak wskazane w dokumentacji przetargowej, zapewniające bezpieczeństwo stosowania.</w:t>
      </w:r>
    </w:p>
    <w:p w:rsidR="000117DD" w:rsidRPr="000117DD" w:rsidRDefault="000117DD" w:rsidP="000117DD">
      <w:pPr>
        <w:ind w:left="0" w:hanging="2"/>
        <w:jc w:val="both"/>
        <w:rPr>
          <w:sz w:val="24"/>
          <w:szCs w:val="24"/>
        </w:rPr>
      </w:pPr>
      <w:r w:rsidRPr="000117DD">
        <w:rPr>
          <w:sz w:val="24"/>
          <w:szCs w:val="24"/>
        </w:rPr>
        <w:t>f) Zamawiający nie wyraża zgody na zaoferowanie suplementów diety lecz wyłącznie produktów zarejestrowanych w Rejestrze Produktów Leczniczych.</w:t>
      </w:r>
    </w:p>
    <w:p w:rsidR="000117DD" w:rsidRPr="000117DD" w:rsidRDefault="000117DD" w:rsidP="000117DD">
      <w:pPr>
        <w:ind w:left="0" w:hanging="2"/>
        <w:jc w:val="both"/>
        <w:rPr>
          <w:sz w:val="24"/>
          <w:szCs w:val="24"/>
        </w:rPr>
      </w:pPr>
      <w:r w:rsidRPr="000117DD">
        <w:rPr>
          <w:sz w:val="24"/>
          <w:szCs w:val="24"/>
        </w:rPr>
        <w:t>g) Przedmiot Zamówienia musi posiadać okres ważności nie krótszy niż 12 miesięcy od dnia dostarczenia produktu.</w:t>
      </w:r>
    </w:p>
    <w:p w:rsidR="000117DD" w:rsidRPr="000117DD" w:rsidRDefault="000117DD" w:rsidP="000117DD">
      <w:pPr>
        <w:ind w:left="0" w:hanging="2"/>
        <w:jc w:val="both"/>
        <w:rPr>
          <w:sz w:val="24"/>
          <w:szCs w:val="24"/>
        </w:rPr>
      </w:pPr>
      <w:r w:rsidRPr="000117DD">
        <w:rPr>
          <w:sz w:val="24"/>
          <w:szCs w:val="24"/>
        </w:rPr>
        <w:t>h) wskazane aby leki o tej samej nazwie międzynarodowej i postaci (typu ampułki, fiolki, ampułko-strzykawki) pochodziły od jednego producenta w ramach danego pakietu.</w:t>
      </w:r>
    </w:p>
    <w:p w:rsidR="000117DD" w:rsidRPr="000117DD" w:rsidRDefault="000117DD" w:rsidP="000117DD">
      <w:pPr>
        <w:ind w:left="0" w:hanging="2"/>
        <w:jc w:val="both"/>
        <w:rPr>
          <w:sz w:val="24"/>
          <w:szCs w:val="24"/>
        </w:rPr>
      </w:pPr>
      <w:r w:rsidRPr="000117DD">
        <w:rPr>
          <w:sz w:val="24"/>
          <w:szCs w:val="24"/>
        </w:rPr>
        <w:t>i) W przypadku braku produkcji leku oraz braku leku równoważnego, którym można byłoby go zastąpić, nie należy go wyceniać wcale.</w:t>
      </w:r>
    </w:p>
    <w:p w:rsidR="000117DD" w:rsidRPr="000117DD" w:rsidRDefault="000117DD" w:rsidP="000117DD">
      <w:pPr>
        <w:ind w:left="0" w:hanging="2"/>
        <w:jc w:val="both"/>
        <w:rPr>
          <w:sz w:val="24"/>
          <w:szCs w:val="24"/>
        </w:rPr>
      </w:pPr>
      <w:r w:rsidRPr="000117DD">
        <w:rPr>
          <w:sz w:val="24"/>
          <w:szCs w:val="24"/>
        </w:rPr>
        <w:t>j) w przypadku tymczasowego braku produkcji lub dostaw z zagranicy należy wycenić podając ostatnią cenę sprzedaży.</w:t>
      </w:r>
    </w:p>
    <w:p w:rsidR="000117DD" w:rsidRPr="000117DD" w:rsidRDefault="000117DD" w:rsidP="000117DD">
      <w:pPr>
        <w:ind w:left="0" w:hanging="2"/>
        <w:jc w:val="both"/>
        <w:rPr>
          <w:sz w:val="24"/>
          <w:szCs w:val="24"/>
        </w:rPr>
      </w:pPr>
      <w:r w:rsidRPr="000117DD">
        <w:rPr>
          <w:sz w:val="24"/>
          <w:szCs w:val="24"/>
        </w:rPr>
        <w:t>W ppkt.i) oraz j) informacje należy podać z zaznaczeniem nr pakietu i pozycji.</w:t>
      </w:r>
    </w:p>
    <w:p w:rsidR="000117DD" w:rsidRPr="000117DD" w:rsidRDefault="000117DD" w:rsidP="000117DD">
      <w:pPr>
        <w:numPr>
          <w:ilvl w:val="0"/>
          <w:numId w:val="18"/>
        </w:numPr>
        <w:suppressAutoHyphens w:val="0"/>
        <w:spacing w:line="240" w:lineRule="auto"/>
        <w:ind w:leftChars="0" w:firstLineChars="0"/>
        <w:jc w:val="both"/>
        <w:textDirection w:val="lrTb"/>
        <w:textAlignment w:val="auto"/>
        <w:outlineLvl w:val="9"/>
        <w:rPr>
          <w:sz w:val="24"/>
          <w:szCs w:val="24"/>
        </w:rPr>
      </w:pPr>
      <w:r w:rsidRPr="000117DD">
        <w:rPr>
          <w:sz w:val="24"/>
          <w:szCs w:val="24"/>
        </w:rPr>
        <w:t>Opakowania leków proponowane przez Wykonawcę będące wielokrotnością przedmiotu zamówienia, nie mogą być opakowaniami bezpośrednimi. Opakowanie takie musi umożliwić podzielenie leku na ilości zgodne z przedmiotem zamówienia w SWZ i posiadać informacje: nazwę, dawkę, postać, nr serii, datę ważności i nie przyczyniać się do zmiany gwarantowanej przez producenta jakości leku, np. blistry.</w:t>
      </w:r>
    </w:p>
    <w:p w:rsidR="000117DD" w:rsidRPr="000117DD" w:rsidRDefault="000117DD" w:rsidP="000117DD">
      <w:pPr>
        <w:ind w:left="0" w:hanging="2"/>
        <w:jc w:val="both"/>
        <w:rPr>
          <w:sz w:val="24"/>
          <w:szCs w:val="24"/>
        </w:rPr>
      </w:pPr>
      <w:r w:rsidRPr="000117DD">
        <w:rPr>
          <w:sz w:val="24"/>
          <w:szCs w:val="24"/>
        </w:rPr>
        <w:t>Dopuszcza się zmianę wielkości opakowania handlowego przedmiotu zamówienia niż podaną w SWZ. Ilość opakowań odpowiednio przeliczyć tak, aby liczba sztuk była zgodna z SWZ oraz przeliczyć do dwóch miejsc po przecinku.</w:t>
      </w:r>
    </w:p>
    <w:p w:rsidR="000117DD" w:rsidRPr="000117DD" w:rsidRDefault="000117DD" w:rsidP="000117DD">
      <w:pPr>
        <w:numPr>
          <w:ilvl w:val="0"/>
          <w:numId w:val="18"/>
        </w:numPr>
        <w:suppressAutoHyphens w:val="0"/>
        <w:spacing w:line="240" w:lineRule="auto"/>
        <w:ind w:leftChars="0" w:firstLineChars="0"/>
        <w:jc w:val="both"/>
        <w:textDirection w:val="lrTb"/>
        <w:textAlignment w:val="auto"/>
        <w:outlineLvl w:val="9"/>
        <w:rPr>
          <w:sz w:val="24"/>
          <w:szCs w:val="24"/>
        </w:rPr>
      </w:pPr>
      <w:r w:rsidRPr="000117DD">
        <w:rPr>
          <w:sz w:val="24"/>
          <w:szCs w:val="24"/>
        </w:rPr>
        <w:t xml:space="preserve">Płyny infuzyjne – zamawiający </w:t>
      </w:r>
      <w:r w:rsidRPr="000117DD">
        <w:rPr>
          <w:b/>
          <w:sz w:val="24"/>
          <w:szCs w:val="24"/>
          <w:u w:val="single"/>
        </w:rPr>
        <w:t>wymaga</w:t>
      </w:r>
      <w:r w:rsidRPr="000117DD">
        <w:rPr>
          <w:sz w:val="24"/>
          <w:szCs w:val="24"/>
        </w:rPr>
        <w:t xml:space="preserve"> opakowania w butelkach stojących z dwoma portami </w:t>
      </w:r>
      <w:r w:rsidRPr="000117DD">
        <w:rPr>
          <w:b/>
          <w:sz w:val="24"/>
          <w:szCs w:val="24"/>
          <w:u w:val="single"/>
        </w:rPr>
        <w:t>(Wyjątek – Płyny produkowane tylko w butelkach bez portów lub w workach).</w:t>
      </w:r>
    </w:p>
    <w:p w:rsidR="000117DD" w:rsidRPr="000117DD" w:rsidRDefault="000117DD" w:rsidP="000117DD">
      <w:pPr>
        <w:numPr>
          <w:ilvl w:val="0"/>
          <w:numId w:val="18"/>
        </w:numPr>
        <w:suppressAutoHyphens w:val="0"/>
        <w:spacing w:line="240" w:lineRule="auto"/>
        <w:ind w:leftChars="0" w:firstLineChars="0"/>
        <w:jc w:val="both"/>
        <w:textDirection w:val="lrTb"/>
        <w:textAlignment w:val="auto"/>
        <w:outlineLvl w:val="9"/>
        <w:rPr>
          <w:b/>
          <w:sz w:val="24"/>
          <w:szCs w:val="24"/>
          <w:u w:val="single"/>
        </w:rPr>
      </w:pPr>
      <w:r w:rsidRPr="000117DD">
        <w:rPr>
          <w:b/>
          <w:sz w:val="24"/>
          <w:szCs w:val="24"/>
          <w:u w:val="single"/>
        </w:rPr>
        <w:t>Dostawa leków do miejsca: Magazyn Apteki Szpitalnej w godz. od 8.00 do 14.30 w dni robocze</w:t>
      </w:r>
      <w:r w:rsidRPr="000117DD">
        <w:rPr>
          <w:sz w:val="24"/>
          <w:szCs w:val="24"/>
          <w:u w:val="single"/>
        </w:rPr>
        <w:t xml:space="preserve">. </w:t>
      </w:r>
      <w:r w:rsidRPr="000117DD">
        <w:rPr>
          <w:b/>
          <w:sz w:val="24"/>
          <w:szCs w:val="24"/>
          <w:u w:val="single"/>
        </w:rPr>
        <w:t>Dostawy winny być realizowane transportem Wykonawcy.</w:t>
      </w:r>
    </w:p>
    <w:p w:rsidR="000117DD" w:rsidRPr="000117DD" w:rsidRDefault="000117DD" w:rsidP="000117DD">
      <w:pPr>
        <w:numPr>
          <w:ilvl w:val="0"/>
          <w:numId w:val="18"/>
        </w:numPr>
        <w:suppressAutoHyphens w:val="0"/>
        <w:spacing w:line="240" w:lineRule="auto"/>
        <w:ind w:leftChars="0" w:firstLineChars="0"/>
        <w:jc w:val="both"/>
        <w:textDirection w:val="lrTb"/>
        <w:textAlignment w:val="auto"/>
        <w:outlineLvl w:val="9"/>
        <w:rPr>
          <w:sz w:val="24"/>
          <w:szCs w:val="24"/>
        </w:rPr>
      </w:pPr>
      <w:r w:rsidRPr="000117DD">
        <w:rPr>
          <w:sz w:val="24"/>
          <w:szCs w:val="24"/>
        </w:rPr>
        <w:t>Apteka nie ma możliwości przyjmowania dostaw na paletach (przyjmowania                   i zwrotu palet). Apteka przyjmuje do magazynu leki w kartonach lub pojemnikach.</w:t>
      </w:r>
    </w:p>
    <w:p w:rsidR="000117DD" w:rsidRPr="000117DD" w:rsidRDefault="000117DD" w:rsidP="000117DD">
      <w:pPr>
        <w:numPr>
          <w:ilvl w:val="0"/>
          <w:numId w:val="18"/>
        </w:numPr>
        <w:suppressAutoHyphens w:val="0"/>
        <w:spacing w:line="240" w:lineRule="auto"/>
        <w:ind w:leftChars="0" w:firstLineChars="0"/>
        <w:jc w:val="both"/>
        <w:textDirection w:val="lrTb"/>
        <w:textAlignment w:val="auto"/>
        <w:outlineLvl w:val="9"/>
        <w:rPr>
          <w:sz w:val="24"/>
          <w:szCs w:val="24"/>
        </w:rPr>
      </w:pPr>
      <w:r w:rsidRPr="000117DD">
        <w:rPr>
          <w:sz w:val="24"/>
          <w:szCs w:val="24"/>
        </w:rPr>
        <w:t>Zamawiający podzielił zamówienie na 22 zadania częściowe – tzw. pakietów.</w:t>
      </w:r>
    </w:p>
    <w:p w:rsidR="000117DD" w:rsidRPr="000117DD" w:rsidRDefault="000117DD" w:rsidP="000117DD">
      <w:pPr>
        <w:numPr>
          <w:ilvl w:val="0"/>
          <w:numId w:val="18"/>
        </w:numPr>
        <w:suppressAutoHyphens w:val="0"/>
        <w:spacing w:line="240" w:lineRule="auto"/>
        <w:ind w:leftChars="0" w:firstLineChars="0"/>
        <w:jc w:val="both"/>
        <w:textDirection w:val="lrTb"/>
        <w:textAlignment w:val="auto"/>
        <w:outlineLvl w:val="9"/>
        <w:rPr>
          <w:sz w:val="24"/>
          <w:szCs w:val="24"/>
        </w:rPr>
      </w:pPr>
      <w:r w:rsidRPr="000117DD">
        <w:rPr>
          <w:sz w:val="24"/>
          <w:szCs w:val="24"/>
        </w:rPr>
        <w:t>Wymaga się dostaw licząc dni robocze:</w:t>
      </w:r>
    </w:p>
    <w:p w:rsidR="0082721E" w:rsidRPr="0082721E" w:rsidRDefault="0082721E" w:rsidP="0082721E">
      <w:pPr>
        <w:pStyle w:val="Akapitzlist"/>
        <w:suppressAutoHyphens w:val="0"/>
        <w:autoSpaceDE w:val="0"/>
        <w:autoSpaceDN w:val="0"/>
        <w:adjustRightInd w:val="0"/>
        <w:ind w:leftChars="0" w:left="453" w:firstLineChars="0" w:firstLine="0"/>
        <w:jc w:val="both"/>
        <w:rPr>
          <w:rFonts w:eastAsia="Times New Roman"/>
        </w:rPr>
      </w:pPr>
      <w:r>
        <w:rPr>
          <w:rFonts w:eastAsia="Times New Roman"/>
        </w:rPr>
        <w:t xml:space="preserve">- </w:t>
      </w:r>
      <w:r w:rsidRPr="0082721E">
        <w:rPr>
          <w:rFonts w:eastAsia="Times New Roman"/>
        </w:rPr>
        <w:t>Pakiet nr 1, pakiet nr 3 – leki na ratunek – cito,</w:t>
      </w:r>
    </w:p>
    <w:p w:rsidR="0082721E" w:rsidRPr="0082721E" w:rsidRDefault="0082721E" w:rsidP="0082721E">
      <w:pPr>
        <w:pStyle w:val="Akapitzlist"/>
        <w:suppressAutoHyphens w:val="0"/>
        <w:autoSpaceDE w:val="0"/>
        <w:autoSpaceDN w:val="0"/>
        <w:adjustRightInd w:val="0"/>
        <w:ind w:leftChars="0" w:left="453" w:firstLineChars="0" w:firstLine="0"/>
        <w:jc w:val="both"/>
        <w:rPr>
          <w:rFonts w:eastAsia="Times New Roman"/>
        </w:rPr>
      </w:pPr>
      <w:r>
        <w:rPr>
          <w:rFonts w:eastAsia="Times New Roman"/>
        </w:rPr>
        <w:t xml:space="preserve">- </w:t>
      </w:r>
      <w:r w:rsidRPr="0082721E">
        <w:rPr>
          <w:rFonts w:eastAsia="Times New Roman"/>
        </w:rPr>
        <w:t>Pakiet 1 - w ciągu 24h,</w:t>
      </w:r>
    </w:p>
    <w:p w:rsidR="0082721E" w:rsidRPr="0082721E" w:rsidRDefault="0082721E" w:rsidP="0082721E">
      <w:pPr>
        <w:pStyle w:val="Akapitzlist"/>
        <w:suppressAutoHyphens w:val="0"/>
        <w:autoSpaceDE w:val="0"/>
        <w:autoSpaceDN w:val="0"/>
        <w:adjustRightInd w:val="0"/>
        <w:ind w:leftChars="0" w:left="453" w:firstLineChars="0" w:firstLine="0"/>
        <w:jc w:val="both"/>
        <w:rPr>
          <w:rFonts w:ascii="Liberation Serif" w:eastAsia="Times New Roman" w:hAnsi="Liberation Serif" w:cs="Liberation Serif"/>
          <w:color w:val="C9211E"/>
        </w:rPr>
      </w:pPr>
      <w:r>
        <w:rPr>
          <w:rFonts w:eastAsia="Times New Roman"/>
        </w:rPr>
        <w:t xml:space="preserve">- </w:t>
      </w:r>
      <w:r w:rsidRPr="0082721E">
        <w:rPr>
          <w:rFonts w:eastAsia="Times New Roman"/>
        </w:rPr>
        <w:t>Pakiet 2 – w ciągu 48-72h</w:t>
      </w:r>
      <w:r w:rsidRPr="0082721E">
        <w:rPr>
          <w:rFonts w:ascii="Liberation Serif" w:eastAsia="Times New Roman" w:hAnsi="Liberation Serif" w:cs="Liberation Serif"/>
          <w:color w:val="C9211E"/>
        </w:rPr>
        <w:t>.</w:t>
      </w:r>
    </w:p>
    <w:p w:rsidR="000117DD" w:rsidRPr="000117DD" w:rsidRDefault="000117DD" w:rsidP="000117DD">
      <w:pPr>
        <w:ind w:left="0" w:hanging="2"/>
        <w:jc w:val="both"/>
        <w:rPr>
          <w:b/>
          <w:sz w:val="24"/>
          <w:szCs w:val="24"/>
          <w:u w:val="single"/>
        </w:rPr>
      </w:pPr>
      <w:r w:rsidRPr="000117DD">
        <w:rPr>
          <w:b/>
          <w:sz w:val="24"/>
          <w:szCs w:val="24"/>
          <w:u w:val="single"/>
        </w:rPr>
        <w:t xml:space="preserve">Bezwzględnie wymaga się dostawy leków z fakturami przesłanymi również </w:t>
      </w:r>
      <w:r w:rsidRPr="000117DD">
        <w:rPr>
          <w:b/>
          <w:sz w:val="24"/>
          <w:szCs w:val="24"/>
          <w:u w:val="single"/>
        </w:rPr>
        <w:br/>
        <w:t>w formie elektronicznej.</w:t>
      </w:r>
    </w:p>
    <w:p w:rsidR="000117DD" w:rsidRPr="000117DD" w:rsidRDefault="000117DD" w:rsidP="000117DD">
      <w:pPr>
        <w:numPr>
          <w:ilvl w:val="0"/>
          <w:numId w:val="18"/>
        </w:numPr>
        <w:suppressAutoHyphens w:val="0"/>
        <w:spacing w:line="240" w:lineRule="auto"/>
        <w:ind w:leftChars="0" w:firstLineChars="0"/>
        <w:jc w:val="both"/>
        <w:textDirection w:val="lrTb"/>
        <w:textAlignment w:val="auto"/>
        <w:outlineLvl w:val="9"/>
        <w:rPr>
          <w:b/>
          <w:sz w:val="24"/>
          <w:szCs w:val="24"/>
        </w:rPr>
      </w:pPr>
      <w:r w:rsidRPr="000117DD">
        <w:rPr>
          <w:sz w:val="24"/>
          <w:szCs w:val="24"/>
        </w:rPr>
        <w:lastRenderedPageBreak/>
        <w:t xml:space="preserve"> Forma</w:t>
      </w:r>
      <w:r w:rsidRPr="000117DD">
        <w:rPr>
          <w:b/>
          <w:sz w:val="24"/>
          <w:szCs w:val="24"/>
        </w:rPr>
        <w:t xml:space="preserve"> </w:t>
      </w:r>
      <w:r w:rsidRPr="000117DD">
        <w:rPr>
          <w:sz w:val="24"/>
          <w:szCs w:val="24"/>
        </w:rPr>
        <w:t xml:space="preserve">zamówienia: możliwość złożenia zamówienia faksem, pisemnie, e-mail do wyboru przez zamawiającego. </w:t>
      </w:r>
    </w:p>
    <w:p w:rsidR="000117DD" w:rsidRPr="000117DD" w:rsidRDefault="000117DD" w:rsidP="000117DD">
      <w:pPr>
        <w:numPr>
          <w:ilvl w:val="0"/>
          <w:numId w:val="18"/>
        </w:numPr>
        <w:suppressAutoHyphens w:val="0"/>
        <w:spacing w:line="240" w:lineRule="auto"/>
        <w:ind w:leftChars="0" w:firstLineChars="0"/>
        <w:jc w:val="both"/>
        <w:textDirection w:val="lrTb"/>
        <w:textAlignment w:val="auto"/>
        <w:outlineLvl w:val="9"/>
        <w:rPr>
          <w:b/>
          <w:sz w:val="24"/>
          <w:szCs w:val="24"/>
        </w:rPr>
      </w:pPr>
      <w:r w:rsidRPr="000117DD">
        <w:rPr>
          <w:sz w:val="24"/>
          <w:szCs w:val="24"/>
        </w:rPr>
        <w:t xml:space="preserve">Zamawiający </w:t>
      </w:r>
      <w:r w:rsidRPr="000117DD">
        <w:rPr>
          <w:bCs/>
          <w:sz w:val="24"/>
          <w:szCs w:val="24"/>
        </w:rPr>
        <w:t>nie zastrzega</w:t>
      </w:r>
      <w:r w:rsidRPr="000117DD">
        <w:rPr>
          <w:sz w:val="24"/>
          <w:szCs w:val="24"/>
        </w:rPr>
        <w:t>, aby o udzielenie zamówienia mogły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WIZJA LOKALNA</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informuje, że nie wymaga przeprowadzenia wizji lokalnej.</w:t>
      </w: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PODWYKONAWSTWO</w:t>
      </w:r>
    </w:p>
    <w:p w:rsidR="009E2941" w:rsidRPr="000117DD" w:rsidRDefault="007D228E" w:rsidP="00840E07">
      <w:pPr>
        <w:numPr>
          <w:ilvl w:val="0"/>
          <w:numId w:val="1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Wykonawca może powierzyć wykonanie części zamówienia podwykonawcy (podwykonawcom). </w:t>
      </w:r>
    </w:p>
    <w:p w:rsidR="009E2941" w:rsidRPr="000117DD" w:rsidRDefault="007D228E" w:rsidP="00840E07">
      <w:pPr>
        <w:numPr>
          <w:ilvl w:val="0"/>
          <w:numId w:val="1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Zamawiający </w:t>
      </w:r>
      <w:r w:rsidRPr="000117DD">
        <w:rPr>
          <w:rFonts w:eastAsia="Times New Roman"/>
          <w:b/>
          <w:color w:val="000000"/>
          <w:sz w:val="24"/>
          <w:szCs w:val="24"/>
        </w:rPr>
        <w:t>nie zastrzega</w:t>
      </w:r>
      <w:r w:rsidRPr="000117DD">
        <w:rPr>
          <w:rFonts w:eastAsia="Times New Roman"/>
          <w:color w:val="000000"/>
          <w:sz w:val="24"/>
          <w:szCs w:val="24"/>
        </w:rPr>
        <w:t xml:space="preserve"> obowiązku osobistego wykonania przez Wykonawcę kluczowych części zamówienia.</w:t>
      </w:r>
    </w:p>
    <w:p w:rsidR="009E2941" w:rsidRPr="000117DD" w:rsidRDefault="007D228E" w:rsidP="00840E07">
      <w:pPr>
        <w:numPr>
          <w:ilvl w:val="0"/>
          <w:numId w:val="1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TERMIN WYKONANIA ZAMÓWIENIA</w:t>
      </w:r>
    </w:p>
    <w:p w:rsidR="009E2941" w:rsidRPr="000117DD" w:rsidRDefault="007D228E" w:rsidP="00840E07">
      <w:pPr>
        <w:numPr>
          <w:ilvl w:val="0"/>
          <w:numId w:val="19"/>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Termin realizacji zamówienia wynosi: </w:t>
      </w:r>
      <w:r w:rsidR="0046501E" w:rsidRPr="0046501E">
        <w:rPr>
          <w:rFonts w:eastAsia="Times New Roman"/>
          <w:b/>
          <w:color w:val="000000"/>
          <w:sz w:val="24"/>
          <w:szCs w:val="24"/>
        </w:rPr>
        <w:t>12</w:t>
      </w:r>
      <w:r w:rsidR="0046501E">
        <w:rPr>
          <w:rFonts w:eastAsia="Times New Roman"/>
          <w:b/>
          <w:color w:val="000000"/>
          <w:sz w:val="24"/>
          <w:szCs w:val="24"/>
        </w:rPr>
        <w:t xml:space="preserve"> miesię</w:t>
      </w:r>
      <w:r w:rsidRPr="000117DD">
        <w:rPr>
          <w:rFonts w:eastAsia="Times New Roman"/>
          <w:b/>
          <w:color w:val="000000"/>
          <w:sz w:val="24"/>
          <w:szCs w:val="24"/>
        </w:rPr>
        <w:t>c</w:t>
      </w:r>
      <w:r w:rsidR="0046501E">
        <w:rPr>
          <w:rFonts w:eastAsia="Times New Roman"/>
          <w:b/>
          <w:color w:val="000000"/>
          <w:sz w:val="24"/>
          <w:szCs w:val="24"/>
        </w:rPr>
        <w:t>y</w:t>
      </w:r>
      <w:r w:rsidRPr="000117DD">
        <w:rPr>
          <w:rFonts w:eastAsia="Times New Roman"/>
          <w:color w:val="000000"/>
          <w:sz w:val="24"/>
          <w:szCs w:val="24"/>
        </w:rPr>
        <w:t>.</w:t>
      </w:r>
    </w:p>
    <w:p w:rsidR="009E2941" w:rsidRPr="000117DD" w:rsidRDefault="007D228E" w:rsidP="00840E07">
      <w:pPr>
        <w:numPr>
          <w:ilvl w:val="0"/>
          <w:numId w:val="19"/>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Szczegółowe zagadnienia dotyczące terminu realizacji umowy uregulowane są we wzorze umowy stanowiącej </w:t>
      </w:r>
      <w:r w:rsidRPr="000117DD">
        <w:rPr>
          <w:rFonts w:eastAsia="Times New Roman"/>
          <w:b/>
          <w:color w:val="000000"/>
          <w:sz w:val="24"/>
          <w:szCs w:val="24"/>
        </w:rPr>
        <w:t>załącznik nr 3 do SWZ</w:t>
      </w:r>
      <w:r w:rsidRPr="000117DD">
        <w:rPr>
          <w:rFonts w:eastAsia="Times New Roman"/>
          <w:color w:val="000000"/>
          <w:sz w:val="24"/>
          <w:szCs w:val="24"/>
        </w:rPr>
        <w:t>.</w:t>
      </w:r>
    </w:p>
    <w:p w:rsidR="009E2941" w:rsidRPr="000117DD" w:rsidRDefault="007D228E" w:rsidP="00840E07">
      <w:pPr>
        <w:numPr>
          <w:ilvl w:val="0"/>
          <w:numId w:val="16"/>
        </w:numPr>
        <w:pBdr>
          <w:top w:val="nil"/>
          <w:left w:val="nil"/>
          <w:bottom w:val="nil"/>
          <w:right w:val="nil"/>
          <w:between w:val="nil"/>
        </w:pBdr>
        <w:shd w:val="clear" w:color="auto" w:fill="DAEEF3"/>
        <w:tabs>
          <w:tab w:val="left" w:pos="0"/>
        </w:tabs>
        <w:spacing w:line="240" w:lineRule="auto"/>
        <w:ind w:left="0" w:hanging="2"/>
        <w:jc w:val="both"/>
        <w:rPr>
          <w:rFonts w:eastAsia="Times New Roman"/>
          <w:color w:val="000000"/>
          <w:sz w:val="24"/>
          <w:szCs w:val="24"/>
        </w:rPr>
      </w:pPr>
      <w:r w:rsidRPr="000117DD">
        <w:rPr>
          <w:rFonts w:eastAsia="Times New Roman"/>
          <w:b/>
          <w:color w:val="000000"/>
          <w:sz w:val="24"/>
          <w:szCs w:val="24"/>
        </w:rPr>
        <w:t>WARUNKI UDZIAŁU W POSTĘPOWANIU</w:t>
      </w:r>
    </w:p>
    <w:p w:rsidR="009E2941" w:rsidRPr="000117DD" w:rsidRDefault="007D228E" w:rsidP="00840E07">
      <w:pPr>
        <w:numPr>
          <w:ilvl w:val="0"/>
          <w:numId w:val="6"/>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O udzielenie zamówienia mogą ubiegać się Wykonawcy, którzy nie podlegają wykluczeniu na zasadach określonych w Rozdziale IX SWZ, oraz spełniają określone przez Zamawiającego warunki</w:t>
      </w:r>
      <w:bookmarkStart w:id="1" w:name="bookmark=id.30j0zll" w:colFirst="0" w:colLast="0"/>
      <w:bookmarkEnd w:id="1"/>
      <w:r w:rsidR="00BB46F1" w:rsidRPr="000117DD">
        <w:rPr>
          <w:rFonts w:eastAsia="Times New Roman"/>
          <w:color w:val="000000"/>
          <w:sz w:val="24"/>
          <w:szCs w:val="24"/>
        </w:rPr>
        <w:t xml:space="preserve"> </w:t>
      </w:r>
      <w:r w:rsidRPr="000117DD">
        <w:rPr>
          <w:rFonts w:eastAsia="Times New Roman"/>
          <w:color w:val="000000"/>
          <w:sz w:val="24"/>
          <w:szCs w:val="24"/>
          <w:highlight w:val="white"/>
        </w:rPr>
        <w:t>udziału w postępowaniu.</w:t>
      </w:r>
    </w:p>
    <w:p w:rsidR="009E2941" w:rsidRPr="000117DD" w:rsidRDefault="007D228E" w:rsidP="0046501E">
      <w:pPr>
        <w:numPr>
          <w:ilvl w:val="0"/>
          <w:numId w:val="6"/>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O udzielenie zamówienia mogą ubiegać się Wykonawcy, którzy spełniają warunki dotyczące:</w:t>
      </w:r>
    </w:p>
    <w:p w:rsidR="009E2941" w:rsidRPr="000117DD" w:rsidRDefault="007D228E" w:rsidP="0046501E">
      <w:pPr>
        <w:numPr>
          <w:ilvl w:val="0"/>
          <w:numId w:val="17"/>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b/>
          <w:color w:val="000000"/>
          <w:sz w:val="24"/>
          <w:szCs w:val="24"/>
        </w:rPr>
        <w:t>zdolności do występowania w obrocie gospodarczym:</w:t>
      </w:r>
    </w:p>
    <w:p w:rsidR="009E2941" w:rsidRPr="0046501E" w:rsidRDefault="0046501E" w:rsidP="0046501E">
      <w:pPr>
        <w:pStyle w:val="NumPar1"/>
        <w:numPr>
          <w:ilvl w:val="0"/>
          <w:numId w:val="0"/>
        </w:numPr>
        <w:spacing w:before="0" w:after="0" w:line="240" w:lineRule="auto"/>
        <w:ind w:left="-1"/>
        <w:rPr>
          <w:rFonts w:ascii="Arial" w:hAnsi="Arial" w:cs="Arial"/>
        </w:rPr>
      </w:pPr>
      <w:r w:rsidRPr="0046501E">
        <w:rPr>
          <w:rFonts w:ascii="Arial" w:hAnsi="Arial" w:cs="Arial"/>
        </w:rPr>
        <w:t>o udzielenie zamówienia mogą ubiegać się wykonawcy, którzy są uprawnieni do występowania w obrocie prawnym i prowadzą działalność w zakresie objętym niniejszym zamówieniem na podstawie odpowiedniego zezwolenia, jeżeli przepisy prawa nakładają na Wykonawcę obowiązek posiadania zezwolenia lub są wpisani do jednego z rejestrów zawodowych lub handlowych, prowadzonych w państwie członkowskim Unii Europejskiej, w którym wykonawca ma siedzibę lub miejsce zamieszkania. W przypadku, gdy ze względu na rodzaj oferowanych artykułów koncesja na obrót hurtowy produktami leczniczymi nie jest wymagana, Wykonawca zobowiązany jest do złożenia w tym zakresie odpowiedniego oświadczenia.</w:t>
      </w:r>
    </w:p>
    <w:p w:rsidR="009E2941" w:rsidRPr="000117DD" w:rsidRDefault="007D228E" w:rsidP="0046501E">
      <w:pPr>
        <w:numPr>
          <w:ilvl w:val="0"/>
          <w:numId w:val="17"/>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b/>
          <w:color w:val="000000"/>
          <w:sz w:val="24"/>
          <w:szCs w:val="24"/>
        </w:rPr>
        <w:t>uprawnień do prowadzenia określonej działalności gospodarczej lub zawodowej, o ile wynika to z odrębnych przepisów:</w:t>
      </w:r>
    </w:p>
    <w:p w:rsidR="009E2941" w:rsidRPr="000117DD" w:rsidRDefault="007D228E" w:rsidP="00840E07">
      <w:p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Zamawiający nie stawia warunku w powyższym zakresie.</w:t>
      </w:r>
    </w:p>
    <w:p w:rsidR="009E2941" w:rsidRPr="000117DD" w:rsidRDefault="007D228E" w:rsidP="00840E07">
      <w:pPr>
        <w:numPr>
          <w:ilvl w:val="0"/>
          <w:numId w:val="17"/>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b/>
          <w:color w:val="000000"/>
          <w:sz w:val="24"/>
          <w:szCs w:val="24"/>
        </w:rPr>
        <w:t>sytuacji ekonomicznej lub finansowej:</w:t>
      </w:r>
    </w:p>
    <w:p w:rsidR="009E2941" w:rsidRPr="000117DD" w:rsidRDefault="007D228E" w:rsidP="00840E07">
      <w:p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Zamawiający nie stawia warunku w powyższym zakresie.</w:t>
      </w:r>
    </w:p>
    <w:p w:rsidR="009E2941" w:rsidRPr="000117DD" w:rsidRDefault="007D228E" w:rsidP="00840E07">
      <w:pPr>
        <w:numPr>
          <w:ilvl w:val="0"/>
          <w:numId w:val="17"/>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b/>
          <w:color w:val="000000"/>
          <w:sz w:val="24"/>
          <w:szCs w:val="24"/>
        </w:rPr>
        <w:t>zdolności technicznej lub zawodowej:</w:t>
      </w:r>
    </w:p>
    <w:p w:rsidR="009E2941" w:rsidRPr="000117DD" w:rsidRDefault="007D228E" w:rsidP="00840E07">
      <w:pPr>
        <w:pBdr>
          <w:top w:val="nil"/>
          <w:left w:val="nil"/>
          <w:bottom w:val="nil"/>
          <w:right w:val="nil"/>
          <w:between w:val="nil"/>
        </w:pBdr>
        <w:spacing w:line="240" w:lineRule="auto"/>
        <w:ind w:left="0" w:right="20" w:hanging="2"/>
        <w:jc w:val="both"/>
        <w:rPr>
          <w:rFonts w:eastAsia="Verdana"/>
          <w:color w:val="000000"/>
          <w:sz w:val="24"/>
          <w:szCs w:val="24"/>
        </w:rPr>
      </w:pPr>
      <w:r w:rsidRPr="000117DD">
        <w:rPr>
          <w:rFonts w:eastAsia="Times New Roman"/>
          <w:color w:val="000000"/>
          <w:sz w:val="24"/>
          <w:szCs w:val="24"/>
        </w:rPr>
        <w:t>Zamawiający nie stawia warunku w powyższym zakresie.</w:t>
      </w:r>
    </w:p>
    <w:p w:rsidR="009E2941" w:rsidRPr="000117DD" w:rsidRDefault="007D228E" w:rsidP="00840E07">
      <w:pPr>
        <w:numPr>
          <w:ilvl w:val="0"/>
          <w:numId w:val="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t>
      </w:r>
      <w:r w:rsidRPr="000117DD">
        <w:rPr>
          <w:rFonts w:eastAsia="Times New Roman"/>
          <w:color w:val="000000"/>
          <w:sz w:val="24"/>
          <w:szCs w:val="24"/>
        </w:rPr>
        <w:lastRenderedPageBreak/>
        <w:t>wykonawcy w inne przedsięwzięcia gospodarcze wykonawcy może mieć negatywny wpływ na realizację zamówienia.</w:t>
      </w: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ab/>
        <w:t>PODSTAWY WYKLUCZENIA Z POSTĘPOWANIA</w:t>
      </w:r>
    </w:p>
    <w:p w:rsidR="009E2941" w:rsidRPr="000117DD" w:rsidRDefault="007D228E" w:rsidP="00840E07">
      <w:pPr>
        <w:numPr>
          <w:ilvl w:val="0"/>
          <w:numId w:val="2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 postępowania o udzielenie zamówienia wyklucza się Wykonawców, w stosunku do których zachodzi którakolwiek z okoliczności wskazanych:</w:t>
      </w:r>
    </w:p>
    <w:p w:rsidR="009E2941" w:rsidRPr="000117DD" w:rsidRDefault="007D228E" w:rsidP="00840E07">
      <w:pPr>
        <w:numPr>
          <w:ilvl w:val="0"/>
          <w:numId w:val="1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 art. 108 ust. 1 p.z.p.:</w:t>
      </w:r>
    </w:p>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 xml:space="preserve"> Z postępowania o udzielenie zamówienia wyklucza się wykonawcę:</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A) będącego osobą fizyczną, którego prawomocnie skazano za przestępstwo:</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a) udziału w zorganizowanej grupie przestępczej albo związku mającym na celu popełnienie przestępstwa lub przestępstwa skarbowego, o którym mowa w </w:t>
      </w:r>
      <w:hyperlink r:id="rId14">
        <w:r w:rsidRPr="000117DD">
          <w:rPr>
            <w:rFonts w:eastAsia="Times New Roman"/>
            <w:color w:val="000000"/>
            <w:sz w:val="24"/>
            <w:szCs w:val="24"/>
            <w:u w:val="single"/>
          </w:rPr>
          <w:t>art. 258</w:t>
        </w:r>
      </w:hyperlink>
      <w:r w:rsidRPr="000117DD">
        <w:rPr>
          <w:rFonts w:eastAsia="Times New Roman"/>
          <w:color w:val="000000"/>
          <w:sz w:val="24"/>
          <w:szCs w:val="24"/>
        </w:rPr>
        <w:t xml:space="preserve"> Kodeksu karnego,</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b) handlu ludźmi, o którym mowa w </w:t>
      </w:r>
      <w:hyperlink r:id="rId15">
        <w:r w:rsidRPr="000117DD">
          <w:rPr>
            <w:rFonts w:eastAsia="Times New Roman"/>
            <w:color w:val="000000"/>
            <w:sz w:val="24"/>
            <w:szCs w:val="24"/>
            <w:u w:val="single"/>
          </w:rPr>
          <w:t>art. 189a</w:t>
        </w:r>
      </w:hyperlink>
      <w:r w:rsidRPr="000117DD">
        <w:rPr>
          <w:rFonts w:eastAsia="Times New Roman"/>
          <w:color w:val="000000"/>
          <w:sz w:val="24"/>
          <w:szCs w:val="24"/>
        </w:rPr>
        <w:t xml:space="preserve"> Kodeksu karnego,</w:t>
      </w:r>
    </w:p>
    <w:p w:rsidR="009E2941" w:rsidRPr="000117DD" w:rsidRDefault="001B58AB"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ab/>
      </w:r>
      <w:r w:rsidR="007D228E" w:rsidRPr="000117DD">
        <w:rPr>
          <w:rFonts w:eastAsia="Times New Roman"/>
          <w:color w:val="000000"/>
          <w:sz w:val="24"/>
          <w:szCs w:val="24"/>
        </w:rPr>
        <w:t xml:space="preserve">c) </w:t>
      </w:r>
      <w:r w:rsidR="002A41C6" w:rsidRPr="00020671">
        <w:rPr>
          <w:sz w:val="24"/>
          <w:szCs w:val="24"/>
        </w:rPr>
        <w:t xml:space="preserve">o którym mowa w </w:t>
      </w:r>
      <w:hyperlink r:id="rId16" w:history="1">
        <w:r w:rsidR="002A41C6" w:rsidRPr="00020671">
          <w:rPr>
            <w:rStyle w:val="Hipercze"/>
            <w:sz w:val="24"/>
            <w:szCs w:val="24"/>
          </w:rPr>
          <w:t>art. 228-230a</w:t>
        </w:r>
      </w:hyperlink>
      <w:r w:rsidR="002A41C6" w:rsidRPr="00020671">
        <w:rPr>
          <w:sz w:val="24"/>
          <w:szCs w:val="24"/>
        </w:rPr>
        <w:t xml:space="preserve">, </w:t>
      </w:r>
      <w:hyperlink r:id="rId17" w:history="1">
        <w:r w:rsidR="002A41C6" w:rsidRPr="00020671">
          <w:rPr>
            <w:rStyle w:val="Hipercze"/>
            <w:sz w:val="24"/>
            <w:szCs w:val="24"/>
          </w:rPr>
          <w:t>art. 250a</w:t>
        </w:r>
      </w:hyperlink>
      <w:r w:rsidR="002A41C6" w:rsidRPr="00020671">
        <w:rPr>
          <w:sz w:val="24"/>
          <w:szCs w:val="24"/>
        </w:rPr>
        <w:t xml:space="preserve"> Kodeksu karnego, w </w:t>
      </w:r>
      <w:hyperlink r:id="rId18" w:history="1">
        <w:r w:rsidR="002A41C6" w:rsidRPr="00020671">
          <w:rPr>
            <w:rStyle w:val="Hipercze"/>
            <w:sz w:val="24"/>
            <w:szCs w:val="24"/>
          </w:rPr>
          <w:t>art. 46-48</w:t>
        </w:r>
      </w:hyperlink>
      <w:r w:rsidR="002A41C6" w:rsidRPr="00020671">
        <w:rPr>
          <w:sz w:val="24"/>
          <w:szCs w:val="24"/>
        </w:rPr>
        <w:t xml:space="preserve"> ustawy z dnia 25 czerwca 2010 r. o sporcie (Dz. U. z 2020 r. poz. 1133 oraz z 2021 r. poz. 2054) lub w </w:t>
      </w:r>
      <w:hyperlink r:id="rId19" w:history="1">
        <w:r w:rsidR="002A41C6" w:rsidRPr="00020671">
          <w:rPr>
            <w:rStyle w:val="Hipercze"/>
            <w:sz w:val="24"/>
            <w:szCs w:val="24"/>
          </w:rPr>
          <w:t>art. 54 ust. 1-4</w:t>
        </w:r>
      </w:hyperlink>
      <w:r w:rsidR="002A41C6" w:rsidRPr="00020671">
        <w:rPr>
          <w:sz w:val="24"/>
          <w:szCs w:val="24"/>
        </w:rPr>
        <w:t xml:space="preserve"> ustawy z dnia 12 maja 2011 r. o refundacji leków, środków spożywczych specjalnego przeznaczenia żywieniowego oraz wyrobów medycznych (Dz. U. z 2021 r. poz. 523, 1292, 1559 i 2054),</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d) finansowania przestępstwa o charakterze terrorystycznym, o którym mowa w </w:t>
      </w:r>
      <w:hyperlink r:id="rId20">
        <w:r w:rsidRPr="000117DD">
          <w:rPr>
            <w:rFonts w:eastAsia="Times New Roman"/>
            <w:color w:val="000000"/>
            <w:sz w:val="24"/>
            <w:szCs w:val="24"/>
            <w:u w:val="single"/>
          </w:rPr>
          <w:t>art. 165a</w:t>
        </w:r>
      </w:hyperlink>
      <w:r w:rsidRPr="000117DD">
        <w:rPr>
          <w:rFonts w:eastAsia="Times New Roman"/>
          <w:color w:val="000000"/>
          <w:sz w:val="24"/>
          <w:szCs w:val="24"/>
        </w:rPr>
        <w:t xml:space="preserve"> Kodeksu karnego, lub przestępstwo udaremniania lub utrudniania stwierdzenia przestępnego pochodzenia pieniędzy lub ukrywania ich pochodzenia, o którym mowa w </w:t>
      </w:r>
      <w:hyperlink r:id="rId21">
        <w:r w:rsidRPr="000117DD">
          <w:rPr>
            <w:rFonts w:eastAsia="Times New Roman"/>
            <w:color w:val="000000"/>
            <w:sz w:val="24"/>
            <w:szCs w:val="24"/>
            <w:u w:val="single"/>
          </w:rPr>
          <w:t>art. 299</w:t>
        </w:r>
      </w:hyperlink>
      <w:r w:rsidRPr="000117DD">
        <w:rPr>
          <w:rFonts w:eastAsia="Times New Roman"/>
          <w:color w:val="000000"/>
          <w:sz w:val="24"/>
          <w:szCs w:val="24"/>
        </w:rPr>
        <w:t xml:space="preserve"> Kodeksu karnego,</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e) o charakterze terrorystycznym, o którym mowa w </w:t>
      </w:r>
      <w:hyperlink r:id="rId22">
        <w:r w:rsidRPr="000117DD">
          <w:rPr>
            <w:rFonts w:eastAsia="Times New Roman"/>
            <w:color w:val="000000"/>
            <w:sz w:val="24"/>
            <w:szCs w:val="24"/>
            <w:u w:val="single"/>
          </w:rPr>
          <w:t>art. 115 § 20</w:t>
        </w:r>
      </w:hyperlink>
      <w:r w:rsidRPr="000117DD">
        <w:rPr>
          <w:rFonts w:eastAsia="Times New Roman"/>
          <w:color w:val="000000"/>
          <w:sz w:val="24"/>
          <w:szCs w:val="24"/>
        </w:rPr>
        <w:t xml:space="preserve"> Kodeksu karnego, lub mające na celu popełnienie tego przestępstwa,</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f) 31  powierzenia wykonywania pracy małoletniemu cudzoziemcowi, o którym mowa w </w:t>
      </w:r>
      <w:hyperlink r:id="rId23">
        <w:r w:rsidRPr="000117DD">
          <w:rPr>
            <w:rFonts w:eastAsia="Times New Roman"/>
            <w:color w:val="000000"/>
            <w:sz w:val="24"/>
            <w:szCs w:val="24"/>
            <w:u w:val="single"/>
          </w:rPr>
          <w:t>art. 9 ust. 2</w:t>
        </w:r>
      </w:hyperlink>
      <w:r w:rsidRPr="000117DD">
        <w:rPr>
          <w:rFonts w:eastAsia="Times New Roman"/>
          <w:color w:val="000000"/>
          <w:sz w:val="24"/>
          <w:szCs w:val="24"/>
        </w:rPr>
        <w:t xml:space="preserve"> ustawy z dnia 15 czerwca 2012 r. o skutkach powierzania wykonywania pracy cudzoziemcom przebywającym wbrew przepisom na terytorium Rzeczypospolitej Polskiej (Dz. U. poz. 769),</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g) przeciwko obrotowi gospodarczemu, o których mowa w </w:t>
      </w:r>
      <w:hyperlink r:id="rId24">
        <w:r w:rsidRPr="000117DD">
          <w:rPr>
            <w:rFonts w:eastAsia="Times New Roman"/>
            <w:color w:val="000000"/>
            <w:sz w:val="24"/>
            <w:szCs w:val="24"/>
            <w:u w:val="single"/>
          </w:rPr>
          <w:t>art. 296-307</w:t>
        </w:r>
      </w:hyperlink>
      <w:r w:rsidRPr="000117DD">
        <w:rPr>
          <w:rFonts w:eastAsia="Times New Roman"/>
          <w:color w:val="000000"/>
          <w:sz w:val="24"/>
          <w:szCs w:val="24"/>
        </w:rPr>
        <w:t xml:space="preserve"> Kodeksu karnego, przestępstwo oszustwa, o którym mowa w </w:t>
      </w:r>
      <w:hyperlink r:id="rId25">
        <w:r w:rsidRPr="000117DD">
          <w:rPr>
            <w:rFonts w:eastAsia="Times New Roman"/>
            <w:color w:val="000000"/>
            <w:sz w:val="24"/>
            <w:szCs w:val="24"/>
            <w:u w:val="single"/>
          </w:rPr>
          <w:t>art. 286</w:t>
        </w:r>
      </w:hyperlink>
      <w:r w:rsidRPr="000117DD">
        <w:rPr>
          <w:rFonts w:eastAsia="Times New Roman"/>
          <w:color w:val="000000"/>
          <w:sz w:val="24"/>
          <w:szCs w:val="24"/>
        </w:rPr>
        <w:t xml:space="preserve"> Kodeksu karnego, przestępstwo przeciwko wiarygodności dokumentów, o których mowa w </w:t>
      </w:r>
      <w:hyperlink r:id="rId26">
        <w:r w:rsidRPr="000117DD">
          <w:rPr>
            <w:rFonts w:eastAsia="Times New Roman"/>
            <w:color w:val="000000"/>
            <w:sz w:val="24"/>
            <w:szCs w:val="24"/>
            <w:u w:val="single"/>
          </w:rPr>
          <w:t>art. 270-277d</w:t>
        </w:r>
      </w:hyperlink>
      <w:r w:rsidRPr="000117DD">
        <w:rPr>
          <w:rFonts w:eastAsia="Times New Roman"/>
          <w:color w:val="000000"/>
          <w:sz w:val="24"/>
          <w:szCs w:val="24"/>
        </w:rPr>
        <w:t xml:space="preserve"> Kodeksu karnego, lub przestępstwo skarbowe,</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h) o którym mowa w art. 9 ust. 1 i 3 lub art. 10 ustawy z dnia 15 czerwca 2012 r. o skutkach powierzania wykonywania pracy cudzoziemcom przebywającym wbrew przepisom na terytorium Rzeczypospolitej Polskiej</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lub za odpowiedni czyn zabroniony określony w przepisach prawa obcego;</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B)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D) wobec którego prawomocnie orzeczono zakaz ubiegania się o zamówienia publiczne;</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lastRenderedPageBreak/>
        <w:t xml:space="preserve">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r w:rsidRPr="000117DD">
          <w:rPr>
            <w:rFonts w:eastAsia="Times New Roman"/>
            <w:color w:val="000000"/>
            <w:sz w:val="24"/>
            <w:szCs w:val="24"/>
            <w:u w:val="single"/>
          </w:rPr>
          <w:t>ustawy</w:t>
        </w:r>
      </w:hyperlink>
      <w:r w:rsidRPr="000117DD">
        <w:rPr>
          <w:rFonts w:eastAsia="Times New Roman"/>
          <w:color w:val="000000"/>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F) jeżeli, w przypadkach, o których mowa w art. 85 ust. 1, doszło do zakłócenia konkurencji wynikającego z wcześniejszego zaangażowania tego wykonawcy lub podmiotu, który należy z wykonawcą do tej samej grupy kapitałowej w rozumieniu </w:t>
      </w:r>
      <w:hyperlink r:id="rId28">
        <w:r w:rsidRPr="000117DD">
          <w:rPr>
            <w:rFonts w:eastAsia="Times New Roman"/>
            <w:color w:val="000000"/>
            <w:sz w:val="24"/>
            <w:szCs w:val="24"/>
            <w:u w:val="single"/>
          </w:rPr>
          <w:t>ustawy</w:t>
        </w:r>
      </w:hyperlink>
      <w:r w:rsidRPr="000117DD">
        <w:rPr>
          <w:rFonts w:eastAsia="Times New Roman"/>
          <w:color w:val="000000"/>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9E2941" w:rsidRPr="000117DD" w:rsidRDefault="007D228E" w:rsidP="00840E07">
      <w:pPr>
        <w:numPr>
          <w:ilvl w:val="0"/>
          <w:numId w:val="1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 art. 109 ust. 1 pkt. 4, 7 p.z.p., tj.:</w:t>
      </w:r>
    </w:p>
    <w:p w:rsidR="009E2941" w:rsidRPr="000117DD" w:rsidRDefault="007D228E" w:rsidP="00840E07">
      <w:pPr>
        <w:numPr>
          <w:ilvl w:val="0"/>
          <w:numId w:val="1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E2941" w:rsidRPr="000117DD" w:rsidRDefault="007D228E" w:rsidP="00840E07">
      <w:pPr>
        <w:numPr>
          <w:ilvl w:val="0"/>
          <w:numId w:val="1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E2941" w:rsidRPr="000117DD" w:rsidRDefault="007D228E" w:rsidP="00840E07">
      <w:pPr>
        <w:numPr>
          <w:ilvl w:val="0"/>
          <w:numId w:val="2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Wykluczenie Wykonawcy następuje zgodnie z art. </w:t>
      </w:r>
      <w:sdt>
        <w:sdtPr>
          <w:rPr>
            <w:sz w:val="24"/>
            <w:szCs w:val="24"/>
          </w:rPr>
          <w:tag w:val="goog_rdk_1"/>
          <w:id w:val="-195629463"/>
        </w:sdtPr>
        <w:sdtContent>
          <w:r w:rsidRPr="000117DD">
            <w:rPr>
              <w:rFonts w:eastAsia="Times New Roman"/>
              <w:color w:val="000000"/>
              <w:sz w:val="24"/>
              <w:szCs w:val="24"/>
            </w:rPr>
            <w:t>110 i</w:t>
          </w:r>
        </w:sdtContent>
      </w:sdt>
      <w:r w:rsidRPr="000117DD">
        <w:rPr>
          <w:rFonts w:eastAsia="Times New Roman"/>
          <w:color w:val="000000"/>
          <w:sz w:val="24"/>
          <w:szCs w:val="24"/>
        </w:rPr>
        <w:t xml:space="preserve">111 p.z.p. </w:t>
      </w:r>
    </w:p>
    <w:p w:rsidR="009E2941" w:rsidRPr="000117DD" w:rsidRDefault="009E2941" w:rsidP="00840E07">
      <w:pPr>
        <w:pBdr>
          <w:top w:val="nil"/>
          <w:left w:val="nil"/>
          <w:bottom w:val="nil"/>
          <w:right w:val="nil"/>
          <w:between w:val="nil"/>
        </w:pBdr>
        <w:spacing w:line="240" w:lineRule="auto"/>
        <w:ind w:left="0" w:hanging="2"/>
        <w:jc w:val="both"/>
        <w:rPr>
          <w:rFonts w:eastAsia="Times New Roman"/>
          <w:color w:val="000000"/>
          <w:sz w:val="24"/>
          <w:szCs w:val="24"/>
        </w:rPr>
      </w:pP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ab/>
        <w:t>OŚWIADCZENIA I DOKUMENTY, JAKIE ZOBOWIĄZANI SĄ DOSTARCZYĆ WYKONAWCY W CELU POTWIERDZENIA SPEŁNIANIA WARUNKÓW UDZIAŁU W POSTĘPOWANIU ORAZ WYKAZANIA BRAKU PODSTAW WYKLUCZENIA (PODMIOTOWE ŚRODKI DOWODOWE)</w:t>
      </w:r>
      <w:sdt>
        <w:sdtPr>
          <w:rPr>
            <w:sz w:val="24"/>
            <w:szCs w:val="24"/>
          </w:rPr>
          <w:tag w:val="goog_rdk_2"/>
          <w:id w:val="-1639487266"/>
          <w:showingPlcHdr/>
        </w:sdtPr>
        <w:sdtContent>
          <w:r w:rsidR="000A497A" w:rsidRPr="000117DD">
            <w:rPr>
              <w:sz w:val="24"/>
              <w:szCs w:val="24"/>
            </w:rPr>
            <w:t xml:space="preserve">     </w:t>
          </w:r>
        </w:sdtContent>
      </w:sdt>
      <w:r w:rsidR="000A497A" w:rsidRPr="000117DD">
        <w:rPr>
          <w:sz w:val="24"/>
          <w:szCs w:val="24"/>
        </w:rPr>
        <w:t>oraz dokumenty składane z ofertą.</w:t>
      </w:r>
    </w:p>
    <w:p w:rsidR="009E2941" w:rsidRPr="000117DD" w:rsidRDefault="007D228E" w:rsidP="00840E07">
      <w:pPr>
        <w:numPr>
          <w:ilvl w:val="0"/>
          <w:numId w:val="1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Do oferty (formularz oferty- </w:t>
      </w:r>
      <w:r w:rsidRPr="000117DD">
        <w:rPr>
          <w:rFonts w:eastAsia="Times New Roman"/>
          <w:b/>
          <w:color w:val="000000"/>
          <w:sz w:val="24"/>
          <w:szCs w:val="24"/>
        </w:rPr>
        <w:t xml:space="preserve">załącznik nr 1 </w:t>
      </w:r>
      <w:r w:rsidRPr="000117DD">
        <w:rPr>
          <w:rFonts w:eastAsia="Times New Roman"/>
          <w:color w:val="000000"/>
          <w:sz w:val="24"/>
          <w:szCs w:val="24"/>
        </w:rPr>
        <w:t xml:space="preserve">do SWZ) Wykonawca zobowiązany jest dołączyć aktualne na dzień składania ofert oświadczenie o spełnianiu warunków udziału w postępowaniu oraz o braku podstaw do wykluczenia z postępowania – zgodnie z </w:t>
      </w:r>
      <w:r w:rsidRPr="000117DD">
        <w:rPr>
          <w:rFonts w:eastAsia="Times New Roman"/>
          <w:b/>
          <w:color w:val="000000"/>
          <w:sz w:val="24"/>
          <w:szCs w:val="24"/>
        </w:rPr>
        <w:t>Załącznikiem nr 2 do SWZ</w:t>
      </w:r>
      <w:r w:rsidR="002A06CF" w:rsidRPr="000117DD">
        <w:rPr>
          <w:rFonts w:eastAsia="Times New Roman"/>
          <w:color w:val="000000"/>
          <w:sz w:val="24"/>
          <w:szCs w:val="24"/>
        </w:rPr>
        <w:t>,</w:t>
      </w:r>
      <w:r w:rsidRPr="000117DD">
        <w:rPr>
          <w:rFonts w:eastAsia="Times New Roman"/>
          <w:color w:val="000000"/>
          <w:sz w:val="24"/>
          <w:szCs w:val="24"/>
        </w:rPr>
        <w:t xml:space="preserve"> formularz asortymentowo-cenowy - </w:t>
      </w:r>
      <w:r w:rsidR="007427B6" w:rsidRPr="000117DD">
        <w:rPr>
          <w:rFonts w:eastAsia="Times New Roman"/>
          <w:b/>
          <w:color w:val="000000"/>
          <w:sz w:val="24"/>
          <w:szCs w:val="24"/>
        </w:rPr>
        <w:t xml:space="preserve">załącznik nr 4 </w:t>
      </w:r>
      <w:r w:rsidR="007427B6" w:rsidRPr="000117DD">
        <w:rPr>
          <w:sz w:val="24"/>
          <w:szCs w:val="24"/>
        </w:rPr>
        <w:t xml:space="preserve">(zadanie nr 1,2,3) </w:t>
      </w:r>
      <w:r w:rsidRPr="000117DD">
        <w:rPr>
          <w:rFonts w:eastAsia="Times New Roman"/>
          <w:b/>
          <w:color w:val="000000"/>
          <w:sz w:val="24"/>
          <w:szCs w:val="24"/>
        </w:rPr>
        <w:t xml:space="preserve"> do SWZ</w:t>
      </w:r>
      <w:sdt>
        <w:sdtPr>
          <w:rPr>
            <w:sz w:val="24"/>
            <w:szCs w:val="24"/>
          </w:rPr>
          <w:tag w:val="goog_rdk_3"/>
          <w:id w:val="1709145959"/>
        </w:sdtPr>
        <w:sdtContent>
          <w:r w:rsidR="002A06CF" w:rsidRPr="000117DD">
            <w:rPr>
              <w:sz w:val="24"/>
              <w:szCs w:val="24"/>
            </w:rPr>
            <w:t>.</w:t>
          </w:r>
        </w:sdtContent>
      </w:sdt>
    </w:p>
    <w:p w:rsidR="009E2941" w:rsidRPr="000117DD" w:rsidRDefault="007D228E" w:rsidP="006D6290">
      <w:pPr>
        <w:numPr>
          <w:ilvl w:val="0"/>
          <w:numId w:val="1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Informacje zawarte w oświadczeniu, o którym mowa w pkt 1 stanowią wstępne potwierdzenie, że Wykonawca nie podlega wykluczeniu oraz spełnia warunki udziału </w:t>
      </w:r>
      <w:r w:rsidRPr="000117DD">
        <w:rPr>
          <w:rFonts w:eastAsia="Times New Roman"/>
          <w:color w:val="000000"/>
          <w:sz w:val="24"/>
          <w:szCs w:val="24"/>
        </w:rPr>
        <w:br/>
        <w:t>w postępowaniu.</w:t>
      </w:r>
      <w:r w:rsidR="006D6290" w:rsidRPr="000117DD">
        <w:rPr>
          <w:rFonts w:eastAsia="Times New Roman"/>
          <w:color w:val="000000"/>
          <w:sz w:val="24"/>
          <w:szCs w:val="24"/>
        </w:rPr>
        <w:t xml:space="preserve"> </w:t>
      </w:r>
    </w:p>
    <w:p w:rsidR="009E2941" w:rsidRPr="000117DD" w:rsidRDefault="007D228E" w:rsidP="00840E07">
      <w:pPr>
        <w:numPr>
          <w:ilvl w:val="0"/>
          <w:numId w:val="1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Zamawiający wzywa wykonawcę, którego oferta została </w:t>
      </w:r>
      <w:r w:rsidR="00743416" w:rsidRPr="000117DD">
        <w:rPr>
          <w:rFonts w:eastAsia="Times New Roman"/>
          <w:color w:val="000000"/>
          <w:sz w:val="24"/>
          <w:szCs w:val="24"/>
        </w:rPr>
        <w:t xml:space="preserve">najwyżej oceniona, do złożenia </w:t>
      </w:r>
      <w:r w:rsidRPr="000117DD">
        <w:rPr>
          <w:rFonts w:eastAsia="Times New Roman"/>
          <w:color w:val="000000"/>
          <w:sz w:val="24"/>
          <w:szCs w:val="24"/>
        </w:rPr>
        <w:t xml:space="preserve">w wyznaczonym terminie, </w:t>
      </w:r>
      <w:r w:rsidRPr="000117DD">
        <w:rPr>
          <w:rFonts w:eastAsia="Times New Roman"/>
          <w:b/>
          <w:color w:val="000000"/>
          <w:sz w:val="24"/>
          <w:szCs w:val="24"/>
        </w:rPr>
        <w:t>nie krótszym niż 5 dni od dnia wezwania</w:t>
      </w:r>
      <w:r w:rsidRPr="000117DD">
        <w:rPr>
          <w:rFonts w:eastAsia="Times New Roman"/>
          <w:color w:val="000000"/>
          <w:sz w:val="24"/>
          <w:szCs w:val="24"/>
        </w:rPr>
        <w:t xml:space="preserve">, podmiotowych środków dowodowych, jeżeli wymagał ich złożenia w ogłoszeniu </w:t>
      </w:r>
      <w:r w:rsidR="007427B6" w:rsidRPr="000117DD">
        <w:rPr>
          <w:rFonts w:eastAsia="Times New Roman"/>
          <w:color w:val="000000"/>
          <w:sz w:val="24"/>
          <w:szCs w:val="24"/>
        </w:rPr>
        <w:br/>
      </w:r>
      <w:r w:rsidRPr="000117DD">
        <w:rPr>
          <w:rFonts w:eastAsia="Times New Roman"/>
          <w:color w:val="000000"/>
          <w:sz w:val="24"/>
          <w:szCs w:val="24"/>
        </w:rPr>
        <w:t>o zamówieniu lub dokumentach zamówienia, aktualnych na dzień złożenia podmiotowych środków dowodowych.</w:t>
      </w:r>
    </w:p>
    <w:p w:rsidR="009E2941" w:rsidRPr="000117DD" w:rsidRDefault="007D228E" w:rsidP="00840E07">
      <w:pPr>
        <w:numPr>
          <w:ilvl w:val="0"/>
          <w:numId w:val="1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Podmiotowe środki dowodowe wymagane od wykonawcy obejmują:</w:t>
      </w:r>
    </w:p>
    <w:p w:rsidR="009E2941" w:rsidRPr="000117DD" w:rsidRDefault="007D228E" w:rsidP="00840E07">
      <w:pPr>
        <w:numPr>
          <w:ilvl w:val="2"/>
          <w:numId w:val="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Oświadczenie wykonawcy, w zakresie art. 108 ust. 1 pkt 5 ustawy, o braku przynależności do tej samej grupy kapitałowej, w rozumieniu ustawy z dnia 16 lutego </w:t>
      </w:r>
      <w:r w:rsidRPr="000117DD">
        <w:rPr>
          <w:rFonts w:eastAsia="Times New Roman"/>
          <w:color w:val="000000"/>
          <w:sz w:val="24"/>
          <w:szCs w:val="24"/>
        </w:rPr>
        <w:lastRenderedPageBreak/>
        <w:t xml:space="preserve">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117DD">
        <w:rPr>
          <w:rFonts w:eastAsia="Times New Roman"/>
          <w:b/>
          <w:color w:val="000000"/>
          <w:sz w:val="24"/>
          <w:szCs w:val="24"/>
        </w:rPr>
        <w:t>załącznik nr 5 do SWZ</w:t>
      </w:r>
      <w:r w:rsidRPr="000117DD">
        <w:rPr>
          <w:rFonts w:eastAsia="Times New Roman"/>
          <w:color w:val="000000"/>
          <w:sz w:val="24"/>
          <w:szCs w:val="24"/>
        </w:rPr>
        <w:t>;</w:t>
      </w:r>
    </w:p>
    <w:p w:rsidR="009E2941" w:rsidRPr="000117DD" w:rsidRDefault="007D228E" w:rsidP="00840E07">
      <w:pPr>
        <w:numPr>
          <w:ilvl w:val="2"/>
          <w:numId w:val="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9E2941"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ab/>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46501E" w:rsidRPr="00EF6C22" w:rsidRDefault="0046501E" w:rsidP="0046501E">
      <w:pPr>
        <w:pStyle w:val="Akapitzlist"/>
        <w:numPr>
          <w:ilvl w:val="2"/>
          <w:numId w:val="6"/>
        </w:numPr>
        <w:suppressAutoHyphens w:val="0"/>
        <w:spacing w:line="240" w:lineRule="auto"/>
        <w:ind w:leftChars="0" w:left="142" w:firstLineChars="0"/>
        <w:jc w:val="both"/>
        <w:textDirection w:val="lrTb"/>
        <w:textAlignment w:val="auto"/>
        <w:outlineLvl w:val="9"/>
        <w:rPr>
          <w:sz w:val="24"/>
          <w:szCs w:val="24"/>
        </w:rPr>
      </w:pPr>
      <w:r w:rsidRPr="00EF6C22">
        <w:rPr>
          <w:sz w:val="24"/>
          <w:szCs w:val="24"/>
        </w:rPr>
        <w:t xml:space="preserve">koncesję, zezwolenie lub licencję na obrót hurtowy produktami leczniczymi, </w:t>
      </w:r>
      <w:r w:rsidRPr="00EF6C22">
        <w:rPr>
          <w:sz w:val="24"/>
          <w:szCs w:val="24"/>
        </w:rPr>
        <w:br/>
        <w:t>w przypadku, gdy ze względu na rodzaj oferowanych artykułów koncesja na obrót hurtowy produktami leczniczymi nie jest wymagana, Wykonawca zobowiązany jest do złożenia w tym zakresie odpowiedniego oświadczenia.</w:t>
      </w:r>
    </w:p>
    <w:p w:rsidR="0046501E" w:rsidRPr="00EF6C22" w:rsidRDefault="0046501E" w:rsidP="0046501E">
      <w:pPr>
        <w:tabs>
          <w:tab w:val="left" w:pos="1032"/>
        </w:tabs>
        <w:ind w:left="0" w:hanging="2"/>
        <w:jc w:val="both"/>
        <w:rPr>
          <w:i/>
          <w:iCs/>
        </w:rPr>
      </w:pPr>
      <w:r w:rsidRPr="00EF6C22">
        <w:rPr>
          <w:i/>
          <w:iCs/>
        </w:rPr>
        <w:t>Uwaga: W przypadku wykonawców wspólnie ubiegających się o udzielenie zamówienia (w szczególności członkowie konsorcjum, wspólnicy spółki cywilnej) koncesję może złożyć jeden wykonawca spełniający samodzielnie warunki udziału w postępowaniu lub wszyscy wykonawcy łącznie, spełniający razem warunki udziału w postępowaniu.</w:t>
      </w:r>
    </w:p>
    <w:p w:rsidR="009E2941" w:rsidRPr="000117DD" w:rsidRDefault="007D228E" w:rsidP="00840E07">
      <w:pPr>
        <w:numPr>
          <w:ilvl w:val="0"/>
          <w:numId w:val="1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9E2941" w:rsidRPr="000117DD" w:rsidRDefault="007D228E" w:rsidP="00840E07">
      <w:pPr>
        <w:numPr>
          <w:ilvl w:val="0"/>
          <w:numId w:val="1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nie wzywa do złożenia podmiotowych środków dowodowych, jeżeli:</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1)</w:t>
      </w:r>
      <w:r w:rsidRPr="000117DD">
        <w:rPr>
          <w:rFonts w:eastAsia="Times New Roman"/>
          <w:color w:val="000000"/>
          <w:sz w:val="24"/>
          <w:szCs w:val="24"/>
        </w:rPr>
        <w:tab/>
        <w:t xml:space="preserve">może je uzyskać za pomocą bezpłatnych i ogólnodostępnych baz danych, </w:t>
      </w:r>
      <w:r w:rsidRPr="000117DD">
        <w:rPr>
          <w:rFonts w:eastAsia="Times New Roman"/>
          <w:color w:val="000000"/>
          <w:sz w:val="24"/>
          <w:szCs w:val="24"/>
        </w:rPr>
        <w:br/>
        <w:t>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2)</w:t>
      </w:r>
      <w:r w:rsidRPr="000117DD">
        <w:rPr>
          <w:rFonts w:eastAsia="Times New Roman"/>
          <w:color w:val="000000"/>
          <w:sz w:val="24"/>
          <w:szCs w:val="24"/>
        </w:rPr>
        <w:tab/>
        <w:t>podmiotowym środkiem dowodowym jest oświadczenie, którego treść odpowiada zakresowi oświadczenia, o którym mowa w art. 125 ust. 1 p.z.p.</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10. Wykonawca nie jest zobowiązany do złożenia podmiotowych środków dowodowych, które zamawiający posiada, jeżeli wykonawca wskaże te środki oraz potwierdzi ich prawidłowość i aktualność.</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11. W zakresie nieuregulowanym ustawą p.z.p. lub niniejszą SWZ do oświadczeń </w:t>
      </w:r>
      <w:r w:rsidRPr="000117DD">
        <w:rPr>
          <w:rFonts w:eastAsia="Times New Roman"/>
          <w:color w:val="000000"/>
          <w:sz w:val="24"/>
          <w:szCs w:val="24"/>
        </w:rPr>
        <w:br/>
        <w:t xml:space="preserve">i dokumentów składanych przez Wykonawcę w postępowaniu zastosowanie mają </w:t>
      </w:r>
      <w:r w:rsidRPr="000117DD">
        <w:rPr>
          <w:rFonts w:eastAsia="Times New Roman"/>
          <w:color w:val="000000"/>
          <w:sz w:val="24"/>
          <w:szCs w:val="24"/>
        </w:rPr>
        <w:br/>
        <w:t xml:space="preserve">w szczególności przepisy rozporządzenia Ministra Rozwoju Pracy i Technologii </w:t>
      </w:r>
      <w:r w:rsidRPr="000117DD">
        <w:rPr>
          <w:rFonts w:eastAsia="Times New Roman"/>
          <w:color w:val="000000"/>
          <w:sz w:val="24"/>
          <w:szCs w:val="24"/>
        </w:rPr>
        <w:br/>
        <w:t xml:space="preserve">z dnia 23 grudnia 2020 r. w sprawie podmiotowych środków dowodowych oraz innych dokumentów lub oświadczeń, jakich może żądać zamawiający od wykonawcy </w:t>
      </w:r>
      <w:r w:rsidRPr="000117DD">
        <w:rPr>
          <w:rFonts w:eastAsia="Times New Roman"/>
          <w:color w:val="000000"/>
          <w:sz w:val="24"/>
          <w:szCs w:val="24"/>
        </w:rPr>
        <w:lastRenderedPageBreak/>
        <w:t>oraz rozporządzenia Prezesa Rady Ministrów z dnia 30grudnia 2020 r. w sprawie sposobu sporządzania i przekazywania informacji oraz wymagań technicznych dla dokumentów elektronicznych oraz środków komunikacji elektronicznej w postępowaniu o udzielenie zamówienia publicznego lub konkursie.</w:t>
      </w:r>
    </w:p>
    <w:p w:rsidR="009E2941" w:rsidRPr="000117DD" w:rsidRDefault="009E2941" w:rsidP="00E66076">
      <w:pPr>
        <w:pBdr>
          <w:top w:val="nil"/>
          <w:left w:val="nil"/>
          <w:bottom w:val="nil"/>
          <w:right w:val="nil"/>
          <w:between w:val="nil"/>
        </w:pBdr>
        <w:spacing w:line="240" w:lineRule="auto"/>
        <w:ind w:left="0" w:hanging="2"/>
        <w:jc w:val="center"/>
        <w:rPr>
          <w:rFonts w:eastAsia="Times New Roman"/>
          <w:color w:val="000000"/>
          <w:sz w:val="24"/>
          <w:szCs w:val="24"/>
        </w:rPr>
      </w:pPr>
    </w:p>
    <w:p w:rsidR="009E2941" w:rsidRPr="000117DD" w:rsidRDefault="007D228E" w:rsidP="00840E07">
      <w:pPr>
        <w:numPr>
          <w:ilvl w:val="0"/>
          <w:numId w:val="16"/>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POLEGANIE NA ZASOBACH INNYCH PODMIOTÓW</w:t>
      </w:r>
      <w:sdt>
        <w:sdtPr>
          <w:rPr>
            <w:sz w:val="24"/>
            <w:szCs w:val="24"/>
          </w:rPr>
          <w:tag w:val="goog_rdk_5"/>
          <w:id w:val="521901126"/>
        </w:sdtPr>
        <w:sdtContent/>
      </w:sdt>
    </w:p>
    <w:p w:rsidR="009E2941" w:rsidRPr="000117DD" w:rsidRDefault="007D228E" w:rsidP="00840E07">
      <w:pPr>
        <w:numPr>
          <w:ilvl w:val="3"/>
          <w:numId w:val="20"/>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rsidR="009E2941" w:rsidRPr="000117DD" w:rsidRDefault="007D228E" w:rsidP="00840E07">
      <w:pPr>
        <w:numPr>
          <w:ilvl w:val="3"/>
          <w:numId w:val="20"/>
        </w:numPr>
        <w:pBdr>
          <w:top w:val="nil"/>
          <w:left w:val="nil"/>
          <w:bottom w:val="nil"/>
          <w:right w:val="nil"/>
          <w:between w:val="nil"/>
        </w:pBdr>
        <w:spacing w:line="240" w:lineRule="auto"/>
        <w:ind w:left="0" w:right="20" w:hanging="2"/>
        <w:jc w:val="both"/>
        <w:rPr>
          <w:rFonts w:eastAsia="Verdana"/>
          <w:color w:val="000000"/>
          <w:sz w:val="24"/>
          <w:szCs w:val="24"/>
        </w:rPr>
      </w:pPr>
      <w:r w:rsidRPr="000117DD">
        <w:rPr>
          <w:rFonts w:eastAsia="Times New Roman"/>
          <w:color w:val="000000"/>
          <w:sz w:val="24"/>
          <w:szCs w:val="24"/>
        </w:rPr>
        <w:t>W odniesieniu do warunków dotyczących doświadczenia, wykonawcy mogą polegać na zdolnościach podmiotów udostępniających zasoby, jeśli podmioty te wykonają świadczenie do realizacji którego te zdolności są wymagane.</w:t>
      </w:r>
    </w:p>
    <w:p w:rsidR="009E2941" w:rsidRPr="000117DD" w:rsidRDefault="007D228E" w:rsidP="00840E07">
      <w:pPr>
        <w:numPr>
          <w:ilvl w:val="3"/>
          <w:numId w:val="20"/>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118 p.z.p.. Wzór oświadczenia stanowi </w:t>
      </w:r>
      <w:r w:rsidRPr="000117DD">
        <w:rPr>
          <w:rFonts w:eastAsia="Times New Roman"/>
          <w:b/>
          <w:color w:val="000000"/>
          <w:sz w:val="24"/>
          <w:szCs w:val="24"/>
        </w:rPr>
        <w:t>załącznik nr 6 do SWZ.</w:t>
      </w:r>
    </w:p>
    <w:p w:rsidR="009E2941" w:rsidRPr="000117DD" w:rsidRDefault="007D228E" w:rsidP="00840E07">
      <w:pPr>
        <w:numPr>
          <w:ilvl w:val="3"/>
          <w:numId w:val="20"/>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E2941" w:rsidRPr="000117DD" w:rsidRDefault="007D228E" w:rsidP="00840E07">
      <w:pPr>
        <w:numPr>
          <w:ilvl w:val="3"/>
          <w:numId w:val="20"/>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117DD">
        <w:rPr>
          <w:rFonts w:eastAsia="Times New Roman"/>
          <w:color w:val="000000"/>
          <w:sz w:val="24"/>
          <w:szCs w:val="24"/>
        </w:rPr>
        <w:br/>
        <w:t>w postępowaniu zgodnie z art.122 Pzp.</w:t>
      </w:r>
    </w:p>
    <w:p w:rsidR="009E2941" w:rsidRPr="000117DD" w:rsidRDefault="007D228E" w:rsidP="00840E07">
      <w:pPr>
        <w:numPr>
          <w:ilvl w:val="3"/>
          <w:numId w:val="20"/>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b/>
          <w:color w:val="000000"/>
          <w:sz w:val="24"/>
          <w:szCs w:val="24"/>
        </w:rPr>
        <w:t xml:space="preserve">UWAGA: </w:t>
      </w:r>
      <w:r w:rsidRPr="000117DD">
        <w:rPr>
          <w:rFonts w:eastAsia="Times New Roman"/>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E2941" w:rsidRPr="000117DD" w:rsidRDefault="007D228E" w:rsidP="00840E07">
      <w:pPr>
        <w:numPr>
          <w:ilvl w:val="3"/>
          <w:numId w:val="20"/>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b/>
          <w:color w:val="000000"/>
          <w:sz w:val="24"/>
          <w:szCs w:val="24"/>
        </w:rPr>
        <w:t>Wykonaw</w:t>
      </w:r>
      <w:r w:rsidRPr="000117DD">
        <w:rPr>
          <w:rFonts w:eastAsia="Times New Roman"/>
          <w:color w:val="000000"/>
          <w:sz w:val="24"/>
          <w:szCs w:val="24"/>
        </w:rPr>
        <w:t xml:space="preserve">ca, w przypadku polegania na zdolnościach lub sytuacji podmiotów udostępniających zasoby, przedstawia, wraz z oświadczeniem, o którym mowa </w:t>
      </w:r>
      <w:r w:rsidRPr="000117DD">
        <w:rPr>
          <w:rFonts w:eastAsia="Times New Roman"/>
          <w:color w:val="000000"/>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zgodnie z art.125 ust.5. p.z.p.</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INFORMACJA DLA WYKONAWCÓW WSPÓLNIE UBIEGAJĄCYCH SIĘ O UDZIELENIE ZAMÓWIENIA (SPÓŁKI CYWILNE/ KONSORCJA)</w:t>
      </w:r>
    </w:p>
    <w:p w:rsidR="009E2941" w:rsidRPr="000117DD" w:rsidRDefault="007D228E" w:rsidP="00840E07">
      <w:pPr>
        <w:numPr>
          <w:ilvl w:val="0"/>
          <w:numId w:val="2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0A497A" w:rsidRPr="000117DD">
        <w:rPr>
          <w:rFonts w:eastAsia="Times New Roman"/>
          <w:color w:val="000000"/>
          <w:sz w:val="24"/>
          <w:szCs w:val="24"/>
        </w:rPr>
        <w:t xml:space="preserve"> </w:t>
      </w:r>
      <w:r w:rsidRPr="000117DD">
        <w:rPr>
          <w:rFonts w:eastAsia="Times New Roman"/>
          <w:color w:val="000000"/>
          <w:sz w:val="24"/>
          <w:szCs w:val="24"/>
        </w:rPr>
        <w:t xml:space="preserve">winno być załączone do oferty. </w:t>
      </w:r>
    </w:p>
    <w:p w:rsidR="009E2941" w:rsidRPr="000117DD" w:rsidRDefault="007D228E" w:rsidP="00840E07">
      <w:pPr>
        <w:numPr>
          <w:ilvl w:val="0"/>
          <w:numId w:val="2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sdt>
        <w:sdtPr>
          <w:rPr>
            <w:sz w:val="24"/>
            <w:szCs w:val="24"/>
          </w:rPr>
          <w:tag w:val="goog_rdk_6"/>
          <w:id w:val="-1550756844"/>
        </w:sdtPr>
        <w:sdtContent>
          <w:r w:rsidRPr="000117DD">
            <w:rPr>
              <w:rFonts w:eastAsia="Times New Roman"/>
              <w:color w:val="000000"/>
              <w:sz w:val="24"/>
              <w:szCs w:val="24"/>
            </w:rPr>
            <w:t xml:space="preserve"> oraz brak podstaw wykluczenia</w:t>
          </w:r>
        </w:sdtContent>
      </w:sdt>
      <w:r w:rsidRPr="000117DD">
        <w:rPr>
          <w:rFonts w:eastAsia="Times New Roman"/>
          <w:color w:val="000000"/>
          <w:sz w:val="24"/>
          <w:szCs w:val="24"/>
        </w:rPr>
        <w:t>.</w:t>
      </w:r>
    </w:p>
    <w:p w:rsidR="009E2941" w:rsidRPr="000117DD" w:rsidRDefault="007D228E" w:rsidP="00840E07">
      <w:pPr>
        <w:numPr>
          <w:ilvl w:val="0"/>
          <w:numId w:val="2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Wykonawcy wspólnie ubiegający się o udzielenie zamówienia dołączają do oferty oświadczenie, z którego wynika, które dostawy wykonają poszczególni wykonawcy </w:t>
      </w:r>
      <w:r w:rsidRPr="000117DD">
        <w:rPr>
          <w:rFonts w:eastAsia="Times New Roman"/>
          <w:b/>
          <w:color w:val="000000"/>
          <w:sz w:val="24"/>
          <w:szCs w:val="24"/>
        </w:rPr>
        <w:t>załącznika nr 7 do SWZ</w:t>
      </w:r>
    </w:p>
    <w:p w:rsidR="009E2941" w:rsidRPr="000117DD" w:rsidRDefault="007D228E" w:rsidP="00840E07">
      <w:pPr>
        <w:numPr>
          <w:ilvl w:val="0"/>
          <w:numId w:val="2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Oświadczenia i dokumenty potwierdzające brak podstaw do wykluczenia z postępowania </w:t>
      </w:r>
      <w:bookmarkStart w:id="2" w:name="bookmark=id.1fob9te" w:colFirst="0" w:colLast="0"/>
      <w:bookmarkEnd w:id="2"/>
      <w:r w:rsidRPr="000117DD">
        <w:rPr>
          <w:rFonts w:eastAsia="Times New Roman"/>
          <w:color w:val="000000"/>
          <w:sz w:val="24"/>
          <w:szCs w:val="24"/>
        </w:rPr>
        <w:t>składa każdy z Wykonawców wspólnie ubiegających się o zamówienie.</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SPOSÓB KOMUNIKACJI ORAZ WYJAŚNIENIA TREŚCI SWZ</w:t>
      </w:r>
    </w:p>
    <w:p w:rsidR="009E2941" w:rsidRPr="000117DD" w:rsidRDefault="007D228E" w:rsidP="00840E07">
      <w:pPr>
        <w:numPr>
          <w:ilvl w:val="1"/>
          <w:numId w:val="30"/>
        </w:numPr>
        <w:pBdr>
          <w:top w:val="nil"/>
          <w:left w:val="nil"/>
          <w:bottom w:val="nil"/>
          <w:right w:val="nil"/>
          <w:between w:val="nil"/>
        </w:pBdr>
        <w:spacing w:line="240" w:lineRule="auto"/>
        <w:ind w:left="0" w:right="91" w:hanging="2"/>
        <w:jc w:val="both"/>
        <w:rPr>
          <w:rFonts w:eastAsia="Times New Roman"/>
          <w:color w:val="000000"/>
          <w:sz w:val="24"/>
          <w:szCs w:val="24"/>
        </w:rPr>
      </w:pPr>
      <w:r w:rsidRPr="000117DD">
        <w:rPr>
          <w:rFonts w:eastAsia="Times New Roman"/>
          <w:color w:val="000000"/>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zamawiającym </w:t>
      </w:r>
      <w:r w:rsidRPr="000117DD">
        <w:rPr>
          <w:rFonts w:eastAsia="Times New Roman"/>
          <w:color w:val="000000"/>
          <w:sz w:val="24"/>
          <w:szCs w:val="24"/>
        </w:rPr>
        <w:br/>
        <w:t xml:space="preserve">a wykonawcą, z uwzględnieniem wyjątków określonych w ustawie p.z.p., odbywa się w języku polskim przy użyciu środków komunikacji elektronicznej. Przez środki komunikacji elektronicznej rozumie się środki komunikacji elektronicznej zdefiniowane w ustawie z dnia 18 lipca 2002 r. o świadczeniu usług drogą elektroniczną (Dz. U. z 2020 r. poz. 344). </w:t>
      </w:r>
    </w:p>
    <w:p w:rsidR="009E2941" w:rsidRPr="000117DD" w:rsidRDefault="007D228E" w:rsidP="00840E07">
      <w:pPr>
        <w:numPr>
          <w:ilvl w:val="1"/>
          <w:numId w:val="30"/>
        </w:numPr>
        <w:pBdr>
          <w:top w:val="nil"/>
          <w:left w:val="nil"/>
          <w:bottom w:val="nil"/>
          <w:right w:val="nil"/>
          <w:between w:val="nil"/>
        </w:pBdr>
        <w:spacing w:line="240" w:lineRule="auto"/>
        <w:ind w:left="0" w:right="91" w:hanging="2"/>
        <w:jc w:val="both"/>
        <w:rPr>
          <w:rFonts w:eastAsia="Times New Roman"/>
          <w:color w:val="000000"/>
          <w:sz w:val="24"/>
          <w:szCs w:val="24"/>
        </w:rPr>
      </w:pPr>
      <w:r w:rsidRPr="000117DD">
        <w:rPr>
          <w:rFonts w:eastAsia="Times New Roman"/>
          <w:color w:val="000000"/>
          <w:sz w:val="24"/>
          <w:szCs w:val="24"/>
        </w:rPr>
        <w:t xml:space="preserve">Ofertę, oświadczenia, o których mowa w art. 125 ust. 1 p.z.p., podmiotowe środki dowodowe, pełnomocnictwa, zobowiązanie podmiotu udostępniającego zasoby sporządza się w postaci elektronicznej, w ogólnie dostępnych formatach danych, </w:t>
      </w:r>
      <w:r w:rsidRPr="000117DD">
        <w:rPr>
          <w:rFonts w:eastAsia="Times New Roman"/>
          <w:color w:val="000000"/>
          <w:sz w:val="24"/>
          <w:szCs w:val="24"/>
        </w:rPr>
        <w:br/>
        <w:t xml:space="preserve">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rsidR="009E2941" w:rsidRPr="000117DD" w:rsidRDefault="007D228E" w:rsidP="00840E07">
      <w:pPr>
        <w:numPr>
          <w:ilvl w:val="1"/>
          <w:numId w:val="30"/>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Zawiadomienia, oświadczenia, wnioski lub informacje Wykonawcy przekazują:</w:t>
      </w:r>
    </w:p>
    <w:p w:rsidR="009E2941" w:rsidRPr="000117DD" w:rsidRDefault="007D228E" w:rsidP="00840E07">
      <w:pPr>
        <w:numPr>
          <w:ilvl w:val="0"/>
          <w:numId w:val="1"/>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drogą elektroniczną: przeatrgi@szpital.ostrzeszow.pl;</w:t>
      </w:r>
    </w:p>
    <w:p w:rsidR="009E2941" w:rsidRPr="000117DD" w:rsidRDefault="007D228E" w:rsidP="00840E07">
      <w:pPr>
        <w:numPr>
          <w:ilvl w:val="0"/>
          <w:numId w:val="1"/>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 xml:space="preserve">poprzez Platformę, dostępną pod adresem: www: </w:t>
      </w:r>
      <w:hyperlink r:id="rId29">
        <w:r w:rsidRPr="000117DD">
          <w:rPr>
            <w:rFonts w:eastAsia="Times New Roman"/>
            <w:color w:val="000000"/>
            <w:sz w:val="24"/>
            <w:szCs w:val="24"/>
            <w:u w:val="single"/>
          </w:rPr>
          <w:t>https://platformazakupowa.pl/pn/szpital_ostrzeszow</w:t>
        </w:r>
      </w:hyperlink>
      <w:r w:rsidRPr="000117DD">
        <w:rPr>
          <w:rFonts w:eastAsia="Times New Roman"/>
          <w:smallCaps/>
          <w:color w:val="000000"/>
          <w:sz w:val="24"/>
          <w:szCs w:val="24"/>
        </w:rPr>
        <w:t>;</w:t>
      </w:r>
    </w:p>
    <w:p w:rsidR="009E2941" w:rsidRPr="000117DD" w:rsidRDefault="007D228E" w:rsidP="00840E07">
      <w:pPr>
        <w:numPr>
          <w:ilvl w:val="1"/>
          <w:numId w:val="30"/>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30">
        <w:r w:rsidRPr="000117DD">
          <w:rPr>
            <w:rFonts w:eastAsia="Times New Roman"/>
            <w:color w:val="1155CC"/>
            <w:sz w:val="24"/>
            <w:szCs w:val="24"/>
            <w:u w:val="single"/>
          </w:rPr>
          <w:t>platformazakupowa.pl</w:t>
        </w:r>
      </w:hyperlink>
      <w:r w:rsidRPr="000117DD">
        <w:rPr>
          <w:rFonts w:eastAsia="Times New Roman"/>
          <w:color w:val="000000"/>
          <w:sz w:val="24"/>
          <w:szCs w:val="24"/>
        </w:rPr>
        <w:t xml:space="preserve"> i formularza „Wyślij wiadomość do zamawiającego”. </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Za datę przekazania (wpływu) oświadczeń, wniosków, zawiadomień oraz informacji przyjmuje się datę ich przesłania za pośrednictwem </w:t>
      </w:r>
      <w:hyperlink r:id="rId31">
        <w:r w:rsidRPr="000117DD">
          <w:rPr>
            <w:rFonts w:eastAsia="Times New Roman"/>
            <w:color w:val="1155CC"/>
            <w:sz w:val="24"/>
            <w:szCs w:val="24"/>
            <w:u w:val="single"/>
          </w:rPr>
          <w:t>platformazakupowa.pl</w:t>
        </w:r>
      </w:hyperlink>
      <w:r w:rsidRPr="000117DD">
        <w:rPr>
          <w:rFonts w:eastAsia="Times New Roman"/>
          <w:color w:val="000000"/>
          <w:sz w:val="24"/>
          <w:szCs w:val="24"/>
        </w:rPr>
        <w:t xml:space="preserve"> poprzez kliknięcie przycisku  „Wyślij wiadomość do zamawiającego” po których pojawi się komunikat, że wiadomość została wysłana do zamawiającego.</w:t>
      </w:r>
    </w:p>
    <w:p w:rsidR="009E2941" w:rsidRPr="000117DD" w:rsidRDefault="007D228E" w:rsidP="00840E07">
      <w:pPr>
        <w:numPr>
          <w:ilvl w:val="1"/>
          <w:numId w:val="3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Zamawiający będzie przekazywał wykonawcom informacje w formie elektronicznej za pośrednictwem </w:t>
      </w:r>
      <w:hyperlink r:id="rId32">
        <w:r w:rsidRPr="000117DD">
          <w:rPr>
            <w:rFonts w:eastAsia="Times New Roman"/>
            <w:color w:val="1155CC"/>
            <w:sz w:val="24"/>
            <w:szCs w:val="24"/>
            <w:u w:val="single"/>
          </w:rPr>
          <w:t>platformazakupowa.pl</w:t>
        </w:r>
      </w:hyperlink>
      <w:r w:rsidRPr="000117DD">
        <w:rPr>
          <w:rFonts w:eastAsia="Times New Roman"/>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0117DD">
        <w:rPr>
          <w:rFonts w:eastAsia="Times New Roman"/>
          <w:color w:val="000000"/>
          <w:sz w:val="24"/>
          <w:szCs w:val="24"/>
        </w:rPr>
        <w:lastRenderedPageBreak/>
        <w:t xml:space="preserve">konkretny wykonawca, będzie przekazywana w formie elektronicznej za pośrednictwem </w:t>
      </w:r>
      <w:hyperlink r:id="rId33">
        <w:r w:rsidRPr="000117DD">
          <w:rPr>
            <w:rFonts w:eastAsia="Times New Roman"/>
            <w:color w:val="1155CC"/>
            <w:sz w:val="24"/>
            <w:szCs w:val="24"/>
            <w:u w:val="single"/>
          </w:rPr>
          <w:t>platformazakupowa.pl</w:t>
        </w:r>
      </w:hyperlink>
      <w:r w:rsidRPr="000117DD">
        <w:rPr>
          <w:rFonts w:eastAsia="Times New Roman"/>
          <w:color w:val="000000"/>
          <w:sz w:val="24"/>
          <w:szCs w:val="24"/>
        </w:rPr>
        <w:t xml:space="preserve"> do konkretnego wykonawcy.</w:t>
      </w:r>
    </w:p>
    <w:p w:rsidR="009E2941" w:rsidRPr="000117DD" w:rsidRDefault="007D228E" w:rsidP="00840E07">
      <w:pPr>
        <w:numPr>
          <w:ilvl w:val="1"/>
          <w:numId w:val="3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E2941" w:rsidRPr="000117DD" w:rsidRDefault="007D228E" w:rsidP="00840E07">
      <w:pPr>
        <w:numPr>
          <w:ilvl w:val="1"/>
          <w:numId w:val="3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Zamawiający, zgodnie z §3 ust.3 Rozporządzenia Prezesa Rady Ministrów</w:t>
      </w:r>
      <w:r w:rsidRPr="000117DD">
        <w:rPr>
          <w:rFonts w:eastAsia="Times New Roman"/>
          <w:color w:val="000000"/>
          <w:sz w:val="24"/>
          <w:szCs w:val="24"/>
        </w:rPr>
        <w:br/>
        <w:t xml:space="preserve">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34">
        <w:r w:rsidRPr="000117DD">
          <w:rPr>
            <w:rFonts w:eastAsia="Times New Roman"/>
            <w:color w:val="1155CC"/>
            <w:sz w:val="24"/>
            <w:szCs w:val="24"/>
            <w:u w:val="single"/>
          </w:rPr>
          <w:t>platformazakupowa.pl</w:t>
        </w:r>
      </w:hyperlink>
      <w:r w:rsidRPr="000117DD">
        <w:rPr>
          <w:rFonts w:eastAsia="Times New Roman"/>
          <w:color w:val="000000"/>
          <w:sz w:val="24"/>
          <w:szCs w:val="24"/>
        </w:rPr>
        <w:t>, tj.:</w:t>
      </w:r>
    </w:p>
    <w:p w:rsidR="009E2941" w:rsidRPr="000117DD" w:rsidRDefault="007D228E" w:rsidP="00840E07">
      <w:pPr>
        <w:numPr>
          <w:ilvl w:val="1"/>
          <w:numId w:val="2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stały dostęp do sieci Internet o gwarantowanej przepustowości nie mniejszej niż 512 kb/s,</w:t>
      </w:r>
    </w:p>
    <w:p w:rsidR="009E2941" w:rsidRPr="000117DD" w:rsidRDefault="007D228E" w:rsidP="00840E07">
      <w:pPr>
        <w:numPr>
          <w:ilvl w:val="1"/>
          <w:numId w:val="2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rsidR="009E2941" w:rsidRPr="000117DD" w:rsidRDefault="007D228E" w:rsidP="00840E07">
      <w:pPr>
        <w:numPr>
          <w:ilvl w:val="1"/>
          <w:numId w:val="2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zainstalowana dowolna przeglądarka internetowa, w przypadku Internet Explorer minimalnie wersja 10 0.,</w:t>
      </w:r>
    </w:p>
    <w:p w:rsidR="009E2941" w:rsidRPr="000117DD" w:rsidRDefault="007D228E" w:rsidP="00840E07">
      <w:pPr>
        <w:numPr>
          <w:ilvl w:val="1"/>
          <w:numId w:val="2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włączona obsługa JavaScript,</w:t>
      </w:r>
    </w:p>
    <w:p w:rsidR="009E2941" w:rsidRPr="000117DD" w:rsidRDefault="007D228E" w:rsidP="00840E07">
      <w:pPr>
        <w:numPr>
          <w:ilvl w:val="1"/>
          <w:numId w:val="2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zainstalowany program Adobe Acrobat Reader lub inny obsługujący format plików .pdf,</w:t>
      </w:r>
    </w:p>
    <w:p w:rsidR="009E2941" w:rsidRPr="000117DD" w:rsidRDefault="007D228E" w:rsidP="00840E07">
      <w:pPr>
        <w:numPr>
          <w:ilvl w:val="1"/>
          <w:numId w:val="2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Platformazakupowa.pl działa według standardu przyjętego w komunikacji sieciowej - kodowanie UTF8,</w:t>
      </w:r>
    </w:p>
    <w:p w:rsidR="009E2941" w:rsidRPr="000117DD" w:rsidRDefault="007D228E" w:rsidP="00840E07">
      <w:pPr>
        <w:numPr>
          <w:ilvl w:val="1"/>
          <w:numId w:val="2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Oznaczenie czasu odbioru danych przez platformę zakupową stanowi datę oraz dokładny czas (hh:mm:ss) generowany wg. czasu lokalnego serwera synchronizowanego z zegarem Głównego Urzędu Miar.</w:t>
      </w:r>
    </w:p>
    <w:p w:rsidR="009E2941" w:rsidRPr="000117DD" w:rsidRDefault="007D228E" w:rsidP="00840E07">
      <w:pPr>
        <w:numPr>
          <w:ilvl w:val="1"/>
          <w:numId w:val="3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Wykonawca, przystępując do niniejszego postępowania o udzielenie zamówienia publicznego:</w:t>
      </w:r>
    </w:p>
    <w:p w:rsidR="009E2941" w:rsidRPr="000117DD" w:rsidRDefault="007D228E" w:rsidP="00840E07">
      <w:pPr>
        <w:numPr>
          <w:ilvl w:val="0"/>
          <w:numId w:val="2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akceptuje warunki korzystania z </w:t>
      </w:r>
      <w:hyperlink r:id="rId35">
        <w:r w:rsidRPr="000117DD">
          <w:rPr>
            <w:rFonts w:eastAsia="Times New Roman"/>
            <w:color w:val="1155CC"/>
            <w:sz w:val="24"/>
            <w:szCs w:val="24"/>
            <w:u w:val="single"/>
          </w:rPr>
          <w:t>platformazakupowa.pl</w:t>
        </w:r>
      </w:hyperlink>
      <w:r w:rsidRPr="000117DD">
        <w:rPr>
          <w:rFonts w:eastAsia="Times New Roman"/>
          <w:color w:val="000000"/>
          <w:sz w:val="24"/>
          <w:szCs w:val="24"/>
        </w:rPr>
        <w:t xml:space="preserve"> określone </w:t>
      </w:r>
      <w:r w:rsidRPr="000117DD">
        <w:rPr>
          <w:rFonts w:eastAsia="Times New Roman"/>
          <w:color w:val="000000"/>
          <w:sz w:val="24"/>
          <w:szCs w:val="24"/>
        </w:rPr>
        <w:br/>
        <w:t xml:space="preserve">w Regulaminie zamieszczonym na stronie internetowej </w:t>
      </w:r>
      <w:hyperlink r:id="rId36">
        <w:r w:rsidRPr="000117DD">
          <w:rPr>
            <w:rFonts w:eastAsia="Times New Roman"/>
            <w:color w:val="000000"/>
            <w:sz w:val="24"/>
            <w:szCs w:val="24"/>
          </w:rPr>
          <w:t>pod linkiem</w:t>
        </w:r>
      </w:hyperlink>
      <w:r w:rsidRPr="000117DD">
        <w:rPr>
          <w:rFonts w:eastAsia="Times New Roman"/>
          <w:color w:val="000000"/>
          <w:sz w:val="24"/>
          <w:szCs w:val="24"/>
        </w:rPr>
        <w:br/>
        <w:t>w zakładce „Regulamin" oraz uznaje go za wiążący,</w:t>
      </w:r>
    </w:p>
    <w:p w:rsidR="009E2941" w:rsidRPr="000117DD" w:rsidRDefault="007D228E" w:rsidP="00840E07">
      <w:pPr>
        <w:numPr>
          <w:ilvl w:val="0"/>
          <w:numId w:val="2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zapoznał i stosuje się do Instrukcji składania ofert/wniosków dostępnej </w:t>
      </w:r>
      <w:hyperlink r:id="rId37">
        <w:r w:rsidRPr="000117DD">
          <w:rPr>
            <w:rFonts w:eastAsia="Times New Roman"/>
            <w:color w:val="1155CC"/>
            <w:sz w:val="24"/>
            <w:szCs w:val="24"/>
            <w:u w:val="single"/>
          </w:rPr>
          <w:t>pod linkiem</w:t>
        </w:r>
      </w:hyperlink>
      <w:r w:rsidRPr="000117DD">
        <w:rPr>
          <w:rFonts w:eastAsia="Times New Roman"/>
          <w:color w:val="000000"/>
          <w:sz w:val="24"/>
          <w:szCs w:val="24"/>
        </w:rPr>
        <w:t xml:space="preserve">. </w:t>
      </w:r>
    </w:p>
    <w:p w:rsidR="009E2941" w:rsidRPr="000117DD" w:rsidRDefault="007D228E" w:rsidP="00840E07">
      <w:pPr>
        <w:numPr>
          <w:ilvl w:val="1"/>
          <w:numId w:val="30"/>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 xml:space="preserve">Zamawiający nie ponosi odpowiedzialności za złożenie oferty w sposób niezgodny z Instrukcją korzystania z </w:t>
      </w:r>
      <w:hyperlink r:id="rId38">
        <w:r w:rsidRPr="000117DD">
          <w:rPr>
            <w:rFonts w:eastAsia="Times New Roman"/>
            <w:b/>
            <w:color w:val="1155CC"/>
            <w:sz w:val="24"/>
            <w:szCs w:val="24"/>
            <w:u w:val="single"/>
          </w:rPr>
          <w:t>platformazakupowa.pl</w:t>
        </w:r>
      </w:hyperlink>
      <w:r w:rsidRPr="000117DD">
        <w:rPr>
          <w:rFonts w:eastAsia="Times New Roman"/>
          <w:color w:val="000000"/>
          <w:sz w:val="24"/>
          <w:szCs w:val="24"/>
        </w:rPr>
        <w:t xml:space="preserve">, w szczególności za sytuację, gdy zamawiający zapozna się z treścią oferty przed upływem terminu składania ofert (np. złożenie oferty w zakładce „Wyślij wiadomość do zamawiającego”). </w:t>
      </w:r>
      <w:r w:rsidRPr="000117DD">
        <w:rPr>
          <w:rFonts w:eastAsia="Times New Roman"/>
          <w:color w:val="000000"/>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9E2941" w:rsidRPr="000117DD" w:rsidRDefault="007D228E" w:rsidP="00840E07">
      <w:pPr>
        <w:numPr>
          <w:ilvl w:val="1"/>
          <w:numId w:val="30"/>
        </w:numPr>
        <w:pBdr>
          <w:top w:val="nil"/>
          <w:left w:val="nil"/>
          <w:bottom w:val="nil"/>
          <w:right w:val="nil"/>
          <w:between w:val="nil"/>
        </w:pBdr>
        <w:spacing w:line="240" w:lineRule="auto"/>
        <w:ind w:left="0" w:hanging="2"/>
        <w:jc w:val="both"/>
        <w:rPr>
          <w:rFonts w:eastAsia="Times New Roman"/>
          <w:color w:val="000000"/>
          <w:sz w:val="24"/>
          <w:szCs w:val="24"/>
        </w:rPr>
      </w:pPr>
      <w:bookmarkStart w:id="3" w:name="_heading=h.3znysh7" w:colFirst="0" w:colLast="0"/>
      <w:bookmarkEnd w:id="3"/>
      <w:r w:rsidRPr="000117DD">
        <w:rPr>
          <w:rFonts w:eastAsia="Times New Roman"/>
          <w:color w:val="000000"/>
          <w:sz w:val="24"/>
          <w:szCs w:val="24"/>
        </w:rPr>
        <w:t xml:space="preserve">Zamawiający informuje, że instrukcje korzystania z </w:t>
      </w:r>
      <w:hyperlink r:id="rId39">
        <w:r w:rsidRPr="000117DD">
          <w:rPr>
            <w:rFonts w:eastAsia="Times New Roman"/>
            <w:color w:val="1155CC"/>
            <w:sz w:val="24"/>
            <w:szCs w:val="24"/>
            <w:u w:val="single"/>
          </w:rPr>
          <w:t>platformazakupowa.pl</w:t>
        </w:r>
      </w:hyperlink>
      <w:r w:rsidRPr="000117DD">
        <w:rPr>
          <w:rFonts w:eastAsia="Times New Roman"/>
          <w:color w:val="000000"/>
          <w:sz w:val="24"/>
          <w:szCs w:val="24"/>
        </w:rPr>
        <w:t xml:space="preserve"> dotyczące w szczególności logowania, składania wniosków o wyjaśnienie treści SWZ, składania ofert oraz innych czynności podejmowanych w niniejszym postępowaniu przy użyciu </w:t>
      </w:r>
      <w:hyperlink r:id="rId40">
        <w:r w:rsidRPr="000117DD">
          <w:rPr>
            <w:rFonts w:eastAsia="Times New Roman"/>
            <w:color w:val="1155CC"/>
            <w:sz w:val="24"/>
            <w:szCs w:val="24"/>
            <w:u w:val="single"/>
          </w:rPr>
          <w:t>platformazakupowa.pl</w:t>
        </w:r>
      </w:hyperlink>
      <w:r w:rsidRPr="000117DD">
        <w:rPr>
          <w:rFonts w:eastAsia="Times New Roman"/>
          <w:color w:val="000000"/>
          <w:sz w:val="24"/>
          <w:szCs w:val="24"/>
        </w:rPr>
        <w:t xml:space="preserve"> znajdują się w zakładce „Instrukcje dla Wykonawców" na stronie internetowej pod adresem: </w:t>
      </w:r>
      <w:hyperlink r:id="rId41">
        <w:r w:rsidRPr="000117DD">
          <w:rPr>
            <w:rFonts w:eastAsia="Times New Roman"/>
            <w:color w:val="1155CC"/>
            <w:sz w:val="24"/>
            <w:szCs w:val="24"/>
            <w:u w:val="single"/>
          </w:rPr>
          <w:t>https://platformazakupowa.pl/strona/45-instrukcje</w:t>
        </w:r>
      </w:hyperlink>
    </w:p>
    <w:p w:rsidR="009E2941" w:rsidRPr="000117DD" w:rsidRDefault="007D228E" w:rsidP="00840E07">
      <w:pPr>
        <w:keepNext/>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lastRenderedPageBreak/>
        <w:t>Zalecenia</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 xml:space="preserve">Formaty plików wykorzystywanych przez wykonawców powinny być zgodne </w:t>
      </w:r>
      <w:r w:rsidRPr="000117DD">
        <w:rPr>
          <w:rFonts w:eastAsia="Times New Roman"/>
          <w:b/>
          <w:color w:val="000000"/>
          <w:sz w:val="24"/>
          <w:szCs w:val="24"/>
        </w:rPr>
        <w:br/>
        <w:t>z</w:t>
      </w:r>
      <w:r w:rsidRPr="000117DD">
        <w:rPr>
          <w:rFonts w:eastAsia="Times New Roman"/>
          <w:color w:val="000000"/>
          <w:sz w:val="24"/>
          <w:szCs w:val="24"/>
        </w:rPr>
        <w:t xml:space="preserve"> “OBWIESZCZENIEM PREZESA RADY MINISTRÓW z dnia 9 listopada 2017 r. </w:t>
      </w:r>
      <w:r w:rsidRPr="000117DD">
        <w:rPr>
          <w:rFonts w:eastAsia="Times New Roman"/>
          <w:color w:val="000000"/>
          <w:sz w:val="24"/>
          <w:szCs w:val="24"/>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Poniżej przedstawiamy listę sugerowanych zapisów do specyfikacji:</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u w:val="single"/>
        </w:rPr>
      </w:pPr>
      <w:r w:rsidRPr="000117DD">
        <w:rPr>
          <w:rFonts w:eastAsia="Times New Roman"/>
          <w:color w:val="000000"/>
          <w:sz w:val="24"/>
          <w:szCs w:val="24"/>
        </w:rPr>
        <w:t xml:space="preserve"> Zamawiający rekomenduje wykorzystanie formatów: .pdf .doc .xls .jpg (.jpeg) </w:t>
      </w:r>
      <w:r w:rsidRPr="000117DD">
        <w:rPr>
          <w:rFonts w:eastAsia="Times New Roman"/>
          <w:b/>
          <w:color w:val="000000"/>
          <w:sz w:val="24"/>
          <w:szCs w:val="24"/>
          <w:u w:val="single"/>
        </w:rPr>
        <w:t>ze szczególnym wskazaniem na .pdf</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W celu ewentualnej kompresji danych Zamawiający rekomenduje wykorzystanie jednego </w:t>
      </w:r>
      <w:r w:rsidRPr="000117DD">
        <w:rPr>
          <w:rFonts w:eastAsia="Times New Roman"/>
          <w:color w:val="000000"/>
          <w:sz w:val="24"/>
          <w:szCs w:val="24"/>
        </w:rPr>
        <w:br/>
        <w:t>z formatów:</w:t>
      </w:r>
    </w:p>
    <w:p w:rsidR="009E2941" w:rsidRPr="000117DD" w:rsidRDefault="007D228E" w:rsidP="00840E07">
      <w:pPr>
        <w:numPr>
          <w:ilvl w:val="1"/>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.zip </w:t>
      </w:r>
    </w:p>
    <w:p w:rsidR="009E2941" w:rsidRPr="000117DD" w:rsidRDefault="007D228E" w:rsidP="00840E07">
      <w:pPr>
        <w:numPr>
          <w:ilvl w:val="1"/>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.7Z</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Wśród formatów powszechnych a </w:t>
      </w:r>
      <w:r w:rsidRPr="000117DD">
        <w:rPr>
          <w:rFonts w:eastAsia="Times New Roman"/>
          <w:b/>
          <w:color w:val="000000"/>
          <w:sz w:val="24"/>
          <w:szCs w:val="24"/>
        </w:rPr>
        <w:t>NIE występujących</w:t>
      </w:r>
      <w:r w:rsidRPr="000117DD">
        <w:rPr>
          <w:rFonts w:eastAsia="Times New Roman"/>
          <w:color w:val="000000"/>
          <w:sz w:val="24"/>
          <w:szCs w:val="24"/>
        </w:rPr>
        <w:t xml:space="preserve"> w rozporządzeniu występują: .rar .gif .bmp .numbers .pages. </w:t>
      </w:r>
      <w:r w:rsidRPr="000117DD">
        <w:rPr>
          <w:rFonts w:eastAsia="Times New Roman"/>
          <w:b/>
          <w:color w:val="000000"/>
          <w:sz w:val="24"/>
          <w:szCs w:val="24"/>
        </w:rPr>
        <w:t>Dokumenty złożone w takich plikach zostaną uznane za złożone nieskutecznie.</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Pliki w innych formatach niż PDF zaleca się opatrzyć zewnętrznym podpisem XAdES. Wykonawca powinien pamiętać, aby plik z podpisem przekazywać łącznie </w:t>
      </w:r>
      <w:r w:rsidRPr="000117DD">
        <w:rPr>
          <w:rFonts w:eastAsia="Times New Roman"/>
          <w:color w:val="000000"/>
          <w:sz w:val="24"/>
          <w:szCs w:val="24"/>
        </w:rPr>
        <w:br/>
        <w:t>z dokumentem podpisywanym.</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Zamawiający zaleca, aby Wykonawca z odpowiednim wyprzedzeniem przetestował możliwość prawidłowego wykorzystania wybranej metody podpisania plików oferty.</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Zaleca się, aby komunikacja z wykonawcami odbywała się tylko na Platformie za pośrednictwem formularza “Wyślij wiadomość do zamawiającego”, nie za pośrednictwem adresu email.</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Osobą składającą ofertę powinna być osoba kontaktowa podawana w dokumentacji.</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Ofertę należy przygotować z należytą starannością dla podmiotu ubiegającego się </w:t>
      </w:r>
      <w:r w:rsidRPr="000117DD">
        <w:rPr>
          <w:rFonts w:eastAsia="Times New Roman"/>
          <w:color w:val="000000"/>
          <w:sz w:val="24"/>
          <w:szCs w:val="24"/>
        </w:rPr>
        <w:br/>
        <w:t>o udzielenie zamówienia publicznego i zachowaniem odpowiedniego odstępu czasu do zakończenia przyjmowania ofert/wniosków. Sugerujemy złożenie oferty na 24 godziny przed terminem składania ofert/wniosków.</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Podczas podpisywania plików zaleca się stosowanie algorytmu skrótu SHA2 zamiast SHA1.  </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lastRenderedPageBreak/>
        <w:t xml:space="preserve"> Jeśli wykonawca pakuje dokumenty np. w plik ZIP zalecamy wcześniejsze podpisanie każdego ze skompresowanych plików. </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Zamawiający rekomenduje wykorzystanie podpisu z kwalifikowanym znacznikiem czasu.</w:t>
      </w:r>
    </w:p>
    <w:p w:rsidR="009E2941" w:rsidRPr="000117DD" w:rsidRDefault="007D228E" w:rsidP="00840E07">
      <w:pPr>
        <w:numPr>
          <w:ilvl w:val="0"/>
          <w:numId w:val="2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Zamawiający zaleca, aby </w:t>
      </w:r>
      <w:r w:rsidRPr="000117DD">
        <w:rPr>
          <w:rFonts w:eastAsia="Times New Roman"/>
          <w:color w:val="000000"/>
          <w:sz w:val="24"/>
          <w:szCs w:val="24"/>
          <w:u w:val="single"/>
        </w:rPr>
        <w:t>nie</w:t>
      </w:r>
      <w:r w:rsidRPr="000117DD">
        <w:rPr>
          <w:rFonts w:eastAsia="Times New Roman"/>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9E2941" w:rsidRPr="000117DD" w:rsidRDefault="007D228E" w:rsidP="00840E07">
      <w:pPr>
        <w:numPr>
          <w:ilvl w:val="0"/>
          <w:numId w:val="1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Osobą uprawnioną do porozumiewania się z Wykonawcami jest:</w:t>
      </w:r>
    </w:p>
    <w:p w:rsidR="009E2941" w:rsidRPr="000117DD" w:rsidRDefault="007D228E" w:rsidP="00840E07">
      <w:pPr>
        <w:numPr>
          <w:ilvl w:val="1"/>
          <w:numId w:val="22"/>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w zakresie proceduralnym:</w:t>
      </w:r>
    </w:p>
    <w:p w:rsidR="009E2941" w:rsidRPr="000117DD" w:rsidRDefault="007D228E" w:rsidP="00840E07">
      <w:p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Specjalista ds. zamówień publicznych, tel.62 503 22 31;</w:t>
      </w:r>
    </w:p>
    <w:p w:rsidR="009E2941" w:rsidRPr="000117DD" w:rsidRDefault="007D228E" w:rsidP="00840E07">
      <w:pPr>
        <w:numPr>
          <w:ilvl w:val="1"/>
          <w:numId w:val="22"/>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w zakresie merytorycznym:</w:t>
      </w:r>
    </w:p>
    <w:p w:rsidR="009E2941" w:rsidRPr="000117DD" w:rsidRDefault="007D228E" w:rsidP="00840E07">
      <w:p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Kierownik Apteki, tel.62 503 22 60</w:t>
      </w:r>
      <w:r w:rsidRPr="000117DD">
        <w:rPr>
          <w:rFonts w:eastAsia="Times New Roman"/>
          <w:smallCaps/>
          <w:color w:val="000000"/>
          <w:sz w:val="24"/>
          <w:szCs w:val="24"/>
        </w:rPr>
        <w:t>.</w:t>
      </w:r>
    </w:p>
    <w:p w:rsidR="009E2941" w:rsidRPr="000117DD" w:rsidRDefault="007D228E" w:rsidP="00840E07">
      <w:pPr>
        <w:numPr>
          <w:ilvl w:val="0"/>
          <w:numId w:val="15"/>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 xml:space="preserve">W korespondencji kierowanej do Zamawiającego Wykonawcy powinni posługiwać się numerem przedmiotowego postępowania. </w:t>
      </w:r>
    </w:p>
    <w:p w:rsidR="009E2941" w:rsidRPr="000117DD" w:rsidRDefault="007D228E" w:rsidP="00840E07">
      <w:pPr>
        <w:numPr>
          <w:ilvl w:val="0"/>
          <w:numId w:val="15"/>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 xml:space="preserve"> Wykonawca może zwrócić się do zamawiającego z wnioskiem o wyjaśnienie treści SWZ.</w:t>
      </w:r>
    </w:p>
    <w:p w:rsidR="009E2941" w:rsidRPr="000117DD" w:rsidRDefault="007D228E" w:rsidP="00840E07">
      <w:pPr>
        <w:numPr>
          <w:ilvl w:val="0"/>
          <w:numId w:val="15"/>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9E2941" w:rsidRPr="000117DD" w:rsidRDefault="007D228E" w:rsidP="00840E07">
      <w:pPr>
        <w:numPr>
          <w:ilvl w:val="0"/>
          <w:numId w:val="15"/>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 xml:space="preserve">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rsidR="009E2941" w:rsidRPr="000117DD" w:rsidRDefault="007D228E" w:rsidP="00840E07">
      <w:pPr>
        <w:numPr>
          <w:ilvl w:val="0"/>
          <w:numId w:val="15"/>
        </w:numPr>
        <w:pBdr>
          <w:top w:val="nil"/>
          <w:left w:val="nil"/>
          <w:bottom w:val="nil"/>
          <w:right w:val="nil"/>
          <w:between w:val="nil"/>
        </w:pBdr>
        <w:spacing w:line="240" w:lineRule="auto"/>
        <w:ind w:left="0" w:right="92" w:hanging="2"/>
        <w:jc w:val="both"/>
        <w:rPr>
          <w:rFonts w:eastAsia="Times New Roman"/>
          <w:color w:val="000000"/>
          <w:sz w:val="24"/>
          <w:szCs w:val="24"/>
        </w:rPr>
      </w:pPr>
      <w:r w:rsidRPr="000117DD">
        <w:rPr>
          <w:rFonts w:eastAsia="Times New Roman"/>
          <w:color w:val="000000"/>
          <w:sz w:val="24"/>
          <w:szCs w:val="24"/>
        </w:rPr>
        <w:t xml:space="preserve"> Przedłużenie terminu składania ofert, o których mowa w ust. 12, nie wpływa na bieg terminu składania wniosku o wyjaśnienie treści SWZ.</w:t>
      </w:r>
      <w:bookmarkStart w:id="4" w:name="bookmark=id.2et92p0" w:colFirst="0" w:colLast="0"/>
      <w:bookmarkEnd w:id="4"/>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OPIS SPOSOBU PRZYGOTOWANIA OFERT ORAZ WYMAGANIA FORMALNE DOTYCZĄCE SKŁADANYCH OŚWIADCZEŃ I DOKUMENTÓW</w:t>
      </w:r>
    </w:p>
    <w:p w:rsidR="009E2941" w:rsidRPr="000117DD" w:rsidRDefault="007D228E" w:rsidP="00840E07">
      <w:pPr>
        <w:numPr>
          <w:ilvl w:val="0"/>
          <w:numId w:val="31"/>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Wykonawca może złożyć tylko jedną ofertę. Złożenie większej liczby ofert lub oferty zawierającej propozycje wariantowe spowoduje, że oferta  podlegać będzie odrzuceniu.</w:t>
      </w:r>
    </w:p>
    <w:p w:rsidR="009E2941" w:rsidRPr="000117DD" w:rsidRDefault="007D228E" w:rsidP="00840E07">
      <w:pPr>
        <w:numPr>
          <w:ilvl w:val="0"/>
          <w:numId w:val="31"/>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Treść oferty musi odpowiadać treści SWZ.</w:t>
      </w:r>
    </w:p>
    <w:p w:rsidR="009E2941" w:rsidRPr="000117DD" w:rsidRDefault="007D228E" w:rsidP="00840E07">
      <w:pPr>
        <w:numPr>
          <w:ilvl w:val="0"/>
          <w:numId w:val="31"/>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 xml:space="preserve">Ofertę składa się na Formularzu Ofertowym – zgodnie z </w:t>
      </w:r>
      <w:r w:rsidRPr="000117DD">
        <w:rPr>
          <w:rFonts w:eastAsia="Times New Roman"/>
          <w:b/>
          <w:color w:val="000000"/>
          <w:sz w:val="24"/>
          <w:szCs w:val="24"/>
        </w:rPr>
        <w:t>Załącznikiem nr 1 do SWZ</w:t>
      </w:r>
      <w:r w:rsidRPr="000117DD">
        <w:rPr>
          <w:rFonts w:eastAsia="Times New Roman"/>
          <w:color w:val="000000"/>
          <w:sz w:val="24"/>
          <w:szCs w:val="24"/>
        </w:rPr>
        <w:t>. Wraz z ofertą Wykonawca jest zobowiązany złożyć:</w:t>
      </w:r>
    </w:p>
    <w:p w:rsidR="009E2941" w:rsidRPr="000117DD" w:rsidRDefault="007D228E" w:rsidP="00840E07">
      <w:p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b/>
          <w:color w:val="000000"/>
          <w:sz w:val="24"/>
          <w:szCs w:val="24"/>
        </w:rPr>
        <w:t>1)</w:t>
      </w:r>
      <w:r w:rsidRPr="000117DD">
        <w:rPr>
          <w:rFonts w:eastAsia="Times New Roman"/>
          <w:color w:val="000000"/>
          <w:sz w:val="24"/>
          <w:szCs w:val="24"/>
        </w:rPr>
        <w:t xml:space="preserve">  Formularz asortymentowo-cenowy – opz – </w:t>
      </w:r>
      <w:r w:rsidRPr="000117DD">
        <w:rPr>
          <w:rFonts w:eastAsia="Times New Roman"/>
          <w:b/>
          <w:color w:val="000000"/>
          <w:sz w:val="24"/>
          <w:szCs w:val="24"/>
        </w:rPr>
        <w:t>załącznik nr 4</w:t>
      </w:r>
      <w:r w:rsidR="00265895" w:rsidRPr="000117DD">
        <w:rPr>
          <w:rFonts w:eastAsia="Times New Roman"/>
          <w:b/>
          <w:color w:val="000000"/>
          <w:sz w:val="24"/>
          <w:szCs w:val="24"/>
        </w:rPr>
        <w:t xml:space="preserve"> </w:t>
      </w:r>
      <w:r w:rsidR="00265895" w:rsidRPr="000117DD">
        <w:rPr>
          <w:sz w:val="24"/>
          <w:szCs w:val="24"/>
        </w:rPr>
        <w:t>(</w:t>
      </w:r>
      <w:r w:rsidR="00EF6C22">
        <w:rPr>
          <w:sz w:val="24"/>
          <w:szCs w:val="24"/>
        </w:rPr>
        <w:t xml:space="preserve">pakiet </w:t>
      </w:r>
      <w:r w:rsidR="00265895" w:rsidRPr="000117DD">
        <w:rPr>
          <w:sz w:val="24"/>
          <w:szCs w:val="24"/>
        </w:rPr>
        <w:t xml:space="preserve">nr 1,2,3) </w:t>
      </w:r>
      <w:r w:rsidRPr="000117DD">
        <w:rPr>
          <w:rFonts w:eastAsia="Times New Roman"/>
          <w:b/>
          <w:color w:val="000000"/>
          <w:sz w:val="24"/>
          <w:szCs w:val="24"/>
        </w:rPr>
        <w:t xml:space="preserve"> do SWZ;</w:t>
      </w:r>
    </w:p>
    <w:p w:rsidR="009E2941" w:rsidRPr="000117DD" w:rsidRDefault="007D228E" w:rsidP="00840E07">
      <w:pPr>
        <w:numPr>
          <w:ilvl w:val="0"/>
          <w:numId w:val="24"/>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oświadczenia, o których mowa w Rozdziale X ust. 1 SWZ;</w:t>
      </w:r>
    </w:p>
    <w:p w:rsidR="009E2941" w:rsidRPr="000117DD" w:rsidRDefault="007D228E" w:rsidP="00840E07">
      <w:pPr>
        <w:numPr>
          <w:ilvl w:val="0"/>
          <w:numId w:val="24"/>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zobowiązanie innego podmiotu, o którym mowa w Rozdziale XI ust. 3 SWZ (jeżeli dotyczy);</w:t>
      </w:r>
    </w:p>
    <w:sdt>
      <w:sdtPr>
        <w:rPr>
          <w:sz w:val="24"/>
          <w:szCs w:val="24"/>
        </w:rPr>
        <w:tag w:val="goog_rdk_8"/>
        <w:id w:val="-1005046937"/>
      </w:sdtPr>
      <w:sdtContent>
        <w:p w:rsidR="009E2941" w:rsidRPr="000117DD" w:rsidRDefault="007D228E" w:rsidP="00840E07">
          <w:pPr>
            <w:numPr>
              <w:ilvl w:val="0"/>
              <w:numId w:val="24"/>
            </w:numPr>
            <w:pBdr>
              <w:top w:val="nil"/>
              <w:left w:val="nil"/>
              <w:bottom w:val="nil"/>
              <w:right w:val="nil"/>
              <w:between w:val="nil"/>
            </w:pBdr>
            <w:spacing w:line="240" w:lineRule="auto"/>
            <w:ind w:left="0" w:right="20" w:hanging="2"/>
            <w:jc w:val="both"/>
            <w:rPr>
              <w:rFonts w:eastAsia="Times New Roman"/>
              <w:color w:val="000000"/>
              <w:sz w:val="24"/>
              <w:szCs w:val="24"/>
            </w:rPr>
          </w:pPr>
          <w:r w:rsidRPr="000117DD">
            <w:rPr>
              <w:rFonts w:eastAsia="Times New Roman"/>
              <w:color w:val="000000"/>
              <w:sz w:val="24"/>
              <w:szCs w:val="24"/>
            </w:rPr>
            <w:t xml:space="preserve">dokumenty, z których wynika prawo do podpisania oferty; odpowiednie pełnomocnictwa (jeżeli dotyczy). </w:t>
          </w:r>
        </w:p>
      </w:sdtContent>
    </w:sdt>
    <w:sdt>
      <w:sdtPr>
        <w:rPr>
          <w:sz w:val="24"/>
          <w:szCs w:val="24"/>
        </w:rPr>
        <w:tag w:val="goog_rdk_10"/>
        <w:id w:val="-169107340"/>
        <w:showingPlcHdr/>
      </w:sdtPr>
      <w:sdtContent>
        <w:p w:rsidR="009E2941" w:rsidRPr="000117DD" w:rsidRDefault="002460DD" w:rsidP="00EF6C22">
          <w:pPr>
            <w:pStyle w:val="Akapitzlist"/>
            <w:pBdr>
              <w:top w:val="nil"/>
              <w:left w:val="nil"/>
              <w:bottom w:val="nil"/>
              <w:right w:val="nil"/>
              <w:between w:val="nil"/>
            </w:pBdr>
            <w:spacing w:line="240" w:lineRule="auto"/>
            <w:ind w:leftChars="0" w:right="20" w:firstLineChars="0" w:firstLine="0"/>
            <w:jc w:val="both"/>
            <w:rPr>
              <w:rFonts w:eastAsia="Times New Roman"/>
              <w:sz w:val="24"/>
              <w:szCs w:val="24"/>
            </w:rPr>
          </w:pPr>
          <w:r>
            <w:rPr>
              <w:sz w:val="24"/>
              <w:szCs w:val="24"/>
            </w:rPr>
            <w:t xml:space="preserve">     </w:t>
          </w:r>
        </w:p>
      </w:sdtContent>
    </w:sdt>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w:t>
      </w:r>
      <w:r w:rsidRPr="000117DD">
        <w:rPr>
          <w:rFonts w:eastAsia="Times New Roman"/>
          <w:color w:val="000000"/>
          <w:sz w:val="24"/>
          <w:szCs w:val="24"/>
        </w:rPr>
        <w:lastRenderedPageBreak/>
        <w:t xml:space="preserve">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b/>
          <w:color w:val="000000"/>
          <w:sz w:val="24"/>
          <w:szCs w:val="24"/>
        </w:rPr>
        <w:t xml:space="preserve">Ofertę składa się pod rygorem nieważności w formie elektronicznej lub w postaci elektronicznej opatrzonej elektronicznym kwalifikowanym podpisem, podpisem zaufanym lub podpisem osobistym. </w:t>
      </w:r>
    </w:p>
    <w:p w:rsidR="009E2941" w:rsidRPr="000117DD" w:rsidRDefault="007D228E" w:rsidP="00840E07">
      <w:p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W procesie składania oferty, wniosku w tym przedmiotowych środków dowodowych na platformie,  kwalifikowany podpis elektroniczny wykonawca może złożyć bezpośrednio na dokumencie, który następnie przesyła do systemu (</w:t>
      </w:r>
      <w:r w:rsidRPr="000117DD">
        <w:rPr>
          <w:rFonts w:eastAsia="Times New Roman"/>
          <w:b/>
          <w:color w:val="000000"/>
          <w:sz w:val="24"/>
          <w:szCs w:val="24"/>
        </w:rPr>
        <w:t xml:space="preserve">opcja rekomendowana </w:t>
      </w:r>
      <w:r w:rsidRPr="000117DD">
        <w:rPr>
          <w:rFonts w:eastAsia="Times New Roman"/>
          <w:color w:val="000000"/>
          <w:sz w:val="24"/>
          <w:szCs w:val="24"/>
        </w:rPr>
        <w:t>przez</w:t>
      </w:r>
      <w:hyperlink r:id="rId42">
        <w:r w:rsidRPr="000117DD">
          <w:rPr>
            <w:rFonts w:eastAsia="Times New Roman"/>
            <w:b/>
            <w:color w:val="1155CC"/>
            <w:sz w:val="24"/>
            <w:szCs w:val="24"/>
            <w:u w:val="single"/>
          </w:rPr>
          <w:t>platformazakupowa.pl</w:t>
        </w:r>
      </w:hyperlink>
      <w:r w:rsidRPr="000117DD">
        <w:rPr>
          <w:rFonts w:eastAsia="Times New Roman"/>
          <w:color w:val="000000"/>
          <w:sz w:val="24"/>
          <w:szCs w:val="24"/>
        </w:rPr>
        <w:t xml:space="preserve">) oraz dodatkowo dla całego pakietu dokumentów w kroku 2 </w:t>
      </w:r>
      <w:r w:rsidRPr="000117DD">
        <w:rPr>
          <w:rFonts w:eastAsia="Times New Roman"/>
          <w:b/>
          <w:color w:val="000000"/>
          <w:sz w:val="24"/>
          <w:szCs w:val="24"/>
        </w:rPr>
        <w:t xml:space="preserve">Formularza składania oferty lub wniosku </w:t>
      </w:r>
      <w:r w:rsidRPr="000117DD">
        <w:rPr>
          <w:rFonts w:eastAsia="Times New Roman"/>
          <w:color w:val="000000"/>
          <w:sz w:val="24"/>
          <w:szCs w:val="24"/>
        </w:rPr>
        <w:t xml:space="preserve">(po kliknięciu w przycisk </w:t>
      </w:r>
      <w:r w:rsidRPr="000117DD">
        <w:rPr>
          <w:rFonts w:eastAsia="Times New Roman"/>
          <w:b/>
          <w:color w:val="000000"/>
          <w:sz w:val="24"/>
          <w:szCs w:val="24"/>
        </w:rPr>
        <w:t>Przejdź do podsumowania</w:t>
      </w:r>
      <w:r w:rsidRPr="000117DD">
        <w:rPr>
          <w:rFonts w:eastAsia="Times New Roman"/>
          <w:color w:val="000000"/>
          <w:sz w:val="24"/>
          <w:szCs w:val="24"/>
        </w:rPr>
        <w:t>).</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Oferta powinna być sporządzona w języku polskim. Każdy dokument składający się na ofertę powinien być czytelny.</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 xml:space="preserve"> 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Na platformie w formularzu składania oferty znajduje się miejsce wyznaczone do dołączenia części oferty stanowiącej tajemnicę przedsiębiorstwa.</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 xml:space="preserve">W celu złożenia oferty należy zarejestrować (zalogować) się na Platformie i postępować zgodnie z instrukcjami dostępnymi u dostawcy rozwiązania informatycznego pod adresem:  </w:t>
      </w:r>
      <w:hyperlink r:id="rId43">
        <w:r w:rsidRPr="000117DD">
          <w:rPr>
            <w:rFonts w:eastAsia="Times New Roman"/>
            <w:color w:val="000000"/>
            <w:sz w:val="24"/>
            <w:szCs w:val="24"/>
            <w:u w:val="single"/>
          </w:rPr>
          <w:t>https://platformazakupowa.pl/strona/45-instrukcje</w:t>
        </w:r>
      </w:hyperlink>
      <w:r w:rsidRPr="000117DD">
        <w:rPr>
          <w:rFonts w:eastAsia="Times New Roman"/>
          <w:color w:val="000000"/>
          <w:sz w:val="24"/>
          <w:szCs w:val="24"/>
        </w:rPr>
        <w:t>.</w:t>
      </w:r>
    </w:p>
    <w:p w:rsidR="009E2941" w:rsidRPr="000117DD" w:rsidRDefault="007D228E" w:rsidP="00840E07">
      <w:p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ab/>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hyperlink r:id="rId44">
        <w:r w:rsidRPr="000117DD">
          <w:rPr>
            <w:rFonts w:eastAsia="Times New Roman"/>
            <w:color w:val="000000"/>
            <w:sz w:val="24"/>
            <w:szCs w:val="24"/>
            <w:u w:val="single"/>
          </w:rPr>
          <w:t>https://platformazakupowa.pl/strona/45-instrukcje</w:t>
        </w:r>
      </w:hyperlink>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Podmiotowe środki dowodowe lub inne dokumenty, w tym dokumenty potwierdzające umocowanie do reprezentowania, sporządzone w języku obcym przekazuje się</w:t>
      </w:r>
      <w:r w:rsidR="00E43DA5" w:rsidRPr="000117DD">
        <w:rPr>
          <w:rFonts w:eastAsia="Times New Roman"/>
          <w:color w:val="000000"/>
          <w:sz w:val="24"/>
          <w:szCs w:val="24"/>
        </w:rPr>
        <w:t xml:space="preserve"> wraz </w:t>
      </w:r>
      <w:r w:rsidRPr="000117DD">
        <w:rPr>
          <w:rFonts w:eastAsia="Times New Roman"/>
          <w:color w:val="000000"/>
          <w:sz w:val="24"/>
          <w:szCs w:val="24"/>
        </w:rPr>
        <w:t>z tłumaczeniem na język polski.</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 xml:space="preserve">Wszystkie koszty związane z uczestnictwem w postępowaniu, w szczególności </w:t>
      </w:r>
      <w:r w:rsidRPr="000117DD">
        <w:rPr>
          <w:rFonts w:eastAsia="Times New Roman"/>
          <w:color w:val="000000"/>
          <w:sz w:val="24"/>
          <w:szCs w:val="24"/>
        </w:rPr>
        <w:br/>
        <w:t>z przygotowaniem i złożeniem oferty ponosi Wykonawca składający ofertę. Zamawiający nie przewiduje zwrotu kosztów udziału w postępowaniu.</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Pr="000117DD">
        <w:rPr>
          <w:rFonts w:eastAsia="Times New Roman"/>
          <w:color w:val="000000"/>
          <w:sz w:val="24"/>
          <w:szCs w:val="24"/>
        </w:rPr>
        <w:lastRenderedPageBreak/>
        <w:t xml:space="preserve">podpisem zaufanym lub podpisem osobistym przez osobę/osoby upoważnioną/upoważnione. </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 xml:space="preserve"> W przypadku wykorzystania formatu podpisu XAdES zewnętrzny. Zamawiający wymaga dołączenia odpowiedniej ilości plików, podpisywanych plików z danymi oraz plików XAdES.</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E2941" w:rsidRPr="000117DD" w:rsidRDefault="007D228E" w:rsidP="00840E07">
      <w:pPr>
        <w:numPr>
          <w:ilvl w:val="0"/>
          <w:numId w:val="31"/>
        </w:numPr>
        <w:pBdr>
          <w:top w:val="nil"/>
          <w:left w:val="nil"/>
          <w:bottom w:val="nil"/>
          <w:right w:val="nil"/>
          <w:between w:val="nil"/>
        </w:pBdr>
        <w:spacing w:line="240" w:lineRule="auto"/>
        <w:ind w:left="0" w:right="23" w:hanging="2"/>
        <w:jc w:val="both"/>
        <w:rPr>
          <w:rFonts w:eastAsia="Times New Roman"/>
          <w:color w:val="000000"/>
          <w:sz w:val="24"/>
          <w:szCs w:val="24"/>
        </w:rPr>
      </w:pPr>
      <w:r w:rsidRPr="000117DD">
        <w:rPr>
          <w:rFonts w:eastAsia="Times New Roman"/>
          <w:color w:val="000000"/>
          <w:sz w:val="24"/>
          <w:szCs w:val="24"/>
        </w:rPr>
        <w:t xml:space="preserve"> Maksymalny rozmiar jednego pliku przesyłanego za pośrednictwem dedykowanych formularzy do: złożenia, zmiany, wycofania oferty wynosi 150 MB natomiast przy komunikacji wielkość pliku to maksymalnie 500 MB.</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SPOSÓB OBLICZENIA CENY OFERTY</w:t>
      </w:r>
    </w:p>
    <w:p w:rsidR="009E2941" w:rsidRPr="000117DD" w:rsidRDefault="007D228E" w:rsidP="00840E07">
      <w:pPr>
        <w:numPr>
          <w:ilvl w:val="0"/>
          <w:numId w:val="2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Wykonawca podaje cenę za realizację przedmiotu zamówienia zgodnie ze wzorem Formularza Ofertowego, stanowiącego </w:t>
      </w:r>
      <w:r w:rsidRPr="000117DD">
        <w:rPr>
          <w:rFonts w:eastAsia="Times New Roman"/>
          <w:b/>
          <w:color w:val="000000"/>
          <w:sz w:val="24"/>
          <w:szCs w:val="24"/>
        </w:rPr>
        <w:t xml:space="preserve">Załącznik nr 1 do SWZ. </w:t>
      </w:r>
    </w:p>
    <w:p w:rsidR="009E2941" w:rsidRPr="000117DD" w:rsidRDefault="007D228E" w:rsidP="00840E07">
      <w:pPr>
        <w:numPr>
          <w:ilvl w:val="0"/>
          <w:numId w:val="2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Cena ofertowa brutto musi uwzględniać wszystkie koszty związane z realizacją przedmiotu zamówienia zgodnie z opisem przedmiotu zamówienia oraz istotnymi postanowieniami umowy określonymi w niniejszej SWZ.</w:t>
      </w:r>
    </w:p>
    <w:p w:rsidR="009E2941" w:rsidRPr="000117DD" w:rsidRDefault="007D228E" w:rsidP="00840E07">
      <w:pPr>
        <w:numPr>
          <w:ilvl w:val="0"/>
          <w:numId w:val="2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Cena podana na Formularzu Ofertowym jest ceną ostateczną, niepodlegającą negocjacji i wyczerpującą wszelkie należności Wykonawcy wobec Zamawiającego związane </w:t>
      </w:r>
      <w:r w:rsidRPr="000117DD">
        <w:rPr>
          <w:rFonts w:eastAsia="Times New Roman"/>
          <w:color w:val="000000"/>
          <w:sz w:val="24"/>
          <w:szCs w:val="24"/>
        </w:rPr>
        <w:br/>
        <w:t>z realizacją przedmiotu zamówienia.</w:t>
      </w:r>
    </w:p>
    <w:p w:rsidR="009E2941" w:rsidRPr="000117DD" w:rsidRDefault="007D228E" w:rsidP="00840E07">
      <w:pPr>
        <w:numPr>
          <w:ilvl w:val="0"/>
          <w:numId w:val="2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Cena oferty powinna być wyrażona w złotych polskich (PLN) z dokładnością do dwóch miejsc po przecinku.</w:t>
      </w:r>
    </w:p>
    <w:p w:rsidR="009E2941" w:rsidRPr="000117DD" w:rsidRDefault="007D228E" w:rsidP="00840E07">
      <w:pPr>
        <w:numPr>
          <w:ilvl w:val="0"/>
          <w:numId w:val="2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nie przewiduje rozliczeń w walucie obcej.</w:t>
      </w:r>
    </w:p>
    <w:p w:rsidR="009E2941" w:rsidRPr="000117DD" w:rsidRDefault="007D228E" w:rsidP="00840E07">
      <w:pPr>
        <w:numPr>
          <w:ilvl w:val="0"/>
          <w:numId w:val="2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Wyliczona cena oferty brutto będzie służyć do porównania złożonych ofert i do rozliczenia w trakcie realizacji zamówienia.</w:t>
      </w:r>
    </w:p>
    <w:p w:rsidR="009E2941" w:rsidRPr="000117DD" w:rsidRDefault="007D228E" w:rsidP="00840E07">
      <w:pPr>
        <w:numPr>
          <w:ilvl w:val="0"/>
          <w:numId w:val="2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 ofercie, o której mowa w ust. 1, wykonawca ma obowiązek:</w:t>
      </w:r>
    </w:p>
    <w:p w:rsidR="009E2941" w:rsidRPr="000117DD" w:rsidRDefault="004E1367" w:rsidP="00840E07">
      <w:pPr>
        <w:pBdr>
          <w:top w:val="nil"/>
          <w:left w:val="nil"/>
          <w:bottom w:val="nil"/>
          <w:right w:val="nil"/>
          <w:between w:val="nil"/>
        </w:pBdr>
        <w:tabs>
          <w:tab w:val="left" w:pos="3855"/>
        </w:tabs>
        <w:spacing w:line="240" w:lineRule="auto"/>
        <w:ind w:left="0" w:hanging="2"/>
        <w:jc w:val="both"/>
        <w:rPr>
          <w:rFonts w:eastAsia="Times New Roman"/>
          <w:color w:val="000000"/>
          <w:sz w:val="24"/>
          <w:szCs w:val="24"/>
        </w:rPr>
      </w:pPr>
      <w:r w:rsidRPr="000117DD">
        <w:rPr>
          <w:rFonts w:eastAsia="Times New Roman"/>
          <w:color w:val="000000"/>
          <w:sz w:val="24"/>
          <w:szCs w:val="24"/>
        </w:rPr>
        <w:t>1)</w:t>
      </w:r>
      <w:r w:rsidR="007D228E" w:rsidRPr="000117DD">
        <w:rPr>
          <w:rFonts w:eastAsia="Times New Roman"/>
          <w:color w:val="000000"/>
          <w:sz w:val="24"/>
          <w:szCs w:val="24"/>
        </w:rPr>
        <w:t>poinformowania zamawiającego, że wybór jego oferty będzie prowadził do powstania u zamawiającego obowiązku podatkowego;</w:t>
      </w:r>
    </w:p>
    <w:p w:rsidR="009E2941" w:rsidRPr="000117DD" w:rsidRDefault="004E1367" w:rsidP="00840E07">
      <w:pPr>
        <w:pBdr>
          <w:top w:val="nil"/>
          <w:left w:val="nil"/>
          <w:bottom w:val="nil"/>
          <w:right w:val="nil"/>
          <w:between w:val="nil"/>
        </w:pBdr>
        <w:tabs>
          <w:tab w:val="left" w:pos="3855"/>
        </w:tabs>
        <w:spacing w:line="240" w:lineRule="auto"/>
        <w:ind w:left="0" w:hanging="2"/>
        <w:jc w:val="both"/>
        <w:rPr>
          <w:rFonts w:eastAsia="Times New Roman"/>
          <w:color w:val="000000"/>
          <w:sz w:val="24"/>
          <w:szCs w:val="24"/>
        </w:rPr>
      </w:pPr>
      <w:r w:rsidRPr="000117DD">
        <w:rPr>
          <w:rFonts w:eastAsia="Times New Roman"/>
          <w:color w:val="000000"/>
          <w:sz w:val="24"/>
          <w:szCs w:val="24"/>
        </w:rPr>
        <w:t>2)</w:t>
      </w:r>
      <w:r w:rsidR="007D228E" w:rsidRPr="000117DD">
        <w:rPr>
          <w:rFonts w:eastAsia="Times New Roman"/>
          <w:color w:val="000000"/>
          <w:sz w:val="24"/>
          <w:szCs w:val="24"/>
        </w:rPr>
        <w:t>wskazania nazwy (rodzaju) towaru lub usługi, których dostawa lub świadczenie będą prowadziły do powstania obowiązku podatkowego;</w:t>
      </w:r>
    </w:p>
    <w:p w:rsidR="009E2941" w:rsidRPr="000117DD" w:rsidRDefault="004E1367" w:rsidP="00840E07">
      <w:pPr>
        <w:pBdr>
          <w:top w:val="nil"/>
          <w:left w:val="nil"/>
          <w:bottom w:val="nil"/>
          <w:right w:val="nil"/>
          <w:between w:val="nil"/>
        </w:pBdr>
        <w:tabs>
          <w:tab w:val="left" w:pos="3855"/>
        </w:tabs>
        <w:spacing w:line="240" w:lineRule="auto"/>
        <w:ind w:left="0" w:hanging="2"/>
        <w:jc w:val="both"/>
        <w:rPr>
          <w:rFonts w:eastAsia="Times New Roman"/>
          <w:color w:val="000000"/>
          <w:sz w:val="24"/>
          <w:szCs w:val="24"/>
        </w:rPr>
      </w:pPr>
      <w:r w:rsidRPr="000117DD">
        <w:rPr>
          <w:rFonts w:eastAsia="Times New Roman"/>
          <w:color w:val="000000"/>
          <w:sz w:val="24"/>
          <w:szCs w:val="24"/>
        </w:rPr>
        <w:t>3)</w:t>
      </w:r>
      <w:r w:rsidR="007D228E" w:rsidRPr="000117DD">
        <w:rPr>
          <w:rFonts w:eastAsia="Times New Roman"/>
          <w:color w:val="000000"/>
          <w:sz w:val="24"/>
          <w:szCs w:val="24"/>
        </w:rPr>
        <w:t>wskazania wartości towaru lub usługi objętego obowiązkiem podatkowym zamawiającego, bez kwoty podatku;</w:t>
      </w:r>
    </w:p>
    <w:p w:rsidR="009E2941" w:rsidRPr="000117DD" w:rsidRDefault="004E1367" w:rsidP="00840E07">
      <w:pPr>
        <w:pBdr>
          <w:top w:val="nil"/>
          <w:left w:val="nil"/>
          <w:bottom w:val="nil"/>
          <w:right w:val="nil"/>
          <w:between w:val="nil"/>
        </w:pBdr>
        <w:tabs>
          <w:tab w:val="left" w:pos="3855"/>
        </w:tabs>
        <w:spacing w:line="240" w:lineRule="auto"/>
        <w:ind w:left="0" w:hanging="2"/>
        <w:jc w:val="both"/>
        <w:rPr>
          <w:rFonts w:eastAsia="Times New Roman"/>
          <w:color w:val="000000"/>
          <w:sz w:val="24"/>
          <w:szCs w:val="24"/>
        </w:rPr>
      </w:pPr>
      <w:r w:rsidRPr="000117DD">
        <w:rPr>
          <w:rFonts w:eastAsia="Times New Roman"/>
          <w:color w:val="000000"/>
          <w:sz w:val="24"/>
          <w:szCs w:val="24"/>
        </w:rPr>
        <w:t>4)</w:t>
      </w:r>
      <w:r w:rsidR="007D228E" w:rsidRPr="000117DD">
        <w:rPr>
          <w:rFonts w:eastAsia="Times New Roman"/>
          <w:color w:val="000000"/>
          <w:sz w:val="24"/>
          <w:szCs w:val="24"/>
        </w:rPr>
        <w:t>wskazania stawki podatku od towarów i usług, która zgodnie z wiedzą wykonawcy, będzie miała zastosowanie.</w:t>
      </w:r>
    </w:p>
    <w:p w:rsidR="009E2941" w:rsidRPr="000117DD" w:rsidRDefault="007D228E" w:rsidP="00840E07">
      <w:pPr>
        <w:numPr>
          <w:ilvl w:val="0"/>
          <w:numId w:val="26"/>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lastRenderedPageBreak/>
        <w:t>Wzór Formularza Ofertowego został opracowany przy założeniu, iż wybór oferty nie będzie prowadzić do powstania u Zamawiającego obowiązku podatkowego w zakresie podatku VAT. W przypadku, gdy Wykonawca zobowiązany jest złożyć oświadczenie</w:t>
      </w:r>
      <w:r w:rsidRPr="000117DD">
        <w:rPr>
          <w:rFonts w:eastAsia="Times New Roman"/>
          <w:color w:val="000000"/>
          <w:sz w:val="24"/>
          <w:szCs w:val="24"/>
        </w:rPr>
        <w:br/>
        <w:t xml:space="preserve"> o powstaniu u Zamawiającego obowiązku podatkowego, to winien odpowiednio zmodyfikować treść formularza.  </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WYMAGANIA DOTYCZĄCE WADIUM</w:t>
      </w:r>
    </w:p>
    <w:p w:rsidR="009E2941" w:rsidRPr="000117DD" w:rsidRDefault="00174486"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ab/>
      </w:r>
      <w:r w:rsidR="007D228E" w:rsidRPr="000117DD">
        <w:rPr>
          <w:rFonts w:eastAsia="Times New Roman"/>
          <w:color w:val="000000"/>
          <w:sz w:val="24"/>
          <w:szCs w:val="24"/>
        </w:rPr>
        <w:t xml:space="preserve">Zamawiający  nie żąda od wykonawców wniesienia wadium.  </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TERMIN ZWIĄZANIA OFERTĄ</w:t>
      </w:r>
    </w:p>
    <w:p w:rsidR="009E2941" w:rsidRPr="000117DD" w:rsidRDefault="007D228E" w:rsidP="00840E07">
      <w:pPr>
        <w:numPr>
          <w:ilvl w:val="0"/>
          <w:numId w:val="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Wykonawca będzie związany ofertą przez okres </w:t>
      </w:r>
      <w:r w:rsidRPr="002460DD">
        <w:rPr>
          <w:rFonts w:eastAsia="Times New Roman"/>
          <w:b/>
          <w:color w:val="000000"/>
          <w:sz w:val="24"/>
          <w:szCs w:val="24"/>
          <w:u w:val="single"/>
        </w:rPr>
        <w:t xml:space="preserve">30 dni, tj. do dnia </w:t>
      </w:r>
      <w:r w:rsidR="002460DD" w:rsidRPr="002460DD">
        <w:rPr>
          <w:rFonts w:eastAsia="Times New Roman"/>
          <w:b/>
          <w:color w:val="000000"/>
          <w:sz w:val="24"/>
          <w:szCs w:val="24"/>
          <w:u w:val="single"/>
        </w:rPr>
        <w:t>21</w:t>
      </w:r>
      <w:r w:rsidRPr="002460DD">
        <w:rPr>
          <w:rFonts w:eastAsia="Times New Roman"/>
          <w:b/>
          <w:color w:val="000000"/>
          <w:sz w:val="24"/>
          <w:szCs w:val="24"/>
          <w:u w:val="single"/>
        </w:rPr>
        <w:t>.</w:t>
      </w:r>
      <w:r w:rsidR="002460DD" w:rsidRPr="002460DD">
        <w:rPr>
          <w:rFonts w:eastAsia="Times New Roman"/>
          <w:b/>
          <w:color w:val="000000"/>
          <w:sz w:val="24"/>
          <w:szCs w:val="24"/>
          <w:u w:val="single"/>
        </w:rPr>
        <w:t>05</w:t>
      </w:r>
      <w:r w:rsidRPr="002460DD">
        <w:rPr>
          <w:rFonts w:eastAsia="Times New Roman"/>
          <w:b/>
          <w:color w:val="000000"/>
          <w:sz w:val="24"/>
          <w:szCs w:val="24"/>
          <w:u w:val="single"/>
        </w:rPr>
        <w:t>.</w:t>
      </w:r>
      <w:r w:rsidRPr="002460DD">
        <w:rPr>
          <w:rFonts w:eastAsia="Times New Roman"/>
          <w:b/>
          <w:smallCaps/>
          <w:color w:val="000000"/>
          <w:sz w:val="24"/>
          <w:szCs w:val="24"/>
          <w:u w:val="single"/>
        </w:rPr>
        <w:t>202</w:t>
      </w:r>
      <w:r w:rsidR="002460DD" w:rsidRPr="002460DD">
        <w:rPr>
          <w:rFonts w:eastAsia="Times New Roman"/>
          <w:b/>
          <w:smallCaps/>
          <w:color w:val="000000"/>
          <w:sz w:val="24"/>
          <w:szCs w:val="24"/>
          <w:u w:val="single"/>
        </w:rPr>
        <w:t>2</w:t>
      </w:r>
      <w:r w:rsidRPr="002460DD">
        <w:rPr>
          <w:rFonts w:eastAsia="Times New Roman"/>
          <w:b/>
          <w:color w:val="000000"/>
          <w:sz w:val="24"/>
          <w:szCs w:val="24"/>
          <w:u w:val="single"/>
        </w:rPr>
        <w:t>r.</w:t>
      </w:r>
      <w:r w:rsidRPr="002460DD">
        <w:rPr>
          <w:rFonts w:eastAsia="Times New Roman"/>
          <w:b/>
          <w:color w:val="000000"/>
          <w:sz w:val="24"/>
          <w:szCs w:val="24"/>
          <w:u w:val="single"/>
        </w:rPr>
        <w:br/>
      </w:r>
      <w:r w:rsidRPr="000117DD">
        <w:rPr>
          <w:rFonts w:eastAsia="Times New Roman"/>
          <w:color w:val="000000"/>
          <w:sz w:val="24"/>
          <w:szCs w:val="24"/>
        </w:rPr>
        <w:t>Bieg terminu związania ofertą rozpoczyna się wraz z upływem terminu składania ofert.</w:t>
      </w:r>
    </w:p>
    <w:p w:rsidR="009E2941" w:rsidRPr="000117DD" w:rsidRDefault="007D228E" w:rsidP="00840E07">
      <w:pPr>
        <w:numPr>
          <w:ilvl w:val="0"/>
          <w:numId w:val="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117DD">
        <w:rPr>
          <w:rFonts w:eastAsia="Times New Roman"/>
          <w:color w:val="000000"/>
          <w:sz w:val="24"/>
          <w:szCs w:val="24"/>
        </w:rPr>
        <w:tab/>
        <w:t xml:space="preserve">Przedłużenie terminu związania ofertą wymaga złożenia przez wykonawcę pisemnego oświadczenia </w:t>
      </w:r>
      <w:r w:rsidRPr="000117DD">
        <w:rPr>
          <w:rFonts w:eastAsia="Times New Roman"/>
          <w:color w:val="000000"/>
          <w:sz w:val="24"/>
          <w:szCs w:val="24"/>
        </w:rPr>
        <w:br/>
        <w:t>o wyrażeniu zgody na przedłużenie terminu związania ofertą.</w:t>
      </w:r>
    </w:p>
    <w:p w:rsidR="009E2941" w:rsidRPr="000117DD" w:rsidRDefault="007D228E" w:rsidP="00840E07">
      <w:pPr>
        <w:numPr>
          <w:ilvl w:val="0"/>
          <w:numId w:val="7"/>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Odmowa wyrażenia zgody na przedłużenie terminu związania ofertą nie powoduje utraty wadium.</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SPOSÓB I TERMIN SKŁADANIA I OTWARCIA OFERT</w:t>
      </w:r>
    </w:p>
    <w:p w:rsidR="009E2941" w:rsidRPr="002460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u w:val="single"/>
        </w:rPr>
      </w:pPr>
      <w:r w:rsidRPr="000117DD">
        <w:rPr>
          <w:rFonts w:eastAsia="Times New Roman"/>
          <w:color w:val="000000"/>
          <w:sz w:val="24"/>
          <w:szCs w:val="24"/>
        </w:rPr>
        <w:t xml:space="preserve">Ofertę należy złożyć poprzez Platformę </w:t>
      </w:r>
      <w:r w:rsidRPr="002460DD">
        <w:rPr>
          <w:rFonts w:eastAsia="Times New Roman"/>
          <w:b/>
          <w:color w:val="000000"/>
          <w:sz w:val="24"/>
          <w:szCs w:val="24"/>
          <w:u w:val="single"/>
        </w:rPr>
        <w:t xml:space="preserve">do dnia </w:t>
      </w:r>
      <w:r w:rsidR="002460DD" w:rsidRPr="002460DD">
        <w:rPr>
          <w:rFonts w:eastAsia="Times New Roman"/>
          <w:b/>
          <w:color w:val="000000"/>
          <w:sz w:val="24"/>
          <w:szCs w:val="24"/>
          <w:u w:val="single"/>
        </w:rPr>
        <w:t>22</w:t>
      </w:r>
      <w:r w:rsidRPr="002460DD">
        <w:rPr>
          <w:rFonts w:eastAsia="Times New Roman"/>
          <w:b/>
          <w:color w:val="000000"/>
          <w:sz w:val="24"/>
          <w:szCs w:val="24"/>
          <w:u w:val="single"/>
        </w:rPr>
        <w:t>.</w:t>
      </w:r>
      <w:r w:rsidR="002460DD" w:rsidRPr="002460DD">
        <w:rPr>
          <w:rFonts w:eastAsia="Times New Roman"/>
          <w:b/>
          <w:color w:val="000000"/>
          <w:sz w:val="24"/>
          <w:szCs w:val="24"/>
          <w:u w:val="single"/>
        </w:rPr>
        <w:t>04</w:t>
      </w:r>
      <w:r w:rsidRPr="002460DD">
        <w:rPr>
          <w:rFonts w:eastAsia="Times New Roman"/>
          <w:b/>
          <w:color w:val="000000"/>
          <w:sz w:val="24"/>
          <w:szCs w:val="24"/>
          <w:u w:val="single"/>
        </w:rPr>
        <w:t>.202</w:t>
      </w:r>
      <w:r w:rsidR="002460DD" w:rsidRPr="002460DD">
        <w:rPr>
          <w:rFonts w:eastAsia="Times New Roman"/>
          <w:b/>
          <w:color w:val="000000"/>
          <w:sz w:val="24"/>
          <w:szCs w:val="24"/>
          <w:u w:val="single"/>
        </w:rPr>
        <w:t>2</w:t>
      </w:r>
      <w:r w:rsidRPr="002460DD">
        <w:rPr>
          <w:rFonts w:eastAsia="Times New Roman"/>
          <w:b/>
          <w:color w:val="000000"/>
          <w:sz w:val="24"/>
          <w:szCs w:val="24"/>
          <w:u w:val="single"/>
        </w:rPr>
        <w:t>r. do godziny 11:30</w:t>
      </w:r>
      <w:r w:rsidRPr="002460DD">
        <w:rPr>
          <w:rFonts w:eastAsia="Times New Roman"/>
          <w:color w:val="000000"/>
          <w:sz w:val="24"/>
          <w:szCs w:val="24"/>
          <w:u w:val="single"/>
        </w:rPr>
        <w:t>.</w:t>
      </w:r>
    </w:p>
    <w:p w:rsidR="009E2941" w:rsidRPr="000117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O terminie złożenia oferty decyduje czas pełnego przeprocesowania transakcji na Platformie.</w:t>
      </w:r>
    </w:p>
    <w:p w:rsidR="009E2941" w:rsidRPr="000117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Otwarcie ofert nastąpi </w:t>
      </w:r>
      <w:r w:rsidRPr="002460DD">
        <w:rPr>
          <w:rFonts w:eastAsia="Times New Roman"/>
          <w:b/>
          <w:color w:val="000000"/>
          <w:sz w:val="24"/>
          <w:szCs w:val="24"/>
          <w:u w:val="single"/>
        </w:rPr>
        <w:t xml:space="preserve">w dniu </w:t>
      </w:r>
      <w:r w:rsidR="002460DD" w:rsidRPr="002460DD">
        <w:rPr>
          <w:rFonts w:eastAsia="Times New Roman"/>
          <w:b/>
          <w:color w:val="000000"/>
          <w:sz w:val="24"/>
          <w:szCs w:val="24"/>
          <w:u w:val="single"/>
        </w:rPr>
        <w:t>22</w:t>
      </w:r>
      <w:r w:rsidRPr="002460DD">
        <w:rPr>
          <w:rFonts w:eastAsia="Times New Roman"/>
          <w:b/>
          <w:color w:val="000000"/>
          <w:sz w:val="24"/>
          <w:szCs w:val="24"/>
          <w:u w:val="single"/>
        </w:rPr>
        <w:t>.</w:t>
      </w:r>
      <w:r w:rsidR="002460DD" w:rsidRPr="002460DD">
        <w:rPr>
          <w:rFonts w:eastAsia="Times New Roman"/>
          <w:b/>
          <w:color w:val="000000"/>
          <w:sz w:val="24"/>
          <w:szCs w:val="24"/>
          <w:u w:val="single"/>
        </w:rPr>
        <w:t>04</w:t>
      </w:r>
      <w:r w:rsidRPr="002460DD">
        <w:rPr>
          <w:rFonts w:eastAsia="Times New Roman"/>
          <w:b/>
          <w:color w:val="000000"/>
          <w:sz w:val="24"/>
          <w:szCs w:val="24"/>
          <w:u w:val="single"/>
        </w:rPr>
        <w:t>.202</w:t>
      </w:r>
      <w:r w:rsidR="002460DD" w:rsidRPr="002460DD">
        <w:rPr>
          <w:rFonts w:eastAsia="Times New Roman"/>
          <w:b/>
          <w:color w:val="000000"/>
          <w:sz w:val="24"/>
          <w:szCs w:val="24"/>
          <w:u w:val="single"/>
        </w:rPr>
        <w:t>2</w:t>
      </w:r>
      <w:r w:rsidRPr="002460DD">
        <w:rPr>
          <w:rFonts w:eastAsia="Times New Roman"/>
          <w:b/>
          <w:color w:val="000000"/>
          <w:sz w:val="24"/>
          <w:szCs w:val="24"/>
          <w:u w:val="single"/>
        </w:rPr>
        <w:t xml:space="preserve"> r. o godzinie 12:00</w:t>
      </w:r>
    </w:p>
    <w:p w:rsidR="009E2941" w:rsidRPr="000117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Najpóźniej przed otwarciem ofert, udostępnia się na stronie internetowej prowadzonego postępowania informację o kwocie, jaką zamierza się przeznaczyć na sfinansowanie zamówienia. </w:t>
      </w:r>
    </w:p>
    <w:p w:rsidR="009E2941" w:rsidRPr="000117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Niezwłocznie po otwarciu ofert, udostępnia się na stronie internetowej prowadzonego postępowania informacje o: </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1)</w:t>
      </w:r>
      <w:r w:rsidRPr="000117DD">
        <w:rPr>
          <w:rFonts w:eastAsia="Times New Roman"/>
          <w:color w:val="000000"/>
          <w:sz w:val="24"/>
          <w:szCs w:val="24"/>
        </w:rPr>
        <w:tab/>
        <w:t xml:space="preserve">nazwach albo imionach i nazwiskach oraz siedzibach lub miejscach prowadzonej działalności gospodarczej albo miejscach zamieszkania wykonawców, których oferty zostały otwarte; </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2)</w:t>
      </w:r>
      <w:r w:rsidRPr="000117DD">
        <w:rPr>
          <w:rFonts w:eastAsia="Times New Roman"/>
          <w:color w:val="000000"/>
          <w:sz w:val="24"/>
          <w:szCs w:val="24"/>
        </w:rPr>
        <w:tab/>
        <w:t>cenach lub kosztach zawartych w ofertach.</w:t>
      </w:r>
    </w:p>
    <w:p w:rsidR="009E2941" w:rsidRPr="000117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Otwarcie ofert następuje niezwłocznie po upływie terminu składania ofert, nie później niż następnego dnia po dniu, w którym upłynął termin składania ofert </w:t>
      </w:r>
      <w:r w:rsidR="00502410" w:rsidRPr="000117DD">
        <w:rPr>
          <w:rFonts w:eastAsia="Times New Roman"/>
          <w:b/>
          <w:color w:val="000000"/>
          <w:sz w:val="24"/>
          <w:szCs w:val="24"/>
        </w:rPr>
        <w:t xml:space="preserve">tj. </w:t>
      </w:r>
      <w:r w:rsidR="00AF33F8">
        <w:rPr>
          <w:rFonts w:eastAsia="Times New Roman"/>
          <w:b/>
          <w:color w:val="000000"/>
          <w:sz w:val="24"/>
          <w:szCs w:val="24"/>
        </w:rPr>
        <w:t>23</w:t>
      </w:r>
      <w:r w:rsidRPr="000117DD">
        <w:rPr>
          <w:rFonts w:eastAsia="Times New Roman"/>
          <w:b/>
          <w:color w:val="000000"/>
          <w:sz w:val="24"/>
          <w:szCs w:val="24"/>
        </w:rPr>
        <w:t>.</w:t>
      </w:r>
      <w:r w:rsidR="00AF33F8">
        <w:rPr>
          <w:rFonts w:eastAsia="Times New Roman"/>
          <w:b/>
          <w:color w:val="000000"/>
          <w:sz w:val="24"/>
          <w:szCs w:val="24"/>
        </w:rPr>
        <w:t>04</w:t>
      </w:r>
      <w:r w:rsidRPr="000117DD">
        <w:rPr>
          <w:rFonts w:eastAsia="Times New Roman"/>
          <w:b/>
          <w:color w:val="000000"/>
          <w:sz w:val="24"/>
          <w:szCs w:val="24"/>
        </w:rPr>
        <w:t>.202</w:t>
      </w:r>
      <w:r w:rsidR="00AF33F8">
        <w:rPr>
          <w:rFonts w:eastAsia="Times New Roman"/>
          <w:b/>
          <w:color w:val="000000"/>
          <w:sz w:val="24"/>
          <w:szCs w:val="24"/>
        </w:rPr>
        <w:t>2</w:t>
      </w:r>
      <w:r w:rsidRPr="000117DD">
        <w:rPr>
          <w:rFonts w:eastAsia="Times New Roman"/>
          <w:b/>
          <w:color w:val="000000"/>
          <w:sz w:val="24"/>
          <w:szCs w:val="24"/>
        </w:rPr>
        <w:t xml:space="preserve"> r.</w:t>
      </w:r>
    </w:p>
    <w:p w:rsidR="009E2941" w:rsidRPr="000117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Jeżeli otwarcie ofert następuje przy użyciu systemu teleinformatycznego, </w:t>
      </w:r>
      <w:r w:rsidR="00502410" w:rsidRPr="000117DD">
        <w:rPr>
          <w:rFonts w:eastAsia="Times New Roman"/>
          <w:color w:val="000000"/>
          <w:sz w:val="24"/>
          <w:szCs w:val="24"/>
        </w:rPr>
        <w:br/>
      </w:r>
      <w:r w:rsidRPr="000117DD">
        <w:rPr>
          <w:rFonts w:eastAsia="Times New Roman"/>
          <w:color w:val="000000"/>
          <w:sz w:val="24"/>
          <w:szCs w:val="24"/>
        </w:rPr>
        <w:t>w przypadku awarii tego systemu, która powoduje brak możliwości otwarcia ofert w terminie określonym przez zamawiającego, otwarcie ofert następuje niezwłocznie po usunięciu awarii.</w:t>
      </w:r>
    </w:p>
    <w:p w:rsidR="009E2941" w:rsidRPr="000117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Zamawiający poinformuje o zmianie terminu otwarcia ofert na stronie internetowej prowadzonego postępowania.</w:t>
      </w:r>
    </w:p>
    <w:p w:rsidR="009E2941" w:rsidRPr="000117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 Zamawiający, najpóźniej przed otwarciem ofert, udostępnia na stronie internetowej prowadzonego postępowania informację o kwocie, jaką zamierza przeznaczyć na sfinansowanie zamówienia.</w:t>
      </w:r>
    </w:p>
    <w:p w:rsidR="009E2941" w:rsidRPr="000117DD" w:rsidRDefault="007D228E" w:rsidP="00840E07">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lastRenderedPageBreak/>
        <w:t xml:space="preserve"> Zamawiający, niezwłocznie po otwarciu ofert, udostępnia na stronie internetowej prowadzonego postępowania informacje o:</w:t>
      </w:r>
    </w:p>
    <w:p w:rsidR="009E2941" w:rsidRPr="000117DD" w:rsidRDefault="007D228E" w:rsidP="00840E07">
      <w:pPr>
        <w:pBdr>
          <w:top w:val="nil"/>
          <w:left w:val="nil"/>
          <w:bottom w:val="nil"/>
          <w:right w:val="nil"/>
          <w:between w:val="nil"/>
        </w:pBdr>
        <w:shd w:val="clear" w:color="auto" w:fill="FFFFFF"/>
        <w:spacing w:line="240" w:lineRule="auto"/>
        <w:ind w:left="0" w:hanging="2"/>
        <w:jc w:val="both"/>
        <w:rPr>
          <w:rFonts w:eastAsia="Times New Roman"/>
          <w:color w:val="000000"/>
          <w:sz w:val="24"/>
          <w:szCs w:val="24"/>
        </w:rPr>
      </w:pPr>
      <w:r w:rsidRPr="000117DD">
        <w:rPr>
          <w:rFonts w:eastAsia="Times New Roman"/>
          <w:color w:val="000000"/>
          <w:sz w:val="24"/>
          <w:szCs w:val="24"/>
        </w:rPr>
        <w:t>1) nazwach albo imionach i nazwiskach oraz siedzibach lub miejscach prowadzonej działalności gospodarczej albo miejscach zamieszkania wykonawców, których oferty zostały otwarte;</w:t>
      </w:r>
    </w:p>
    <w:p w:rsidR="009E2941" w:rsidRPr="000117DD" w:rsidRDefault="007D228E" w:rsidP="00840E07">
      <w:pPr>
        <w:pBdr>
          <w:top w:val="nil"/>
          <w:left w:val="nil"/>
          <w:bottom w:val="nil"/>
          <w:right w:val="nil"/>
          <w:between w:val="nil"/>
        </w:pBdr>
        <w:shd w:val="clear" w:color="auto" w:fill="FFFFFF"/>
        <w:spacing w:line="240" w:lineRule="auto"/>
        <w:ind w:left="0" w:hanging="2"/>
        <w:jc w:val="both"/>
        <w:rPr>
          <w:rFonts w:eastAsia="Times New Roman"/>
          <w:color w:val="000000"/>
          <w:sz w:val="24"/>
          <w:szCs w:val="24"/>
        </w:rPr>
      </w:pPr>
      <w:r w:rsidRPr="000117DD">
        <w:rPr>
          <w:rFonts w:eastAsia="Times New Roman"/>
          <w:color w:val="000000"/>
          <w:sz w:val="24"/>
          <w:szCs w:val="24"/>
        </w:rPr>
        <w:t>2) cenach lub kosztach zawartych w ofertach.</w:t>
      </w:r>
    </w:p>
    <w:p w:rsidR="009E2941" w:rsidRPr="000117DD" w:rsidRDefault="007D228E" w:rsidP="00840E07">
      <w:pPr>
        <w:pBdr>
          <w:top w:val="nil"/>
          <w:left w:val="nil"/>
          <w:bottom w:val="nil"/>
          <w:right w:val="nil"/>
          <w:between w:val="nil"/>
        </w:pBdr>
        <w:shd w:val="clear" w:color="auto" w:fill="FFFFFF"/>
        <w:spacing w:line="240" w:lineRule="auto"/>
        <w:ind w:left="0" w:hanging="2"/>
        <w:jc w:val="both"/>
        <w:rPr>
          <w:rFonts w:eastAsia="Times New Roman"/>
          <w:color w:val="000000"/>
          <w:sz w:val="24"/>
          <w:szCs w:val="24"/>
        </w:rPr>
      </w:pPr>
      <w:r w:rsidRPr="000117DD">
        <w:rPr>
          <w:rFonts w:eastAsia="Times New Roman"/>
          <w:color w:val="000000"/>
          <w:sz w:val="24"/>
          <w:szCs w:val="24"/>
        </w:rPr>
        <w:t>Informacja zostanie opublikowana na stronie postępowania na</w:t>
      </w:r>
      <w:hyperlink r:id="rId45">
        <w:r w:rsidRPr="000117DD">
          <w:rPr>
            <w:rFonts w:eastAsia="Times New Roman"/>
            <w:color w:val="1155CC"/>
            <w:sz w:val="24"/>
            <w:szCs w:val="24"/>
            <w:u w:val="single"/>
          </w:rPr>
          <w:t xml:space="preserve"> platformazakupowa.pl</w:t>
        </w:r>
      </w:hyperlink>
      <w:r w:rsidRPr="000117DD">
        <w:rPr>
          <w:rFonts w:eastAsia="Times New Roman"/>
          <w:color w:val="000000"/>
          <w:sz w:val="24"/>
          <w:szCs w:val="24"/>
        </w:rPr>
        <w:t xml:space="preserve"> w sekcji ,,Komunikaty” .</w:t>
      </w:r>
    </w:p>
    <w:p w:rsidR="009E2941" w:rsidRPr="000117DD" w:rsidRDefault="007D228E" w:rsidP="00840E07">
      <w:pPr>
        <w:numPr>
          <w:ilvl w:val="0"/>
          <w:numId w:val="4"/>
        </w:numPr>
        <w:pBdr>
          <w:top w:val="nil"/>
          <w:left w:val="nil"/>
          <w:bottom w:val="nil"/>
          <w:right w:val="nil"/>
          <w:between w:val="nil"/>
        </w:pBdr>
        <w:shd w:val="clear" w:color="auto" w:fill="FFFFFF"/>
        <w:tabs>
          <w:tab w:val="left" w:pos="426"/>
        </w:tabs>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 przypadku ofert, które podlegają negocjacjom, zamawiający udostępnia informacje, </w:t>
      </w:r>
      <w:r w:rsidRPr="000117DD">
        <w:rPr>
          <w:rFonts w:eastAsia="Times New Roman"/>
          <w:color w:val="000000"/>
          <w:sz w:val="24"/>
          <w:szCs w:val="24"/>
        </w:rPr>
        <w:br/>
        <w:t>o których mowa w ust. 5 pkt 2, niezwłocznie po otwarciu ofert ostatecznych albo unieważnieniu postępowania.</w:t>
      </w:r>
    </w:p>
    <w:p w:rsidR="009E2941" w:rsidRPr="000117DD" w:rsidRDefault="007D228E" w:rsidP="00840E07">
      <w:pPr>
        <w:numPr>
          <w:ilvl w:val="0"/>
          <w:numId w:val="4"/>
        </w:numPr>
        <w:pBdr>
          <w:top w:val="nil"/>
          <w:left w:val="nil"/>
          <w:bottom w:val="nil"/>
          <w:right w:val="nil"/>
          <w:between w:val="nil"/>
        </w:pBdr>
        <w:shd w:val="clear" w:color="auto" w:fill="FFFFFF"/>
        <w:tabs>
          <w:tab w:val="left" w:pos="426"/>
        </w:tabs>
        <w:spacing w:line="240" w:lineRule="auto"/>
        <w:ind w:left="0" w:hanging="2"/>
        <w:jc w:val="both"/>
        <w:rPr>
          <w:rFonts w:eastAsia="Times New Roman"/>
          <w:color w:val="000000"/>
          <w:sz w:val="24"/>
          <w:szCs w:val="24"/>
        </w:rPr>
      </w:pPr>
      <w:r w:rsidRPr="000117DD">
        <w:rPr>
          <w:rFonts w:eastAsia="Times New Roman"/>
          <w:color w:val="000000"/>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E2941" w:rsidRPr="000117DD" w:rsidRDefault="007D228E" w:rsidP="00840E07">
      <w:pPr>
        <w:numPr>
          <w:ilvl w:val="2"/>
          <w:numId w:val="2"/>
        </w:numPr>
        <w:pBdr>
          <w:top w:val="nil"/>
          <w:left w:val="nil"/>
          <w:bottom w:val="nil"/>
          <w:right w:val="nil"/>
          <w:between w:val="nil"/>
        </w:pBdr>
        <w:shd w:val="clear" w:color="auto" w:fill="DAEEF3"/>
        <w:spacing w:line="240" w:lineRule="auto"/>
        <w:ind w:left="0" w:hanging="2"/>
        <w:jc w:val="both"/>
        <w:rPr>
          <w:rFonts w:eastAsia="Times New Roman"/>
          <w:color w:val="000000"/>
          <w:sz w:val="24"/>
          <w:szCs w:val="24"/>
        </w:rPr>
      </w:pPr>
      <w:r w:rsidRPr="000117DD">
        <w:rPr>
          <w:rFonts w:eastAsia="Times New Roman"/>
          <w:b/>
          <w:color w:val="000000"/>
          <w:sz w:val="24"/>
          <w:szCs w:val="24"/>
        </w:rPr>
        <w:t>OPIS KRYTERIÓW OCENY OFERT, WRAZ Z PODANIEM WAG TYCH KRYTERIÓW I SPOSOBU OCENY OFERT</w:t>
      </w:r>
    </w:p>
    <w:p w:rsidR="009E2941" w:rsidRPr="000117DD" w:rsidRDefault="007D228E" w:rsidP="00840E07">
      <w:pPr>
        <w:numPr>
          <w:ilvl w:val="0"/>
          <w:numId w:val="11"/>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Przy wyborze najkorzystniejszej oferty Zamawiający będzie się kierował następującym kryterium oceny ofert:</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Cena (C)</w:t>
      </w:r>
      <w:r w:rsidRPr="000117DD">
        <w:rPr>
          <w:rFonts w:eastAsia="Times New Roman"/>
          <w:color w:val="000000"/>
          <w:sz w:val="24"/>
          <w:szCs w:val="24"/>
        </w:rPr>
        <w:t xml:space="preserve"> – waga kryterium 100 %;</w:t>
      </w:r>
    </w:p>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ab/>
        <w:t>Zasady oceny ofert:</w:t>
      </w:r>
    </w:p>
    <w:p w:rsidR="009E2941" w:rsidRPr="000117DD" w:rsidRDefault="007D228E" w:rsidP="00840E07">
      <w:pPr>
        <w:numPr>
          <w:ilvl w:val="0"/>
          <w:numId w:val="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ab/>
        <w:t>Cena (C) – waga 100%</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cena najniższa brutto*</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C =</w:t>
      </w:r>
      <w:r w:rsidRPr="000117DD">
        <w:rPr>
          <w:rFonts w:eastAsia="Times New Roman"/>
          <w:strike/>
          <w:color w:val="000000"/>
          <w:sz w:val="24"/>
          <w:szCs w:val="24"/>
        </w:rPr>
        <w:t xml:space="preserve">------------------------------------------------ </w:t>
      </w:r>
      <w:r w:rsidRPr="000117DD">
        <w:rPr>
          <w:rFonts w:eastAsia="Times New Roman"/>
          <w:b/>
          <w:color w:val="000000"/>
          <w:sz w:val="24"/>
          <w:szCs w:val="24"/>
        </w:rPr>
        <w:t xml:space="preserve">x 100 pkt </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cena oferty ocenianej brutto</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 spośród wszystkich złożonych ofert niepodlegających odrzuceniu</w:t>
      </w:r>
    </w:p>
    <w:p w:rsidR="009E2941" w:rsidRPr="000117DD" w:rsidRDefault="007D228E" w:rsidP="00840E07">
      <w:pPr>
        <w:numPr>
          <w:ilvl w:val="0"/>
          <w:numId w:val="9"/>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Podstawą przyznania punktów w kryterium „cena” będzie cena ofertowa brutto podana przez Wykonawcę w Formularzu Ofertowym.</w:t>
      </w:r>
    </w:p>
    <w:p w:rsidR="009E2941" w:rsidRPr="000117DD" w:rsidRDefault="007D228E" w:rsidP="00840E07">
      <w:pPr>
        <w:numPr>
          <w:ilvl w:val="0"/>
          <w:numId w:val="9"/>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Cena ofertowa brutto musi uwzględniać wszelkie koszty jakie Wykonawca poniesie w związku z realizacją przedmiotu zamówienia.</w:t>
      </w:r>
    </w:p>
    <w:p w:rsidR="009E2941" w:rsidRPr="000117DD" w:rsidRDefault="007D228E" w:rsidP="00840E07">
      <w:pPr>
        <w:numPr>
          <w:ilvl w:val="0"/>
          <w:numId w:val="8"/>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Punktacja przyznawana ofertom w kryterium oceny ofert będzie liczona </w:t>
      </w:r>
      <w:r w:rsidRPr="000117DD">
        <w:rPr>
          <w:rFonts w:eastAsia="Times New Roman"/>
          <w:color w:val="000000"/>
          <w:sz w:val="24"/>
          <w:szCs w:val="24"/>
        </w:rPr>
        <w:br/>
        <w:t>z dokładnością do dwóch miejsc po przecinku, zgodnie z zasadami arytmetyki.</w:t>
      </w:r>
    </w:p>
    <w:p w:rsidR="009E2941" w:rsidRPr="000117DD" w:rsidRDefault="007D228E" w:rsidP="00840E07">
      <w:pPr>
        <w:numPr>
          <w:ilvl w:val="0"/>
          <w:numId w:val="11"/>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 toku badania i oceny ofert Zamawiający może żądać od Wykonawcy wyjaśnień dotyczących treści złożonej oferty, w tym zaoferowanej ceny.</w:t>
      </w:r>
    </w:p>
    <w:p w:rsidR="009E2941" w:rsidRPr="000117DD" w:rsidRDefault="007D228E" w:rsidP="00840E07">
      <w:pPr>
        <w:numPr>
          <w:ilvl w:val="0"/>
          <w:numId w:val="11"/>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udzieli zamówienia Wykonawcy, którego oferta zostanie uznana za najkorzystniejszą.</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INFORMACJE O FORMALNOŚCIACH, JAKIE POWINNY BYĆ DOPEŁNIONE PO WYBORZE OFERTY W CELU ZAWARCIA UMOWY W SPRAWIE ZAMÓWIENIA PUBLICZNEGO</w:t>
      </w:r>
    </w:p>
    <w:p w:rsidR="009E2941" w:rsidRPr="000117DD" w:rsidRDefault="007D228E" w:rsidP="00840E07">
      <w:pPr>
        <w:numPr>
          <w:ilvl w:val="0"/>
          <w:numId w:val="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Zamawiający zawiera umowę w sprawie zamówienia publicznego w terminie nie krótszym niż 5 dni od dnia przesłania zawiadomienia o wyborze najkorzystniejszej oferty.</w:t>
      </w:r>
    </w:p>
    <w:p w:rsidR="009E2941" w:rsidRPr="000117DD" w:rsidRDefault="007D228E" w:rsidP="00840E07">
      <w:pPr>
        <w:numPr>
          <w:ilvl w:val="0"/>
          <w:numId w:val="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Zamawiający może zawrzeć umowę w sprawie zamówienia publicznego przed upływem terminu, o którym mowa w ust. 1, jeżeli </w:t>
      </w:r>
      <w:r w:rsidRPr="000117DD">
        <w:rPr>
          <w:rFonts w:eastAsia="Times New Roman"/>
          <w:color w:val="000000"/>
          <w:sz w:val="24"/>
          <w:szCs w:val="24"/>
        </w:rPr>
        <w:tab/>
        <w:t>w postępowaniu o udzielenie zamówienia prowadzonym w trybie</w:t>
      </w:r>
      <w:r w:rsidRPr="000117DD">
        <w:rPr>
          <w:rFonts w:eastAsia="Times New Roman"/>
          <w:color w:val="000000"/>
          <w:sz w:val="24"/>
          <w:szCs w:val="24"/>
        </w:rPr>
        <w:tab/>
        <w:t>podstawowym złożono tylko jedną ofertę.</w:t>
      </w:r>
    </w:p>
    <w:p w:rsidR="009E2941" w:rsidRPr="000117DD" w:rsidRDefault="007D228E" w:rsidP="00840E07">
      <w:pPr>
        <w:numPr>
          <w:ilvl w:val="0"/>
          <w:numId w:val="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Wykonawca, którego oferta zostanie uznana za najkorzystniejszą, będzie zobowiązany przed podpisaniem umowy do wniesienia zabezpieczenia należytego </w:t>
      </w:r>
      <w:r w:rsidRPr="000117DD">
        <w:rPr>
          <w:rFonts w:eastAsia="Times New Roman"/>
          <w:color w:val="000000"/>
          <w:sz w:val="24"/>
          <w:szCs w:val="24"/>
        </w:rPr>
        <w:lastRenderedPageBreak/>
        <w:t>wykonania umowy (jeżeli jego wniesienie było wymagane) w wysokości i formie określonej w Rozdziale XX SWZ.</w:t>
      </w:r>
    </w:p>
    <w:p w:rsidR="009E2941" w:rsidRPr="000117DD" w:rsidRDefault="007D228E" w:rsidP="00840E07">
      <w:pPr>
        <w:numPr>
          <w:ilvl w:val="0"/>
          <w:numId w:val="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E2941" w:rsidRPr="000117DD" w:rsidRDefault="007D228E" w:rsidP="00840E07">
      <w:pPr>
        <w:numPr>
          <w:ilvl w:val="0"/>
          <w:numId w:val="5"/>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Wykonawca będzie zobowiązany do podpisania umowy w miejscu i terminie wskazanym przez Zamawiającego.</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WYMAGANIA DOTYCZĄCE ZABEZPIECZENIA NALEŻYTEGO WYKONANIA UMOWY</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Zamawiający </w:t>
      </w:r>
      <w:r w:rsidRPr="000117DD">
        <w:rPr>
          <w:rFonts w:eastAsia="Times New Roman"/>
          <w:b/>
          <w:color w:val="000000"/>
          <w:sz w:val="24"/>
          <w:szCs w:val="24"/>
        </w:rPr>
        <w:t>nie wymaga</w:t>
      </w:r>
      <w:r w:rsidRPr="000117DD">
        <w:rPr>
          <w:rFonts w:eastAsia="Times New Roman"/>
          <w:color w:val="000000"/>
          <w:sz w:val="24"/>
          <w:szCs w:val="24"/>
        </w:rPr>
        <w:t xml:space="preserve"> wniesienia zabezpieczenia należytego wykonania umowy.</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INFORMACJE O TREŚCI ZAWIERANEJ UMOWY ORAZ MOŻLIWOŚCI JEJ ZMIANY</w:t>
      </w:r>
    </w:p>
    <w:p w:rsidR="009E2941" w:rsidRPr="000117DD" w:rsidRDefault="007D228E" w:rsidP="00840E07">
      <w:pPr>
        <w:numPr>
          <w:ilvl w:val="3"/>
          <w:numId w:val="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Wybrany Wykonawca jest zobowiązany do zawarcia umowy w sprawie zamówienia publicznego na warunkach określonych we Wzorze Umowy, stanowiącym </w:t>
      </w:r>
      <w:r w:rsidR="00627324">
        <w:rPr>
          <w:rFonts w:eastAsia="Times New Roman"/>
          <w:b/>
          <w:color w:val="000000"/>
          <w:sz w:val="24"/>
          <w:szCs w:val="24"/>
        </w:rPr>
        <w:t xml:space="preserve">Załącznik </w:t>
      </w:r>
      <w:r w:rsidRPr="000117DD">
        <w:rPr>
          <w:rFonts w:eastAsia="Times New Roman"/>
          <w:b/>
          <w:color w:val="000000"/>
          <w:sz w:val="24"/>
          <w:szCs w:val="24"/>
        </w:rPr>
        <w:t>nr 3 do SWZ</w:t>
      </w:r>
      <w:r w:rsidRPr="000117DD">
        <w:rPr>
          <w:rFonts w:eastAsia="Times New Roman"/>
          <w:color w:val="000000"/>
          <w:sz w:val="24"/>
          <w:szCs w:val="24"/>
        </w:rPr>
        <w:t>.</w:t>
      </w:r>
    </w:p>
    <w:p w:rsidR="009E2941" w:rsidRPr="000117DD" w:rsidRDefault="007D228E" w:rsidP="00840E07">
      <w:pPr>
        <w:numPr>
          <w:ilvl w:val="3"/>
          <w:numId w:val="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Zakres świadczenia Wykonawcy wynikający z umowy jest tożsamy z jego zobowiązaniem zawartym w ofercie.</w:t>
      </w:r>
    </w:p>
    <w:p w:rsidR="009E2941" w:rsidRPr="000117DD" w:rsidRDefault="007D228E" w:rsidP="00840E07">
      <w:pPr>
        <w:numPr>
          <w:ilvl w:val="3"/>
          <w:numId w:val="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Zamawiający przewiduje możliwość zmiany zawartej umowy w stosunku do treści wybranej oferty w zakresie uregulowanym w art. 454-455 p.z.p. oraz wskazanym we Wzorze Umowy, stanowiącym </w:t>
      </w:r>
      <w:r w:rsidRPr="000117DD">
        <w:rPr>
          <w:rFonts w:eastAsia="Times New Roman"/>
          <w:b/>
          <w:color w:val="000000"/>
          <w:sz w:val="24"/>
          <w:szCs w:val="24"/>
        </w:rPr>
        <w:t>Załącznik nr 3 do SWZ</w:t>
      </w:r>
      <w:r w:rsidRPr="000117DD">
        <w:rPr>
          <w:rFonts w:eastAsia="Times New Roman"/>
          <w:color w:val="000000"/>
          <w:sz w:val="24"/>
          <w:szCs w:val="24"/>
        </w:rPr>
        <w:t>.</w:t>
      </w:r>
    </w:p>
    <w:p w:rsidR="009E2941" w:rsidRPr="000117DD" w:rsidRDefault="007D228E" w:rsidP="00840E07">
      <w:pPr>
        <w:numPr>
          <w:ilvl w:val="3"/>
          <w:numId w:val="2"/>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Zmiana umowy wymaga dla swej ważności, pod rygorem nieważności, zachowania formy pisemnej.</w:t>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POUCZENIE O ŚRODKACH OCHRONY PRAWNEJ PRZYSŁUGUJĄCYCH WYKONAWCY</w:t>
      </w:r>
    </w:p>
    <w:p w:rsidR="009E2941" w:rsidRPr="000117DD" w:rsidRDefault="007D228E" w:rsidP="00840E07">
      <w:pPr>
        <w:numPr>
          <w:ilvl w:val="0"/>
          <w:numId w:val="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9E2941" w:rsidRPr="000117DD" w:rsidRDefault="007D228E" w:rsidP="00840E07">
      <w:pPr>
        <w:numPr>
          <w:ilvl w:val="0"/>
          <w:numId w:val="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9E2941" w:rsidRPr="000117DD" w:rsidRDefault="007D228E" w:rsidP="00840E07">
      <w:pPr>
        <w:numPr>
          <w:ilvl w:val="0"/>
          <w:numId w:val="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Odwołanie przysługuje na:</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1)</w:t>
      </w:r>
      <w:r w:rsidRPr="000117DD">
        <w:rPr>
          <w:rFonts w:eastAsia="Times New Roman"/>
          <w:color w:val="000000"/>
          <w:sz w:val="24"/>
          <w:szCs w:val="24"/>
        </w:rPr>
        <w:tab/>
        <w:t xml:space="preserve">niezgodną z przepisami ustawy czynność Zamawiającego, podjętą w postępowaniu </w:t>
      </w:r>
      <w:r w:rsidRPr="000117DD">
        <w:rPr>
          <w:rFonts w:eastAsia="Times New Roman"/>
          <w:color w:val="000000"/>
          <w:sz w:val="24"/>
          <w:szCs w:val="24"/>
        </w:rPr>
        <w:br/>
        <w:t>o udzielenie zamówienia, w tym na projektowane postanowienie umowy;</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2)</w:t>
      </w:r>
      <w:r w:rsidRPr="000117DD">
        <w:rPr>
          <w:rFonts w:eastAsia="Times New Roman"/>
          <w:color w:val="000000"/>
          <w:sz w:val="24"/>
          <w:szCs w:val="24"/>
        </w:rPr>
        <w:tab/>
        <w:t>zaniechanie czynności w postępowaniu o udzielenie zamówienia do której zamawiający był obowiązany na podstawie ustawy;</w:t>
      </w:r>
    </w:p>
    <w:p w:rsidR="009E2941" w:rsidRPr="000117DD" w:rsidRDefault="007D228E" w:rsidP="00840E07">
      <w:pPr>
        <w:numPr>
          <w:ilvl w:val="0"/>
          <w:numId w:val="3"/>
        </w:num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5.</w:t>
      </w:r>
      <w:r w:rsidRPr="000117DD">
        <w:rPr>
          <w:rFonts w:eastAsia="Times New Roman"/>
          <w:color w:val="000000"/>
          <w:sz w:val="24"/>
          <w:szCs w:val="24"/>
        </w:rPr>
        <w:tab/>
        <w:t>Odwołanie wobec treści ogłoszenia lub treści SWZ wnosi się w terminie 5 dni od dnia zamieszczenia ogłoszenia w Biuletynie Zamówień Publicznych lub treści SWZ na stronie internetowej.</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6.</w:t>
      </w:r>
      <w:r w:rsidRPr="000117DD">
        <w:rPr>
          <w:rFonts w:eastAsia="Times New Roman"/>
          <w:color w:val="000000"/>
          <w:sz w:val="24"/>
          <w:szCs w:val="24"/>
        </w:rPr>
        <w:tab/>
        <w:t>Odwołanie wnosi się w terminie:</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1)</w:t>
      </w:r>
      <w:r w:rsidRPr="000117DD">
        <w:rPr>
          <w:rFonts w:eastAsia="Times New Roman"/>
          <w:color w:val="000000"/>
          <w:sz w:val="24"/>
          <w:szCs w:val="24"/>
        </w:rPr>
        <w:tab/>
        <w:t>5 dni od dnia przekazania informacji o czynności zamawiającego stanowiącej podstawę jego wniesienia, jeżeli informacja została przekazana przy użyciu środków komunikacji elektronicznej,</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lastRenderedPageBreak/>
        <w:t>2)</w:t>
      </w:r>
      <w:r w:rsidRPr="000117DD">
        <w:rPr>
          <w:rFonts w:eastAsia="Times New Roman"/>
          <w:color w:val="000000"/>
          <w:sz w:val="24"/>
          <w:szCs w:val="24"/>
        </w:rPr>
        <w:tab/>
        <w:t>10 dni od dnia przekazania informacji o czynności zamawiającego stanowiącej podstawę jego wniesienia, jeżeli informacja została przekazana w sposób inny niż określony w pkt 1).</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7.</w:t>
      </w:r>
      <w:r w:rsidRPr="000117DD">
        <w:rPr>
          <w:rFonts w:eastAsia="Times New Roman"/>
          <w:b/>
          <w:color w:val="000000"/>
          <w:sz w:val="24"/>
          <w:szCs w:val="24"/>
        </w:rPr>
        <w:tab/>
      </w:r>
      <w:r w:rsidRPr="000117DD">
        <w:rPr>
          <w:rFonts w:eastAsia="Times New Roman"/>
          <w:color w:val="000000"/>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b/>
          <w:color w:val="000000"/>
          <w:sz w:val="24"/>
          <w:szCs w:val="24"/>
        </w:rPr>
        <w:t>8.</w:t>
      </w:r>
      <w:r w:rsidRPr="000117DD">
        <w:rPr>
          <w:rFonts w:eastAsia="Times New Roman"/>
          <w:color w:val="000000"/>
          <w:sz w:val="24"/>
          <w:szCs w:val="24"/>
        </w:rPr>
        <w:t xml:space="preserve">  Na orzeczenie Izby oraz postanowienie Prezesa Izby, o którym mowa w art. 519 ust. 1 ustawy p.z.p., stronom oraz uczestnikom postępowania odwoławczego przysługuje skarga do sądu.</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9. </w:t>
      </w:r>
      <w:r w:rsidRPr="000117DD">
        <w:rPr>
          <w:rFonts w:eastAsia="Times New Roman"/>
          <w:color w:val="000000"/>
          <w:sz w:val="24"/>
          <w:szCs w:val="24"/>
        </w:rPr>
        <w:tab/>
        <w:t>W postępowaniu toczącym się wskutek wniesienia skargi stosuje się odpowiednio przepisy ustawy z dnia 17 listopada 1964 r. - Kodeks postępowania cywilnego o apelacji, jeżeli przepisy niniejszego rozdziału nie stanowią inaczej.</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10. </w:t>
      </w:r>
      <w:r w:rsidRPr="000117DD">
        <w:rPr>
          <w:rFonts w:eastAsia="Times New Roman"/>
          <w:color w:val="000000"/>
          <w:sz w:val="24"/>
          <w:szCs w:val="24"/>
        </w:rPr>
        <w:tab/>
        <w:t>Skargę wnosi się do Sądu Okręgowego w Warszawie - sądu zamówień publicznych, zwanego dalej "sądem zamówień publicznych".</w:t>
      </w: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11. </w:t>
      </w:r>
      <w:r w:rsidRPr="000117DD">
        <w:rPr>
          <w:rFonts w:eastAsia="Times New Roman"/>
          <w:color w:val="000000"/>
          <w:sz w:val="24"/>
          <w:szCs w:val="24"/>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40E07"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 xml:space="preserve">12. </w:t>
      </w:r>
      <w:r w:rsidRPr="000117DD">
        <w:rPr>
          <w:rFonts w:eastAsia="Times New Roman"/>
          <w:color w:val="000000"/>
          <w:sz w:val="24"/>
          <w:szCs w:val="24"/>
        </w:rPr>
        <w:tab/>
        <w:t>Prezes Izby przekazuje skargę wraz z aktami postępowania odwoławczego do sądu zamówień publicznych w terminie 7 dni od dnia jej otrzymania.</w:t>
      </w:r>
    </w:p>
    <w:p w:rsidR="00840E07" w:rsidRPr="000117DD" w:rsidRDefault="00840E07" w:rsidP="00840E07">
      <w:pPr>
        <w:pBdr>
          <w:top w:val="nil"/>
          <w:left w:val="nil"/>
          <w:bottom w:val="nil"/>
          <w:right w:val="nil"/>
          <w:between w:val="nil"/>
        </w:pBdr>
        <w:spacing w:line="240" w:lineRule="auto"/>
        <w:ind w:left="0" w:hanging="2"/>
        <w:jc w:val="both"/>
        <w:rPr>
          <w:rFonts w:eastAsia="Times New Roman"/>
          <w:color w:val="000000"/>
          <w:sz w:val="24"/>
          <w:szCs w:val="24"/>
        </w:rPr>
      </w:pPr>
    </w:p>
    <w:p w:rsidR="00265895" w:rsidRPr="000117DD" w:rsidRDefault="00265895" w:rsidP="00840E07">
      <w:pPr>
        <w:pBdr>
          <w:top w:val="nil"/>
          <w:left w:val="nil"/>
          <w:bottom w:val="nil"/>
          <w:right w:val="nil"/>
          <w:between w:val="nil"/>
        </w:pBdr>
        <w:spacing w:line="240" w:lineRule="auto"/>
        <w:ind w:left="0" w:hanging="2"/>
        <w:jc w:val="both"/>
        <w:rPr>
          <w:rFonts w:eastAsia="Times New Roman"/>
          <w:color w:val="000000"/>
          <w:sz w:val="24"/>
          <w:szCs w:val="24"/>
        </w:rPr>
      </w:pPr>
    </w:p>
    <w:p w:rsidR="00265895" w:rsidRPr="000117DD" w:rsidRDefault="00265895" w:rsidP="00840E07">
      <w:pPr>
        <w:pBdr>
          <w:top w:val="nil"/>
          <w:left w:val="nil"/>
          <w:bottom w:val="nil"/>
          <w:right w:val="nil"/>
          <w:between w:val="nil"/>
        </w:pBdr>
        <w:spacing w:line="240" w:lineRule="auto"/>
        <w:ind w:left="0" w:hanging="2"/>
        <w:jc w:val="both"/>
        <w:rPr>
          <w:rFonts w:eastAsia="Times New Roman"/>
          <w:color w:val="000000"/>
          <w:sz w:val="24"/>
          <w:szCs w:val="24"/>
        </w:rPr>
      </w:pPr>
    </w:p>
    <w:p w:rsidR="00265895" w:rsidRPr="000117DD" w:rsidRDefault="00265895" w:rsidP="00840E07">
      <w:pPr>
        <w:pBdr>
          <w:top w:val="nil"/>
          <w:left w:val="nil"/>
          <w:bottom w:val="nil"/>
          <w:right w:val="nil"/>
          <w:between w:val="nil"/>
        </w:pBdr>
        <w:spacing w:line="240" w:lineRule="auto"/>
        <w:ind w:left="0" w:hanging="2"/>
        <w:jc w:val="both"/>
        <w:rPr>
          <w:rFonts w:eastAsia="Times New Roman"/>
          <w:color w:val="000000"/>
          <w:sz w:val="24"/>
          <w:szCs w:val="24"/>
        </w:rPr>
      </w:pPr>
    </w:p>
    <w:p w:rsidR="009E2941" w:rsidRPr="000117DD" w:rsidRDefault="00840E07"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007D228E" w:rsidRPr="000117DD">
        <w:rPr>
          <w:rFonts w:eastAsia="Times New Roman"/>
          <w:color w:val="000000"/>
          <w:sz w:val="24"/>
          <w:szCs w:val="24"/>
        </w:rPr>
        <w:t>Specyfikację zatwierdzono:</w:t>
      </w:r>
    </w:p>
    <w:p w:rsidR="00265895" w:rsidRPr="000117DD" w:rsidRDefault="00840E07" w:rsidP="00265895">
      <w:pPr>
        <w:ind w:left="0" w:hanging="2"/>
        <w:jc w:val="both"/>
        <w:rPr>
          <w:sz w:val="24"/>
          <w:szCs w:val="24"/>
        </w:rPr>
      </w:pP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00265895" w:rsidRPr="000117DD">
        <w:rPr>
          <w:sz w:val="24"/>
          <w:szCs w:val="24"/>
        </w:rPr>
        <w:t>Prezes Zarządu OCZ</w:t>
      </w:r>
    </w:p>
    <w:p w:rsidR="00265895" w:rsidRPr="000117DD" w:rsidRDefault="00265895" w:rsidP="00265895">
      <w:pPr>
        <w:ind w:left="0" w:hanging="2"/>
        <w:jc w:val="both"/>
        <w:rPr>
          <w:sz w:val="24"/>
          <w:szCs w:val="24"/>
        </w:rPr>
      </w:pPr>
      <w:r w:rsidRPr="000117DD">
        <w:rPr>
          <w:sz w:val="24"/>
          <w:szCs w:val="24"/>
        </w:rPr>
        <w:tab/>
      </w:r>
      <w:r w:rsidRPr="000117DD">
        <w:rPr>
          <w:sz w:val="24"/>
          <w:szCs w:val="24"/>
        </w:rPr>
        <w:tab/>
      </w:r>
      <w:r w:rsidRPr="000117DD">
        <w:rPr>
          <w:sz w:val="24"/>
          <w:szCs w:val="24"/>
        </w:rPr>
        <w:tab/>
      </w:r>
      <w:r w:rsidRPr="000117DD">
        <w:rPr>
          <w:sz w:val="24"/>
          <w:szCs w:val="24"/>
        </w:rPr>
        <w:tab/>
      </w:r>
      <w:r w:rsidRPr="000117DD">
        <w:rPr>
          <w:sz w:val="24"/>
          <w:szCs w:val="24"/>
        </w:rPr>
        <w:tab/>
      </w:r>
      <w:r w:rsidRPr="000117DD">
        <w:rPr>
          <w:sz w:val="24"/>
          <w:szCs w:val="24"/>
        </w:rPr>
        <w:tab/>
      </w:r>
      <w:r w:rsidRPr="000117DD">
        <w:rPr>
          <w:sz w:val="24"/>
          <w:szCs w:val="24"/>
        </w:rPr>
        <w:tab/>
      </w:r>
      <w:r w:rsidRPr="000117DD">
        <w:rPr>
          <w:sz w:val="24"/>
          <w:szCs w:val="24"/>
        </w:rPr>
        <w:tab/>
      </w:r>
      <w:r w:rsidRPr="000117DD">
        <w:rPr>
          <w:sz w:val="24"/>
          <w:szCs w:val="24"/>
        </w:rPr>
        <w:tab/>
        <w:t>Magdalena Puziewicz-Karpiak</w:t>
      </w:r>
    </w:p>
    <w:p w:rsidR="00265895" w:rsidRPr="000117DD" w:rsidRDefault="00265895" w:rsidP="00265895">
      <w:pPr>
        <w:ind w:left="0" w:hanging="2"/>
        <w:rPr>
          <w:sz w:val="24"/>
          <w:szCs w:val="24"/>
        </w:rPr>
      </w:pPr>
    </w:p>
    <w:p w:rsidR="00840E07" w:rsidRPr="000117DD" w:rsidRDefault="00840E07" w:rsidP="00265895">
      <w:pPr>
        <w:pBdr>
          <w:top w:val="nil"/>
          <w:left w:val="nil"/>
          <w:bottom w:val="nil"/>
          <w:right w:val="nil"/>
          <w:between w:val="nil"/>
        </w:pBdr>
        <w:spacing w:line="240" w:lineRule="auto"/>
        <w:ind w:left="0" w:hanging="2"/>
        <w:jc w:val="both"/>
        <w:rPr>
          <w:rFonts w:eastAsia="Times New Roman"/>
          <w:color w:val="000000"/>
          <w:sz w:val="24"/>
          <w:szCs w:val="24"/>
        </w:rPr>
      </w:pPr>
    </w:p>
    <w:p w:rsidR="00AB2526" w:rsidRPr="000117DD" w:rsidRDefault="00AB2526" w:rsidP="00840E07">
      <w:pPr>
        <w:pBdr>
          <w:top w:val="nil"/>
          <w:left w:val="nil"/>
          <w:bottom w:val="nil"/>
          <w:right w:val="nil"/>
          <w:between w:val="nil"/>
        </w:pBdr>
        <w:spacing w:line="240" w:lineRule="auto"/>
        <w:ind w:left="0" w:hanging="2"/>
        <w:jc w:val="both"/>
        <w:rPr>
          <w:rFonts w:eastAsia="Times New Roman"/>
          <w:color w:val="000000"/>
          <w:sz w:val="24"/>
          <w:szCs w:val="24"/>
        </w:rPr>
      </w:pPr>
    </w:p>
    <w:p w:rsidR="00AB2526" w:rsidRPr="000117DD" w:rsidRDefault="00AB2526" w:rsidP="00840E07">
      <w:pPr>
        <w:pBdr>
          <w:top w:val="nil"/>
          <w:left w:val="nil"/>
          <w:bottom w:val="nil"/>
          <w:right w:val="nil"/>
          <w:between w:val="nil"/>
        </w:pBdr>
        <w:spacing w:line="240" w:lineRule="auto"/>
        <w:ind w:left="0" w:hanging="2"/>
        <w:jc w:val="both"/>
        <w:rPr>
          <w:rFonts w:eastAsia="Times New Roman"/>
          <w:color w:val="000000"/>
          <w:sz w:val="24"/>
          <w:szCs w:val="24"/>
        </w:rPr>
      </w:pPr>
    </w:p>
    <w:p w:rsidR="00260F60" w:rsidRPr="000117DD" w:rsidRDefault="00260F60" w:rsidP="00840E07">
      <w:pPr>
        <w:pBdr>
          <w:top w:val="nil"/>
          <w:left w:val="nil"/>
          <w:bottom w:val="nil"/>
          <w:right w:val="nil"/>
          <w:between w:val="nil"/>
        </w:pBdr>
        <w:spacing w:line="240" w:lineRule="auto"/>
        <w:ind w:left="0" w:hanging="2"/>
        <w:jc w:val="both"/>
        <w:rPr>
          <w:rFonts w:eastAsia="Times New Roman"/>
          <w:color w:val="000000"/>
          <w:sz w:val="24"/>
          <w:szCs w:val="24"/>
        </w:rPr>
      </w:pPr>
    </w:p>
    <w:p w:rsidR="00260F60" w:rsidRPr="000117DD" w:rsidRDefault="00260F60" w:rsidP="00840E07">
      <w:pPr>
        <w:pBdr>
          <w:top w:val="nil"/>
          <w:left w:val="nil"/>
          <w:bottom w:val="nil"/>
          <w:right w:val="nil"/>
          <w:between w:val="nil"/>
        </w:pBdr>
        <w:spacing w:line="240" w:lineRule="auto"/>
        <w:ind w:left="0" w:hanging="2"/>
        <w:jc w:val="both"/>
        <w:rPr>
          <w:rFonts w:eastAsia="Times New Roman"/>
          <w:color w:val="000000"/>
          <w:sz w:val="24"/>
          <w:szCs w:val="24"/>
        </w:rPr>
      </w:pPr>
    </w:p>
    <w:p w:rsidR="00260F60" w:rsidRPr="000117DD" w:rsidRDefault="00260F60" w:rsidP="00840E07">
      <w:pPr>
        <w:pBdr>
          <w:top w:val="nil"/>
          <w:left w:val="nil"/>
          <w:bottom w:val="nil"/>
          <w:right w:val="nil"/>
          <w:between w:val="nil"/>
        </w:pBdr>
        <w:spacing w:line="240" w:lineRule="auto"/>
        <w:ind w:left="0" w:hanging="2"/>
        <w:jc w:val="both"/>
        <w:rPr>
          <w:rFonts w:eastAsia="Times New Roman"/>
          <w:color w:val="000000"/>
          <w:sz w:val="24"/>
          <w:szCs w:val="24"/>
        </w:rPr>
      </w:pPr>
    </w:p>
    <w:p w:rsidR="00260F60" w:rsidRPr="000117DD" w:rsidRDefault="00260F60" w:rsidP="00840E07">
      <w:pPr>
        <w:pBdr>
          <w:top w:val="nil"/>
          <w:left w:val="nil"/>
          <w:bottom w:val="nil"/>
          <w:right w:val="nil"/>
          <w:between w:val="nil"/>
        </w:pBdr>
        <w:spacing w:line="240" w:lineRule="auto"/>
        <w:ind w:left="0" w:hanging="2"/>
        <w:jc w:val="both"/>
        <w:rPr>
          <w:rFonts w:eastAsia="Times New Roman"/>
          <w:color w:val="000000"/>
          <w:sz w:val="24"/>
          <w:szCs w:val="24"/>
        </w:rPr>
      </w:pPr>
    </w:p>
    <w:p w:rsidR="00AB2526" w:rsidRPr="000117DD" w:rsidRDefault="00AB2526" w:rsidP="00840E07">
      <w:pPr>
        <w:pBdr>
          <w:top w:val="nil"/>
          <w:left w:val="nil"/>
          <w:bottom w:val="nil"/>
          <w:right w:val="nil"/>
          <w:between w:val="nil"/>
        </w:pBdr>
        <w:spacing w:line="240" w:lineRule="auto"/>
        <w:ind w:left="0" w:hanging="2"/>
        <w:jc w:val="both"/>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 xml:space="preserve">Ostrzeszów, </w:t>
      </w:r>
      <w:r w:rsidR="00972DE5">
        <w:rPr>
          <w:rFonts w:eastAsia="Times New Roman"/>
          <w:color w:val="000000"/>
          <w:sz w:val="24"/>
          <w:szCs w:val="24"/>
        </w:rPr>
        <w:t>12</w:t>
      </w:r>
      <w:r w:rsidRPr="000117DD">
        <w:rPr>
          <w:rFonts w:eastAsia="Times New Roman"/>
          <w:color w:val="000000"/>
          <w:sz w:val="24"/>
          <w:szCs w:val="24"/>
        </w:rPr>
        <w:t>.</w:t>
      </w:r>
      <w:r w:rsidR="00972DE5">
        <w:rPr>
          <w:rFonts w:eastAsia="Times New Roman"/>
          <w:color w:val="000000"/>
          <w:sz w:val="24"/>
          <w:szCs w:val="24"/>
        </w:rPr>
        <w:t>04</w:t>
      </w:r>
      <w:r w:rsidRPr="000117DD">
        <w:rPr>
          <w:rFonts w:eastAsia="Times New Roman"/>
          <w:color w:val="000000"/>
          <w:sz w:val="24"/>
          <w:szCs w:val="24"/>
        </w:rPr>
        <w:t>.202</w:t>
      </w:r>
      <w:r w:rsidR="00972DE5">
        <w:rPr>
          <w:rFonts w:eastAsia="Times New Roman"/>
          <w:color w:val="000000"/>
          <w:sz w:val="24"/>
          <w:szCs w:val="24"/>
        </w:rPr>
        <w:t>2</w:t>
      </w:r>
      <w:r w:rsidRPr="000117DD">
        <w:rPr>
          <w:rFonts w:eastAsia="Times New Roman"/>
          <w:color w:val="000000"/>
          <w:sz w:val="24"/>
          <w:szCs w:val="24"/>
        </w:rPr>
        <w:t xml:space="preserve"> r.</w:t>
      </w:r>
    </w:p>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p w:rsidR="00AB2526" w:rsidRPr="000117DD" w:rsidRDefault="00AB2526" w:rsidP="00840E07">
      <w:pPr>
        <w:pBdr>
          <w:top w:val="nil"/>
          <w:left w:val="nil"/>
          <w:bottom w:val="nil"/>
          <w:right w:val="nil"/>
          <w:between w:val="nil"/>
        </w:pBdr>
        <w:spacing w:line="240" w:lineRule="auto"/>
        <w:ind w:left="0" w:hanging="2"/>
        <w:rPr>
          <w:rFonts w:eastAsia="Times New Roman"/>
          <w:color w:val="000000"/>
          <w:sz w:val="24"/>
          <w:szCs w:val="24"/>
        </w:rPr>
      </w:pPr>
    </w:p>
    <w:p w:rsidR="00AB2526" w:rsidRPr="000117DD" w:rsidRDefault="00AB2526" w:rsidP="00840E07">
      <w:pPr>
        <w:pBdr>
          <w:top w:val="nil"/>
          <w:left w:val="nil"/>
          <w:bottom w:val="nil"/>
          <w:right w:val="nil"/>
          <w:between w:val="nil"/>
        </w:pBdr>
        <w:spacing w:line="240" w:lineRule="auto"/>
        <w:ind w:left="0" w:hanging="2"/>
        <w:rPr>
          <w:rFonts w:eastAsia="Times New Roman"/>
          <w:color w:val="000000"/>
          <w:sz w:val="24"/>
          <w:szCs w:val="24"/>
        </w:rPr>
      </w:pPr>
    </w:p>
    <w:p w:rsidR="00AB2526" w:rsidRPr="000117DD" w:rsidRDefault="00AB2526" w:rsidP="00840E07">
      <w:pPr>
        <w:pBdr>
          <w:top w:val="nil"/>
          <w:left w:val="nil"/>
          <w:bottom w:val="nil"/>
          <w:right w:val="nil"/>
          <w:between w:val="nil"/>
        </w:pBdr>
        <w:spacing w:line="240" w:lineRule="auto"/>
        <w:ind w:left="0" w:hanging="2"/>
        <w:rPr>
          <w:rFonts w:eastAsia="Times New Roman"/>
          <w:color w:val="000000"/>
          <w:sz w:val="24"/>
          <w:szCs w:val="24"/>
        </w:rPr>
      </w:pPr>
    </w:p>
    <w:p w:rsidR="00260F60" w:rsidRPr="000117DD" w:rsidRDefault="00260F60" w:rsidP="00840E07">
      <w:pPr>
        <w:pBdr>
          <w:top w:val="nil"/>
          <w:left w:val="nil"/>
          <w:bottom w:val="nil"/>
          <w:right w:val="nil"/>
          <w:between w:val="nil"/>
        </w:pBdr>
        <w:spacing w:line="240" w:lineRule="auto"/>
        <w:ind w:left="0" w:hanging="2"/>
        <w:rPr>
          <w:rFonts w:eastAsia="Times New Roman"/>
          <w:color w:val="000000"/>
          <w:sz w:val="24"/>
          <w:szCs w:val="24"/>
        </w:rPr>
      </w:pPr>
    </w:p>
    <w:p w:rsidR="00260F60" w:rsidRPr="000117DD" w:rsidRDefault="00260F60" w:rsidP="00840E07">
      <w:pPr>
        <w:pBdr>
          <w:top w:val="nil"/>
          <w:left w:val="nil"/>
          <w:bottom w:val="nil"/>
          <w:right w:val="nil"/>
          <w:between w:val="nil"/>
        </w:pBdr>
        <w:spacing w:line="240" w:lineRule="auto"/>
        <w:ind w:left="0" w:hanging="2"/>
        <w:rPr>
          <w:rFonts w:eastAsia="Times New Roman"/>
          <w:color w:val="000000"/>
          <w:sz w:val="24"/>
          <w:szCs w:val="24"/>
        </w:rPr>
      </w:pPr>
    </w:p>
    <w:p w:rsidR="00260F60" w:rsidRPr="000117DD" w:rsidRDefault="00260F60" w:rsidP="00840E07">
      <w:pPr>
        <w:pBdr>
          <w:top w:val="nil"/>
          <w:left w:val="nil"/>
          <w:bottom w:val="nil"/>
          <w:right w:val="nil"/>
          <w:between w:val="nil"/>
        </w:pBdr>
        <w:spacing w:line="240" w:lineRule="auto"/>
        <w:ind w:left="0" w:hanging="2"/>
        <w:rPr>
          <w:rFonts w:eastAsia="Times New Roman"/>
          <w:color w:val="000000"/>
          <w:sz w:val="24"/>
          <w:szCs w:val="24"/>
        </w:rPr>
      </w:pPr>
    </w:p>
    <w:p w:rsidR="00260F60" w:rsidRPr="000117DD" w:rsidRDefault="00260F60" w:rsidP="00840E07">
      <w:pPr>
        <w:pBdr>
          <w:top w:val="nil"/>
          <w:left w:val="nil"/>
          <w:bottom w:val="nil"/>
          <w:right w:val="nil"/>
          <w:between w:val="nil"/>
        </w:pBdr>
        <w:spacing w:line="240" w:lineRule="auto"/>
        <w:ind w:left="0" w:hanging="2"/>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jc w:val="both"/>
        <w:rPr>
          <w:rFonts w:eastAsia="Times New Roman"/>
          <w:color w:val="000000"/>
          <w:sz w:val="24"/>
          <w:szCs w:val="24"/>
        </w:rPr>
      </w:pPr>
      <w:r w:rsidRPr="000117DD">
        <w:rPr>
          <w:rFonts w:eastAsia="Times New Roman"/>
          <w:color w:val="000000"/>
          <w:sz w:val="24"/>
          <w:szCs w:val="24"/>
        </w:rPr>
        <w:lastRenderedPageBreak/>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r w:rsidRPr="000117DD">
        <w:rPr>
          <w:rFonts w:eastAsia="Times New Roman"/>
          <w:color w:val="000000"/>
          <w:sz w:val="24"/>
          <w:szCs w:val="24"/>
        </w:rPr>
        <w:tab/>
      </w:r>
    </w:p>
    <w:p w:rsidR="009E2941" w:rsidRPr="000117DD" w:rsidRDefault="007D228E" w:rsidP="00840E07">
      <w:pPr>
        <w:numPr>
          <w:ilvl w:val="0"/>
          <w:numId w:val="16"/>
        </w:numPr>
        <w:pBdr>
          <w:top w:val="nil"/>
          <w:left w:val="nil"/>
          <w:bottom w:val="nil"/>
          <w:right w:val="nil"/>
          <w:between w:val="nil"/>
        </w:pBdr>
        <w:shd w:val="clear" w:color="auto" w:fill="DAEEF3"/>
        <w:tabs>
          <w:tab w:val="left" w:pos="426"/>
        </w:tabs>
        <w:spacing w:line="240" w:lineRule="auto"/>
        <w:ind w:left="0" w:right="23" w:hanging="2"/>
        <w:jc w:val="both"/>
        <w:rPr>
          <w:rFonts w:eastAsia="Times New Roman"/>
          <w:color w:val="000000"/>
          <w:sz w:val="24"/>
          <w:szCs w:val="24"/>
        </w:rPr>
      </w:pPr>
      <w:r w:rsidRPr="000117DD">
        <w:rPr>
          <w:rFonts w:eastAsia="Times New Roman"/>
          <w:b/>
          <w:color w:val="000000"/>
          <w:sz w:val="24"/>
          <w:szCs w:val="24"/>
        </w:rPr>
        <w:t>WYKAZ ZAŁĄCZNIKÓW DO SWZ</w:t>
      </w:r>
    </w:p>
    <w:tbl>
      <w:tblPr>
        <w:tblStyle w:val="a"/>
        <w:tblW w:w="9178" w:type="dxa"/>
        <w:tblInd w:w="0" w:type="dxa"/>
        <w:tblLayout w:type="fixed"/>
        <w:tblLook w:val="0000"/>
      </w:tblPr>
      <w:tblGrid>
        <w:gridCol w:w="1985"/>
        <w:gridCol w:w="7193"/>
      </w:tblGrid>
      <w:tr w:rsidR="009E2941" w:rsidRPr="000117DD">
        <w:tc>
          <w:tcPr>
            <w:tcW w:w="1985"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Załącznik nr 1</w:t>
            </w:r>
          </w:p>
        </w:tc>
        <w:tc>
          <w:tcPr>
            <w:tcW w:w="7193"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Formularz Ofertowy</w:t>
            </w:r>
          </w:p>
        </w:tc>
      </w:tr>
      <w:tr w:rsidR="009E2941" w:rsidRPr="000117DD">
        <w:tc>
          <w:tcPr>
            <w:tcW w:w="1985"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Załącznik nr 2</w:t>
            </w:r>
          </w:p>
        </w:tc>
        <w:tc>
          <w:tcPr>
            <w:tcW w:w="7193"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Oświadczenie o braku podstaw do wykluczenia i o spełnianiu warunków udziału w postępowaniu</w:t>
            </w:r>
          </w:p>
        </w:tc>
      </w:tr>
      <w:tr w:rsidR="009E2941" w:rsidRPr="000117DD">
        <w:tc>
          <w:tcPr>
            <w:tcW w:w="1985"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Załącznik nr 3</w:t>
            </w:r>
          </w:p>
          <w:p w:rsidR="009E2941"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Zał. nr 4</w:t>
            </w:r>
            <w:r w:rsidR="00E922D4" w:rsidRPr="000117DD">
              <w:rPr>
                <w:rFonts w:eastAsia="Times New Roman"/>
                <w:color w:val="000000"/>
                <w:sz w:val="24"/>
                <w:szCs w:val="24"/>
              </w:rPr>
              <w:t xml:space="preserve"> (</w:t>
            </w:r>
            <w:r w:rsidR="007049A3">
              <w:rPr>
                <w:rFonts w:eastAsia="Times New Roman"/>
                <w:color w:val="000000"/>
                <w:sz w:val="24"/>
                <w:szCs w:val="24"/>
              </w:rPr>
              <w:t>pakiet</w:t>
            </w:r>
            <w:r w:rsidR="00E922D4" w:rsidRPr="000117DD">
              <w:rPr>
                <w:rFonts w:eastAsia="Times New Roman"/>
                <w:color w:val="000000"/>
                <w:sz w:val="24"/>
                <w:szCs w:val="24"/>
              </w:rPr>
              <w:t xml:space="preserve"> nr 1,2,3)</w:t>
            </w:r>
          </w:p>
          <w:p w:rsidR="007049A3" w:rsidRPr="000117DD" w:rsidRDefault="007049A3" w:rsidP="00840E07">
            <w:pPr>
              <w:pBdr>
                <w:top w:val="nil"/>
                <w:left w:val="nil"/>
                <w:bottom w:val="nil"/>
                <w:right w:val="nil"/>
                <w:between w:val="nil"/>
              </w:pBdr>
              <w:spacing w:line="240" w:lineRule="auto"/>
              <w:ind w:left="0" w:hanging="2"/>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Załącznik nr 5</w:t>
            </w:r>
          </w:p>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tc>
        <w:tc>
          <w:tcPr>
            <w:tcW w:w="7193"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Wzór umowy</w:t>
            </w:r>
          </w:p>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OPZ – opis przedmiotu zamówienia=formularz asortymentowo-cenowy</w:t>
            </w:r>
          </w:p>
          <w:p w:rsidR="00E922D4" w:rsidRPr="000117DD" w:rsidRDefault="00E922D4" w:rsidP="00840E07">
            <w:pPr>
              <w:pBdr>
                <w:top w:val="nil"/>
                <w:left w:val="nil"/>
                <w:bottom w:val="nil"/>
                <w:right w:val="nil"/>
                <w:between w:val="nil"/>
              </w:pBdr>
              <w:spacing w:line="240" w:lineRule="auto"/>
              <w:ind w:left="0" w:hanging="2"/>
              <w:rPr>
                <w:rFonts w:eastAsia="Times New Roman"/>
                <w:color w:val="000000"/>
                <w:sz w:val="24"/>
                <w:szCs w:val="24"/>
              </w:rPr>
            </w:pPr>
          </w:p>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Oświadczenie dotyczące przynależności lub braku przynależności do tej samej grupy kapitałowej</w:t>
            </w:r>
          </w:p>
        </w:tc>
      </w:tr>
      <w:tr w:rsidR="009E2941" w:rsidRPr="000117DD">
        <w:tc>
          <w:tcPr>
            <w:tcW w:w="1985"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Załącznik nr 6</w:t>
            </w:r>
          </w:p>
        </w:tc>
        <w:tc>
          <w:tcPr>
            <w:tcW w:w="7193"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Zobowiązanie innego podmiotu do udostępnienia niezbędnych zasobów Wykonawcy</w:t>
            </w:r>
          </w:p>
        </w:tc>
      </w:tr>
      <w:tr w:rsidR="009E2941" w:rsidRPr="000117DD">
        <w:tc>
          <w:tcPr>
            <w:tcW w:w="1985"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Załącznik nr 7</w:t>
            </w:r>
          </w:p>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tc>
        <w:tc>
          <w:tcPr>
            <w:tcW w:w="7193" w:type="dxa"/>
          </w:tcPr>
          <w:p w:rsidR="009E2941" w:rsidRPr="000117DD" w:rsidRDefault="007D228E" w:rsidP="00840E07">
            <w:pPr>
              <w:pBdr>
                <w:top w:val="nil"/>
                <w:left w:val="nil"/>
                <w:bottom w:val="nil"/>
                <w:right w:val="nil"/>
                <w:between w:val="nil"/>
              </w:pBdr>
              <w:spacing w:line="240" w:lineRule="auto"/>
              <w:ind w:left="0" w:hanging="2"/>
              <w:rPr>
                <w:rFonts w:eastAsia="Times New Roman"/>
                <w:color w:val="000000"/>
                <w:sz w:val="24"/>
                <w:szCs w:val="24"/>
              </w:rPr>
            </w:pPr>
            <w:r w:rsidRPr="000117DD">
              <w:rPr>
                <w:rFonts w:eastAsia="Times New Roman"/>
                <w:color w:val="000000"/>
                <w:sz w:val="24"/>
                <w:szCs w:val="24"/>
              </w:rPr>
              <w:t>Oświadczenie, z którego wynika, które dostawy wykonają poszczególni wykonawcy</w:t>
            </w:r>
          </w:p>
        </w:tc>
      </w:tr>
      <w:tr w:rsidR="009E2941" w:rsidRPr="000117DD">
        <w:tc>
          <w:tcPr>
            <w:tcW w:w="1985" w:type="dxa"/>
          </w:tcPr>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tc>
        <w:tc>
          <w:tcPr>
            <w:tcW w:w="7193" w:type="dxa"/>
          </w:tcPr>
          <w:p w:rsidR="009E2941" w:rsidRPr="000117DD" w:rsidRDefault="009E2941" w:rsidP="00840E07">
            <w:pPr>
              <w:pBdr>
                <w:top w:val="nil"/>
                <w:left w:val="nil"/>
                <w:bottom w:val="nil"/>
                <w:right w:val="nil"/>
                <w:between w:val="nil"/>
              </w:pBdr>
              <w:tabs>
                <w:tab w:val="left" w:pos="1140"/>
              </w:tabs>
              <w:spacing w:line="240" w:lineRule="auto"/>
              <w:ind w:left="0" w:hanging="2"/>
              <w:rPr>
                <w:rFonts w:eastAsia="Times New Roman"/>
                <w:color w:val="000000"/>
                <w:sz w:val="24"/>
                <w:szCs w:val="24"/>
              </w:rPr>
            </w:pPr>
          </w:p>
        </w:tc>
      </w:tr>
      <w:tr w:rsidR="009E2941" w:rsidRPr="000117DD">
        <w:tc>
          <w:tcPr>
            <w:tcW w:w="1985" w:type="dxa"/>
          </w:tcPr>
          <w:p w:rsidR="009E2941" w:rsidRPr="000117DD" w:rsidRDefault="009E2941" w:rsidP="00840E07">
            <w:pPr>
              <w:pBdr>
                <w:top w:val="nil"/>
                <w:left w:val="nil"/>
                <w:bottom w:val="nil"/>
                <w:right w:val="nil"/>
                <w:between w:val="nil"/>
              </w:pBdr>
              <w:spacing w:line="240" w:lineRule="auto"/>
              <w:ind w:left="0" w:hanging="2"/>
              <w:jc w:val="center"/>
              <w:rPr>
                <w:rFonts w:eastAsia="Times New Roman"/>
                <w:color w:val="000000"/>
                <w:sz w:val="24"/>
                <w:szCs w:val="24"/>
              </w:rPr>
            </w:pPr>
          </w:p>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tc>
        <w:tc>
          <w:tcPr>
            <w:tcW w:w="7193" w:type="dxa"/>
          </w:tcPr>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tc>
      </w:tr>
      <w:tr w:rsidR="009E2941" w:rsidRPr="000117DD">
        <w:tc>
          <w:tcPr>
            <w:tcW w:w="1985" w:type="dxa"/>
          </w:tcPr>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tc>
        <w:tc>
          <w:tcPr>
            <w:tcW w:w="7193" w:type="dxa"/>
          </w:tcPr>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tc>
      </w:tr>
    </w:tbl>
    <w:p w:rsidR="009E2941" w:rsidRPr="000117DD" w:rsidRDefault="009E2941" w:rsidP="00840E07">
      <w:pPr>
        <w:pBdr>
          <w:top w:val="nil"/>
          <w:left w:val="nil"/>
          <w:bottom w:val="nil"/>
          <w:right w:val="nil"/>
          <w:between w:val="nil"/>
        </w:pBdr>
        <w:spacing w:line="240" w:lineRule="auto"/>
        <w:ind w:left="0" w:hanging="2"/>
        <w:rPr>
          <w:rFonts w:eastAsia="Times New Roman"/>
          <w:color w:val="000000"/>
          <w:sz w:val="24"/>
          <w:szCs w:val="24"/>
        </w:rPr>
      </w:pPr>
    </w:p>
    <w:sectPr w:rsidR="009E2941" w:rsidRPr="000117DD" w:rsidSect="00D7045E">
      <w:headerReference w:type="even" r:id="rId46"/>
      <w:headerReference w:type="default" r:id="rId47"/>
      <w:footerReference w:type="even" r:id="rId48"/>
      <w:footerReference w:type="default" r:id="rId49"/>
      <w:headerReference w:type="first" r:id="rId50"/>
      <w:footerReference w:type="first" r:id="rId51"/>
      <w:pgSz w:w="11906" w:h="16838"/>
      <w:pgMar w:top="1531" w:right="1418" w:bottom="1531" w:left="1418" w:header="709" w:footer="709"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596AB" w15:done="0"/>
  <w15:commentEx w15:paraId="3EA93D7F" w15:done="0"/>
  <w15:commentEx w15:paraId="01DCEE73" w15:done="0"/>
  <w15:commentEx w15:paraId="0000016F" w15:done="0"/>
  <w15:commentEx w15:paraId="2C655367" w15:done="0"/>
  <w15:commentEx w15:paraId="209956FD" w15:done="0"/>
  <w15:commentEx w15:paraId="7E23FFF9" w15:done="0"/>
  <w15:commentEx w15:paraId="7209B67A" w15:done="0"/>
  <w15:commentEx w15:paraId="780180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DAB5" w16cex:dateUtc="2021-08-24T18:53:00Z"/>
  <w16cex:commentExtensible w16cex:durableId="24CFDB1C" w16cex:dateUtc="2021-08-24T18:54:00Z"/>
  <w16cex:commentExtensible w16cex:durableId="24CFDDBC" w16cex:dateUtc="2021-08-24T19:06:00Z"/>
  <w16cex:commentExtensible w16cex:durableId="24CFDB4B" w16cex:dateUtc="2021-08-24T18:55:00Z"/>
  <w16cex:commentExtensible w16cex:durableId="24CFDE23" w16cex:dateUtc="2021-08-24T19:07:00Z"/>
  <w16cex:commentExtensible w16cex:durableId="24CFDB73" w16cex:dateUtc="2021-08-24T18:56:00Z"/>
  <w16cex:commentExtensible w16cex:durableId="24CFDD23" w16cex:dateUtc="2021-08-24T19:03:00Z"/>
  <w16cex:commentExtensible w16cex:durableId="24CFDE72" w16cex:dateUtc="2021-08-24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596AB" w16cid:durableId="24CFDAB5"/>
  <w16cid:commentId w16cid:paraId="3EA93D7F" w16cid:durableId="24CFDB1C"/>
  <w16cid:commentId w16cid:paraId="01DCEE73" w16cid:durableId="24CFDDBC"/>
  <w16cid:commentId w16cid:paraId="0000016F" w16cid:durableId="24CFDA9F"/>
  <w16cid:commentId w16cid:paraId="2C655367" w16cid:durableId="24CFDB4B"/>
  <w16cid:commentId w16cid:paraId="209956FD" w16cid:durableId="24CFDE23"/>
  <w16cid:commentId w16cid:paraId="7E23FFF9" w16cid:durableId="24CFDB73"/>
  <w16cid:commentId w16cid:paraId="7209B67A" w16cid:durableId="24CFDD23"/>
  <w16cid:commentId w16cid:paraId="78018025" w16cid:durableId="24CFDE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FFC" w:rsidRDefault="00112FFC">
      <w:pPr>
        <w:spacing w:line="240" w:lineRule="auto"/>
        <w:ind w:left="0" w:hanging="2"/>
      </w:pPr>
      <w:r>
        <w:separator/>
      </w:r>
    </w:p>
  </w:endnote>
  <w:endnote w:type="continuationSeparator" w:id="1">
    <w:p w:rsidR="00112FFC" w:rsidRDefault="00112FF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07" w:rsidRDefault="00840E07" w:rsidP="00840E07">
    <w:pPr>
      <w:pStyle w:val="Stopk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41" w:rsidRDefault="00D742B1">
    <w:pPr>
      <w:pBdr>
        <w:top w:val="nil"/>
        <w:left w:val="nil"/>
        <w:bottom w:val="nil"/>
        <w:right w:val="nil"/>
        <w:between w:val="nil"/>
      </w:pBdr>
      <w:tabs>
        <w:tab w:val="center" w:pos="4536"/>
        <w:tab w:val="right" w:pos="9072"/>
      </w:tabs>
      <w:spacing w:line="240" w:lineRule="auto"/>
      <w:ind w:left="0" w:hanging="2"/>
      <w:jc w:val="center"/>
      <w:rPr>
        <w:rFonts w:ascii="Tahoma" w:eastAsia="Tahoma" w:hAnsi="Tahoma" w:cs="Tahoma"/>
        <w:color w:val="000000"/>
        <w:sz w:val="20"/>
        <w:szCs w:val="20"/>
      </w:rPr>
    </w:pPr>
    <w:r>
      <w:rPr>
        <w:rFonts w:ascii="Tahoma" w:eastAsia="Tahoma" w:hAnsi="Tahoma" w:cs="Tahoma"/>
        <w:color w:val="000000"/>
        <w:sz w:val="20"/>
        <w:szCs w:val="20"/>
      </w:rPr>
      <w:fldChar w:fldCharType="begin"/>
    </w:r>
    <w:r w:rsidR="007D228E">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627324">
      <w:rPr>
        <w:rFonts w:ascii="Tahoma" w:eastAsia="Tahoma" w:hAnsi="Tahoma" w:cs="Tahoma"/>
        <w:noProof/>
        <w:color w:val="000000"/>
        <w:sz w:val="20"/>
        <w:szCs w:val="20"/>
      </w:rPr>
      <w:t>19</w:t>
    </w:r>
    <w:r>
      <w:rPr>
        <w:rFonts w:ascii="Tahoma" w:eastAsia="Tahoma" w:hAnsi="Tahoma" w:cs="Tahoma"/>
        <w:color w:val="000000"/>
        <w:sz w:val="20"/>
        <w:szCs w:val="20"/>
      </w:rPr>
      <w:fldChar w:fldCharType="end"/>
    </w:r>
  </w:p>
  <w:p w:rsidR="009E2941" w:rsidRDefault="009E2941">
    <w:pPr>
      <w:pBdr>
        <w:top w:val="nil"/>
        <w:left w:val="nil"/>
        <w:bottom w:val="nil"/>
        <w:right w:val="nil"/>
        <w:between w:val="nil"/>
      </w:pBdr>
      <w:tabs>
        <w:tab w:val="center" w:pos="4536"/>
        <w:tab w:val="right" w:pos="9072"/>
      </w:tabs>
      <w:spacing w:line="240" w:lineRule="auto"/>
      <w:ind w:left="0" w:hanging="2"/>
      <w:jc w:val="right"/>
      <w:rPr>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07" w:rsidRDefault="00840E07" w:rsidP="00840E07">
    <w:pPr>
      <w:pStyle w:val="Stopk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FFC" w:rsidRDefault="00112FFC">
      <w:pPr>
        <w:spacing w:line="240" w:lineRule="auto"/>
        <w:ind w:left="0" w:hanging="2"/>
      </w:pPr>
      <w:r>
        <w:separator/>
      </w:r>
    </w:p>
  </w:footnote>
  <w:footnote w:type="continuationSeparator" w:id="1">
    <w:p w:rsidR="00112FFC" w:rsidRDefault="00112FFC">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07" w:rsidRDefault="00840E07" w:rsidP="00840E07">
    <w:pPr>
      <w:pStyle w:val="Nagwek"/>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41" w:rsidRDefault="007D228E">
    <w:pPr>
      <w:pBdr>
        <w:top w:val="nil"/>
        <w:left w:val="nil"/>
        <w:bottom w:val="nil"/>
        <w:right w:val="nil"/>
        <w:between w:val="nil"/>
      </w:pBdr>
      <w:tabs>
        <w:tab w:val="center" w:pos="4536"/>
        <w:tab w:val="right" w:pos="9072"/>
      </w:tabs>
      <w:spacing w:line="240" w:lineRule="auto"/>
      <w:ind w:left="0" w:hanging="2"/>
      <w:rPr>
        <w:color w:val="000000"/>
        <w:sz w:val="20"/>
        <w:szCs w:val="20"/>
      </w:rPr>
    </w:pPr>
    <w:r>
      <w:rPr>
        <w:color w:val="000000"/>
        <w:sz w:val="16"/>
        <w:szCs w:val="16"/>
      </w:rPr>
      <w:t xml:space="preserve">Nr postępowania: </w:t>
    </w:r>
    <w:r>
      <w:rPr>
        <w:rFonts w:ascii="Times New Roman" w:eastAsia="Times New Roman" w:hAnsi="Times New Roman" w:cs="Times New Roman"/>
        <w:b/>
        <w:color w:val="000000"/>
        <w:sz w:val="20"/>
        <w:szCs w:val="20"/>
      </w:rPr>
      <w:t>OCZ/ZP-</w:t>
    </w:r>
    <w:r w:rsidR="00242B47">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/202</w:t>
    </w:r>
    <w:r w:rsidR="00242B47">
      <w:rPr>
        <w:rFonts w:ascii="Times New Roman" w:eastAsia="Times New Roman" w:hAnsi="Times New Roman" w:cs="Times New Roman"/>
        <w:b/>
        <w:color w:val="000000"/>
        <w:sz w:val="20"/>
        <w:szCs w:val="20"/>
      </w:rPr>
      <w:t>2</w:t>
    </w:r>
  </w:p>
  <w:p w:rsidR="009E2941" w:rsidRDefault="009E2941">
    <w:pPr>
      <w:pBdr>
        <w:top w:val="nil"/>
        <w:left w:val="nil"/>
        <w:bottom w:val="nil"/>
        <w:right w:val="nil"/>
        <w:between w:val="nil"/>
      </w:pBdr>
      <w:tabs>
        <w:tab w:val="center" w:pos="4536"/>
        <w:tab w:val="right" w:pos="9072"/>
      </w:tabs>
      <w:spacing w:line="240" w:lineRule="auto"/>
      <w:ind w:left="0" w:hanging="2"/>
      <w:jc w:val="both"/>
      <w:rPr>
        <w:color w:val="000000"/>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07" w:rsidRDefault="00840E07" w:rsidP="00840E07">
    <w:pPr>
      <w:pStyle w:val="Nagwek"/>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F71"/>
    <w:multiLevelType w:val="multilevel"/>
    <w:tmpl w:val="99328812"/>
    <w:lvl w:ilvl="0">
      <w:start w:val="1"/>
      <w:numFmt w:val="decimal"/>
      <w:pStyle w:val="Listapunktowana"/>
      <w:lvlText w:val="%1)"/>
      <w:lvlJc w:val="left"/>
      <w:pPr>
        <w:ind w:left="1428" w:hanging="360"/>
      </w:pPr>
      <w:rPr>
        <w:b/>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
    <w:nsid w:val="05692DA8"/>
    <w:multiLevelType w:val="multilevel"/>
    <w:tmpl w:val="6F266D7E"/>
    <w:lvl w:ilvl="0">
      <w:start w:val="1"/>
      <w:numFmt w:val="lowerLetter"/>
      <w:pStyle w:val="wt-listawielopoziomowa"/>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nsid w:val="061622BD"/>
    <w:multiLevelType w:val="multilevel"/>
    <w:tmpl w:val="CBCCD6F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nsid w:val="086F3C12"/>
    <w:multiLevelType w:val="multilevel"/>
    <w:tmpl w:val="5F465A0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0DA05C77"/>
    <w:multiLevelType w:val="multilevel"/>
    <w:tmpl w:val="382673D4"/>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13832FBD"/>
    <w:multiLevelType w:val="hybridMultilevel"/>
    <w:tmpl w:val="6BCE1680"/>
    <w:lvl w:ilvl="0" w:tplc="AC7EEBE2">
      <w:start w:val="1"/>
      <w:numFmt w:val="decimal"/>
      <w:lvlText w:val="%1)"/>
      <w:lvlJc w:val="left"/>
      <w:pPr>
        <w:tabs>
          <w:tab w:val="num" w:pos="786"/>
        </w:tabs>
        <w:ind w:left="786" w:hanging="360"/>
      </w:pPr>
      <w:rPr>
        <w:rFonts w:ascii="Times New Roman" w:eastAsia="Times New Roman" w:hAnsi="Times New Roman" w:cs="Times New Roman"/>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
    <w:nsid w:val="17D74DAC"/>
    <w:multiLevelType w:val="multilevel"/>
    <w:tmpl w:val="206AD22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
    <w:nsid w:val="19837297"/>
    <w:multiLevelType w:val="multilevel"/>
    <w:tmpl w:val="B4349E10"/>
    <w:lvl w:ilvl="0">
      <w:start w:val="1"/>
      <w:numFmt w:val="decimal"/>
      <w:pStyle w:val="Tiret0"/>
      <w:lvlText w:val="%1."/>
      <w:lvlJc w:val="left"/>
      <w:pPr>
        <w:ind w:left="1070"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nsid w:val="22AE12BA"/>
    <w:multiLevelType w:val="multilevel"/>
    <w:tmpl w:val="421690A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6F5408C"/>
    <w:multiLevelType w:val="multilevel"/>
    <w:tmpl w:val="0C068B0C"/>
    <w:lvl w:ilvl="0">
      <w:start w:val="1"/>
      <w:numFmt w:val="decimal"/>
      <w:pStyle w:val="Tekstprzypisukocowego"/>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
    <w:nsid w:val="324F3E49"/>
    <w:multiLevelType w:val="multilevel"/>
    <w:tmpl w:val="74F8B3F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38C053E9"/>
    <w:multiLevelType w:val="multilevel"/>
    <w:tmpl w:val="D6341708"/>
    <w:lvl w:ilvl="0">
      <w:start w:val="1"/>
      <w:numFmt w:val="upperRoman"/>
      <w:pStyle w:val="Tiret1"/>
      <w:lvlText w:val="%1."/>
      <w:lvlJc w:val="left"/>
      <w:pPr>
        <w:ind w:left="1276"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B9A36F7"/>
    <w:multiLevelType w:val="multilevel"/>
    <w:tmpl w:val="A64061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EA62402"/>
    <w:multiLevelType w:val="multilevel"/>
    <w:tmpl w:val="4BD4802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nsid w:val="477760A8"/>
    <w:multiLevelType w:val="multilevel"/>
    <w:tmpl w:val="93B2A1A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51991222"/>
    <w:multiLevelType w:val="multilevel"/>
    <w:tmpl w:val="B486F7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6">
    <w:nsid w:val="51A4544C"/>
    <w:multiLevelType w:val="multilevel"/>
    <w:tmpl w:val="5A76B838"/>
    <w:lvl w:ilvl="0">
      <w:start w:val="1"/>
      <w:numFmt w:val="decimal"/>
      <w:pStyle w:val="Listapunktowana2"/>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534D01BE"/>
    <w:multiLevelType w:val="multilevel"/>
    <w:tmpl w:val="F2EE285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8">
    <w:nsid w:val="55BF47E2"/>
    <w:multiLevelType w:val="hybridMultilevel"/>
    <w:tmpl w:val="C278E99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B4B1CCE"/>
    <w:multiLevelType w:val="multilevel"/>
    <w:tmpl w:val="6FE28CE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0">
    <w:nsid w:val="5F254D02"/>
    <w:multiLevelType w:val="multilevel"/>
    <w:tmpl w:val="316A1D0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1">
    <w:nsid w:val="6185097A"/>
    <w:multiLevelType w:val="multilevel"/>
    <w:tmpl w:val="5C128E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780C5D"/>
    <w:multiLevelType w:val="multilevel"/>
    <w:tmpl w:val="EC9EF282"/>
    <w:lvl w:ilvl="0">
      <w:start w:val="1"/>
      <w:numFmt w:val="decimal"/>
      <w:lvlText w:val="%1."/>
      <w:lvlJc w:val="left"/>
      <w:pPr>
        <w:ind w:left="357" w:hanging="357"/>
      </w:pPr>
      <w:rPr>
        <w:rFonts w:ascii="Verdana" w:eastAsia="Verdana" w:hAnsi="Verdana" w:cs="Verdana"/>
        <w:b/>
        <w:i w:val="0"/>
        <w:smallCaps w:val="0"/>
        <w:strike w:val="0"/>
        <w:color w:val="000000"/>
        <w:sz w:val="19"/>
        <w:szCs w:val="19"/>
        <w:u w:val="none"/>
        <w:vertAlign w:val="baseline"/>
      </w:rPr>
    </w:lvl>
    <w:lvl w:ilvl="1">
      <w:start w:val="1"/>
      <w:numFmt w:val="decimal"/>
      <w:lvlText w:val="%2."/>
      <w:lvlJc w:val="left"/>
      <w:pPr>
        <w:ind w:left="357" w:hanging="357"/>
      </w:pPr>
      <w:rPr>
        <w:rFonts w:ascii="Arial" w:eastAsia="Arial" w:hAnsi="Arial" w:cs="Arial"/>
        <w:b/>
        <w:i w:val="0"/>
        <w:smallCaps w:val="0"/>
        <w:strike w:val="0"/>
        <w:color w:val="000000"/>
        <w:sz w:val="19"/>
        <w:szCs w:val="19"/>
        <w:u w:val="none"/>
        <w:vertAlign w:val="baseline"/>
      </w:rPr>
    </w:lvl>
    <w:lvl w:ilvl="2">
      <w:numFmt w:val="decimal"/>
      <w:lvlText w:val="%3"/>
      <w:lvlJc w:val="left"/>
      <w:pPr>
        <w:ind w:left="357" w:hanging="357"/>
      </w:pPr>
      <w:rPr>
        <w:vertAlign w:val="baseline"/>
      </w:rPr>
    </w:lvl>
    <w:lvl w:ilvl="3">
      <w:numFmt w:val="decimal"/>
      <w:lvlText w:val="%4"/>
      <w:lvlJc w:val="left"/>
      <w:pPr>
        <w:ind w:left="357" w:hanging="357"/>
      </w:pPr>
      <w:rPr>
        <w:vertAlign w:val="baseline"/>
      </w:rPr>
    </w:lvl>
    <w:lvl w:ilvl="4">
      <w:numFmt w:val="decimal"/>
      <w:lvlText w:val="%5"/>
      <w:lvlJc w:val="left"/>
      <w:pPr>
        <w:ind w:left="357" w:hanging="357"/>
      </w:pPr>
      <w:rPr>
        <w:vertAlign w:val="baseline"/>
      </w:rPr>
    </w:lvl>
    <w:lvl w:ilvl="5">
      <w:numFmt w:val="decimal"/>
      <w:lvlText w:val="%6"/>
      <w:lvlJc w:val="left"/>
      <w:pPr>
        <w:ind w:left="357" w:hanging="357"/>
      </w:pPr>
      <w:rPr>
        <w:vertAlign w:val="baseline"/>
      </w:rPr>
    </w:lvl>
    <w:lvl w:ilvl="6">
      <w:numFmt w:val="decimal"/>
      <w:lvlText w:val="%7"/>
      <w:lvlJc w:val="left"/>
      <w:pPr>
        <w:ind w:left="357" w:hanging="357"/>
      </w:pPr>
      <w:rPr>
        <w:vertAlign w:val="baseline"/>
      </w:rPr>
    </w:lvl>
    <w:lvl w:ilvl="7">
      <w:numFmt w:val="decimal"/>
      <w:lvlText w:val="%8"/>
      <w:lvlJc w:val="left"/>
      <w:pPr>
        <w:ind w:left="357" w:hanging="357"/>
      </w:pPr>
      <w:rPr>
        <w:vertAlign w:val="baseline"/>
      </w:rPr>
    </w:lvl>
    <w:lvl w:ilvl="8">
      <w:numFmt w:val="decimal"/>
      <w:lvlText w:val="%9"/>
      <w:lvlJc w:val="left"/>
      <w:pPr>
        <w:ind w:left="357" w:hanging="357"/>
      </w:pPr>
      <w:rPr>
        <w:vertAlign w:val="baseline"/>
      </w:rPr>
    </w:lvl>
  </w:abstractNum>
  <w:abstractNum w:abstractNumId="23">
    <w:nsid w:val="686706B8"/>
    <w:multiLevelType w:val="multilevel"/>
    <w:tmpl w:val="E24076C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6C9B3F07"/>
    <w:multiLevelType w:val="multilevel"/>
    <w:tmpl w:val="52A6064E"/>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nsid w:val="6CBB01C9"/>
    <w:multiLevelType w:val="multilevel"/>
    <w:tmpl w:val="366A0916"/>
    <w:lvl w:ilvl="0">
      <w:start w:val="1"/>
      <w:numFmt w:val="decimal"/>
      <w:pStyle w:val="Listapunktowana3"/>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721F5D5F"/>
    <w:multiLevelType w:val="multilevel"/>
    <w:tmpl w:val="A5A063C8"/>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7">
    <w:nsid w:val="756B4B38"/>
    <w:multiLevelType w:val="multilevel"/>
    <w:tmpl w:val="B1F47DF0"/>
    <w:lvl w:ilvl="0">
      <w:start w:val="1"/>
      <w:numFmt w:val="decimal"/>
      <w:pStyle w:val="NumPar1"/>
      <w:lvlText w:val="%1)"/>
      <w:lvlJc w:val="left"/>
      <w:pPr>
        <w:ind w:left="1004" w:hanging="360"/>
      </w:pPr>
      <w:rPr>
        <w:b/>
        <w:vertAlign w:val="baseline"/>
      </w:rPr>
    </w:lvl>
    <w:lvl w:ilvl="1">
      <w:start w:val="1"/>
      <w:numFmt w:val="lowerLetter"/>
      <w:pStyle w:val="NumPar2"/>
      <w:lvlText w:val="%2."/>
      <w:lvlJc w:val="left"/>
      <w:pPr>
        <w:ind w:left="1724" w:hanging="360"/>
      </w:pPr>
      <w:rPr>
        <w:vertAlign w:val="baseline"/>
      </w:rPr>
    </w:lvl>
    <w:lvl w:ilvl="2">
      <w:start w:val="1"/>
      <w:numFmt w:val="lowerRoman"/>
      <w:pStyle w:val="NumPar3"/>
      <w:lvlText w:val="%3."/>
      <w:lvlJc w:val="right"/>
      <w:pPr>
        <w:ind w:left="2444" w:hanging="180"/>
      </w:pPr>
      <w:rPr>
        <w:vertAlign w:val="baseline"/>
      </w:rPr>
    </w:lvl>
    <w:lvl w:ilvl="3">
      <w:start w:val="1"/>
      <w:numFmt w:val="decimal"/>
      <w:pStyle w:val="NumPar4"/>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77030980"/>
    <w:multiLevelType w:val="multilevel"/>
    <w:tmpl w:val="47D66B4A"/>
    <w:lvl w:ilvl="0">
      <w:start w:val="1"/>
      <w:numFmt w:val="decimal"/>
      <w:lvlText w:val="%1."/>
      <w:lvlJc w:val="left"/>
      <w:pPr>
        <w:ind w:left="697" w:hanging="697"/>
      </w:pPr>
      <w:rPr>
        <w:rFonts w:ascii="Arial" w:eastAsia="Arial" w:hAnsi="Arial" w:cs="Arial"/>
        <w:b/>
        <w:i w:val="0"/>
        <w:smallCaps w:val="0"/>
        <w:strike w:val="0"/>
        <w:color w:val="000000"/>
        <w:sz w:val="20"/>
        <w:szCs w:val="20"/>
        <w:u w:val="none"/>
        <w:vertAlign w:val="baseline"/>
      </w:rPr>
    </w:lvl>
    <w:lvl w:ilvl="1">
      <w:start w:val="1"/>
      <w:numFmt w:val="decimal"/>
      <w:lvlText w:val="%2)"/>
      <w:lvlJc w:val="left"/>
      <w:pPr>
        <w:ind w:left="697" w:hanging="697"/>
      </w:pPr>
      <w:rPr>
        <w:rFonts w:ascii="Arial" w:eastAsia="Arial" w:hAnsi="Arial" w:cs="Arial"/>
        <w:b/>
        <w:i w:val="0"/>
        <w:smallCaps w:val="0"/>
        <w:strike w:val="0"/>
        <w:color w:val="000000"/>
        <w:sz w:val="19"/>
        <w:szCs w:val="19"/>
        <w:u w:val="none"/>
        <w:vertAlign w:val="baseline"/>
      </w:rPr>
    </w:lvl>
    <w:lvl w:ilvl="2">
      <w:numFmt w:val="decimal"/>
      <w:lvlText w:val=""/>
      <w:lvlJc w:val="left"/>
      <w:pPr>
        <w:ind w:left="697" w:hanging="697"/>
      </w:pPr>
      <w:rPr>
        <w:vertAlign w:val="baseline"/>
      </w:rPr>
    </w:lvl>
    <w:lvl w:ilvl="3">
      <w:numFmt w:val="decimal"/>
      <w:lvlText w:val=""/>
      <w:lvlJc w:val="left"/>
      <w:pPr>
        <w:ind w:left="697" w:hanging="697"/>
      </w:pPr>
      <w:rPr>
        <w:vertAlign w:val="baseline"/>
      </w:rPr>
    </w:lvl>
    <w:lvl w:ilvl="4">
      <w:numFmt w:val="decimal"/>
      <w:lvlText w:val=""/>
      <w:lvlJc w:val="left"/>
      <w:pPr>
        <w:ind w:left="697" w:hanging="697"/>
      </w:pPr>
      <w:rPr>
        <w:vertAlign w:val="baseline"/>
      </w:rPr>
    </w:lvl>
    <w:lvl w:ilvl="5">
      <w:numFmt w:val="decimal"/>
      <w:lvlText w:val=""/>
      <w:lvlJc w:val="left"/>
      <w:pPr>
        <w:ind w:left="697" w:hanging="697"/>
      </w:pPr>
      <w:rPr>
        <w:vertAlign w:val="baseline"/>
      </w:rPr>
    </w:lvl>
    <w:lvl w:ilvl="6">
      <w:numFmt w:val="decimal"/>
      <w:lvlText w:val=""/>
      <w:lvlJc w:val="left"/>
      <w:pPr>
        <w:ind w:left="697" w:hanging="697"/>
      </w:pPr>
      <w:rPr>
        <w:vertAlign w:val="baseline"/>
      </w:rPr>
    </w:lvl>
    <w:lvl w:ilvl="7">
      <w:numFmt w:val="decimal"/>
      <w:lvlText w:val=""/>
      <w:lvlJc w:val="left"/>
      <w:pPr>
        <w:ind w:left="697" w:hanging="697"/>
      </w:pPr>
      <w:rPr>
        <w:vertAlign w:val="baseline"/>
      </w:rPr>
    </w:lvl>
    <w:lvl w:ilvl="8">
      <w:numFmt w:val="decimal"/>
      <w:lvlText w:val=""/>
      <w:lvlJc w:val="left"/>
      <w:pPr>
        <w:ind w:left="697" w:hanging="697"/>
      </w:pPr>
      <w:rPr>
        <w:vertAlign w:val="baseline"/>
      </w:rPr>
    </w:lvl>
  </w:abstractNum>
  <w:abstractNum w:abstractNumId="29">
    <w:nsid w:val="77D85FDE"/>
    <w:multiLevelType w:val="multilevel"/>
    <w:tmpl w:val="14D0EF0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nsid w:val="7D917B1E"/>
    <w:multiLevelType w:val="multilevel"/>
    <w:tmpl w:val="EB580EFA"/>
    <w:lvl w:ilvl="0">
      <w:start w:val="1"/>
      <w:numFmt w:val="decimal"/>
      <w:pStyle w:val="wypunkt"/>
      <w:lvlText w:val="%1."/>
      <w:lvlJc w:val="left"/>
      <w:pPr>
        <w:ind w:left="2340" w:hanging="36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b/>
        <w:color w:val="00000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7DFF60E0"/>
    <w:multiLevelType w:val="multilevel"/>
    <w:tmpl w:val="70200D5A"/>
    <w:lvl w:ilvl="0">
      <w:start w:val="1"/>
      <w:numFmt w:val="decimal"/>
      <w:lvlText w:val="%1."/>
      <w:lvlJc w:val="left"/>
      <w:pPr>
        <w:ind w:left="453" w:hanging="453"/>
      </w:pPr>
      <w:rPr>
        <w:b/>
        <w:vertAlign w:val="baseline"/>
      </w:rPr>
    </w:lvl>
    <w:lvl w:ilvl="1">
      <w:start w:val="1"/>
      <w:numFmt w:val="lowerLetter"/>
      <w:lvlText w:val="%2."/>
      <w:lvlJc w:val="left"/>
      <w:pPr>
        <w:ind w:left="1298" w:hanging="360"/>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32">
    <w:nsid w:val="7F622B12"/>
    <w:multiLevelType w:val="multilevel"/>
    <w:tmpl w:val="FDA66670"/>
    <w:lvl w:ilvl="0">
      <w:start w:val="1"/>
      <w:numFmt w:val="decimal"/>
      <w:pStyle w:val="paragraf"/>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6"/>
  </w:num>
  <w:num w:numId="3">
    <w:abstractNumId w:val="25"/>
  </w:num>
  <w:num w:numId="4">
    <w:abstractNumId w:val="30"/>
  </w:num>
  <w:num w:numId="5">
    <w:abstractNumId w:val="32"/>
  </w:num>
  <w:num w:numId="6">
    <w:abstractNumId w:val="9"/>
  </w:num>
  <w:num w:numId="7">
    <w:abstractNumId w:val="23"/>
  </w:num>
  <w:num w:numId="8">
    <w:abstractNumId w:val="4"/>
  </w:num>
  <w:num w:numId="9">
    <w:abstractNumId w:val="2"/>
  </w:num>
  <w:num w:numId="10">
    <w:abstractNumId w:val="13"/>
  </w:num>
  <w:num w:numId="11">
    <w:abstractNumId w:val="21"/>
  </w:num>
  <w:num w:numId="12">
    <w:abstractNumId w:val="15"/>
  </w:num>
  <w:num w:numId="13">
    <w:abstractNumId w:val="1"/>
  </w:num>
  <w:num w:numId="14">
    <w:abstractNumId w:val="29"/>
  </w:num>
  <w:num w:numId="15">
    <w:abstractNumId w:val="7"/>
  </w:num>
  <w:num w:numId="16">
    <w:abstractNumId w:val="11"/>
  </w:num>
  <w:num w:numId="17">
    <w:abstractNumId w:val="27"/>
  </w:num>
  <w:num w:numId="18">
    <w:abstractNumId w:val="31"/>
  </w:num>
  <w:num w:numId="19">
    <w:abstractNumId w:val="14"/>
  </w:num>
  <w:num w:numId="20">
    <w:abstractNumId w:val="12"/>
  </w:num>
  <w:num w:numId="21">
    <w:abstractNumId w:val="19"/>
  </w:num>
  <w:num w:numId="22">
    <w:abstractNumId w:val="17"/>
  </w:num>
  <w:num w:numId="23">
    <w:abstractNumId w:val="24"/>
  </w:num>
  <w:num w:numId="24">
    <w:abstractNumId w:val="6"/>
  </w:num>
  <w:num w:numId="25">
    <w:abstractNumId w:val="26"/>
  </w:num>
  <w:num w:numId="26">
    <w:abstractNumId w:val="8"/>
  </w:num>
  <w:num w:numId="27">
    <w:abstractNumId w:val="20"/>
  </w:num>
  <w:num w:numId="28">
    <w:abstractNumId w:val="3"/>
  </w:num>
  <w:num w:numId="29">
    <w:abstractNumId w:val="10"/>
  </w:num>
  <w:num w:numId="30">
    <w:abstractNumId w:val="22"/>
  </w:num>
  <w:num w:numId="31">
    <w:abstractNumId w:val="28"/>
  </w:num>
  <w:num w:numId="32">
    <w:abstractNumId w:val="18"/>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yna Jaworska">
    <w15:presenceInfo w15:providerId="Windows Live" w15:userId="7048e77a4f0c1d0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E2941"/>
    <w:rsid w:val="00006EFA"/>
    <w:rsid w:val="000117DD"/>
    <w:rsid w:val="0002030F"/>
    <w:rsid w:val="000363F6"/>
    <w:rsid w:val="000830CA"/>
    <w:rsid w:val="000967DD"/>
    <w:rsid w:val="000A497A"/>
    <w:rsid w:val="00112FFC"/>
    <w:rsid w:val="00134B54"/>
    <w:rsid w:val="001520D2"/>
    <w:rsid w:val="00174486"/>
    <w:rsid w:val="001B5008"/>
    <w:rsid w:val="001B58AB"/>
    <w:rsid w:val="001C5069"/>
    <w:rsid w:val="001F10ED"/>
    <w:rsid w:val="0022767C"/>
    <w:rsid w:val="00242B47"/>
    <w:rsid w:val="002460DD"/>
    <w:rsid w:val="00260F60"/>
    <w:rsid w:val="00265895"/>
    <w:rsid w:val="00280098"/>
    <w:rsid w:val="00282AED"/>
    <w:rsid w:val="002A06CF"/>
    <w:rsid w:val="002A41C6"/>
    <w:rsid w:val="003239FA"/>
    <w:rsid w:val="00330900"/>
    <w:rsid w:val="00334370"/>
    <w:rsid w:val="00335C5C"/>
    <w:rsid w:val="003A20F3"/>
    <w:rsid w:val="0046501E"/>
    <w:rsid w:val="00476D55"/>
    <w:rsid w:val="00485E19"/>
    <w:rsid w:val="00487A3B"/>
    <w:rsid w:val="004E0234"/>
    <w:rsid w:val="004E1367"/>
    <w:rsid w:val="004E4613"/>
    <w:rsid w:val="004F6AC6"/>
    <w:rsid w:val="00502410"/>
    <w:rsid w:val="00513EEF"/>
    <w:rsid w:val="00544EBE"/>
    <w:rsid w:val="005769FA"/>
    <w:rsid w:val="005D14E5"/>
    <w:rsid w:val="006201C9"/>
    <w:rsid w:val="006260C9"/>
    <w:rsid w:val="00627324"/>
    <w:rsid w:val="0066019C"/>
    <w:rsid w:val="00660323"/>
    <w:rsid w:val="0068338B"/>
    <w:rsid w:val="00685F19"/>
    <w:rsid w:val="00696802"/>
    <w:rsid w:val="006C1BED"/>
    <w:rsid w:val="006D1571"/>
    <w:rsid w:val="006D6290"/>
    <w:rsid w:val="006E1E1F"/>
    <w:rsid w:val="006E53EF"/>
    <w:rsid w:val="007049A3"/>
    <w:rsid w:val="007427B6"/>
    <w:rsid w:val="00743416"/>
    <w:rsid w:val="007B5A3B"/>
    <w:rsid w:val="007D228E"/>
    <w:rsid w:val="0082721E"/>
    <w:rsid w:val="00840E07"/>
    <w:rsid w:val="008A150D"/>
    <w:rsid w:val="008F5D62"/>
    <w:rsid w:val="00914576"/>
    <w:rsid w:val="00970A98"/>
    <w:rsid w:val="00972DE5"/>
    <w:rsid w:val="009E0564"/>
    <w:rsid w:val="009E2941"/>
    <w:rsid w:val="009F06FE"/>
    <w:rsid w:val="00A606C3"/>
    <w:rsid w:val="00AB2526"/>
    <w:rsid w:val="00AF27A0"/>
    <w:rsid w:val="00AF33F8"/>
    <w:rsid w:val="00B23496"/>
    <w:rsid w:val="00BA5794"/>
    <w:rsid w:val="00BB46F1"/>
    <w:rsid w:val="00BB5155"/>
    <w:rsid w:val="00C51FD7"/>
    <w:rsid w:val="00C94025"/>
    <w:rsid w:val="00CA07C6"/>
    <w:rsid w:val="00D03D43"/>
    <w:rsid w:val="00D1033E"/>
    <w:rsid w:val="00D203B3"/>
    <w:rsid w:val="00D7045E"/>
    <w:rsid w:val="00D742B1"/>
    <w:rsid w:val="00DB5CEC"/>
    <w:rsid w:val="00E23B76"/>
    <w:rsid w:val="00E23FAA"/>
    <w:rsid w:val="00E43DA5"/>
    <w:rsid w:val="00E66076"/>
    <w:rsid w:val="00E67BEB"/>
    <w:rsid w:val="00E922D4"/>
    <w:rsid w:val="00E93162"/>
    <w:rsid w:val="00EF5360"/>
    <w:rsid w:val="00EF65D6"/>
    <w:rsid w:val="00EF6C22"/>
    <w:rsid w:val="00F02BC1"/>
    <w:rsid w:val="00F345A7"/>
    <w:rsid w:val="00F37D9F"/>
    <w:rsid w:val="00F447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045E"/>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Nagwek1">
    <w:name w:val="heading 1"/>
    <w:basedOn w:val="Normalny"/>
    <w:next w:val="Normalny"/>
    <w:uiPriority w:val="9"/>
    <w:qFormat/>
    <w:rsid w:val="00D7045E"/>
    <w:pPr>
      <w:keepNext/>
      <w:keepLines/>
      <w:spacing w:before="480" w:after="120"/>
    </w:pPr>
    <w:rPr>
      <w:b/>
      <w:sz w:val="48"/>
      <w:szCs w:val="48"/>
    </w:rPr>
  </w:style>
  <w:style w:type="paragraph" w:styleId="Nagwek2">
    <w:name w:val="heading 2"/>
    <w:basedOn w:val="Normalny"/>
    <w:next w:val="Normalny"/>
    <w:uiPriority w:val="9"/>
    <w:semiHidden/>
    <w:unhideWhenUsed/>
    <w:qFormat/>
    <w:rsid w:val="00D7045E"/>
    <w:pPr>
      <w:keepNext/>
      <w:spacing w:before="240" w:after="60" w:line="1" w:lineRule="atLeast"/>
      <w:outlineLvl w:val="1"/>
    </w:pPr>
    <w:rPr>
      <w:rFonts w:cs="Times New Roman"/>
      <w:b/>
      <w:i/>
      <w:sz w:val="28"/>
      <w:szCs w:val="20"/>
    </w:rPr>
  </w:style>
  <w:style w:type="paragraph" w:styleId="Nagwek3">
    <w:name w:val="heading 3"/>
    <w:basedOn w:val="Normalny"/>
    <w:next w:val="Normalny"/>
    <w:uiPriority w:val="9"/>
    <w:semiHidden/>
    <w:unhideWhenUsed/>
    <w:qFormat/>
    <w:rsid w:val="00D7045E"/>
    <w:pPr>
      <w:keepNext/>
      <w:spacing w:before="240" w:after="60" w:line="1" w:lineRule="atLeast"/>
      <w:outlineLvl w:val="2"/>
    </w:pPr>
    <w:rPr>
      <w:rFonts w:cs="Times New Roman"/>
      <w:b/>
      <w:sz w:val="26"/>
      <w:szCs w:val="20"/>
    </w:rPr>
  </w:style>
  <w:style w:type="paragraph" w:styleId="Nagwek4">
    <w:name w:val="heading 4"/>
    <w:basedOn w:val="Normalny"/>
    <w:next w:val="Normalny"/>
    <w:uiPriority w:val="9"/>
    <w:semiHidden/>
    <w:unhideWhenUsed/>
    <w:qFormat/>
    <w:rsid w:val="00D7045E"/>
    <w:pPr>
      <w:keepNext/>
      <w:spacing w:before="240" w:after="60" w:line="1" w:lineRule="atLeast"/>
      <w:outlineLvl w:val="3"/>
    </w:pPr>
    <w:rPr>
      <w:rFonts w:ascii="Times New Roman" w:hAnsi="Times New Roman" w:cs="Times New Roman"/>
      <w:b/>
      <w:sz w:val="28"/>
      <w:szCs w:val="20"/>
    </w:rPr>
  </w:style>
  <w:style w:type="paragraph" w:styleId="Nagwek5">
    <w:name w:val="heading 5"/>
    <w:basedOn w:val="Normalny"/>
    <w:next w:val="Normalny"/>
    <w:uiPriority w:val="9"/>
    <w:semiHidden/>
    <w:unhideWhenUsed/>
    <w:qFormat/>
    <w:rsid w:val="00D7045E"/>
    <w:pPr>
      <w:spacing w:before="240" w:after="60" w:line="1" w:lineRule="atLeast"/>
      <w:outlineLvl w:val="4"/>
    </w:pPr>
    <w:rPr>
      <w:rFonts w:ascii="Times New Roman" w:hAnsi="Times New Roman" w:cs="Times New Roman"/>
      <w:b/>
      <w:i/>
      <w:sz w:val="26"/>
      <w:szCs w:val="20"/>
    </w:rPr>
  </w:style>
  <w:style w:type="paragraph" w:styleId="Nagwek6">
    <w:name w:val="heading 6"/>
    <w:basedOn w:val="Normalny"/>
    <w:next w:val="Normalny"/>
    <w:uiPriority w:val="9"/>
    <w:semiHidden/>
    <w:unhideWhenUsed/>
    <w:qFormat/>
    <w:rsid w:val="00D7045E"/>
    <w:pPr>
      <w:keepNext/>
      <w:keepLines/>
      <w:spacing w:before="200" w:after="40"/>
      <w:outlineLvl w:val="5"/>
    </w:pPr>
    <w:rPr>
      <w:b/>
      <w:sz w:val="20"/>
      <w:szCs w:val="20"/>
    </w:rPr>
  </w:style>
  <w:style w:type="paragraph" w:styleId="Nagwek7">
    <w:name w:val="heading 7"/>
    <w:basedOn w:val="Normalny"/>
    <w:next w:val="Normalny"/>
    <w:rsid w:val="00D7045E"/>
    <w:pPr>
      <w:keepNext/>
      <w:pBdr>
        <w:bottom w:val="single" w:sz="4" w:space="1" w:color="auto"/>
      </w:pBdr>
      <w:spacing w:line="1" w:lineRule="atLeast"/>
      <w:ind w:left="-851"/>
      <w:jc w:val="both"/>
      <w:outlineLvl w:val="6"/>
    </w:pPr>
    <w:rPr>
      <w:rFonts w:ascii="Tahoma" w:hAnsi="Tahoma" w:cs="Times New Roman"/>
      <w:b/>
      <w:sz w:val="20"/>
      <w:szCs w:val="20"/>
    </w:rPr>
  </w:style>
  <w:style w:type="paragraph" w:styleId="Nagwek8">
    <w:name w:val="heading 8"/>
    <w:basedOn w:val="Normalny"/>
    <w:next w:val="Normalny"/>
    <w:rsid w:val="00D7045E"/>
    <w:pPr>
      <w:spacing w:before="240" w:after="60" w:line="1" w:lineRule="atLeast"/>
      <w:outlineLvl w:val="7"/>
    </w:pPr>
    <w:rPr>
      <w:rFonts w:ascii="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7045E"/>
    <w:tblPr>
      <w:tblCellMar>
        <w:top w:w="0" w:type="dxa"/>
        <w:left w:w="0" w:type="dxa"/>
        <w:bottom w:w="0" w:type="dxa"/>
        <w:right w:w="0" w:type="dxa"/>
      </w:tblCellMar>
    </w:tblPr>
  </w:style>
  <w:style w:type="paragraph" w:styleId="Tytu">
    <w:name w:val="Title"/>
    <w:basedOn w:val="Normalny"/>
    <w:uiPriority w:val="10"/>
    <w:qFormat/>
    <w:rsid w:val="00D7045E"/>
    <w:pPr>
      <w:spacing w:line="1" w:lineRule="atLeast"/>
      <w:jc w:val="center"/>
    </w:pPr>
    <w:rPr>
      <w:rFonts w:cs="Times New Roman"/>
      <w:b/>
      <w:sz w:val="20"/>
      <w:szCs w:val="20"/>
    </w:rPr>
  </w:style>
  <w:style w:type="paragraph" w:customStyle="1" w:styleId="Nagwek1Znak2">
    <w:name w:val="Nagłówek 1;Znak2"/>
    <w:basedOn w:val="Normalny"/>
    <w:next w:val="Normalny"/>
    <w:rsid w:val="00D7045E"/>
    <w:pPr>
      <w:keepNext/>
      <w:spacing w:before="240" w:after="60" w:line="1" w:lineRule="atLeast"/>
    </w:pPr>
    <w:rPr>
      <w:rFonts w:cs="Times New Roman"/>
      <w:b/>
      <w:kern w:val="32"/>
      <w:sz w:val="32"/>
      <w:szCs w:val="20"/>
    </w:rPr>
  </w:style>
  <w:style w:type="character" w:customStyle="1" w:styleId="Nagwek1ZnakZnak2Znak">
    <w:name w:val="Nagłówek 1 Znak;Znak2 Znak"/>
    <w:rsid w:val="00D7045E"/>
    <w:rPr>
      <w:rFonts w:ascii="Arial" w:hAnsi="Arial" w:cs="Times New Roman"/>
      <w:b/>
      <w:w w:val="100"/>
      <w:kern w:val="32"/>
      <w:position w:val="-1"/>
      <w:sz w:val="32"/>
      <w:effect w:val="none"/>
      <w:vertAlign w:val="baseline"/>
      <w:cs w:val="0"/>
      <w:em w:val="none"/>
      <w:lang w:val="pl-PL"/>
    </w:rPr>
  </w:style>
  <w:style w:type="character" w:customStyle="1" w:styleId="Nagwek2Znak">
    <w:name w:val="Nagłówek 2 Znak"/>
    <w:rsid w:val="00D7045E"/>
    <w:rPr>
      <w:rFonts w:ascii="Arial" w:hAnsi="Arial" w:cs="Times New Roman"/>
      <w:b/>
      <w:i/>
      <w:w w:val="100"/>
      <w:position w:val="-1"/>
      <w:sz w:val="28"/>
      <w:effect w:val="none"/>
      <w:vertAlign w:val="baseline"/>
      <w:cs w:val="0"/>
      <w:em w:val="none"/>
      <w:lang w:val="pl-PL"/>
    </w:rPr>
  </w:style>
  <w:style w:type="character" w:customStyle="1" w:styleId="Nagwek3Znak">
    <w:name w:val="Nagłówek 3 Znak"/>
    <w:rsid w:val="00D7045E"/>
    <w:rPr>
      <w:rFonts w:ascii="Arial" w:hAnsi="Arial" w:cs="Times New Roman"/>
      <w:b/>
      <w:w w:val="100"/>
      <w:position w:val="-1"/>
      <w:sz w:val="26"/>
      <w:effect w:val="none"/>
      <w:vertAlign w:val="baseline"/>
      <w:cs w:val="0"/>
      <w:em w:val="none"/>
      <w:lang w:val="pl-PL"/>
    </w:rPr>
  </w:style>
  <w:style w:type="character" w:customStyle="1" w:styleId="Nagwek4Znak">
    <w:name w:val="Nagłówek 4 Znak"/>
    <w:rsid w:val="00D7045E"/>
    <w:rPr>
      <w:rFonts w:ascii="Times New Roman" w:hAnsi="Times New Roman" w:cs="Times New Roman"/>
      <w:b/>
      <w:w w:val="100"/>
      <w:position w:val="-1"/>
      <w:sz w:val="28"/>
      <w:effect w:val="none"/>
      <w:vertAlign w:val="baseline"/>
      <w:cs w:val="0"/>
      <w:em w:val="none"/>
      <w:lang w:val="pl-PL"/>
    </w:rPr>
  </w:style>
  <w:style w:type="character" w:customStyle="1" w:styleId="Nagwek5Znak">
    <w:name w:val="Nagłówek 5 Znak"/>
    <w:rsid w:val="00D7045E"/>
    <w:rPr>
      <w:rFonts w:ascii="Times New Roman" w:hAnsi="Times New Roman" w:cs="Times New Roman"/>
      <w:b/>
      <w:i/>
      <w:w w:val="100"/>
      <w:position w:val="-1"/>
      <w:sz w:val="26"/>
      <w:effect w:val="none"/>
      <w:vertAlign w:val="baseline"/>
      <w:cs w:val="0"/>
      <w:em w:val="none"/>
      <w:lang w:val="pl-PL"/>
    </w:rPr>
  </w:style>
  <w:style w:type="character" w:customStyle="1" w:styleId="Nagwek7Znak">
    <w:name w:val="Nagłówek 7 Znak"/>
    <w:rsid w:val="00D7045E"/>
    <w:rPr>
      <w:rFonts w:ascii="Tahoma" w:hAnsi="Tahoma" w:cs="Times New Roman"/>
      <w:b/>
      <w:w w:val="100"/>
      <w:position w:val="-1"/>
      <w:sz w:val="20"/>
      <w:effect w:val="none"/>
      <w:vertAlign w:val="baseline"/>
      <w:cs w:val="0"/>
      <w:em w:val="none"/>
      <w:lang w:val="pl-PL"/>
    </w:rPr>
  </w:style>
  <w:style w:type="character" w:customStyle="1" w:styleId="Nagwek8Znak">
    <w:name w:val="Nagłówek 8 Znak"/>
    <w:rsid w:val="00D7045E"/>
    <w:rPr>
      <w:rFonts w:ascii="Times New Roman" w:hAnsi="Times New Roman" w:cs="Times New Roman"/>
      <w:i/>
      <w:w w:val="100"/>
      <w:position w:val="-1"/>
      <w:effect w:val="none"/>
      <w:vertAlign w:val="baseline"/>
      <w:cs w:val="0"/>
      <w:em w:val="none"/>
      <w:lang w:val="pl-PL"/>
    </w:rPr>
  </w:style>
  <w:style w:type="paragraph" w:customStyle="1" w:styleId="pkt">
    <w:name w:val="pkt"/>
    <w:basedOn w:val="Normalny"/>
    <w:rsid w:val="00D7045E"/>
    <w:pPr>
      <w:spacing w:before="60" w:after="60" w:line="1" w:lineRule="atLeast"/>
      <w:ind w:left="851" w:hanging="295"/>
      <w:jc w:val="both"/>
    </w:pPr>
    <w:rPr>
      <w:rFonts w:ascii="Times New Roman" w:hAnsi="Times New Roman" w:cs="Times New Roman"/>
      <w:sz w:val="20"/>
      <w:szCs w:val="20"/>
    </w:rPr>
  </w:style>
  <w:style w:type="character" w:customStyle="1" w:styleId="pktZnak">
    <w:name w:val="pkt Znak"/>
    <w:rsid w:val="00D7045E"/>
    <w:rPr>
      <w:rFonts w:ascii="Times New Roman" w:hAnsi="Times New Roman"/>
      <w:w w:val="100"/>
      <w:position w:val="-1"/>
      <w:sz w:val="20"/>
      <w:effect w:val="none"/>
      <w:vertAlign w:val="baseline"/>
      <w:cs w:val="0"/>
      <w:em w:val="none"/>
      <w:lang w:val="pl-PL"/>
    </w:rPr>
  </w:style>
  <w:style w:type="paragraph" w:customStyle="1" w:styleId="pkt1">
    <w:name w:val="pkt1"/>
    <w:basedOn w:val="pkt"/>
    <w:rsid w:val="00D7045E"/>
    <w:pPr>
      <w:ind w:left="850" w:hanging="425"/>
    </w:pPr>
  </w:style>
  <w:style w:type="character" w:customStyle="1" w:styleId="TytuZnak">
    <w:name w:val="Tytuł Znak"/>
    <w:rsid w:val="00D7045E"/>
    <w:rPr>
      <w:rFonts w:ascii="Arial" w:hAnsi="Arial" w:cs="Times New Roman"/>
      <w:b/>
      <w:w w:val="100"/>
      <w:position w:val="-1"/>
      <w:sz w:val="20"/>
      <w:effect w:val="none"/>
      <w:vertAlign w:val="baseline"/>
      <w:cs w:val="0"/>
      <w:em w:val="none"/>
      <w:lang w:val="pl-PL"/>
    </w:rPr>
  </w:style>
  <w:style w:type="paragraph" w:styleId="Tekstpodstawowy">
    <w:name w:val="Body Text"/>
    <w:basedOn w:val="Normalny"/>
    <w:rsid w:val="00D7045E"/>
    <w:pPr>
      <w:spacing w:line="1" w:lineRule="atLeast"/>
      <w:jc w:val="both"/>
    </w:pPr>
    <w:rPr>
      <w:rFonts w:cs="Times New Roman"/>
      <w:b/>
      <w:sz w:val="20"/>
      <w:szCs w:val="20"/>
    </w:rPr>
  </w:style>
  <w:style w:type="character" w:customStyle="1" w:styleId="TekstpodstawowyZnak">
    <w:name w:val="Tekst podstawowy Znak"/>
    <w:rsid w:val="00D7045E"/>
    <w:rPr>
      <w:rFonts w:ascii="Arial" w:hAnsi="Arial" w:cs="Times New Roman"/>
      <w:b/>
      <w:w w:val="100"/>
      <w:position w:val="-1"/>
      <w:sz w:val="20"/>
      <w:effect w:val="none"/>
      <w:vertAlign w:val="baseline"/>
      <w:cs w:val="0"/>
      <w:em w:val="none"/>
      <w:lang w:val="pl-PL"/>
    </w:rPr>
  </w:style>
  <w:style w:type="paragraph" w:styleId="Tekstpodstawowy2">
    <w:name w:val="Body Text 2"/>
    <w:basedOn w:val="Normalny"/>
    <w:rsid w:val="00D7045E"/>
    <w:pPr>
      <w:spacing w:line="1" w:lineRule="atLeast"/>
      <w:jc w:val="both"/>
    </w:pPr>
    <w:rPr>
      <w:rFonts w:cs="Times New Roman"/>
      <w:sz w:val="20"/>
      <w:szCs w:val="20"/>
    </w:rPr>
  </w:style>
  <w:style w:type="character" w:customStyle="1" w:styleId="Tekstpodstawowy2Znak">
    <w:name w:val="Tekst podstawowy 2 Znak"/>
    <w:rsid w:val="00D7045E"/>
    <w:rPr>
      <w:rFonts w:ascii="Arial" w:hAnsi="Arial" w:cs="Times New Roman"/>
      <w:w w:val="100"/>
      <w:position w:val="-1"/>
      <w:sz w:val="20"/>
      <w:effect w:val="none"/>
      <w:vertAlign w:val="baseline"/>
      <w:cs w:val="0"/>
      <w:em w:val="none"/>
    </w:rPr>
  </w:style>
  <w:style w:type="paragraph" w:styleId="Stopka">
    <w:name w:val="footer"/>
    <w:basedOn w:val="Normalny"/>
    <w:rsid w:val="00D7045E"/>
    <w:pPr>
      <w:tabs>
        <w:tab w:val="center" w:pos="4536"/>
        <w:tab w:val="right" w:pos="9072"/>
      </w:tabs>
      <w:spacing w:line="1" w:lineRule="atLeast"/>
    </w:pPr>
    <w:rPr>
      <w:rFonts w:ascii="Tahoma" w:hAnsi="Tahoma" w:cs="Times New Roman"/>
      <w:sz w:val="20"/>
      <w:szCs w:val="20"/>
    </w:rPr>
  </w:style>
  <w:style w:type="character" w:customStyle="1" w:styleId="StopkaZnak">
    <w:name w:val="Stopka Znak"/>
    <w:rsid w:val="00D7045E"/>
    <w:rPr>
      <w:rFonts w:ascii="Tahoma" w:hAnsi="Tahoma" w:cs="Times New Roman"/>
      <w:w w:val="100"/>
      <w:position w:val="-1"/>
      <w:sz w:val="20"/>
      <w:effect w:val="none"/>
      <w:vertAlign w:val="baseline"/>
      <w:cs w:val="0"/>
      <w:em w:val="none"/>
      <w:lang w:val="pl-PL"/>
    </w:rPr>
  </w:style>
  <w:style w:type="character" w:customStyle="1" w:styleId="WW8Num2z0">
    <w:name w:val="WW8Num2z0"/>
    <w:rsid w:val="00D7045E"/>
    <w:rPr>
      <w:rFonts w:ascii="Times New Roman" w:hAnsi="Times New Roman"/>
      <w:w w:val="100"/>
      <w:position w:val="-1"/>
      <w:effect w:val="none"/>
      <w:vertAlign w:val="baseline"/>
      <w:cs w:val="0"/>
      <w:em w:val="none"/>
    </w:rPr>
  </w:style>
  <w:style w:type="paragraph" w:styleId="Tekstpodstawowy3">
    <w:name w:val="Body Text 3"/>
    <w:basedOn w:val="Normalny"/>
    <w:rsid w:val="00D7045E"/>
    <w:pPr>
      <w:widowControl w:val="0"/>
      <w:suppressAutoHyphens w:val="0"/>
      <w:spacing w:line="1" w:lineRule="atLeast"/>
      <w:jc w:val="center"/>
    </w:pPr>
    <w:rPr>
      <w:rFonts w:ascii="Times New Roman" w:eastAsia="Lucida Sans Unicode" w:hAnsi="Times New Roman" w:cs="Times New Roman"/>
      <w:b/>
      <w:sz w:val="36"/>
      <w:szCs w:val="20"/>
    </w:rPr>
  </w:style>
  <w:style w:type="character" w:customStyle="1" w:styleId="Tekstpodstawowy3Znak">
    <w:name w:val="Tekst podstawowy 3 Znak"/>
    <w:rsid w:val="00D7045E"/>
    <w:rPr>
      <w:rFonts w:ascii="Times New Roman" w:hAnsi="Times New Roman" w:cs="Times New Roman"/>
      <w:w w:val="100"/>
      <w:position w:val="-1"/>
      <w:sz w:val="16"/>
      <w:effect w:val="none"/>
      <w:vertAlign w:val="baseline"/>
      <w:cs w:val="0"/>
      <w:em w:val="none"/>
      <w:lang w:val="pl-PL"/>
    </w:rPr>
  </w:style>
  <w:style w:type="paragraph" w:styleId="NormalnyWeb">
    <w:name w:val="Normal (Web)"/>
    <w:basedOn w:val="Normalny"/>
    <w:rsid w:val="00D7045E"/>
    <w:pPr>
      <w:spacing w:before="100" w:beforeAutospacing="1" w:after="100" w:afterAutospacing="1" w:line="1" w:lineRule="atLeast"/>
      <w:jc w:val="both"/>
    </w:pPr>
    <w:rPr>
      <w:rFonts w:ascii="Times New Roman" w:hAnsi="Times New Roman" w:cs="Times New Roman"/>
      <w:sz w:val="20"/>
      <w:szCs w:val="20"/>
    </w:rPr>
  </w:style>
  <w:style w:type="character" w:styleId="Hipercze">
    <w:name w:val="Hyperlink"/>
    <w:rsid w:val="00D7045E"/>
    <w:rPr>
      <w:color w:val="FF0000"/>
      <w:w w:val="100"/>
      <w:position w:val="-1"/>
      <w:u w:val="single" w:color="FF0000"/>
      <w:effect w:val="none"/>
      <w:vertAlign w:val="baseline"/>
      <w:cs w:val="0"/>
      <w:em w:val="none"/>
    </w:rPr>
  </w:style>
  <w:style w:type="paragraph" w:styleId="Tekstpodstawowywcity">
    <w:name w:val="Body Text Indent"/>
    <w:basedOn w:val="Normalny"/>
    <w:rsid w:val="00D7045E"/>
    <w:pPr>
      <w:spacing w:after="120" w:line="1" w:lineRule="atLeast"/>
      <w:ind w:left="283"/>
    </w:pPr>
    <w:rPr>
      <w:rFonts w:ascii="Times New Roman" w:hAnsi="Times New Roman" w:cs="Times New Roman"/>
      <w:sz w:val="20"/>
      <w:szCs w:val="20"/>
    </w:rPr>
  </w:style>
  <w:style w:type="character" w:customStyle="1" w:styleId="TekstpodstawowywcityZnak">
    <w:name w:val="Tekst podstawowy wcięty Znak"/>
    <w:rsid w:val="00D7045E"/>
    <w:rPr>
      <w:rFonts w:ascii="Times New Roman" w:hAnsi="Times New Roman" w:cs="Times New Roman"/>
      <w:w w:val="100"/>
      <w:position w:val="-1"/>
      <w:effect w:val="none"/>
      <w:vertAlign w:val="baseline"/>
      <w:cs w:val="0"/>
      <w:em w:val="none"/>
      <w:lang w:val="pl-PL"/>
    </w:rPr>
  </w:style>
  <w:style w:type="paragraph" w:styleId="Tekstpodstawowywcity2">
    <w:name w:val="Body Text Indent 2"/>
    <w:basedOn w:val="Normalny"/>
    <w:rsid w:val="00D7045E"/>
    <w:pPr>
      <w:spacing w:after="120" w:line="480" w:lineRule="auto"/>
      <w:ind w:left="283"/>
    </w:pPr>
    <w:rPr>
      <w:rFonts w:ascii="Times New Roman" w:hAnsi="Times New Roman" w:cs="Times New Roman"/>
      <w:sz w:val="20"/>
      <w:szCs w:val="20"/>
    </w:rPr>
  </w:style>
  <w:style w:type="character" w:customStyle="1" w:styleId="Tekstpodstawowywcity2Znak">
    <w:name w:val="Tekst podstawowy wcięty 2 Znak"/>
    <w:rsid w:val="00D7045E"/>
    <w:rPr>
      <w:rFonts w:ascii="Times New Roman" w:hAnsi="Times New Roman" w:cs="Times New Roman"/>
      <w:w w:val="100"/>
      <w:position w:val="-1"/>
      <w:effect w:val="none"/>
      <w:vertAlign w:val="baseline"/>
      <w:cs w:val="0"/>
      <w:em w:val="none"/>
      <w:lang w:val="pl-PL"/>
    </w:rPr>
  </w:style>
  <w:style w:type="paragraph" w:customStyle="1" w:styleId="TekstprzypisudolnegoPodrozdzia">
    <w:name w:val="Tekst przypisu dolnego;Podrozdział"/>
    <w:basedOn w:val="Normalny"/>
    <w:rsid w:val="00D7045E"/>
    <w:pPr>
      <w:spacing w:line="1" w:lineRule="atLeast"/>
    </w:pPr>
    <w:rPr>
      <w:rFonts w:ascii="Tahoma" w:hAnsi="Tahoma" w:cs="Times New Roman"/>
      <w:sz w:val="20"/>
      <w:szCs w:val="20"/>
    </w:rPr>
  </w:style>
  <w:style w:type="character" w:customStyle="1" w:styleId="TekstprzypisudolnegoZnakPodrozdziaZnak">
    <w:name w:val="Tekst przypisu dolnego Znak;Podrozdział Znak"/>
    <w:rsid w:val="00D7045E"/>
    <w:rPr>
      <w:rFonts w:ascii="Tahoma" w:hAnsi="Tahoma" w:cs="Times New Roman"/>
      <w:w w:val="100"/>
      <w:position w:val="-1"/>
      <w:sz w:val="20"/>
      <w:effect w:val="none"/>
      <w:vertAlign w:val="baseline"/>
      <w:cs w:val="0"/>
      <w:em w:val="none"/>
      <w:lang w:val="pl-PL"/>
    </w:rPr>
  </w:style>
  <w:style w:type="paragraph" w:styleId="Zwykytekst">
    <w:name w:val="Plain Text"/>
    <w:basedOn w:val="Normalny"/>
    <w:rsid w:val="00D7045E"/>
    <w:pPr>
      <w:spacing w:line="1" w:lineRule="atLeast"/>
    </w:pPr>
    <w:rPr>
      <w:rFonts w:ascii="Courier New" w:hAnsi="Courier New" w:cs="Times New Roman"/>
      <w:sz w:val="20"/>
      <w:szCs w:val="20"/>
    </w:rPr>
  </w:style>
  <w:style w:type="character" w:customStyle="1" w:styleId="ZwykytekstZnak">
    <w:name w:val="Zwykły tekst Znak"/>
    <w:rsid w:val="00D7045E"/>
    <w:rPr>
      <w:rFonts w:ascii="Courier New" w:hAnsi="Courier New" w:cs="Times New Roman"/>
      <w:w w:val="100"/>
      <w:position w:val="-1"/>
      <w:sz w:val="20"/>
      <w:effect w:val="none"/>
      <w:vertAlign w:val="baseline"/>
      <w:cs w:val="0"/>
      <w:em w:val="none"/>
      <w:lang w:val="pl-PL"/>
    </w:rPr>
  </w:style>
  <w:style w:type="paragraph" w:customStyle="1" w:styleId="wypunkt">
    <w:name w:val="wypunkt"/>
    <w:basedOn w:val="Normalny"/>
    <w:rsid w:val="00D7045E"/>
    <w:pPr>
      <w:numPr>
        <w:numId w:val="4"/>
      </w:numPr>
      <w:tabs>
        <w:tab w:val="left" w:pos="0"/>
      </w:tabs>
      <w:spacing w:line="360" w:lineRule="auto"/>
      <w:ind w:left="-1" w:hanging="1"/>
      <w:jc w:val="both"/>
    </w:pPr>
    <w:rPr>
      <w:rFonts w:ascii="Times New Roman" w:hAnsi="Times New Roman" w:cs="Times New Roman"/>
      <w:sz w:val="24"/>
      <w:szCs w:val="20"/>
    </w:rPr>
  </w:style>
  <w:style w:type="character" w:styleId="Odwoaniedokomentarza">
    <w:name w:val="annotation reference"/>
    <w:rsid w:val="00D7045E"/>
    <w:rPr>
      <w:w w:val="100"/>
      <w:position w:val="-1"/>
      <w:sz w:val="16"/>
      <w:effect w:val="none"/>
      <w:vertAlign w:val="baseline"/>
      <w:cs w:val="0"/>
      <w:em w:val="none"/>
    </w:rPr>
  </w:style>
  <w:style w:type="paragraph" w:styleId="Tekstkomentarza">
    <w:name w:val="annotation text"/>
    <w:basedOn w:val="Normalny"/>
    <w:rsid w:val="00D7045E"/>
    <w:pPr>
      <w:spacing w:line="1" w:lineRule="atLeast"/>
    </w:pPr>
    <w:rPr>
      <w:rFonts w:ascii="Tahoma" w:hAnsi="Tahoma" w:cs="Times New Roman"/>
      <w:sz w:val="20"/>
      <w:szCs w:val="20"/>
    </w:rPr>
  </w:style>
  <w:style w:type="character" w:customStyle="1" w:styleId="TekstkomentarzaZnak">
    <w:name w:val="Tekst komentarza Znak"/>
    <w:rsid w:val="00D7045E"/>
    <w:rPr>
      <w:rFonts w:ascii="Tahoma" w:hAnsi="Tahoma" w:cs="Times New Roman"/>
      <w:w w:val="100"/>
      <w:position w:val="-1"/>
      <w:sz w:val="20"/>
      <w:effect w:val="none"/>
      <w:vertAlign w:val="baseline"/>
      <w:cs w:val="0"/>
      <w:em w:val="none"/>
      <w:lang w:val="pl-PL"/>
    </w:rPr>
  </w:style>
  <w:style w:type="paragraph" w:customStyle="1" w:styleId="TekstdymkaZnakZnak">
    <w:name w:val="Tekst dymka;Znak Znak"/>
    <w:basedOn w:val="Normalny"/>
    <w:rsid w:val="00D7045E"/>
    <w:pPr>
      <w:spacing w:line="1" w:lineRule="atLeast"/>
    </w:pPr>
    <w:rPr>
      <w:rFonts w:ascii="Tahoma" w:hAnsi="Tahoma" w:cs="Times New Roman"/>
      <w:sz w:val="16"/>
      <w:szCs w:val="20"/>
    </w:rPr>
  </w:style>
  <w:style w:type="character" w:customStyle="1" w:styleId="TekstdymkaZnakZnakZnakZnak">
    <w:name w:val="Tekst dymka Znak;Znak Znak Znak"/>
    <w:rsid w:val="00D7045E"/>
    <w:rPr>
      <w:rFonts w:ascii="Tahoma" w:hAnsi="Tahoma" w:cs="Times New Roman"/>
      <w:w w:val="100"/>
      <w:position w:val="-1"/>
      <w:sz w:val="16"/>
      <w:effect w:val="none"/>
      <w:vertAlign w:val="baseline"/>
      <w:cs w:val="0"/>
      <w:em w:val="none"/>
    </w:rPr>
  </w:style>
  <w:style w:type="paragraph" w:customStyle="1" w:styleId="ust">
    <w:name w:val="ust"/>
    <w:rsid w:val="00D7045E"/>
    <w:pPr>
      <w:suppressAutoHyphens/>
      <w:spacing w:before="60" w:after="60" w:line="1" w:lineRule="atLeast"/>
      <w:ind w:leftChars="-1" w:left="426" w:hangingChars="1" w:hanging="284"/>
      <w:jc w:val="both"/>
      <w:textDirection w:val="btLr"/>
      <w:textAlignment w:val="top"/>
      <w:outlineLvl w:val="0"/>
    </w:pPr>
    <w:rPr>
      <w:rFonts w:ascii="Times New Roman" w:hAnsi="Times New Roman" w:cs="Times New Roman"/>
      <w:position w:val="-1"/>
      <w:sz w:val="24"/>
    </w:rPr>
  </w:style>
  <w:style w:type="character" w:styleId="Odwoanieprzypisudolnego">
    <w:name w:val="footnote reference"/>
    <w:rsid w:val="00D7045E"/>
    <w:rPr>
      <w:w w:val="100"/>
      <w:position w:val="-1"/>
      <w:sz w:val="20"/>
      <w:effect w:val="none"/>
      <w:vertAlign w:val="superscript"/>
      <w:cs w:val="0"/>
      <w:em w:val="none"/>
    </w:rPr>
  </w:style>
  <w:style w:type="character" w:styleId="Numerstrony">
    <w:name w:val="page number"/>
    <w:rsid w:val="00D7045E"/>
    <w:rPr>
      <w:w w:val="100"/>
      <w:position w:val="-1"/>
      <w:effect w:val="none"/>
      <w:vertAlign w:val="baseline"/>
      <w:cs w:val="0"/>
      <w:em w:val="none"/>
    </w:rPr>
  </w:style>
  <w:style w:type="paragraph" w:customStyle="1" w:styleId="ustp">
    <w:name w:val="ustęp"/>
    <w:basedOn w:val="Normalny"/>
    <w:rsid w:val="00D7045E"/>
    <w:pPr>
      <w:tabs>
        <w:tab w:val="left" w:pos="1080"/>
      </w:tabs>
      <w:spacing w:after="120" w:line="312" w:lineRule="auto"/>
      <w:jc w:val="both"/>
    </w:pPr>
    <w:rPr>
      <w:rFonts w:ascii="Times New Roman" w:hAnsi="Times New Roman" w:cs="Times New Roman"/>
      <w:sz w:val="26"/>
      <w:szCs w:val="20"/>
    </w:rPr>
  </w:style>
  <w:style w:type="paragraph" w:customStyle="1" w:styleId="tx">
    <w:name w:val="tx"/>
    <w:basedOn w:val="Normalny"/>
    <w:rsid w:val="00D7045E"/>
    <w:pPr>
      <w:spacing w:before="100" w:beforeAutospacing="1" w:after="100" w:afterAutospacing="1" w:line="1" w:lineRule="atLeast"/>
    </w:pPr>
    <w:rPr>
      <w:rFonts w:ascii="Times New Roman" w:hAnsi="Times New Roman" w:cs="Times New Roman"/>
      <w:b/>
      <w:bCs/>
      <w:sz w:val="24"/>
      <w:szCs w:val="24"/>
      <w:lang w:val="en-US" w:eastAsia="en-US"/>
    </w:rPr>
  </w:style>
  <w:style w:type="paragraph" w:styleId="Podpis">
    <w:name w:val="Signature"/>
    <w:basedOn w:val="Normalny"/>
    <w:next w:val="Normalny"/>
    <w:rsid w:val="00D7045E"/>
    <w:pPr>
      <w:spacing w:line="1" w:lineRule="atLeast"/>
      <w:jc w:val="right"/>
    </w:pPr>
    <w:rPr>
      <w:rFonts w:ascii="Times New Roman" w:hAnsi="Times New Roman" w:cs="Times New Roman"/>
      <w:b/>
      <w:i/>
      <w:sz w:val="20"/>
      <w:szCs w:val="20"/>
    </w:rPr>
  </w:style>
  <w:style w:type="character" w:customStyle="1" w:styleId="PodpisZnak">
    <w:name w:val="Podpis Znak"/>
    <w:rsid w:val="00D7045E"/>
    <w:rPr>
      <w:rFonts w:ascii="Times New Roman" w:hAnsi="Times New Roman" w:cs="Times New Roman"/>
      <w:b/>
      <w:i/>
      <w:w w:val="100"/>
      <w:position w:val="-1"/>
      <w:effect w:val="none"/>
      <w:vertAlign w:val="baseline"/>
      <w:cs w:val="0"/>
      <w:em w:val="none"/>
      <w:lang w:val="pl-PL"/>
    </w:rPr>
  </w:style>
  <w:style w:type="paragraph" w:customStyle="1" w:styleId="ust1art">
    <w:name w:val="ust1 art"/>
    <w:rsid w:val="00D7045E"/>
    <w:pPr>
      <w:suppressAutoHyphens/>
      <w:overflowPunct w:val="0"/>
      <w:autoSpaceDE w:val="0"/>
      <w:autoSpaceDN w:val="0"/>
      <w:adjustRightInd w:val="0"/>
      <w:spacing w:before="60" w:after="60" w:line="1" w:lineRule="atLeast"/>
      <w:ind w:leftChars="-1" w:left="1843" w:hangingChars="1" w:hanging="255"/>
      <w:jc w:val="both"/>
      <w:textDirection w:val="btLr"/>
      <w:textAlignment w:val="baseline"/>
      <w:outlineLvl w:val="0"/>
    </w:pPr>
    <w:rPr>
      <w:rFonts w:ascii="Times New Roman" w:hAnsi="Times New Roman" w:cs="Times New Roman"/>
      <w:position w:val="-1"/>
      <w:sz w:val="24"/>
    </w:rPr>
  </w:style>
  <w:style w:type="paragraph" w:styleId="Tematkomentarza">
    <w:name w:val="annotation subject"/>
    <w:basedOn w:val="Tekstkomentarza"/>
    <w:next w:val="Tekstkomentarza"/>
    <w:rsid w:val="00D7045E"/>
    <w:rPr>
      <w:rFonts w:ascii="Times New Roman" w:hAnsi="Times New Roman"/>
      <w:b/>
    </w:rPr>
  </w:style>
  <w:style w:type="character" w:customStyle="1" w:styleId="TematkomentarzaZnak">
    <w:name w:val="Temat komentarza Znak"/>
    <w:rsid w:val="00D7045E"/>
    <w:rPr>
      <w:rFonts w:ascii="Times New Roman" w:hAnsi="Times New Roman" w:cs="Times New Roman"/>
      <w:b/>
      <w:w w:val="100"/>
      <w:position w:val="-1"/>
      <w:sz w:val="20"/>
      <w:effect w:val="none"/>
      <w:vertAlign w:val="baseline"/>
      <w:cs w:val="0"/>
      <w:em w:val="none"/>
      <w:lang w:val="pl-PL"/>
    </w:rPr>
  </w:style>
  <w:style w:type="paragraph" w:styleId="Nagwek">
    <w:name w:val="header"/>
    <w:basedOn w:val="Normalny"/>
    <w:rsid w:val="00D7045E"/>
    <w:pPr>
      <w:tabs>
        <w:tab w:val="center" w:pos="4536"/>
        <w:tab w:val="right" w:pos="9072"/>
      </w:tabs>
      <w:spacing w:line="1" w:lineRule="atLeast"/>
    </w:pPr>
    <w:rPr>
      <w:rFonts w:ascii="Times New Roman" w:hAnsi="Times New Roman" w:cs="Times New Roman"/>
      <w:sz w:val="20"/>
      <w:szCs w:val="20"/>
    </w:rPr>
  </w:style>
  <w:style w:type="character" w:customStyle="1" w:styleId="NagwekZnak">
    <w:name w:val="Nagłówek Znak"/>
    <w:rsid w:val="00D7045E"/>
    <w:rPr>
      <w:rFonts w:ascii="Times New Roman" w:hAnsi="Times New Roman" w:cs="Times New Roman"/>
      <w:w w:val="100"/>
      <w:position w:val="-1"/>
      <w:effect w:val="none"/>
      <w:vertAlign w:val="baseline"/>
      <w:cs w:val="0"/>
      <w:em w:val="none"/>
    </w:rPr>
  </w:style>
  <w:style w:type="paragraph" w:styleId="Tekstpodstawowywcity3">
    <w:name w:val="Body Text Indent 3"/>
    <w:basedOn w:val="Normalny"/>
    <w:rsid w:val="00D7045E"/>
    <w:pPr>
      <w:spacing w:after="120" w:line="1" w:lineRule="atLeast"/>
      <w:ind w:left="283"/>
    </w:pPr>
    <w:rPr>
      <w:rFonts w:ascii="Times New Roman" w:hAnsi="Times New Roman" w:cs="Times New Roman"/>
      <w:sz w:val="16"/>
      <w:szCs w:val="20"/>
    </w:rPr>
  </w:style>
  <w:style w:type="character" w:customStyle="1" w:styleId="Tekstpodstawowywcity3Znak">
    <w:name w:val="Tekst podstawowy wcięty 3 Znak"/>
    <w:rsid w:val="00D7045E"/>
    <w:rPr>
      <w:rFonts w:ascii="Times New Roman" w:hAnsi="Times New Roman" w:cs="Times New Roman"/>
      <w:w w:val="100"/>
      <w:position w:val="-1"/>
      <w:sz w:val="16"/>
      <w:effect w:val="none"/>
      <w:vertAlign w:val="baseline"/>
      <w:cs w:val="0"/>
      <w:em w:val="none"/>
      <w:lang w:val="pl-PL"/>
    </w:rPr>
  </w:style>
  <w:style w:type="paragraph" w:customStyle="1" w:styleId="CharZnakCharZnakCharZnakCharZnakZnakZnakZnak">
    <w:name w:val="Char Znak Char Znak Char Znak Char Znak Znak Znak Znak"/>
    <w:basedOn w:val="Normalny"/>
    <w:rsid w:val="00D7045E"/>
    <w:pPr>
      <w:spacing w:line="1" w:lineRule="atLeast"/>
    </w:pPr>
    <w:rPr>
      <w:rFonts w:ascii="Times New Roman" w:hAnsi="Times New Roman" w:cs="Times New Roman"/>
      <w:sz w:val="24"/>
      <w:szCs w:val="24"/>
    </w:rPr>
  </w:style>
  <w:style w:type="paragraph" w:styleId="Lista">
    <w:name w:val="List"/>
    <w:basedOn w:val="Normalny"/>
    <w:rsid w:val="00D7045E"/>
    <w:pPr>
      <w:spacing w:line="1" w:lineRule="atLeast"/>
      <w:ind w:left="283" w:hanging="283"/>
    </w:pPr>
    <w:rPr>
      <w:rFonts w:ascii="Times New Roman" w:hAnsi="Times New Roman" w:cs="Times New Roman"/>
      <w:sz w:val="24"/>
      <w:szCs w:val="24"/>
    </w:rPr>
  </w:style>
  <w:style w:type="paragraph" w:styleId="Lista2">
    <w:name w:val="List 2"/>
    <w:basedOn w:val="Normalny"/>
    <w:rsid w:val="00D7045E"/>
    <w:pPr>
      <w:spacing w:line="1" w:lineRule="atLeast"/>
      <w:ind w:left="566" w:hanging="283"/>
    </w:pPr>
    <w:rPr>
      <w:rFonts w:ascii="Times New Roman" w:hAnsi="Times New Roman" w:cs="Times New Roman"/>
      <w:sz w:val="24"/>
      <w:szCs w:val="24"/>
    </w:rPr>
  </w:style>
  <w:style w:type="paragraph" w:styleId="Listapunktowana">
    <w:name w:val="List Bullet"/>
    <w:basedOn w:val="Normalny"/>
    <w:rsid w:val="00D7045E"/>
    <w:pPr>
      <w:numPr>
        <w:numId w:val="1"/>
      </w:numPr>
      <w:tabs>
        <w:tab w:val="num" w:pos="926"/>
      </w:tabs>
      <w:spacing w:line="1" w:lineRule="atLeast"/>
      <w:ind w:left="-1" w:hanging="1"/>
    </w:pPr>
    <w:rPr>
      <w:rFonts w:ascii="Times New Roman" w:hAnsi="Times New Roman" w:cs="Times New Roman"/>
      <w:sz w:val="24"/>
      <w:szCs w:val="24"/>
    </w:rPr>
  </w:style>
  <w:style w:type="paragraph" w:styleId="Listapunktowana2">
    <w:name w:val="List Bullet 2"/>
    <w:basedOn w:val="Normalny"/>
    <w:rsid w:val="00D7045E"/>
    <w:pPr>
      <w:numPr>
        <w:numId w:val="2"/>
      </w:numPr>
      <w:tabs>
        <w:tab w:val="num" w:pos="2340"/>
      </w:tabs>
      <w:spacing w:line="1" w:lineRule="atLeast"/>
      <w:ind w:left="-1" w:hanging="1"/>
    </w:pPr>
    <w:rPr>
      <w:rFonts w:ascii="Times New Roman" w:hAnsi="Times New Roman" w:cs="Times New Roman"/>
      <w:sz w:val="24"/>
      <w:szCs w:val="24"/>
    </w:rPr>
  </w:style>
  <w:style w:type="paragraph" w:styleId="Listapunktowana3">
    <w:name w:val="List Bullet 3"/>
    <w:basedOn w:val="Normalny"/>
    <w:rsid w:val="00D7045E"/>
    <w:pPr>
      <w:numPr>
        <w:numId w:val="3"/>
      </w:numPr>
      <w:tabs>
        <w:tab w:val="num" w:pos="643"/>
        <w:tab w:val="num" w:pos="720"/>
      </w:tabs>
      <w:spacing w:line="1" w:lineRule="atLeast"/>
      <w:ind w:left="-1" w:hanging="1"/>
    </w:pPr>
    <w:rPr>
      <w:rFonts w:ascii="Times New Roman" w:hAnsi="Times New Roman" w:cs="Times New Roman"/>
      <w:sz w:val="24"/>
      <w:szCs w:val="24"/>
    </w:rPr>
  </w:style>
  <w:style w:type="paragraph" w:styleId="Lista-kontynuacja">
    <w:name w:val="List Continue"/>
    <w:basedOn w:val="Normalny"/>
    <w:rsid w:val="00D7045E"/>
    <w:pPr>
      <w:spacing w:after="120" w:line="1" w:lineRule="atLeast"/>
      <w:ind w:left="283"/>
    </w:pPr>
    <w:rPr>
      <w:rFonts w:ascii="Times New Roman" w:hAnsi="Times New Roman" w:cs="Times New Roman"/>
      <w:sz w:val="24"/>
      <w:szCs w:val="24"/>
    </w:rPr>
  </w:style>
  <w:style w:type="paragraph" w:styleId="Lista-kontynuacja2">
    <w:name w:val="List Continue 2"/>
    <w:basedOn w:val="Normalny"/>
    <w:rsid w:val="00D7045E"/>
    <w:pPr>
      <w:spacing w:after="120" w:line="1" w:lineRule="atLeast"/>
      <w:ind w:left="566"/>
    </w:pPr>
    <w:rPr>
      <w:rFonts w:ascii="Times New Roman" w:hAnsi="Times New Roman" w:cs="Times New Roman"/>
      <w:sz w:val="24"/>
      <w:szCs w:val="24"/>
    </w:rPr>
  </w:style>
  <w:style w:type="paragraph" w:customStyle="1" w:styleId="CharZnakCharZnakCharZnakCharZnak">
    <w:name w:val="Char Znak Char Znak Char Znak Char Znak"/>
    <w:basedOn w:val="Normalny"/>
    <w:rsid w:val="00D7045E"/>
    <w:pPr>
      <w:spacing w:line="1" w:lineRule="atLeast"/>
    </w:pPr>
    <w:rPr>
      <w:rFonts w:ascii="Times New Roman" w:hAnsi="Times New Roman" w:cs="Times New Roman"/>
      <w:sz w:val="24"/>
      <w:szCs w:val="24"/>
    </w:rPr>
  </w:style>
  <w:style w:type="table" w:styleId="Tabela-Siatka">
    <w:name w:val="Table Grid"/>
    <w:basedOn w:val="Standardowy"/>
    <w:rsid w:val="00D7045E"/>
    <w:pPr>
      <w:suppressAutoHyphens/>
      <w:spacing w:line="1" w:lineRule="atLeast"/>
      <w:ind w:leftChars="-1" w:left="-1" w:hangingChars="1" w:hanging="1"/>
      <w:textDirection w:val="btLr"/>
      <w:textAlignment w:val="top"/>
      <w:outlineLvl w:val="0"/>
    </w:pPr>
    <w:rPr>
      <w:rFonts w:ascii="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D7045E"/>
    <w:pPr>
      <w:spacing w:line="1" w:lineRule="atLeast"/>
    </w:pPr>
    <w:rPr>
      <w:rFonts w:ascii="Times New Roman" w:hAnsi="Times New Roman" w:cs="Times New Roman"/>
      <w:sz w:val="24"/>
      <w:szCs w:val="24"/>
    </w:rPr>
  </w:style>
  <w:style w:type="paragraph" w:customStyle="1" w:styleId="CharZnakCharZnakCharZnakCharZnakZnakZnakZnakZnakZnakZnak">
    <w:name w:val="Char Znak Char Znak Char Znak Char Znak Znak Znak Znak Znak Znak Znak"/>
    <w:basedOn w:val="Normalny"/>
    <w:rsid w:val="00D7045E"/>
    <w:pPr>
      <w:spacing w:line="1" w:lineRule="atLeast"/>
    </w:pPr>
    <w:rPr>
      <w:rFonts w:ascii="Times New Roman" w:hAnsi="Times New Roman" w:cs="Times New Roman"/>
      <w:sz w:val="24"/>
      <w:szCs w:val="24"/>
    </w:rPr>
  </w:style>
  <w:style w:type="paragraph" w:customStyle="1" w:styleId="Default">
    <w:name w:val="Default"/>
    <w:rsid w:val="00D7045E"/>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s="Times New Roman"/>
      <w:color w:val="000000"/>
      <w:position w:val="-1"/>
      <w:sz w:val="24"/>
      <w:szCs w:val="24"/>
    </w:rPr>
  </w:style>
  <w:style w:type="paragraph" w:customStyle="1" w:styleId="AkapitzlistL1Numerowanie2headingAwyliczenieK-PodwolanieAkapitzlist5mazwyliczenieopisdzialaniaPreambuaTSZListParagraphCWListanormalnytekstAkapitzlist3ObiektBulletCAkapitzlist31NOWYAkapitzlist32Akapitzlist2">
    <w:name w:val="Akapit z listą;L1;Numerowanie;2 heading;A_wyliczenie;K-P_odwolanie;Akapit z listą5;maz_wyliczenie;opis dzialania;Preambuła;T_SZ_List Paragraph;CW_Lista;normalny tekst;Akapit z listą3;Obiekt;BulletC;Akapit z listą31;NOWY;Akapit z listą32;Akapit z listą2"/>
    <w:basedOn w:val="Normalny"/>
    <w:rsid w:val="00D7045E"/>
    <w:pPr>
      <w:spacing w:line="1" w:lineRule="atLeast"/>
      <w:ind w:left="708"/>
    </w:pPr>
    <w:rPr>
      <w:rFonts w:ascii="Times New Roman" w:hAnsi="Times New Roman" w:cs="Times New Roman"/>
      <w:sz w:val="20"/>
      <w:szCs w:val="20"/>
    </w:rPr>
  </w:style>
  <w:style w:type="character" w:customStyle="1" w:styleId="apple-style-span">
    <w:name w:val="apple-style-span"/>
    <w:rsid w:val="00D7045E"/>
    <w:rPr>
      <w:w w:val="100"/>
      <w:position w:val="-1"/>
      <w:effect w:val="none"/>
      <w:vertAlign w:val="baseline"/>
      <w:cs w:val="0"/>
      <w:em w:val="none"/>
    </w:rPr>
  </w:style>
  <w:style w:type="paragraph" w:customStyle="1" w:styleId="Tekstpodstawowy21">
    <w:name w:val="Tekst podstawowy 21"/>
    <w:basedOn w:val="Normalny"/>
    <w:rsid w:val="00D7045E"/>
    <w:pPr>
      <w:overflowPunct w:val="0"/>
      <w:autoSpaceDE w:val="0"/>
      <w:autoSpaceDN w:val="0"/>
      <w:adjustRightInd w:val="0"/>
      <w:spacing w:line="1" w:lineRule="atLeast"/>
      <w:jc w:val="center"/>
      <w:textAlignment w:val="baseline"/>
    </w:pPr>
    <w:rPr>
      <w:rFonts w:ascii="Tahoma" w:hAnsi="Tahoma" w:cs="Times New Roman"/>
      <w:smallCaps/>
      <w:shadow/>
      <w:kern w:val="144"/>
      <w:sz w:val="20"/>
      <w:szCs w:val="20"/>
    </w:rPr>
  </w:style>
  <w:style w:type="paragraph" w:customStyle="1" w:styleId="Tekstpodstawowywcity21">
    <w:name w:val="Tekst podstawowy wcięty 21"/>
    <w:basedOn w:val="Normalny"/>
    <w:rsid w:val="00D7045E"/>
    <w:pPr>
      <w:suppressAutoHyphens w:val="0"/>
      <w:spacing w:line="1" w:lineRule="atLeast"/>
      <w:ind w:left="360"/>
    </w:pPr>
    <w:rPr>
      <w:szCs w:val="20"/>
      <w:lang w:eastAsia="ar-SA"/>
    </w:rPr>
  </w:style>
  <w:style w:type="paragraph" w:customStyle="1" w:styleId="Tekstpodstawowywcity31">
    <w:name w:val="Tekst podstawowy wcięty 31"/>
    <w:basedOn w:val="Normalny"/>
    <w:rsid w:val="00D7045E"/>
    <w:pPr>
      <w:suppressAutoHyphens w:val="0"/>
      <w:autoSpaceDE w:val="0"/>
      <w:spacing w:line="1" w:lineRule="atLeast"/>
      <w:ind w:left="360"/>
      <w:jc w:val="both"/>
    </w:pPr>
    <w:rPr>
      <w:rFonts w:cs="Times New Roman"/>
      <w:color w:val="000000"/>
      <w:szCs w:val="24"/>
      <w:lang w:eastAsia="ar-SA"/>
    </w:rPr>
  </w:style>
  <w:style w:type="paragraph" w:customStyle="1" w:styleId="Tekstpodstawowywcity32">
    <w:name w:val="Tekst podstawowy wcięty 32"/>
    <w:basedOn w:val="Normalny"/>
    <w:rsid w:val="00D7045E"/>
    <w:pPr>
      <w:suppressAutoHyphens w:val="0"/>
      <w:autoSpaceDE w:val="0"/>
      <w:spacing w:line="1" w:lineRule="atLeast"/>
      <w:ind w:left="360"/>
    </w:pPr>
    <w:rPr>
      <w:rFonts w:cs="Times New Roman"/>
      <w:i/>
      <w:color w:val="000000"/>
      <w:szCs w:val="24"/>
      <w:lang w:eastAsia="ar-SA"/>
    </w:rPr>
  </w:style>
  <w:style w:type="paragraph" w:customStyle="1" w:styleId="Normalny4">
    <w:name w:val="Normalny+4"/>
    <w:basedOn w:val="Default"/>
    <w:next w:val="Default"/>
    <w:rsid w:val="00D7045E"/>
    <w:rPr>
      <w:rFonts w:ascii="Arial" w:hAnsi="Arial"/>
      <w:color w:val="auto"/>
    </w:rPr>
  </w:style>
  <w:style w:type="paragraph" w:customStyle="1" w:styleId="Tekstpodstawowy23">
    <w:name w:val="Tekst podstawowy 2+3"/>
    <w:basedOn w:val="Default"/>
    <w:next w:val="Default"/>
    <w:rsid w:val="00D7045E"/>
    <w:rPr>
      <w:rFonts w:ascii="Arial" w:hAnsi="Arial"/>
      <w:color w:val="auto"/>
    </w:rPr>
  </w:style>
  <w:style w:type="paragraph" w:customStyle="1" w:styleId="arimr">
    <w:name w:val="arimr"/>
    <w:basedOn w:val="Normalny"/>
    <w:rsid w:val="00D7045E"/>
    <w:pPr>
      <w:widowControl w:val="0"/>
      <w:spacing w:line="360" w:lineRule="auto"/>
    </w:pPr>
    <w:rPr>
      <w:rFonts w:ascii="Times New Roman" w:hAnsi="Times New Roman" w:cs="Times New Roman"/>
      <w:sz w:val="24"/>
      <w:szCs w:val="20"/>
      <w:lang w:val="en-US"/>
    </w:rPr>
  </w:style>
  <w:style w:type="paragraph" w:customStyle="1" w:styleId="Tytu0">
    <w:name w:val="Tytu?"/>
    <w:basedOn w:val="Normalny"/>
    <w:rsid w:val="00D7045E"/>
    <w:pPr>
      <w:overflowPunct w:val="0"/>
      <w:autoSpaceDE w:val="0"/>
      <w:autoSpaceDN w:val="0"/>
      <w:adjustRightInd w:val="0"/>
      <w:spacing w:line="1" w:lineRule="atLeast"/>
      <w:jc w:val="center"/>
    </w:pPr>
    <w:rPr>
      <w:rFonts w:ascii="Times New Roman" w:hAnsi="Times New Roman" w:cs="Times New Roman"/>
      <w:b/>
      <w:sz w:val="24"/>
      <w:szCs w:val="20"/>
    </w:rPr>
  </w:style>
  <w:style w:type="paragraph" w:styleId="Podtytu">
    <w:name w:val="Subtitle"/>
    <w:basedOn w:val="Normalny"/>
    <w:uiPriority w:val="11"/>
    <w:qFormat/>
    <w:rsid w:val="00D7045E"/>
    <w:pPr>
      <w:keepNext/>
      <w:keepLines/>
      <w:spacing w:before="360" w:after="80"/>
    </w:pPr>
    <w:rPr>
      <w:rFonts w:ascii="Georgia" w:eastAsia="Georgia" w:hAnsi="Georgia" w:cs="Georgia"/>
      <w:i/>
      <w:color w:val="666666"/>
      <w:sz w:val="48"/>
      <w:szCs w:val="48"/>
    </w:rPr>
  </w:style>
  <w:style w:type="character" w:customStyle="1" w:styleId="PodtytuZnak">
    <w:name w:val="Podtytuł Znak"/>
    <w:rsid w:val="00D7045E"/>
    <w:rPr>
      <w:rFonts w:ascii="Arial" w:hAnsi="Arial" w:cs="Times New Roman"/>
      <w:b/>
      <w:w w:val="100"/>
      <w:position w:val="-1"/>
      <w:sz w:val="22"/>
      <w:effect w:val="none"/>
      <w:vertAlign w:val="baseline"/>
      <w:cs w:val="0"/>
      <w:em w:val="none"/>
      <w:lang w:val="pl-PL"/>
    </w:rPr>
  </w:style>
  <w:style w:type="paragraph" w:styleId="Tekstprzypisukocowego">
    <w:name w:val="endnote text"/>
    <w:basedOn w:val="Normalny"/>
    <w:rsid w:val="00D7045E"/>
    <w:pPr>
      <w:numPr>
        <w:numId w:val="6"/>
      </w:numPr>
      <w:spacing w:line="1" w:lineRule="atLeast"/>
      <w:ind w:left="0" w:firstLine="0"/>
    </w:pPr>
    <w:rPr>
      <w:rFonts w:ascii="Times New Roman" w:hAnsi="Times New Roman" w:cs="Times New Roman"/>
      <w:sz w:val="20"/>
      <w:szCs w:val="20"/>
    </w:rPr>
  </w:style>
  <w:style w:type="character" w:customStyle="1" w:styleId="TekstprzypisukocowegoZnak">
    <w:name w:val="Tekst przypisu końcowego Znak"/>
    <w:rsid w:val="00D7045E"/>
    <w:rPr>
      <w:rFonts w:ascii="Times New Roman" w:hAnsi="Times New Roman" w:cs="Times New Roman"/>
      <w:w w:val="100"/>
      <w:position w:val="-1"/>
      <w:effect w:val="none"/>
      <w:vertAlign w:val="baseline"/>
      <w:cs w:val="0"/>
      <w:em w:val="none"/>
    </w:rPr>
  </w:style>
  <w:style w:type="paragraph" w:customStyle="1" w:styleId="paragraf">
    <w:name w:val="paragraf"/>
    <w:basedOn w:val="Normalny"/>
    <w:rsid w:val="00D7045E"/>
    <w:pPr>
      <w:keepNext/>
      <w:numPr>
        <w:numId w:val="5"/>
      </w:numPr>
      <w:spacing w:before="240" w:after="120" w:line="312" w:lineRule="auto"/>
      <w:ind w:left="-1" w:hanging="1"/>
      <w:jc w:val="center"/>
    </w:pPr>
    <w:rPr>
      <w:rFonts w:ascii="Times New Roman" w:hAnsi="Times New Roman" w:cs="Times New Roman"/>
      <w:b/>
      <w:sz w:val="26"/>
      <w:szCs w:val="20"/>
    </w:rPr>
  </w:style>
  <w:style w:type="paragraph" w:customStyle="1" w:styleId="litera">
    <w:name w:val="litera"/>
    <w:basedOn w:val="Normalny"/>
    <w:rsid w:val="00D7045E"/>
    <w:pPr>
      <w:tabs>
        <w:tab w:val="left" w:pos="720"/>
      </w:tabs>
      <w:spacing w:after="120" w:line="288" w:lineRule="auto"/>
      <w:ind w:left="720" w:hanging="432"/>
      <w:jc w:val="both"/>
    </w:pPr>
    <w:rPr>
      <w:rFonts w:ascii="Times New Roman" w:hAnsi="Times New Roman" w:cs="Times New Roman"/>
      <w:sz w:val="26"/>
      <w:szCs w:val="20"/>
    </w:rPr>
  </w:style>
  <w:style w:type="paragraph" w:customStyle="1" w:styleId="podpisy">
    <w:name w:val="podpisy"/>
    <w:basedOn w:val="Normalny"/>
    <w:rsid w:val="00D7045E"/>
    <w:pPr>
      <w:keepNext/>
      <w:keepLines/>
      <w:tabs>
        <w:tab w:val="center" w:pos="2268"/>
        <w:tab w:val="center" w:pos="7371"/>
      </w:tabs>
      <w:spacing w:before="600" w:line="288" w:lineRule="auto"/>
      <w:jc w:val="both"/>
    </w:pPr>
    <w:rPr>
      <w:rFonts w:ascii="Times New Roman" w:hAnsi="Times New Roman" w:cs="Times New Roman"/>
      <w:sz w:val="26"/>
      <w:szCs w:val="20"/>
    </w:rPr>
  </w:style>
  <w:style w:type="paragraph" w:customStyle="1" w:styleId="Tekstpodstawowy230">
    <w:name w:val="Tekst podstawowy 23"/>
    <w:basedOn w:val="Normalny"/>
    <w:rsid w:val="00D7045E"/>
    <w:pPr>
      <w:suppressAutoHyphens w:val="0"/>
      <w:overflowPunct w:val="0"/>
      <w:autoSpaceDE w:val="0"/>
      <w:spacing w:after="120" w:line="480" w:lineRule="auto"/>
    </w:pPr>
    <w:rPr>
      <w:rFonts w:ascii="Times New Roman" w:hAnsi="Times New Roman" w:cs="Times New Roman"/>
      <w:sz w:val="20"/>
      <w:szCs w:val="20"/>
      <w:lang w:eastAsia="ar-SA"/>
    </w:rPr>
  </w:style>
  <w:style w:type="paragraph" w:customStyle="1" w:styleId="Akapitzlist1">
    <w:name w:val="Akapit z listą1"/>
    <w:basedOn w:val="Normalny"/>
    <w:rsid w:val="00D7045E"/>
    <w:pPr>
      <w:spacing w:after="200"/>
      <w:ind w:left="720"/>
      <w:contextualSpacing/>
    </w:pPr>
    <w:rPr>
      <w:rFonts w:ascii="Calibri" w:hAnsi="Calibri" w:cs="Times New Roman"/>
      <w:lang w:eastAsia="en-US"/>
    </w:rPr>
  </w:style>
  <w:style w:type="paragraph" w:customStyle="1" w:styleId="Plandokumentu1">
    <w:name w:val="Plan dokumentu1"/>
    <w:basedOn w:val="Normalny"/>
    <w:rsid w:val="00D7045E"/>
    <w:pPr>
      <w:spacing w:line="1" w:lineRule="atLeast"/>
    </w:pPr>
    <w:rPr>
      <w:rFonts w:ascii="Tahoma" w:hAnsi="Tahoma" w:cs="Times New Roman"/>
      <w:sz w:val="16"/>
      <w:szCs w:val="20"/>
    </w:rPr>
  </w:style>
  <w:style w:type="paragraph" w:customStyle="1" w:styleId="ZnakZnak1">
    <w:name w:val="Znak Znak1"/>
    <w:basedOn w:val="Normalny"/>
    <w:rsid w:val="00D7045E"/>
    <w:pPr>
      <w:spacing w:line="1" w:lineRule="atLeast"/>
    </w:pPr>
    <w:rPr>
      <w:sz w:val="24"/>
      <w:szCs w:val="24"/>
    </w:rPr>
  </w:style>
  <w:style w:type="character" w:customStyle="1" w:styleId="PlandokumentuZnak">
    <w:name w:val="Plan dokumentu Znak"/>
    <w:rsid w:val="00D7045E"/>
    <w:rPr>
      <w:rFonts w:ascii="Tahoma" w:hAnsi="Tahoma" w:cs="Times New Roman"/>
      <w:w w:val="100"/>
      <w:position w:val="-1"/>
      <w:sz w:val="16"/>
      <w:effect w:val="none"/>
      <w:vertAlign w:val="baseline"/>
      <w:cs w:val="0"/>
      <w:em w:val="none"/>
      <w:lang w:val="pl-PL"/>
    </w:rPr>
  </w:style>
  <w:style w:type="paragraph" w:styleId="Spistreci1">
    <w:name w:val="toc 1"/>
    <w:basedOn w:val="Normalny"/>
    <w:next w:val="Normalny"/>
    <w:rsid w:val="00D7045E"/>
    <w:pPr>
      <w:tabs>
        <w:tab w:val="left" w:pos="480"/>
        <w:tab w:val="right" w:leader="dot" w:pos="9062"/>
      </w:tabs>
      <w:spacing w:line="1" w:lineRule="atLeast"/>
    </w:pPr>
    <w:rPr>
      <w:rFonts w:cs="Times New Roman"/>
      <w:b/>
      <w:sz w:val="24"/>
      <w:szCs w:val="24"/>
    </w:rPr>
  </w:style>
  <w:style w:type="paragraph" w:customStyle="1" w:styleId="xl53">
    <w:name w:val="xl53"/>
    <w:basedOn w:val="Normalny"/>
    <w:rsid w:val="00D7045E"/>
    <w:pPr>
      <w:spacing w:before="100" w:beforeAutospacing="1" w:after="100" w:afterAutospacing="1" w:line="1" w:lineRule="atLeast"/>
      <w:jc w:val="center"/>
      <w:textAlignment w:val="center"/>
    </w:pPr>
    <w:rPr>
      <w:rFonts w:ascii="Times New Roman" w:hAnsi="Times New Roman" w:cs="Times New Roman"/>
      <w:b/>
      <w:bCs/>
      <w:sz w:val="24"/>
      <w:szCs w:val="24"/>
    </w:rPr>
  </w:style>
  <w:style w:type="character" w:customStyle="1" w:styleId="ZnakZnak13">
    <w:name w:val="Znak Znak13"/>
    <w:rsid w:val="00D7045E"/>
    <w:rPr>
      <w:rFonts w:ascii="Arial" w:hAnsi="Arial"/>
      <w:b/>
      <w:w w:val="100"/>
      <w:position w:val="-1"/>
      <w:sz w:val="22"/>
      <w:effect w:val="none"/>
      <w:vertAlign w:val="baseline"/>
      <w:cs w:val="0"/>
      <w:em w:val="none"/>
      <w:lang w:val="pl-PL" w:eastAsia="pl-PL"/>
    </w:rPr>
  </w:style>
  <w:style w:type="character" w:customStyle="1" w:styleId="ZnakZnak8">
    <w:name w:val="Znak Znak8"/>
    <w:rsid w:val="00D7045E"/>
    <w:rPr>
      <w:w w:val="100"/>
      <w:position w:val="-1"/>
      <w:sz w:val="24"/>
      <w:effect w:val="none"/>
      <w:vertAlign w:val="baseline"/>
      <w:cs w:val="0"/>
      <w:em w:val="none"/>
      <w:lang w:val="pl-PL" w:eastAsia="pl-PL"/>
    </w:rPr>
  </w:style>
  <w:style w:type="paragraph" w:styleId="Poprawka">
    <w:name w:val="Revision"/>
    <w:rsid w:val="00D7045E"/>
    <w:pPr>
      <w:suppressAutoHyphens/>
      <w:spacing w:line="1" w:lineRule="atLeast"/>
      <w:ind w:leftChars="-1" w:left="-1" w:hangingChars="1" w:hanging="1"/>
      <w:textDirection w:val="btLr"/>
      <w:textAlignment w:val="top"/>
      <w:outlineLvl w:val="0"/>
    </w:pPr>
    <w:rPr>
      <w:rFonts w:ascii="Times New Roman" w:hAnsi="Times New Roman" w:cs="Times New Roman"/>
      <w:position w:val="-1"/>
      <w:sz w:val="24"/>
      <w:szCs w:val="24"/>
    </w:rPr>
  </w:style>
  <w:style w:type="paragraph" w:customStyle="1" w:styleId="Tekstpodstawowy211">
    <w:name w:val="Tekst podstawowy 211"/>
    <w:basedOn w:val="Normalny"/>
    <w:rsid w:val="00D7045E"/>
    <w:pPr>
      <w:overflowPunct w:val="0"/>
      <w:autoSpaceDE w:val="0"/>
      <w:autoSpaceDN w:val="0"/>
      <w:adjustRightInd w:val="0"/>
      <w:spacing w:line="1" w:lineRule="atLeast"/>
      <w:jc w:val="center"/>
      <w:textAlignment w:val="baseline"/>
    </w:pPr>
    <w:rPr>
      <w:rFonts w:ascii="Tahoma" w:hAnsi="Tahoma" w:cs="Times New Roman"/>
      <w:smallCaps/>
      <w:shadow/>
      <w:kern w:val="144"/>
      <w:sz w:val="20"/>
      <w:szCs w:val="20"/>
    </w:rPr>
  </w:style>
  <w:style w:type="paragraph" w:customStyle="1" w:styleId="wt-listawielopoziomowa">
    <w:name w:val="wt-lista_wielopoziomowa"/>
    <w:basedOn w:val="Normalny"/>
    <w:rsid w:val="00D7045E"/>
    <w:pPr>
      <w:numPr>
        <w:numId w:val="13"/>
      </w:numPr>
      <w:spacing w:before="120" w:after="120" w:line="1" w:lineRule="atLeast"/>
      <w:ind w:left="-1" w:hanging="1"/>
    </w:pPr>
    <w:rPr>
      <w:szCs w:val="24"/>
    </w:rPr>
  </w:style>
  <w:style w:type="paragraph" w:customStyle="1" w:styleId="Zawartotabeli">
    <w:name w:val="Zawartość tabeli"/>
    <w:basedOn w:val="Normalny"/>
    <w:rsid w:val="00D7045E"/>
    <w:pPr>
      <w:suppressLineNumbers/>
      <w:suppressAutoHyphens w:val="0"/>
      <w:spacing w:line="1" w:lineRule="atLeast"/>
    </w:pPr>
    <w:rPr>
      <w:rFonts w:ascii="Times New Roman" w:eastAsia="MS Mincho" w:hAnsi="Times New Roman" w:cs="Times New Roman"/>
      <w:sz w:val="20"/>
      <w:szCs w:val="20"/>
      <w:lang w:eastAsia="ar-SA"/>
    </w:rPr>
  </w:style>
  <w:style w:type="character" w:customStyle="1" w:styleId="FontStyle17">
    <w:name w:val="Font Style17"/>
    <w:rsid w:val="00D7045E"/>
    <w:rPr>
      <w:rFonts w:ascii="Arial Unicode MS" w:eastAsia="Times New Roman"/>
      <w:w w:val="100"/>
      <w:position w:val="-1"/>
      <w:sz w:val="18"/>
      <w:effect w:val="none"/>
      <w:vertAlign w:val="baseline"/>
      <w:cs w:val="0"/>
      <w:em w:val="none"/>
    </w:rPr>
  </w:style>
  <w:style w:type="paragraph" w:customStyle="1" w:styleId="wylicz">
    <w:name w:val="wylicz"/>
    <w:basedOn w:val="Normalny"/>
    <w:rsid w:val="00D7045E"/>
    <w:pPr>
      <w:spacing w:line="1" w:lineRule="atLeast"/>
      <w:ind w:left="993" w:hanging="426"/>
    </w:pPr>
    <w:rPr>
      <w:rFonts w:cs="Times New Roman"/>
      <w:szCs w:val="20"/>
      <w:lang w:val="de-DE"/>
    </w:rPr>
  </w:style>
  <w:style w:type="paragraph" w:customStyle="1" w:styleId="podpunkt">
    <w:name w:val="podpunkt"/>
    <w:basedOn w:val="Normalny"/>
    <w:rsid w:val="00D7045E"/>
    <w:pPr>
      <w:spacing w:line="1" w:lineRule="atLeast"/>
      <w:ind w:left="567"/>
    </w:pPr>
    <w:rPr>
      <w:rFonts w:cs="Times New Roman"/>
      <w:b/>
      <w:szCs w:val="20"/>
      <w:lang w:val="de-DE"/>
    </w:rPr>
  </w:style>
  <w:style w:type="paragraph" w:styleId="Bezodstpw">
    <w:name w:val="No Spacing"/>
    <w:rsid w:val="00D7045E"/>
    <w:pPr>
      <w:suppressAutoHyphens/>
      <w:spacing w:line="1" w:lineRule="atLeast"/>
      <w:ind w:leftChars="-1" w:left="-1" w:hangingChars="1" w:hanging="1"/>
      <w:textDirection w:val="btLr"/>
      <w:textAlignment w:val="top"/>
      <w:outlineLvl w:val="0"/>
    </w:pPr>
    <w:rPr>
      <w:rFonts w:ascii="Times New Roman" w:eastAsia="SimSun" w:hAnsi="Times New Roman" w:cs="Times New Roman"/>
      <w:position w:val="-1"/>
      <w:sz w:val="24"/>
      <w:szCs w:val="24"/>
      <w:lang w:eastAsia="zh-CN"/>
    </w:rPr>
  </w:style>
  <w:style w:type="paragraph" w:customStyle="1" w:styleId="Standard">
    <w:name w:val="Standard"/>
    <w:rsid w:val="00D7045E"/>
    <w:pPr>
      <w:widowControl w:val="0"/>
      <w:autoSpaceDN w:val="0"/>
      <w:spacing w:line="1" w:lineRule="atLeast"/>
      <w:ind w:leftChars="-1" w:left="-1" w:hangingChars="1" w:hanging="1"/>
      <w:textDirection w:val="btLr"/>
      <w:textAlignment w:val="baseline"/>
      <w:outlineLvl w:val="0"/>
    </w:pPr>
    <w:rPr>
      <w:rFonts w:ascii="Times New Roman" w:hAnsi="Times New Roman" w:cs="Tahoma"/>
      <w:kern w:val="3"/>
      <w:position w:val="-1"/>
      <w:sz w:val="24"/>
      <w:szCs w:val="24"/>
    </w:rPr>
  </w:style>
  <w:style w:type="paragraph" w:customStyle="1" w:styleId="AbsatzTableFormat">
    <w:name w:val="AbsatzTableFormat"/>
    <w:basedOn w:val="Normalny"/>
    <w:rsid w:val="00D7045E"/>
    <w:pPr>
      <w:suppressAutoHyphens w:val="0"/>
      <w:spacing w:line="1" w:lineRule="atLeast"/>
      <w:ind w:left="-69"/>
    </w:pPr>
    <w:rPr>
      <w:rFonts w:ascii="Times New Roman" w:eastAsia="MS Mincho" w:hAnsi="Times New Roman" w:cs="Times New Roman"/>
      <w:sz w:val="16"/>
      <w:szCs w:val="16"/>
      <w:lang w:eastAsia="ar-SA"/>
    </w:rPr>
  </w:style>
  <w:style w:type="character" w:styleId="UyteHipercze">
    <w:name w:val="FollowedHyperlink"/>
    <w:qFormat/>
    <w:rsid w:val="00D7045E"/>
    <w:rPr>
      <w:color w:val="800080"/>
      <w:w w:val="100"/>
      <w:position w:val="-1"/>
      <w:u w:val="single"/>
      <w:effect w:val="none"/>
      <w:vertAlign w:val="baseline"/>
      <w:cs w:val="0"/>
      <w:em w:val="none"/>
    </w:rPr>
  </w:style>
  <w:style w:type="paragraph" w:customStyle="1" w:styleId="NormalBold">
    <w:name w:val="NormalBold"/>
    <w:basedOn w:val="Normalny"/>
    <w:rsid w:val="00D7045E"/>
    <w:pPr>
      <w:widowControl w:val="0"/>
      <w:spacing w:line="1" w:lineRule="atLeast"/>
    </w:pPr>
    <w:rPr>
      <w:rFonts w:ascii="Times New Roman" w:hAnsi="Times New Roman" w:cs="Times New Roman"/>
      <w:b/>
      <w:szCs w:val="20"/>
      <w:lang w:eastAsia="en-GB"/>
    </w:rPr>
  </w:style>
  <w:style w:type="character" w:customStyle="1" w:styleId="NormalBoldChar">
    <w:name w:val="NormalBold Char"/>
    <w:rsid w:val="00D7045E"/>
    <w:rPr>
      <w:rFonts w:ascii="Times New Roman" w:hAnsi="Times New Roman"/>
      <w:b/>
      <w:w w:val="100"/>
      <w:position w:val="-1"/>
      <w:sz w:val="22"/>
      <w:effect w:val="none"/>
      <w:vertAlign w:val="baseline"/>
      <w:cs w:val="0"/>
      <w:em w:val="none"/>
      <w:lang w:val="pl-PL" w:eastAsia="en-GB"/>
    </w:rPr>
  </w:style>
  <w:style w:type="character" w:customStyle="1" w:styleId="DeltaViewInsertion">
    <w:name w:val="DeltaView Insertion"/>
    <w:rsid w:val="00D7045E"/>
    <w:rPr>
      <w:b/>
      <w:i/>
      <w:spacing w:val="0"/>
      <w:w w:val="100"/>
      <w:position w:val="-1"/>
      <w:effect w:val="none"/>
      <w:vertAlign w:val="baseline"/>
      <w:cs w:val="0"/>
      <w:em w:val="none"/>
    </w:rPr>
  </w:style>
  <w:style w:type="paragraph" w:customStyle="1" w:styleId="Text1">
    <w:name w:val="Text 1"/>
    <w:basedOn w:val="Normalny"/>
    <w:rsid w:val="00D7045E"/>
    <w:pPr>
      <w:spacing w:before="120" w:after="120" w:line="1" w:lineRule="atLeast"/>
      <w:ind w:left="850"/>
      <w:jc w:val="both"/>
    </w:pPr>
    <w:rPr>
      <w:rFonts w:ascii="Times New Roman" w:hAnsi="Times New Roman" w:cs="Times New Roman"/>
      <w:sz w:val="24"/>
      <w:lang w:eastAsia="en-GB"/>
    </w:rPr>
  </w:style>
  <w:style w:type="paragraph" w:customStyle="1" w:styleId="NormalLeft">
    <w:name w:val="Normal Left"/>
    <w:basedOn w:val="Normalny"/>
    <w:rsid w:val="00D7045E"/>
    <w:pPr>
      <w:spacing w:before="120" w:after="120" w:line="1" w:lineRule="atLeast"/>
    </w:pPr>
    <w:rPr>
      <w:rFonts w:ascii="Times New Roman" w:hAnsi="Times New Roman" w:cs="Times New Roman"/>
      <w:sz w:val="24"/>
      <w:lang w:eastAsia="en-GB"/>
    </w:rPr>
  </w:style>
  <w:style w:type="paragraph" w:customStyle="1" w:styleId="Tiret0">
    <w:name w:val="Tiret 0"/>
    <w:basedOn w:val="Normalny"/>
    <w:rsid w:val="00D7045E"/>
    <w:pPr>
      <w:numPr>
        <w:numId w:val="15"/>
      </w:numPr>
      <w:spacing w:before="120" w:after="120" w:line="1" w:lineRule="atLeast"/>
      <w:ind w:left="-1" w:hanging="1"/>
      <w:jc w:val="both"/>
    </w:pPr>
    <w:rPr>
      <w:rFonts w:ascii="Times New Roman" w:hAnsi="Times New Roman" w:cs="Times New Roman"/>
      <w:sz w:val="24"/>
      <w:lang w:eastAsia="en-GB"/>
    </w:rPr>
  </w:style>
  <w:style w:type="paragraph" w:customStyle="1" w:styleId="Tiret1">
    <w:name w:val="Tiret 1"/>
    <w:basedOn w:val="Normalny"/>
    <w:rsid w:val="00D7045E"/>
    <w:pPr>
      <w:numPr>
        <w:numId w:val="16"/>
      </w:numPr>
      <w:spacing w:before="120" w:after="120" w:line="1" w:lineRule="atLeast"/>
      <w:ind w:left="-1" w:hanging="1"/>
      <w:jc w:val="both"/>
    </w:pPr>
    <w:rPr>
      <w:rFonts w:ascii="Times New Roman" w:hAnsi="Times New Roman" w:cs="Times New Roman"/>
      <w:sz w:val="24"/>
      <w:lang w:eastAsia="en-GB"/>
    </w:rPr>
  </w:style>
  <w:style w:type="paragraph" w:customStyle="1" w:styleId="NumPar1">
    <w:name w:val="NumPar 1"/>
    <w:basedOn w:val="Normalny"/>
    <w:next w:val="Text1"/>
    <w:rsid w:val="00D7045E"/>
    <w:pPr>
      <w:numPr>
        <w:numId w:val="17"/>
      </w:numPr>
      <w:spacing w:before="120" w:after="120" w:line="1" w:lineRule="atLeast"/>
      <w:ind w:left="-1" w:hanging="1"/>
      <w:jc w:val="both"/>
    </w:pPr>
    <w:rPr>
      <w:rFonts w:ascii="Times New Roman" w:hAnsi="Times New Roman" w:cs="Times New Roman"/>
      <w:sz w:val="24"/>
      <w:lang w:eastAsia="en-GB"/>
    </w:rPr>
  </w:style>
  <w:style w:type="paragraph" w:customStyle="1" w:styleId="NumPar2">
    <w:name w:val="NumPar 2"/>
    <w:basedOn w:val="Normalny"/>
    <w:next w:val="Text1"/>
    <w:rsid w:val="00D7045E"/>
    <w:pPr>
      <w:numPr>
        <w:ilvl w:val="1"/>
        <w:numId w:val="17"/>
      </w:numPr>
      <w:spacing w:before="120" w:after="120" w:line="1" w:lineRule="atLeast"/>
      <w:ind w:left="-1" w:hanging="1"/>
      <w:jc w:val="both"/>
    </w:pPr>
    <w:rPr>
      <w:rFonts w:ascii="Times New Roman" w:hAnsi="Times New Roman" w:cs="Times New Roman"/>
      <w:sz w:val="24"/>
      <w:lang w:eastAsia="en-GB"/>
    </w:rPr>
  </w:style>
  <w:style w:type="paragraph" w:customStyle="1" w:styleId="NumPar3">
    <w:name w:val="NumPar 3"/>
    <w:basedOn w:val="Normalny"/>
    <w:next w:val="Text1"/>
    <w:rsid w:val="00D7045E"/>
    <w:pPr>
      <w:numPr>
        <w:ilvl w:val="2"/>
        <w:numId w:val="17"/>
      </w:numPr>
      <w:spacing w:before="120" w:after="120" w:line="1" w:lineRule="atLeast"/>
      <w:ind w:left="-1" w:hanging="1"/>
      <w:jc w:val="both"/>
    </w:pPr>
    <w:rPr>
      <w:rFonts w:ascii="Times New Roman" w:hAnsi="Times New Roman" w:cs="Times New Roman"/>
      <w:sz w:val="24"/>
      <w:lang w:eastAsia="en-GB"/>
    </w:rPr>
  </w:style>
  <w:style w:type="paragraph" w:customStyle="1" w:styleId="NumPar4">
    <w:name w:val="NumPar 4"/>
    <w:basedOn w:val="Normalny"/>
    <w:next w:val="Text1"/>
    <w:rsid w:val="00D7045E"/>
    <w:pPr>
      <w:numPr>
        <w:ilvl w:val="3"/>
        <w:numId w:val="17"/>
      </w:numPr>
      <w:spacing w:before="120" w:after="120" w:line="1" w:lineRule="atLeast"/>
      <w:ind w:left="-1" w:hanging="1"/>
      <w:jc w:val="both"/>
    </w:pPr>
    <w:rPr>
      <w:rFonts w:ascii="Times New Roman" w:hAnsi="Times New Roman" w:cs="Times New Roman"/>
      <w:sz w:val="24"/>
      <w:lang w:eastAsia="en-GB"/>
    </w:rPr>
  </w:style>
  <w:style w:type="paragraph" w:customStyle="1" w:styleId="ChapterTitle">
    <w:name w:val="ChapterTitle"/>
    <w:basedOn w:val="Normalny"/>
    <w:next w:val="Normalny"/>
    <w:rsid w:val="00D7045E"/>
    <w:pPr>
      <w:keepNext/>
      <w:spacing w:before="120" w:after="360" w:line="1" w:lineRule="atLeast"/>
      <w:jc w:val="center"/>
    </w:pPr>
    <w:rPr>
      <w:rFonts w:ascii="Times New Roman" w:hAnsi="Times New Roman" w:cs="Times New Roman"/>
      <w:b/>
      <w:sz w:val="32"/>
      <w:lang w:eastAsia="en-GB"/>
    </w:rPr>
  </w:style>
  <w:style w:type="paragraph" w:customStyle="1" w:styleId="SectionTitle">
    <w:name w:val="SectionTitle"/>
    <w:basedOn w:val="Normalny"/>
    <w:next w:val="Nagwek1Znak2"/>
    <w:rsid w:val="00D7045E"/>
    <w:pPr>
      <w:keepNext/>
      <w:spacing w:before="120" w:after="360" w:line="1" w:lineRule="atLeast"/>
      <w:jc w:val="center"/>
    </w:pPr>
    <w:rPr>
      <w:rFonts w:ascii="Times New Roman" w:hAnsi="Times New Roman" w:cs="Times New Roman"/>
      <w:b/>
      <w:smallCaps/>
      <w:sz w:val="28"/>
      <w:lang w:eastAsia="en-GB"/>
    </w:rPr>
  </w:style>
  <w:style w:type="paragraph" w:customStyle="1" w:styleId="Annexetitre">
    <w:name w:val="Annexe titre"/>
    <w:basedOn w:val="Normalny"/>
    <w:next w:val="Normalny"/>
    <w:rsid w:val="00D7045E"/>
    <w:pPr>
      <w:spacing w:before="120" w:after="120" w:line="1" w:lineRule="atLeast"/>
      <w:jc w:val="center"/>
    </w:pPr>
    <w:rPr>
      <w:rFonts w:ascii="Times New Roman" w:hAnsi="Times New Roman" w:cs="Times New Roman"/>
      <w:b/>
      <w:sz w:val="24"/>
      <w:u w:val="single"/>
      <w:lang w:eastAsia="en-GB"/>
    </w:rPr>
  </w:style>
  <w:style w:type="character" w:styleId="Uwydatnienie">
    <w:name w:val="Emphasis"/>
    <w:rsid w:val="00D7045E"/>
    <w:rPr>
      <w:i/>
      <w:w w:val="100"/>
      <w:position w:val="-1"/>
      <w:effect w:val="none"/>
      <w:vertAlign w:val="baseline"/>
      <w:cs w:val="0"/>
      <w:em w:val="none"/>
    </w:rPr>
  </w:style>
  <w:style w:type="character" w:customStyle="1" w:styleId="Teksttreci">
    <w:name w:val="Tekst treści_"/>
    <w:rsid w:val="00D7045E"/>
    <w:rPr>
      <w:rFonts w:ascii="Verdana" w:hAnsi="Verdana"/>
      <w:w w:val="100"/>
      <w:position w:val="-1"/>
      <w:sz w:val="19"/>
      <w:effect w:val="none"/>
      <w:shd w:val="clear" w:color="auto" w:fill="FFFFFF"/>
      <w:vertAlign w:val="baseline"/>
      <w:cs w:val="0"/>
      <w:em w:val="none"/>
    </w:rPr>
  </w:style>
  <w:style w:type="paragraph" w:customStyle="1" w:styleId="Teksttreci0">
    <w:name w:val="Tekst treści"/>
    <w:basedOn w:val="Normalny"/>
    <w:rsid w:val="00D7045E"/>
    <w:pPr>
      <w:shd w:val="clear" w:color="auto" w:fill="FFFFFF"/>
      <w:spacing w:line="240" w:lineRule="atLeast"/>
      <w:ind w:hanging="1700"/>
    </w:pPr>
    <w:rPr>
      <w:rFonts w:ascii="Verdana" w:hAnsi="Verdana" w:cs="Times New Roman"/>
      <w:sz w:val="19"/>
      <w:szCs w:val="20"/>
    </w:rPr>
  </w:style>
  <w:style w:type="character" w:customStyle="1" w:styleId="TeksttreciPogrubienie">
    <w:name w:val="Tekst treści + Pogrubienie"/>
    <w:rsid w:val="00D7045E"/>
    <w:rPr>
      <w:rFonts w:ascii="Verdana" w:hAnsi="Verdana"/>
      <w:b/>
      <w:spacing w:val="0"/>
      <w:w w:val="100"/>
      <w:position w:val="-1"/>
      <w:sz w:val="19"/>
      <w:effect w:val="none"/>
      <w:shd w:val="clear" w:color="auto" w:fill="FFFFFF"/>
      <w:vertAlign w:val="baseline"/>
      <w:cs w:val="0"/>
      <w:em w:val="none"/>
    </w:rPr>
  </w:style>
  <w:style w:type="character" w:customStyle="1" w:styleId="Nagwek30">
    <w:name w:val="Nagłówek #3_"/>
    <w:rsid w:val="00D7045E"/>
    <w:rPr>
      <w:rFonts w:ascii="Verdana" w:hAnsi="Verdana"/>
      <w:w w:val="100"/>
      <w:position w:val="-1"/>
      <w:sz w:val="19"/>
      <w:effect w:val="none"/>
      <w:shd w:val="clear" w:color="auto" w:fill="FFFFFF"/>
      <w:vertAlign w:val="baseline"/>
      <w:cs w:val="0"/>
      <w:em w:val="none"/>
    </w:rPr>
  </w:style>
  <w:style w:type="character" w:customStyle="1" w:styleId="Nagwek3ArialBezpogrubieniaKursywa">
    <w:name w:val="Nagłówek #3 + Arial;Bez pogrubienia;Kursywa"/>
    <w:rsid w:val="00D7045E"/>
    <w:rPr>
      <w:rFonts w:ascii="Arial" w:hAnsi="Arial"/>
      <w:b/>
      <w:i/>
      <w:w w:val="100"/>
      <w:position w:val="-1"/>
      <w:sz w:val="19"/>
      <w:effect w:val="none"/>
      <w:shd w:val="clear" w:color="auto" w:fill="FFFFFF"/>
      <w:vertAlign w:val="baseline"/>
      <w:cs w:val="0"/>
      <w:em w:val="none"/>
    </w:rPr>
  </w:style>
  <w:style w:type="paragraph" w:customStyle="1" w:styleId="Nagwek31">
    <w:name w:val="Nagłówek #3"/>
    <w:basedOn w:val="Normalny"/>
    <w:rsid w:val="00D7045E"/>
    <w:pPr>
      <w:shd w:val="clear" w:color="auto" w:fill="FFFFFF"/>
      <w:spacing w:line="241" w:lineRule="atLeast"/>
      <w:ind w:hanging="720"/>
      <w:jc w:val="both"/>
      <w:outlineLvl w:val="2"/>
    </w:pPr>
    <w:rPr>
      <w:rFonts w:ascii="Verdana" w:hAnsi="Verdana" w:cs="Times New Roman"/>
      <w:sz w:val="19"/>
      <w:szCs w:val="20"/>
    </w:rPr>
  </w:style>
  <w:style w:type="character" w:customStyle="1" w:styleId="Teksttreci4">
    <w:name w:val="Tekst treści (4)_"/>
    <w:rsid w:val="00D7045E"/>
    <w:rPr>
      <w:rFonts w:ascii="Verdana" w:hAnsi="Verdana"/>
      <w:w w:val="100"/>
      <w:position w:val="-1"/>
      <w:sz w:val="19"/>
      <w:effect w:val="none"/>
      <w:shd w:val="clear" w:color="auto" w:fill="FFFFFF"/>
      <w:vertAlign w:val="baseline"/>
      <w:cs w:val="0"/>
      <w:em w:val="none"/>
    </w:rPr>
  </w:style>
  <w:style w:type="paragraph" w:customStyle="1" w:styleId="Teksttreci40">
    <w:name w:val="Tekst treści (4)"/>
    <w:basedOn w:val="Normalny"/>
    <w:rsid w:val="00D7045E"/>
    <w:pPr>
      <w:shd w:val="clear" w:color="auto" w:fill="FFFFFF"/>
      <w:spacing w:before="240" w:after="240" w:line="240" w:lineRule="atLeast"/>
      <w:ind w:hanging="1420"/>
      <w:jc w:val="both"/>
    </w:pPr>
    <w:rPr>
      <w:rFonts w:ascii="Verdana" w:hAnsi="Verdana" w:cs="Times New Roman"/>
      <w:sz w:val="19"/>
      <w:szCs w:val="20"/>
    </w:rPr>
  </w:style>
  <w:style w:type="character" w:customStyle="1" w:styleId="Teksttreci8">
    <w:name w:val="Tekst treści (8)_"/>
    <w:rsid w:val="00D7045E"/>
    <w:rPr>
      <w:rFonts w:ascii="Verdana" w:hAnsi="Verdana"/>
      <w:w w:val="100"/>
      <w:position w:val="-1"/>
      <w:sz w:val="28"/>
      <w:effect w:val="none"/>
      <w:shd w:val="clear" w:color="auto" w:fill="FFFFFF"/>
      <w:vertAlign w:val="baseline"/>
      <w:cs w:val="0"/>
      <w:em w:val="none"/>
    </w:rPr>
  </w:style>
  <w:style w:type="paragraph" w:customStyle="1" w:styleId="Teksttreci80">
    <w:name w:val="Tekst treści (8)"/>
    <w:basedOn w:val="Normalny"/>
    <w:rsid w:val="00D7045E"/>
    <w:pPr>
      <w:shd w:val="clear" w:color="auto" w:fill="FFFFFF"/>
      <w:spacing w:after="1080" w:line="240" w:lineRule="atLeast"/>
    </w:pPr>
    <w:rPr>
      <w:rFonts w:ascii="Verdana" w:hAnsi="Verdana" w:cs="Times New Roman"/>
      <w:sz w:val="28"/>
      <w:szCs w:val="20"/>
    </w:rPr>
  </w:style>
  <w:style w:type="character" w:customStyle="1" w:styleId="AkapitzlistZnakL1ZnakNumerowanieZnak2headingZnakAwyliczenieZnakK-PodwolanieZnakAkapitzlist5ZnakmazwyliczenieZnakopisdzialaniaZnakPreambuaZnakTSZListParagraphZnak">
    <w:name w:val="Akapit z listą Znak;L1 Znak;Numerowanie Znak;2 heading Znak;A_wyliczenie Znak;K-P_odwolanie Znak;Akapit z listą5 Znak;maz_wyliczenie Znak;opis dzialania Znak;Preambuła Znak;T_SZ_List Paragraph Znak"/>
    <w:rsid w:val="00D7045E"/>
    <w:rPr>
      <w:rFonts w:ascii="Times New Roman" w:hAnsi="Times New Roman"/>
      <w:w w:val="100"/>
      <w:position w:val="-1"/>
      <w:effect w:val="none"/>
      <w:vertAlign w:val="baseline"/>
      <w:cs w:val="0"/>
      <w:em w:val="none"/>
      <w:lang w:val="pl-PL"/>
    </w:rPr>
  </w:style>
  <w:style w:type="character" w:styleId="Odwoanieprzypisukocowego">
    <w:name w:val="endnote reference"/>
    <w:qFormat/>
    <w:rsid w:val="00D7045E"/>
    <w:rPr>
      <w:w w:val="100"/>
      <w:position w:val="-1"/>
      <w:effect w:val="none"/>
      <w:vertAlign w:val="superscript"/>
      <w:cs w:val="0"/>
      <w:em w:val="none"/>
    </w:rPr>
  </w:style>
  <w:style w:type="character" w:customStyle="1" w:styleId="Nierozpoznanawzmianka1">
    <w:name w:val="Nierozpoznana wzmianka1"/>
    <w:qFormat/>
    <w:rsid w:val="00D7045E"/>
    <w:rPr>
      <w:color w:val="605E5C"/>
      <w:w w:val="100"/>
      <w:position w:val="-1"/>
      <w:effect w:val="none"/>
      <w:shd w:val="clear" w:color="auto" w:fill="E1DFDD"/>
      <w:vertAlign w:val="baseline"/>
      <w:cs w:val="0"/>
      <w:em w:val="none"/>
    </w:rPr>
  </w:style>
  <w:style w:type="paragraph" w:customStyle="1" w:styleId="Tekstpodstawowy31">
    <w:name w:val="Tekst podstawowy 31"/>
    <w:basedOn w:val="Normalny"/>
    <w:rsid w:val="00D7045E"/>
    <w:pPr>
      <w:widowControl w:val="0"/>
      <w:suppressAutoHyphens w:val="0"/>
      <w:spacing w:line="1" w:lineRule="atLeast"/>
      <w:jc w:val="center"/>
    </w:pPr>
    <w:rPr>
      <w:rFonts w:ascii="Times New Roman" w:eastAsia="Lucida Sans Unicode" w:hAnsi="Times New Roman" w:cs="Times New Roman"/>
      <w:b/>
      <w:sz w:val="36"/>
      <w:szCs w:val="20"/>
    </w:rPr>
  </w:style>
  <w:style w:type="character" w:customStyle="1" w:styleId="alb">
    <w:name w:val="a_lb"/>
    <w:basedOn w:val="Domylnaczcionkaakapitu"/>
    <w:rsid w:val="00D7045E"/>
    <w:rPr>
      <w:w w:val="100"/>
      <w:position w:val="-1"/>
      <w:effect w:val="none"/>
      <w:vertAlign w:val="baseline"/>
      <w:cs w:val="0"/>
      <w:em w:val="none"/>
    </w:rPr>
  </w:style>
  <w:style w:type="character" w:customStyle="1" w:styleId="fn-ref">
    <w:name w:val="fn-ref"/>
    <w:basedOn w:val="Domylnaczcionkaakapitu"/>
    <w:rsid w:val="00D7045E"/>
    <w:rPr>
      <w:w w:val="100"/>
      <w:position w:val="-1"/>
      <w:effect w:val="none"/>
      <w:vertAlign w:val="baseline"/>
      <w:cs w:val="0"/>
      <w:em w:val="none"/>
    </w:rPr>
  </w:style>
  <w:style w:type="paragraph" w:customStyle="1" w:styleId="text-justify">
    <w:name w:val="text-justify"/>
    <w:basedOn w:val="Normalny"/>
    <w:rsid w:val="00D7045E"/>
    <w:pPr>
      <w:spacing w:before="100" w:beforeAutospacing="1" w:after="100" w:afterAutospacing="1" w:line="1" w:lineRule="atLeast"/>
    </w:pPr>
    <w:rPr>
      <w:rFonts w:ascii="Times New Roman" w:hAnsi="Times New Roman" w:cs="Times New Roman"/>
      <w:sz w:val="24"/>
      <w:szCs w:val="24"/>
    </w:rPr>
  </w:style>
  <w:style w:type="character" w:styleId="Pogrubienie">
    <w:name w:val="Strong"/>
    <w:basedOn w:val="Domylnaczcionkaakapitu"/>
    <w:rsid w:val="00D7045E"/>
    <w:rPr>
      <w:b/>
      <w:bCs/>
      <w:w w:val="100"/>
      <w:position w:val="-1"/>
      <w:effect w:val="none"/>
      <w:vertAlign w:val="baseline"/>
      <w:cs w:val="0"/>
      <w:em w:val="none"/>
    </w:rPr>
  </w:style>
  <w:style w:type="table" w:customStyle="1" w:styleId="a">
    <w:basedOn w:val="TableNormal"/>
    <w:rsid w:val="00D7045E"/>
    <w:tblPr>
      <w:tblStyleRowBandSize w:val="1"/>
      <w:tblStyleColBandSize w:val="1"/>
      <w:tblCellMar>
        <w:top w:w="0" w:type="dxa"/>
        <w:left w:w="108" w:type="dxa"/>
        <w:bottom w:w="0" w:type="dxa"/>
        <w:right w:w="108" w:type="dxa"/>
      </w:tblCellMar>
    </w:tblPr>
  </w:style>
  <w:style w:type="paragraph" w:styleId="Akapitzlist">
    <w:name w:val="List Paragraph"/>
    <w:basedOn w:val="Normalny"/>
    <w:uiPriority w:val="34"/>
    <w:qFormat/>
    <w:rsid w:val="00914576"/>
    <w:pPr>
      <w:ind w:left="720"/>
      <w:contextualSpacing/>
    </w:pPr>
  </w:style>
  <w:style w:type="paragraph" w:styleId="Tekstdymka">
    <w:name w:val="Balloon Text"/>
    <w:basedOn w:val="Normalny"/>
    <w:link w:val="TekstdymkaZnak"/>
    <w:uiPriority w:val="99"/>
    <w:semiHidden/>
    <w:unhideWhenUsed/>
    <w:rsid w:val="00513EE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3EEF"/>
    <w:rPr>
      <w:rFonts w:ascii="Tahoma" w:eastAsia="Arial" w:hAnsi="Tahoma" w:cs="Tahoma"/>
      <w:position w:val="-1"/>
      <w:sz w:val="16"/>
      <w:szCs w:val="16"/>
    </w:rPr>
  </w:style>
  <w:style w:type="paragraph" w:customStyle="1" w:styleId="normal">
    <w:name w:val="normal"/>
    <w:rsid w:val="00F02BC1"/>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480460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szpital.ostrzeszow.pl" TargetMode="External"/><Relationship Id="rId18" Type="http://schemas.openxmlformats.org/officeDocument/2006/relationships/hyperlink" Target="https://sip.lex.pl/akty-prawne/dzu-dziennik-ustaw/sport-17631344/art-46" TargetMode="External"/><Relationship Id="rId26" Type="http://schemas.openxmlformats.org/officeDocument/2006/relationships/hyperlink" Target="https://sip.lex.pl/akty-prawne/dzu-dziennik-ustaw/kodeks-karny-16798683/art-270" TargetMode="External"/><Relationship Id="rId39" Type="http://schemas.openxmlformats.org/officeDocument/2006/relationships/hyperlink" Target="http://platformazakupowa.pl" TargetMode="External"/><Relationship Id="rId21" Type="http://schemas.openxmlformats.org/officeDocument/2006/relationships/hyperlink" Target="https://sip.lex.pl/akty-prawne/dzu-dziennik-ustaw/kodeks-karny-16798683/art-299"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eader" Target="header2.xml"/><Relationship Id="rId50" Type="http://schemas.openxmlformats.org/officeDocument/2006/relationships/header" Target="header3.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latformazakupowa.pl/pn/szpital_ostrzeszow" TargetMode="External"/><Relationship Id="rId17" Type="http://schemas.openxmlformats.org/officeDocument/2006/relationships/hyperlink" Target="https://sip.lex.pl/akty-prawne/dzu-dziennik-ustaw/sport-17631344/art-250-a" TargetMode="External"/><Relationship Id="rId25" Type="http://schemas.openxmlformats.org/officeDocument/2006/relationships/hyperlink" Target="https://sip.lex.pl/akty-prawne/dzu-dziennik-ustaw/kodeks-karny-16798683/art-286"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p.lex.pl/akty-prawne/dzu-dziennik-ustaw/kodeks-karny-16798683/art-228" TargetMode="External"/><Relationship Id="rId20" Type="http://schemas.openxmlformats.org/officeDocument/2006/relationships/hyperlink" Target="https://sip.lex.pl/akty-prawne/dzu-dziennik-ustaw/kodeks-karny-16798683/art-165-a" TargetMode="External"/><Relationship Id="rId29" Type="http://schemas.openxmlformats.org/officeDocument/2006/relationships/hyperlink" Target="https://platformazakupowa.pl/pn/szpital_ostrzeszow" TargetMode="External"/><Relationship Id="rId41" Type="http://schemas.openxmlformats.org/officeDocument/2006/relationships/hyperlink" Target="https://platformazakupowa.pl/strona/45-instrukcje"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pital.ostrzeszow.pl" TargetMode="External"/><Relationship Id="rId24" Type="http://schemas.openxmlformats.org/officeDocument/2006/relationships/hyperlink" Target="https://sip.lex.pl/akty-prawne/dzu-dziennik-ustaw/kodeks-karny-16798683/art-296"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akty-prawne/dzu-dziennik-ustaw/kodeks-karny-16798683/art-189-a" TargetMode="External"/><Relationship Id="rId23" Type="http://schemas.openxmlformats.org/officeDocument/2006/relationships/hyperlink" Target="https://sip.lex.pl/akty-prawne/dzu-dziennik-ustaw/skutki-powierzania-wykonywania-pracy-cudzoziemcom-przebywajacym-wbrew-17896506/art-9" TargetMode="External"/><Relationship Id="rId28" Type="http://schemas.openxmlformats.org/officeDocument/2006/relationships/hyperlink" Target="https://sip.lex.pl/akty-prawne/dzu-dziennik-ustaw/ochrona-konkurencji-i-konsumentow-17337528" TargetMode="External"/><Relationship Id="rId36" Type="http://schemas.openxmlformats.org/officeDocument/2006/relationships/hyperlink" Target="https://platformazakupowa.pl/strona/1-regulamin" TargetMode="External"/><Relationship Id="rId49" Type="http://schemas.openxmlformats.org/officeDocument/2006/relationships/footer" Target="footer2.xml"/><Relationship Id="rId57" Type="http://schemas.microsoft.com/office/2011/relationships/commentsExtended" Target="commentsExtended.xml"/><Relationship Id="rId10" Type="http://schemas.openxmlformats.org/officeDocument/2006/relationships/hyperlink" Target="mailto:przetargi@szpital.ostrzeszow.pl" TargetMode="External"/><Relationship Id="rId19" Type="http://schemas.openxmlformats.org/officeDocument/2006/relationships/hyperlink" Target="https://sip.lex.pl/akty-prawne/dzu-dziennik-ustaw/refundacja-lekow-srodkow-spozywczych-specjalnego-przeznaczenia-17712396/art-54"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szpital_ostrzeszow" TargetMode="External"/><Relationship Id="rId14" Type="http://schemas.openxmlformats.org/officeDocument/2006/relationships/hyperlink" Target="https://sip.lex.pl/akty-prawne/dzu-dziennik-ustaw/kodeks-karny-16798683/art-258" TargetMode="External"/><Relationship Id="rId22" Type="http://schemas.openxmlformats.org/officeDocument/2006/relationships/hyperlink" Target="https://sip.lex.pl/akty-prawne/dzu-dziennik-ustaw/kodeks-karny-16798683/art-115" TargetMode="External"/><Relationship Id="rId27" Type="http://schemas.openxmlformats.org/officeDocument/2006/relationships/hyperlink" Target="https://sip.lex.pl/akty-prawne/dzu-dziennik-ustaw/ochrona-konkurencji-i-konsumentow-17337528"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1.xml"/><Relationship Id="rId56" Type="http://schemas.microsoft.com/office/2016/09/relationships/commentsIds" Target="commentsIds.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5COx4FszauTuObaZbTgDiZyqUhg==">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</go:docsCustomData>
</go:gDocsCustomXmlDataStorage>
</file>

<file path=customXml/itemProps1.xml><?xml version="1.0" encoding="utf-8"?>
<ds:datastoreItem xmlns:ds="http://schemas.openxmlformats.org/officeDocument/2006/customXml" ds:itemID="{D101464C-DDFD-4E0E-805C-8D002D235F2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21</Pages>
  <Words>8292</Words>
  <Characters>49753</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Kardas</dc:creator>
  <cp:lastModifiedBy>lenovo</cp:lastModifiedBy>
  <cp:revision>64</cp:revision>
  <dcterms:created xsi:type="dcterms:W3CDTF">2021-08-25T08:10:00Z</dcterms:created>
  <dcterms:modified xsi:type="dcterms:W3CDTF">2022-04-11T09:14:00Z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