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AC62" w14:textId="2949C573" w:rsidR="00822E02" w:rsidRPr="00822E02" w:rsidRDefault="00DD38FA" w:rsidP="00822E02">
      <w:pPr>
        <w:spacing w:after="120"/>
        <w:rPr>
          <w:rFonts w:ascii="Arial" w:hAnsi="Arial"/>
          <w:bCs/>
          <w:i/>
          <w:iCs/>
          <w:sz w:val="18"/>
          <w:szCs w:val="18"/>
        </w:rPr>
      </w:pPr>
      <w:r>
        <w:rPr>
          <w:rFonts w:ascii="Arial" w:hAnsi="Arial"/>
          <w:bCs/>
          <w:i/>
          <w:iCs/>
          <w:noProof/>
          <w:sz w:val="18"/>
          <w:szCs w:val="18"/>
        </w:rPr>
        <w:drawing>
          <wp:inline distT="0" distB="0" distL="0" distR="0" wp14:anchorId="7FB3E758" wp14:editId="561C0532">
            <wp:extent cx="5048250" cy="1514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E02">
        <w:rPr>
          <w:rFonts w:ascii="Arial" w:hAnsi="Arial"/>
          <w:bCs/>
          <w:i/>
          <w:iCs/>
          <w:sz w:val="18"/>
          <w:szCs w:val="18"/>
        </w:rPr>
        <w:t xml:space="preserve">                                                                              </w:t>
      </w:r>
      <w:r w:rsidR="00822E02" w:rsidRPr="009370C9">
        <w:rPr>
          <w:rFonts w:ascii="Arial" w:hAnsi="Arial"/>
          <w:bCs/>
          <w:i/>
          <w:iCs/>
          <w:sz w:val="18"/>
          <w:szCs w:val="18"/>
        </w:rPr>
        <w:t>Załącznik nr 3  do SWZ</w:t>
      </w:r>
    </w:p>
    <w:p w14:paraId="6602E8BE" w14:textId="77777777" w:rsidR="00822E02" w:rsidRPr="008163D3" w:rsidRDefault="00C06952" w:rsidP="00822E02">
      <w:pPr>
        <w:pStyle w:val="Standard"/>
        <w:jc w:val="center"/>
        <w:rPr>
          <w:rFonts w:ascii="Open Sans" w:hAnsi="Open Sans" w:cs="Open Sans"/>
          <w:b/>
          <w:color w:val="000000"/>
          <w:sz w:val="22"/>
          <w:szCs w:val="22"/>
          <w:u w:val="single"/>
        </w:rPr>
      </w:pPr>
      <w:r w:rsidRPr="008163D3">
        <w:rPr>
          <w:rFonts w:ascii="Open Sans" w:hAnsi="Open Sans" w:cs="Open Sans"/>
          <w:b/>
          <w:color w:val="000000"/>
          <w:sz w:val="22"/>
          <w:szCs w:val="22"/>
          <w:u w:val="single"/>
        </w:rPr>
        <w:t>OPIS PRZEDMIOTU ZAMÓWIENIA</w:t>
      </w:r>
    </w:p>
    <w:p w14:paraId="18A7A342" w14:textId="77777777" w:rsidR="00B56058" w:rsidRPr="008163D3" w:rsidRDefault="00B56058">
      <w:pPr>
        <w:pStyle w:val="Standard"/>
        <w:jc w:val="center"/>
        <w:rPr>
          <w:rFonts w:ascii="Open Sans" w:hAnsi="Open Sans" w:cs="Open Sans"/>
          <w:b/>
          <w:color w:val="000000"/>
          <w:sz w:val="22"/>
          <w:szCs w:val="22"/>
        </w:rPr>
      </w:pPr>
    </w:p>
    <w:p w14:paraId="722EDEEF" w14:textId="77777777" w:rsidR="00B56058" w:rsidRPr="008163D3" w:rsidRDefault="00C06952">
      <w:pPr>
        <w:pStyle w:val="Standard"/>
        <w:jc w:val="center"/>
        <w:rPr>
          <w:rFonts w:ascii="Open Sans" w:hAnsi="Open Sans" w:cs="Open Sans"/>
          <w:b/>
          <w:color w:val="000000"/>
          <w:sz w:val="22"/>
          <w:szCs w:val="22"/>
        </w:rPr>
      </w:pPr>
      <w:r w:rsidRPr="008163D3">
        <w:rPr>
          <w:rFonts w:ascii="Open Sans" w:hAnsi="Open Sans" w:cs="Open Sans"/>
          <w:b/>
          <w:color w:val="000000"/>
          <w:sz w:val="22"/>
          <w:szCs w:val="22"/>
        </w:rPr>
        <w:t>SZCZEGÓŁOWE WYMAGANIA TECHNICZNE</w:t>
      </w:r>
    </w:p>
    <w:p w14:paraId="0B2B6D5D" w14:textId="77777777" w:rsidR="00B56058" w:rsidRPr="008163D3" w:rsidRDefault="00C06952">
      <w:pPr>
        <w:pStyle w:val="Standard"/>
        <w:jc w:val="center"/>
        <w:rPr>
          <w:rFonts w:ascii="Open Sans" w:hAnsi="Open Sans" w:cs="Open Sans"/>
        </w:rPr>
      </w:pPr>
      <w:r w:rsidRPr="008163D3">
        <w:rPr>
          <w:rFonts w:ascii="Open Sans" w:hAnsi="Open Sans" w:cs="Open Sans"/>
          <w:b/>
          <w:color w:val="000000"/>
          <w:sz w:val="22"/>
          <w:szCs w:val="22"/>
        </w:rPr>
        <w:t>DLA</w:t>
      </w:r>
      <w:r w:rsidRPr="008163D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8163D3">
        <w:rPr>
          <w:rFonts w:ascii="Open Sans" w:hAnsi="Open Sans" w:cs="Open Sans"/>
          <w:b/>
          <w:color w:val="000000"/>
          <w:sz w:val="22"/>
          <w:szCs w:val="22"/>
        </w:rPr>
        <w:t>PRZYCZEP</w:t>
      </w:r>
      <w:r w:rsidR="00553E72">
        <w:rPr>
          <w:rFonts w:ascii="Open Sans" w:hAnsi="Open Sans" w:cs="Open Sans"/>
          <w:b/>
          <w:color w:val="000000"/>
          <w:sz w:val="22"/>
          <w:szCs w:val="22"/>
        </w:rPr>
        <w:t>Y</w:t>
      </w:r>
      <w:r w:rsidRPr="008163D3">
        <w:rPr>
          <w:rFonts w:ascii="Open Sans" w:hAnsi="Open Sans" w:cs="Open Sans"/>
          <w:b/>
          <w:color w:val="000000"/>
          <w:sz w:val="22"/>
          <w:szCs w:val="22"/>
        </w:rPr>
        <w:t xml:space="preserve"> Z WYPOSAŻENIEM</w:t>
      </w:r>
    </w:p>
    <w:p w14:paraId="1C0F4A0D" w14:textId="77777777" w:rsidR="00B56058" w:rsidRPr="008163D3" w:rsidRDefault="00B56058">
      <w:pPr>
        <w:pStyle w:val="Standard"/>
        <w:jc w:val="center"/>
        <w:rPr>
          <w:rFonts w:ascii="Open Sans" w:hAnsi="Open Sans" w:cs="Open Sans"/>
          <w:b/>
          <w:color w:val="000000"/>
          <w:sz w:val="22"/>
          <w:szCs w:val="22"/>
        </w:rPr>
      </w:pPr>
    </w:p>
    <w:tbl>
      <w:tblPr>
        <w:tblW w:w="14597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9343"/>
        <w:gridCol w:w="4592"/>
      </w:tblGrid>
      <w:tr w:rsidR="000E36C7" w:rsidRPr="008163D3" w14:paraId="09C209E5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89038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705D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>Podstawowe wymagania, jakie powinna spełniać przyczepa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wraz z wyposażeniem</w:t>
            </w:r>
            <w:r w:rsidR="00D4266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(nowe)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06637" w14:textId="77777777" w:rsidR="000E36C7" w:rsidRPr="009370C9" w:rsidRDefault="000E36C7" w:rsidP="008F692F">
            <w:pPr>
              <w:pStyle w:val="Bezodstpw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Oferowane Parametry </w:t>
            </w:r>
            <w:r w:rsidRPr="009370C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Potwierdzenie spełniania wymagań</w:t>
            </w:r>
          </w:p>
          <w:p w14:paraId="5F7E424A" w14:textId="77777777" w:rsidR="000E36C7" w:rsidRPr="008163D3" w:rsidRDefault="000E36C7" w:rsidP="008F692F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370C9">
              <w:rPr>
                <w:rFonts w:ascii="Arial" w:hAnsi="Arial"/>
                <w:b/>
                <w:bCs/>
                <w:sz w:val="20"/>
                <w:szCs w:val="20"/>
              </w:rPr>
              <w:t>Wypełnia oferent</w:t>
            </w:r>
          </w:p>
        </w:tc>
      </w:tr>
      <w:tr w:rsidR="008169B3" w:rsidRPr="008163D3" w14:paraId="04D4ADA5" w14:textId="77777777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25714" w14:textId="77777777" w:rsidR="008169B3" w:rsidRDefault="008169B3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9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37FA5" w14:textId="77777777" w:rsidR="008169B3" w:rsidRPr="008163D3" w:rsidRDefault="008169B3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Przyczepa</w:t>
            </w:r>
          </w:p>
        </w:tc>
      </w:tr>
      <w:tr w:rsidR="000E36C7" w:rsidRPr="008163D3" w14:paraId="7BE43CD4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6381A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3413E" w14:textId="77777777" w:rsidR="000E36C7" w:rsidRPr="00B00177" w:rsidRDefault="000E36C7">
            <w:pPr>
              <w:pStyle w:val="TableContents"/>
              <w:rPr>
                <w:rFonts w:ascii="Open Sans" w:hAnsi="Open Sans" w:cs="Open Sans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- przyczepa o wymiarach </w:t>
            </w:r>
            <w:r w:rsidR="000D7458" w:rsidRPr="00B00177">
              <w:rPr>
                <w:rFonts w:ascii="Open Sans" w:hAnsi="Open Sans" w:cs="Open Sans"/>
                <w:sz w:val="22"/>
                <w:szCs w:val="22"/>
              </w:rPr>
              <w:t>wew</w:t>
            </w:r>
            <w:r w:rsidR="000D7458">
              <w:rPr>
                <w:rFonts w:ascii="Open Sans" w:hAnsi="Open Sans" w:cs="Open Sans"/>
                <w:sz w:val="22"/>
                <w:szCs w:val="22"/>
              </w:rPr>
              <w:t>nętrznych (zabudow</w:t>
            </w:r>
            <w:r w:rsidR="00FE63B5">
              <w:rPr>
                <w:rFonts w:ascii="Open Sans" w:hAnsi="Open Sans" w:cs="Open Sans"/>
                <w:sz w:val="22"/>
                <w:szCs w:val="22"/>
              </w:rPr>
              <w:t>y</w:t>
            </w:r>
            <w:r w:rsidR="000D7458">
              <w:rPr>
                <w:rFonts w:ascii="Open Sans" w:hAnsi="Open Sans" w:cs="Open Sans"/>
                <w:sz w:val="22"/>
                <w:szCs w:val="22"/>
              </w:rPr>
              <w:t>)</w:t>
            </w: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 310 cm x 1</w:t>
            </w:r>
            <w:r w:rsidRPr="00B0017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45 </w:t>
            </w: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cm x 180 cm ( długość/szerokość/wysokość )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tolerancja +/- 5%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AD4D9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0E36C7" w:rsidRPr="008163D3" w14:paraId="4FFC818A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9376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C1F36" w14:textId="77777777" w:rsidR="000E36C7" w:rsidRPr="00B00177" w:rsidRDefault="000E36C7">
            <w:pPr>
              <w:pStyle w:val="TableContents"/>
              <w:rPr>
                <w:rFonts w:ascii="Open Sans" w:hAnsi="Open Sans" w:cs="Open Sans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- 2 osie hamowane po 750 kg ( każda )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tolerancja +/- 5%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63283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0E36C7" w:rsidRPr="008163D3" w14:paraId="61F3A5C0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25C95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6849D" w14:textId="77777777" w:rsidR="000E36C7" w:rsidRPr="00B00177" w:rsidRDefault="000E36C7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klapy: tylna + boczne podnoszone na sprężynach gazowych, zamykane na klucz (uniwersalny 1 klucz)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A55A0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0E36C7" w:rsidRPr="008163D3" w14:paraId="26EFA572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AB3A7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B0602" w14:textId="77777777" w:rsidR="000E36C7" w:rsidRPr="00B00177" w:rsidRDefault="000E36C7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kolor nadbudowy czerwony RAL 3000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22343" w14:textId="77777777" w:rsidR="009A4278" w:rsidRPr="008163D3" w:rsidRDefault="009A4278" w:rsidP="000D7458">
            <w:pPr>
              <w:pStyle w:val="TableContents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0E36C7" w:rsidRPr="008163D3" w14:paraId="2A34C2E2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D3AA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70502" w14:textId="77777777" w:rsidR="000E36C7" w:rsidRPr="00B00177" w:rsidRDefault="000E36C7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ściany z płyty aluminiowej o min. gr. 4 mm – wykończenie aluminiowe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1F48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0E36C7" w:rsidRPr="008163D3" w14:paraId="2AFFFE07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514A5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CECA" w14:textId="77777777" w:rsidR="000E36C7" w:rsidRPr="00B00177" w:rsidRDefault="000E36C7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podłoga wykonana z płyty aluminiowej o min. gr. 4</w:t>
            </w:r>
            <w:r w:rsidR="00D2769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00177">
              <w:rPr>
                <w:rFonts w:ascii="Open Sans" w:hAnsi="Open Sans" w:cs="Open Sans"/>
                <w:sz w:val="22"/>
                <w:szCs w:val="22"/>
              </w:rPr>
              <w:t>mm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AF4D9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0E36C7" w:rsidRPr="008163D3" w14:paraId="6CF5883D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11A2D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5FCB3" w14:textId="77777777" w:rsidR="000E36C7" w:rsidRPr="00B00177" w:rsidRDefault="000E36C7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w środku wykonane półki na sprzęt (rozmieszczenie i podział ustalić z zamawiającym)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C3C64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571BC" w:rsidRPr="008163D3" w14:paraId="5699EB21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8A0B" w14:textId="77777777" w:rsidR="002571BC" w:rsidRPr="008163D3" w:rsidRDefault="002571BC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8178" w14:textId="77777777" w:rsidR="002571BC" w:rsidRPr="00B00177" w:rsidRDefault="002571BC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uchwyty do spinania sprzętu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79849" w14:textId="77777777" w:rsidR="002571BC" w:rsidRPr="008163D3" w:rsidRDefault="002571BC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0E36C7" w:rsidRPr="008163D3" w14:paraId="5DBE736B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E3D2F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E1902" w14:textId="77777777" w:rsidR="000E36C7" w:rsidRPr="00B00177" w:rsidRDefault="000E36C7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rama stalowa ocynkowana ogniowo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088B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0E36C7" w:rsidRPr="008163D3" w14:paraId="4C647AD4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EAF2D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35359" w14:textId="77777777" w:rsidR="000E36C7" w:rsidRPr="00B00177" w:rsidRDefault="000E36C7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zabudowa kontenerowa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5CDF" w14:textId="77777777" w:rsidR="000E36C7" w:rsidRPr="008163D3" w:rsidRDefault="000E36C7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03C140A4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8EA1D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2D41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- zaczep oczko łamany, regulowany tzw. bocian pod samochód ciężarowy (kompatybilny zaczepem holowniczym typu </w:t>
            </w:r>
            <w:proofErr w:type="spellStart"/>
            <w:r w:rsidRPr="00B00177">
              <w:rPr>
                <w:rFonts w:ascii="Open Sans" w:hAnsi="Open Sans" w:cs="Open Sans"/>
                <w:sz w:val="22"/>
                <w:szCs w:val="22"/>
              </w:rPr>
              <w:t>paszczowego</w:t>
            </w:r>
            <w:proofErr w:type="spellEnd"/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 RINGFEDER typ RF40/G150B lub równoważnym).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04D5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024CD6F4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97E37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BC504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linka zabezpieczająca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21DC4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7546F754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EEDBC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32DBF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oświetlenie 12/24 V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F12C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4169F0FE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4342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00A9F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obrysy przednie LED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47930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3A2F7A63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0FDA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CDED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- oświetlenie typu LED przestrzeni sprzętowej i pola pracy (5 punktów świetlnych)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BCB9F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4998BA52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709D2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9FAB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instalacja: 13 pinowe gniazdo, światła cofania, oświetlenie wewnętrzne i zewnętrzne w technologii LED, montaż oświetlenia ostrzegawczego koloru niebieskiego (oświetlenie zgodne z przepisami o ruchu drogowym),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A4FEB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73CF4327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AE5D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DDFB4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koła 14’’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BE5E5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239E0E60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01B83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C639B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koło podporowe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0442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55F82F4B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A4DC6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50B1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koło zapasowe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24CC6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235FD589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B2CDC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4BAE1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błotniki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2241A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3C0B695E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FA550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5BEE9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- homologacja EU i dokumenty umożliwiające rejestracje przyczepy w Polsce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CA1C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2DD82B45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02C8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7F02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- DMC 1350 kg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tolerancja +/- 10%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4D16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1BBE578C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0CDA8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CD6" w14:textId="77777777" w:rsidR="002E591B" w:rsidRPr="00B00177" w:rsidRDefault="002E591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ascii="Open Sans" w:hAnsi="Open Sans" w:cs="Open Sans"/>
              </w:rPr>
            </w:pPr>
            <w:r w:rsidRPr="00B00177">
              <w:rPr>
                <w:rStyle w:val="Domylnaczcionkaakapitu1"/>
                <w:rFonts w:ascii="Open Sans" w:hAnsi="Open Sans" w:cs="Open Sans"/>
                <w:color w:val="000000"/>
                <w:sz w:val="22"/>
                <w:szCs w:val="22"/>
              </w:rPr>
              <w:t xml:space="preserve">Przyczepka powinna być oznakowana (oznakowanie trwałe i odporne na warunki atmosferyczne) w: </w:t>
            </w:r>
          </w:p>
          <w:p w14:paraId="0ACDA950" w14:textId="77777777" w:rsidR="002E591B" w:rsidRPr="00B00177" w:rsidRDefault="002E591B" w:rsidP="008D64F9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left="931" w:hanging="571"/>
              <w:jc w:val="both"/>
              <w:rPr>
                <w:rFonts w:ascii="Open Sans" w:hAnsi="Open Sans" w:cs="Open Sans"/>
                <w:color w:val="000000"/>
              </w:rPr>
            </w:pPr>
            <w:r w:rsidRPr="00B00177">
              <w:rPr>
                <w:rStyle w:val="Domylnaczcionkaakapitu1"/>
                <w:rFonts w:ascii="Open Sans" w:hAnsi="Open Sans" w:cs="Open Sans"/>
                <w:color w:val="000000"/>
                <w:sz w:val="22"/>
                <w:szCs w:val="22"/>
              </w:rPr>
              <w:t xml:space="preserve">herb gminy Zebrzydowice,  nazwę jednostki, </w:t>
            </w:r>
            <w:r w:rsidRPr="00B0017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numery operacyjne, zgodnie z wykazem dostarczonym przez zamawiającego, </w:t>
            </w:r>
            <w:r w:rsidRPr="00B00177">
              <w:rPr>
                <w:rStyle w:val="Domylnaczcionkaakapitu1"/>
                <w:rFonts w:ascii="Open Sans" w:hAnsi="Open Sans" w:cs="Open Sans"/>
                <w:color w:val="000000"/>
                <w:sz w:val="22"/>
                <w:szCs w:val="22"/>
              </w:rPr>
              <w:t xml:space="preserve">(po 1 herbie gminy, nazwie jednostki i nr operacyjnym z lewej i prawej stronie pojazdu, herb gminy nie może być większy od symbolu UE), </w:t>
            </w:r>
          </w:p>
          <w:p w14:paraId="0EE5250D" w14:textId="77777777" w:rsidR="002E591B" w:rsidRPr="00B00177" w:rsidRDefault="002E591B" w:rsidP="008A4ABF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left="931" w:hanging="571"/>
              <w:jc w:val="both"/>
              <w:rPr>
                <w:rFonts w:ascii="Open Sans" w:hAnsi="Open Sans" w:cs="Open Sans"/>
              </w:rPr>
            </w:pPr>
            <w:r w:rsidRPr="00B00177">
              <w:rPr>
                <w:rFonts w:ascii="Open Sans" w:hAnsi="Open Sans" w:cs="Open Sans"/>
                <w:color w:val="000000"/>
                <w:sz w:val="22"/>
                <w:szCs w:val="22"/>
              </w:rPr>
              <w:t>logo programu Interreg Polska - Słowacja wraz symbolem UE i nazwą projektu - wg wzoru podanego przez zamawiającego z prawej i lewej strony przyczepy.</w:t>
            </w:r>
          </w:p>
          <w:p w14:paraId="07CB260A" w14:textId="77777777" w:rsidR="002E591B" w:rsidRPr="00B00177" w:rsidRDefault="002E591B" w:rsidP="00703C39">
            <w:pPr>
              <w:pStyle w:val="Akapitzlist"/>
              <w:tabs>
                <w:tab w:val="left" w:pos="0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left="931"/>
              <w:jc w:val="both"/>
              <w:rPr>
                <w:rFonts w:ascii="Open Sans" w:hAnsi="Open Sans" w:cs="Open Sans"/>
              </w:rPr>
            </w:pPr>
          </w:p>
          <w:p w14:paraId="177EF798" w14:textId="77777777" w:rsidR="002E591B" w:rsidRPr="00B00177" w:rsidRDefault="002E591B" w:rsidP="00E129A1">
            <w:pPr>
              <w:pStyle w:val="Akapitzlist"/>
              <w:tabs>
                <w:tab w:val="left" w:pos="0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left="0"/>
              <w:jc w:val="both"/>
              <w:rPr>
                <w:rStyle w:val="Domylnaczcionkaakapitu1"/>
                <w:rFonts w:ascii="Open Sans" w:hAnsi="Open Sans" w:cs="Open Sans"/>
                <w:color w:val="000000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 xml:space="preserve">Przedmioty stanowiące wyposażenie przyczepy powinny być oznakowane </w:t>
            </w:r>
            <w:r w:rsidRPr="00B00177">
              <w:rPr>
                <w:rStyle w:val="Domylnaczcionkaakapitu1"/>
                <w:rFonts w:ascii="Open Sans" w:hAnsi="Open Sans" w:cs="Open Sans"/>
                <w:color w:val="000000"/>
                <w:sz w:val="22"/>
                <w:szCs w:val="22"/>
              </w:rPr>
              <w:t>(oznakowanie trwałe i odporne na warunki atmosferyczne) w:</w:t>
            </w:r>
          </w:p>
          <w:p w14:paraId="7CED5144" w14:textId="77777777" w:rsidR="002E591B" w:rsidRPr="00B00177" w:rsidRDefault="002E591B" w:rsidP="008A4ABF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ind w:left="931" w:hanging="571"/>
              <w:jc w:val="both"/>
              <w:rPr>
                <w:rFonts w:ascii="Open Sans" w:hAnsi="Open Sans" w:cs="Open Sans"/>
              </w:rPr>
            </w:pPr>
            <w:r w:rsidRPr="00B00177">
              <w:rPr>
                <w:rFonts w:ascii="Open Sans" w:hAnsi="Open Sans" w:cs="Open Sans"/>
                <w:color w:val="000000"/>
                <w:sz w:val="22"/>
                <w:szCs w:val="22"/>
              </w:rPr>
              <w:t>logo programu Interreg Polska - Słowacja wraz symbolem UE i nazwą projektu - wg wzoru podanego przez zamawiającego.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8FBF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5330AE14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626F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A2E97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montaż tacy wysuwanej pod motopompę pożarniczą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30D9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4CFA1830" w14:textId="77777777" w:rsidTr="007B2089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3066B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9F67C" w14:textId="77777777" w:rsidR="00264EE3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>- zamontowane dwi</w:t>
            </w:r>
            <w:r w:rsidR="004F4F3D">
              <w:rPr>
                <w:rFonts w:ascii="Open Sans" w:hAnsi="Open Sans" w:cs="Open Sans"/>
                <w:sz w:val="22"/>
                <w:szCs w:val="22"/>
              </w:rPr>
              <w:t xml:space="preserve">e </w:t>
            </w:r>
            <w:r w:rsidRPr="00B00177">
              <w:rPr>
                <w:rFonts w:ascii="Open Sans" w:hAnsi="Open Sans" w:cs="Open Sans"/>
                <w:sz w:val="22"/>
                <w:szCs w:val="22"/>
              </w:rPr>
              <w:t>podpor</w:t>
            </w:r>
            <w:r w:rsidR="004F4F3D">
              <w:rPr>
                <w:rFonts w:ascii="Open Sans" w:hAnsi="Open Sans" w:cs="Open Sans"/>
                <w:sz w:val="22"/>
                <w:szCs w:val="22"/>
              </w:rPr>
              <w:t>y stabilizujące regulowane</w:t>
            </w: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</w:p>
          <w:p w14:paraId="6821D50D" w14:textId="77777777" w:rsidR="002E591B" w:rsidRPr="00B00177" w:rsidRDefault="002E591B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B00177">
              <w:rPr>
                <w:rFonts w:ascii="Open Sans" w:hAnsi="Open Sans" w:cs="Open Sans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45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7440A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8169B3" w:rsidRPr="008163D3" w14:paraId="2C7EA7BE" w14:textId="77777777" w:rsidTr="007B2089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EBA49" w14:textId="77777777" w:rsidR="008169B3" w:rsidRPr="008163D3" w:rsidRDefault="008169B3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5BFB" w14:textId="77777777" w:rsidR="008169B3" w:rsidRPr="008163D3" w:rsidRDefault="008169B3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>Wyposażenie zamontowane na przyczepce</w:t>
            </w:r>
          </w:p>
        </w:tc>
      </w:tr>
      <w:tr w:rsidR="002E591B" w:rsidRPr="008163D3" w14:paraId="29421EE2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5EBA8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E5863" w14:textId="77777777" w:rsidR="002E591B" w:rsidRPr="008163D3" w:rsidRDefault="002E591B" w:rsidP="006E3018">
            <w:pPr>
              <w:pStyle w:val="NormalnyWeb"/>
              <w:spacing w:before="0" w:after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najaśnica</w:t>
            </w:r>
            <w:proofErr w:type="spellEnd"/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akumulatorowa - 1 szt. </w:t>
            </w:r>
          </w:p>
          <w:p w14:paraId="187184F7" w14:textId="77777777" w:rsidR="002E591B" w:rsidRPr="00E566BB" w:rsidRDefault="002E591B" w:rsidP="00E566BB">
            <w:pPr>
              <w:pStyle w:val="TableContents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Parametry techniczne:</w:t>
            </w:r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br/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maksymalna moc światła: min.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30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00 lumenów ,</w:t>
            </w:r>
          </w:p>
          <w:p w14:paraId="5606B7A5" w14:textId="77777777" w:rsidR="002E591B" w:rsidRPr="008163D3" w:rsidRDefault="002E591B" w:rsidP="006E3018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- min. czas pracy: 6 - 15 h zależnie od trybu pracy,</w:t>
            </w:r>
          </w:p>
          <w:p w14:paraId="5AC00C75" w14:textId="77777777" w:rsidR="002E591B" w:rsidRPr="008163D3" w:rsidRDefault="002E591B" w:rsidP="006E3018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- min. dwustopniowa regulacja mocy światła,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- wysokość z masztem po rozłożeniu min. 150 cm,</w:t>
            </w:r>
          </w:p>
          <w:p w14:paraId="14AAC457" w14:textId="77777777" w:rsidR="002E591B" w:rsidRPr="008163D3" w:rsidRDefault="002E591B" w:rsidP="006E3018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max. wysokość po złożeniu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maszt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u 60 cm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</w:p>
          <w:p w14:paraId="763AFD4B" w14:textId="77777777" w:rsidR="002E591B" w:rsidRPr="008163D3" w:rsidRDefault="002E591B" w:rsidP="006E3018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- kąt obrotu głowicy: min. 330 stopni,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- waga: max. 15 kg,</w:t>
            </w:r>
          </w:p>
          <w:p w14:paraId="50140F38" w14:textId="77777777" w:rsidR="002E591B" w:rsidRPr="008163D3" w:rsidRDefault="002E591B" w:rsidP="00AC56D5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- stopień ochrony urządzenia: min. IP 54.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8C39E" w14:textId="77777777" w:rsidR="002E591B" w:rsidRPr="008163D3" w:rsidRDefault="002E591B">
            <w:pPr>
              <w:pStyle w:val="TableContents"/>
              <w:jc w:val="center"/>
              <w:rPr>
                <w:rFonts w:ascii="Open Sans" w:eastAsia="Times New Roman" w:hAnsi="Open Sans" w:cs="Open Sans"/>
                <w:color w:val="FF0000"/>
                <w:kern w:val="0"/>
                <w:sz w:val="22"/>
                <w:szCs w:val="22"/>
                <w:lang w:eastAsia="pl-PL" w:bidi="ar-SA"/>
              </w:rPr>
            </w:pPr>
          </w:p>
          <w:p w14:paraId="7B9549EE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67581995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77B79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8B3B6" w14:textId="77777777" w:rsidR="002E591B" w:rsidRPr="008163D3" w:rsidRDefault="002E591B" w:rsidP="0050242B">
            <w:pPr>
              <w:pStyle w:val="NormalnyWeb"/>
              <w:spacing w:before="0" w:after="0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- maszt oświetleniowy w LED -  1 szt. </w:t>
            </w:r>
          </w:p>
          <w:p w14:paraId="26533665" w14:textId="77777777" w:rsidR="002E591B" w:rsidRPr="00E566BB" w:rsidRDefault="002E591B" w:rsidP="00E566BB">
            <w:pPr>
              <w:pStyle w:val="TableContents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Parametry techniczne: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 xml:space="preserve">- zasilanie: 230 V (220-265)/ 50 </w:t>
            </w:r>
            <w:proofErr w:type="spellStart"/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hz</w:t>
            </w:r>
            <w:proofErr w:type="spellEnd"/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- barwa światła biała zimna 5500-6500K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- strumień świetlny: min. 20000 lumenów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- pobór mocy: 4x (min.: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40W - max.: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60 W)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 xml:space="preserve">- żywotność </w:t>
            </w:r>
            <w:proofErr w:type="spellStart"/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diód</w:t>
            </w:r>
            <w:proofErr w:type="spellEnd"/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: min.: 40000 godzin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- statyw z płyną regulacją wysokość min.: od 150 do 310 cm,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- max. wysokość statywu po złożeniu 150 cm,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- zakres temperatury pracy min.: od -20 do +40°C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Materiały: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najaśnice</w:t>
            </w:r>
            <w:proofErr w:type="spellEnd"/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: plastik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 xml:space="preserve">- statyw: stal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lub aluminium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- podstawa statywu: stal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Stopień ochrony całego masztu: min. IP-65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Stopień ochrony lamp: min. IP-66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Długość przewodu zasilającego: min. 9,5 m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Opuszczanie masztu: ręczne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,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Waga: max. 14 kg</w:t>
            </w:r>
            <w:r w:rsidR="009763D3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A7C1C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75CBE6BD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A5A0C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D4DF0" w14:textId="77777777" w:rsidR="002E591B" w:rsidRPr="008163D3" w:rsidRDefault="002E591B">
            <w:pPr>
              <w:pStyle w:val="TableContents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motopompa do szlamu z osprzętem – 1 szt.  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(ze</w:t>
            </w:r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świadectwem dopuszczenia CNBOP)</w:t>
            </w:r>
          </w:p>
          <w:p w14:paraId="61639FEA" w14:textId="77777777" w:rsidR="002E591B" w:rsidRPr="008163D3" w:rsidRDefault="002E591B" w:rsidP="00E566BB">
            <w:pPr>
              <w:pStyle w:val="TableContents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Parametry techniczne:</w:t>
            </w:r>
          </w:p>
          <w:p w14:paraId="45FAC8E5" w14:textId="77777777" w:rsidR="002E591B" w:rsidRPr="008163D3" w:rsidRDefault="002E591B" w:rsidP="00C174E7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Wydajność: min. 1900 l/min</w:t>
            </w:r>
          </w:p>
          <w:p w14:paraId="40F9E0D1" w14:textId="77777777" w:rsidR="002E591B" w:rsidRPr="008163D3" w:rsidRDefault="002E591B" w:rsidP="00C174E7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ysokość podnoszenia: min. </w:t>
            </w: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>23 m</w:t>
            </w:r>
          </w:p>
          <w:p w14:paraId="4D3293C8" w14:textId="77777777" w:rsidR="002E591B" w:rsidRPr="008163D3" w:rsidRDefault="002E591B" w:rsidP="00C174E7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ysokość zasysania: min. </w:t>
            </w: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>8 m</w:t>
            </w:r>
          </w:p>
          <w:p w14:paraId="285C420A" w14:textId="77777777" w:rsidR="002E591B" w:rsidRPr="008163D3" w:rsidRDefault="002E591B" w:rsidP="00C174E7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Średnica króćców przyłączeniowych:</w:t>
            </w:r>
          </w:p>
          <w:p w14:paraId="765E4010" w14:textId="77777777" w:rsidR="002E591B" w:rsidRPr="008163D3" w:rsidRDefault="002E591B" w:rsidP="00C174E7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ssawny: </w:t>
            </w: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4 cale, </w:t>
            </w:r>
          </w:p>
          <w:p w14:paraId="18CC9C21" w14:textId="77777777" w:rsidR="007F29AC" w:rsidRPr="008163D3" w:rsidRDefault="002E591B" w:rsidP="007F29AC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tłoczny: </w:t>
            </w: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>4 cale,</w:t>
            </w:r>
            <w:r w:rsidR="007F29AC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br/>
            </w:r>
            <w:r w:rsidR="007F29AC"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Waga</w:t>
            </w:r>
            <w:r w:rsidR="007F29A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(bez osprzętu)</w:t>
            </w:r>
            <w:r w:rsidR="007F29AC"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: </w:t>
            </w:r>
            <w:r w:rsidR="007F29AC"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</w:rPr>
              <w:t>max. 95</w:t>
            </w:r>
            <w:r w:rsidR="007F29AC"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kg,</w:t>
            </w:r>
          </w:p>
          <w:p w14:paraId="7C8E4A44" w14:textId="77777777" w:rsidR="007F29AC" w:rsidRPr="007F29AC" w:rsidRDefault="007F29AC" w:rsidP="00C174E7">
            <w:pPr>
              <w:pStyle w:val="NormalnyWeb"/>
              <w:spacing w:before="0" w:after="120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Ś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rednica zanieczyszczeń:</w:t>
            </w: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>od</w:t>
            </w: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27mm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do 34mm.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</w:p>
          <w:p w14:paraId="79C42050" w14:textId="77777777" w:rsidR="002E591B" w:rsidRPr="008163D3" w:rsidRDefault="002E591B" w:rsidP="00C174E7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Moc silnika: min. </w:t>
            </w: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>9 KM,</w:t>
            </w:r>
          </w:p>
          <w:p w14:paraId="7418A8F3" w14:textId="77777777" w:rsidR="002E591B" w:rsidRPr="008163D3" w:rsidRDefault="002E591B" w:rsidP="00C174E7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Pojemność zbiornika paliwa: </w:t>
            </w: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</w:rPr>
              <w:t>5</w:t>
            </w: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 l,</w:t>
            </w:r>
          </w:p>
          <w:p w14:paraId="71167746" w14:textId="77777777" w:rsidR="002E591B" w:rsidRPr="008163D3" w:rsidRDefault="002E591B" w:rsidP="00C174E7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</w:rPr>
            </w:pPr>
            <w:r w:rsidRPr="008163D3"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>Rodzaj paliwa: benzyna,</w:t>
            </w:r>
          </w:p>
          <w:p w14:paraId="05EAA228" w14:textId="77777777" w:rsidR="002E591B" w:rsidRPr="008163D3" w:rsidRDefault="002E591B" w:rsidP="006575CA">
            <w:pPr>
              <w:pStyle w:val="NormalnyWeb"/>
              <w:spacing w:before="120"/>
              <w:rPr>
                <w:rFonts w:ascii="Open Sans" w:hAnsi="Open Sans" w:cs="Open Sans"/>
                <w:color w:val="00B0F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Z pompą należy dostarczyć wąż ssawny o długości min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7,5 m ( wąż może składać się z 3 odcinków 2,5 m z</w:t>
            </w:r>
            <w:r w:rsidR="002115D5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możliwością ich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łączenia, kosz ssawny zakończony łącznikiem do w/w węża/węży, klucze do łączników ABC aluminiowe 2 szt. ).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B9766" w14:textId="77777777" w:rsidR="008F55E4" w:rsidRDefault="008F55E4" w:rsidP="00822A7D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591B" w:rsidRPr="008163D3" w14:paraId="16EAF267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D3D4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2689" w14:textId="77777777" w:rsidR="002E591B" w:rsidRDefault="002E591B">
            <w:pPr>
              <w:pStyle w:val="TableContents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>- pompa pływająca – 1</w:t>
            </w:r>
            <w:r w:rsidR="009763D3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szt. </w:t>
            </w:r>
          </w:p>
          <w:p w14:paraId="06292A4B" w14:textId="77777777" w:rsidR="002E591B" w:rsidRPr="008163D3" w:rsidRDefault="002E591B">
            <w:pPr>
              <w:pStyle w:val="TableContents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Parametry techniczne:</w:t>
            </w:r>
          </w:p>
          <w:p w14:paraId="74482E86" w14:textId="77777777" w:rsidR="002E591B" w:rsidRPr="008163D3" w:rsidRDefault="002E591B" w:rsidP="006C5346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</w:pP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- moc silnika: min. 7 kW, </w:t>
            </w:r>
          </w:p>
          <w:p w14:paraId="102DBC20" w14:textId="77777777" w:rsidR="002E591B" w:rsidRPr="008163D3" w:rsidRDefault="002E591B" w:rsidP="006C5346">
            <w:pPr>
              <w:rPr>
                <w:rFonts w:ascii="Open Sans" w:hAnsi="Open Sans" w:cs="Open Sans"/>
                <w:color w:val="000000"/>
              </w:rPr>
            </w:pP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- rodzaj silnika: 2 suwowy,</w:t>
            </w:r>
          </w:p>
          <w:p w14:paraId="4596CB67" w14:textId="77777777" w:rsidR="002E591B" w:rsidRPr="008163D3" w:rsidRDefault="002E591B" w:rsidP="006C5346">
            <w:pPr>
              <w:rPr>
                <w:rFonts w:ascii="Open Sans" w:hAnsi="Open Sans" w:cs="Open Sans"/>
                <w:color w:val="000000"/>
              </w:rPr>
            </w:pP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- rodzaj paliwa: benzyna,</w:t>
            </w:r>
          </w:p>
          <w:p w14:paraId="4505F59A" w14:textId="77777777" w:rsidR="002E591B" w:rsidRPr="00FB1B4E" w:rsidRDefault="002E591B" w:rsidP="00B76AE6">
            <w:pPr>
              <w:rPr>
                <w:rFonts w:ascii="Open Sans" w:hAnsi="Open Sans" w:cs="Open Sans"/>
                <w:color w:val="000000"/>
              </w:rPr>
            </w:pP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>- wydajność: min. 2000 l/min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nasada tłoczna: 110 mm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wysokość podnoszenia: min. 2</w:t>
            </w:r>
            <w:r w:rsidR="00A4063D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1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m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ciężar: max. 60 kg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DDDB" w14:textId="77777777" w:rsidR="002E591B" w:rsidRPr="006448E3" w:rsidRDefault="002E591B" w:rsidP="00F833A1">
            <w:pPr>
              <w:pStyle w:val="TableContents"/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  <w:p w14:paraId="2C6AC3EC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4520C318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21FB3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FE68" w14:textId="77777777" w:rsidR="002E591B" w:rsidRPr="008163D3" w:rsidRDefault="002E591B">
            <w:pPr>
              <w:pStyle w:val="TableContents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-  przenośna motopompa z elektronicznym wtryskiem  - 1 szt. 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(ze</w:t>
            </w:r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163D3">
              <w:rPr>
                <w:rFonts w:ascii="Open Sans" w:hAnsi="Open Sans" w:cs="Open Sans"/>
                <w:color w:val="000000"/>
                <w:sz w:val="22"/>
                <w:szCs w:val="22"/>
              </w:rPr>
              <w:t>świadectwem dopuszczenia CNBOP)</w:t>
            </w:r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B3A903A" w14:textId="77777777" w:rsidR="002E591B" w:rsidRPr="008163D3" w:rsidRDefault="002E591B" w:rsidP="00E566BB">
            <w:pPr>
              <w:pStyle w:val="TableContents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Parametry techniczne:</w:t>
            </w:r>
          </w:p>
          <w:p w14:paraId="10BC06F8" w14:textId="77777777" w:rsidR="002E591B" w:rsidRPr="008163D3" w:rsidRDefault="002E591B">
            <w:pPr>
              <w:rPr>
                <w:rFonts w:ascii="Open Sans" w:hAnsi="Open Sans" w:cs="Open Sans"/>
                <w:color w:val="000000"/>
              </w:rPr>
            </w:pP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- TYP SILNIKA: benzynowy, 2-suwowy, 2-cylindrowy, chłodzony wodą,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 xml:space="preserve">- moc silnika: min. 55 </w:t>
            </w:r>
            <w:r w:rsidR="002115D5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KM,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pojemność zbiornika paliwa: min.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20 l.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rodzaj paliwa: benzyna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układ rozruchowy: rozrusznik oraz automatyczny układ reakcyjny (linka rozruchowa).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system dozowania oleju do paliwa: automatyczny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smarowanie: mieszanka benzyny i oleju (mieszanie paliw automatyczne).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zapłon: cdi elektroniczny wtrysk paliwa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akumulator: 12 v min. 16ah/5h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TYP POMPY: jednostrumieniowa, jednostopniowa pompa turbinowa.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 xml:space="preserve">- nasady tłoczne (a-110): 2 x </w:t>
            </w:r>
            <w:proofErr w:type="spellStart"/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storz</w:t>
            </w:r>
            <w:proofErr w:type="spellEnd"/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b (75)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 xml:space="preserve">- nasada ssawna (b-75): 1 x </w:t>
            </w:r>
            <w:proofErr w:type="spellStart"/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storz</w:t>
            </w:r>
            <w:proofErr w:type="spellEnd"/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a (110)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 xml:space="preserve">- zalewanie (zasysanie wody) (max. wys. ssania: min. 8 m) 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pompa próżniowa łopatkowa (bezolejowa).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</w:r>
          </w:p>
          <w:p w14:paraId="1864225A" w14:textId="77777777" w:rsidR="002E591B" w:rsidRPr="002E4A85" w:rsidRDefault="002E591B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</w:pP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WYDAJNOŚĆ: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Dla wysokości ssania 1,5 m: przy ciśnieniu 8 bar: min. 1900 l/min.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Dla wysokości ssania 7,5 m: przy ciśnieniu 8 bar: min. 1000 l/min.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PARAMETRY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Masa motopompy (kompletnej, z nasadami i zaślepkami):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–</w:t>
            </w:r>
            <w:r w:rsidRPr="00336ADC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bez paliwa: max. 120,00 kg</w:t>
            </w:r>
            <w:r w:rsidRPr="0081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</w:r>
          </w:p>
          <w:p w14:paraId="54868A65" w14:textId="77777777" w:rsidR="002E591B" w:rsidRPr="00962331" w:rsidRDefault="002E591B" w:rsidP="00962331">
            <w:pPr>
              <w:rPr>
                <w:rFonts w:ascii="Open Sans" w:hAnsi="Open Sans" w:cs="Open Sans"/>
                <w:color w:val="000000"/>
              </w:rPr>
            </w:pPr>
            <w:r w:rsidRPr="002E4A85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lastRenderedPageBreak/>
              <w:t xml:space="preserve">Z pompą należy dostarczyć: reflektor halogenowy ze stojakiem, skrzynka narzędziowa z wyposażeniem, akumulator i instrukcja obsługi w języku polskim, </w:t>
            </w:r>
            <w:r w:rsidR="00203FB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p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ływający smok ssawny pływający z nasadą stałą.</w:t>
            </w:r>
            <w:r w:rsidRPr="008163D3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26D05">
              <w:rPr>
                <w:rFonts w:ascii="Open Sans" w:hAnsi="Open Sans" w:cs="Open Sans"/>
                <w:color w:val="000000"/>
              </w:rPr>
              <w:t xml:space="preserve">   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82B45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7BBC03A9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93F12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556BA" w14:textId="77777777" w:rsidR="002E591B" w:rsidRPr="00CE1F79" w:rsidRDefault="002E591B" w:rsidP="00503C3C">
            <w:pPr>
              <w:pStyle w:val="TableContents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CE1F79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 xml:space="preserve">- turbopompa – 1 szt. </w:t>
            </w:r>
          </w:p>
          <w:p w14:paraId="5A7CF875" w14:textId="77777777" w:rsidR="002E591B" w:rsidRPr="00CE1F79" w:rsidRDefault="002E591B" w:rsidP="00503C3C">
            <w:pPr>
              <w:pStyle w:val="TableContents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1F79"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CE1F79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turbopompa jest przenośną pompą o napędzie wodnym, która musi posiadać dwie niezależne sekcje: turbinową i pompową.)</w:t>
            </w:r>
          </w:p>
          <w:p w14:paraId="07548702" w14:textId="77777777" w:rsidR="002E591B" w:rsidRPr="00CE1F79" w:rsidRDefault="002E591B" w:rsidP="00503C3C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CE1F79">
              <w:rPr>
                <w:rFonts w:ascii="Open Sans" w:hAnsi="Open Sans" w:cs="Open Sans"/>
                <w:color w:val="000000"/>
                <w:sz w:val="22"/>
                <w:szCs w:val="22"/>
              </w:rPr>
              <w:t>Parametry:</w:t>
            </w:r>
          </w:p>
          <w:p w14:paraId="50CC1DC9" w14:textId="77777777" w:rsidR="002E591B" w:rsidRPr="00CE1F79" w:rsidRDefault="002E591B" w:rsidP="00503C3C">
            <w:pPr>
              <w:pStyle w:val="TableContents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E1F79">
              <w:rPr>
                <w:rFonts w:ascii="Open Sans" w:hAnsi="Open Sans" w:cs="Open Sans"/>
                <w:color w:val="000000"/>
                <w:sz w:val="22"/>
                <w:szCs w:val="22"/>
              </w:rPr>
              <w:t>Waga: z nasadami STORZ 75 max. 16 kg</w:t>
            </w:r>
            <w:r w:rsidRPr="00CE1F79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Przystosowana do napędu: autopompy 4-10 bar</w:t>
            </w:r>
            <w:r w:rsidRPr="00CE1F79"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  <w:t>Wydajność:  min. 1540 l/min</w:t>
            </w:r>
          </w:p>
          <w:p w14:paraId="419F7B7D" w14:textId="77777777" w:rsidR="002E591B" w:rsidRPr="00CE1F79" w:rsidRDefault="002E591B" w:rsidP="00503C3C">
            <w:pPr>
              <w:pStyle w:val="TableContents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CE1F79">
              <w:rPr>
                <w:rFonts w:ascii="Open Sans" w:hAnsi="Open Sans" w:cs="Open Sans"/>
                <w:color w:val="000000"/>
                <w:sz w:val="22"/>
                <w:szCs w:val="22"/>
              </w:rPr>
              <w:t>Wymiary:</w:t>
            </w:r>
          </w:p>
          <w:p w14:paraId="1E515197" w14:textId="77777777" w:rsidR="002E591B" w:rsidRPr="008163D3" w:rsidRDefault="002E591B" w:rsidP="00503C3C">
            <w:pPr>
              <w:pStyle w:val="TableContents"/>
              <w:rPr>
                <w:rFonts w:ascii="Open Sans" w:hAnsi="Open Sans" w:cs="Open Sans"/>
              </w:rPr>
            </w:pPr>
            <w:r w:rsidRPr="00CE1F79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wysokość: od 320 mm do 350 mm</w:t>
            </w:r>
            <w:r w:rsidRPr="00CE1F79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br/>
              <w:t>szerokość: od 230 mm do 370 mm</w:t>
            </w:r>
            <w:r w:rsidRPr="00CE1F79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br/>
              <w:t>średnica względna: od 330 mm do 390 mm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3C5E7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658B5241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554F1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886C7" w14:textId="77777777" w:rsidR="00BB6FB5" w:rsidRPr="00795DE7" w:rsidRDefault="00BB6FB5" w:rsidP="00BB6FB5">
            <w:pPr>
              <w:pStyle w:val="TableContents"/>
              <w:rPr>
                <w:rFonts w:ascii="Open Sans" w:hAnsi="Open Sans" w:cs="Open Sans"/>
                <w:b/>
                <w:bCs/>
                <w:color w:val="000000"/>
                <w:kern w:val="0"/>
                <w:sz w:val="22"/>
                <w:szCs w:val="22"/>
              </w:rPr>
            </w:pPr>
            <w:r w:rsidRPr="00795DE7">
              <w:rPr>
                <w:rFonts w:ascii="Open Sans" w:hAnsi="Open Sans" w:cs="Open Sans"/>
                <w:b/>
                <w:bCs/>
                <w:color w:val="000000"/>
                <w:kern w:val="0"/>
                <w:sz w:val="22"/>
                <w:szCs w:val="22"/>
              </w:rPr>
              <w:t xml:space="preserve">- agregat prądotwórczy jednofazowy – 1 szt. </w:t>
            </w:r>
          </w:p>
          <w:p w14:paraId="1757696C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 xml:space="preserve">Parametry techniczne: </w:t>
            </w:r>
          </w:p>
          <w:p w14:paraId="0F7401A5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Moc znamionowa: min. 2,4 kW</w:t>
            </w:r>
          </w:p>
          <w:p w14:paraId="706FCD43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Prąd znamionowy: min. 10 A</w:t>
            </w:r>
          </w:p>
          <w:p w14:paraId="0C2277A2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Napięcie: 230 V</w:t>
            </w:r>
          </w:p>
          <w:p w14:paraId="215431BC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 xml:space="preserve">Częstotliwość: 50 </w:t>
            </w:r>
            <w:proofErr w:type="spellStart"/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Hz</w:t>
            </w:r>
            <w:proofErr w:type="spellEnd"/>
          </w:p>
          <w:p w14:paraId="3604AF65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Waga: max. 45 kg</w:t>
            </w:r>
          </w:p>
          <w:p w14:paraId="6CC99513" w14:textId="77777777" w:rsid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Stopień ochrony prądnicy: min. IP 23</w:t>
            </w:r>
          </w:p>
          <w:p w14:paraId="0C68DC83" w14:textId="77777777" w:rsidR="00BB6FB5" w:rsidRPr="00BB6FB5" w:rsidRDefault="00BB6FB5" w:rsidP="00DA5CA4">
            <w:pPr>
              <w:pStyle w:val="TableContents"/>
              <w:spacing w:before="120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Silnik:</w:t>
            </w:r>
          </w:p>
          <w:p w14:paraId="2DE04291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Rodzaj paliwa: benzyna</w:t>
            </w:r>
          </w:p>
          <w:p w14:paraId="0F667844" w14:textId="77777777" w:rsidR="00BB6FB5" w:rsidRPr="00BB6FB5" w:rsidRDefault="00F24931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P</w:t>
            </w:r>
            <w:r w:rsidR="00BB6FB5"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ojemność zbiornika: min. 3,2 l</w:t>
            </w:r>
          </w:p>
          <w:p w14:paraId="69207608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Rozruch: ręczny / linka</w:t>
            </w:r>
          </w:p>
          <w:p w14:paraId="1D5D0CFD" w14:textId="77777777" w:rsidR="00BB6FB5" w:rsidRPr="00BB6FB5" w:rsidRDefault="00BB6FB5" w:rsidP="00DA5CA4">
            <w:pPr>
              <w:pStyle w:val="TableContents"/>
              <w:spacing w:before="120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Wyposażenie:</w:t>
            </w:r>
          </w:p>
          <w:p w14:paraId="15C817F6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Gniazdo 16 A 1-fazowe – min. 2 szt.,</w:t>
            </w:r>
          </w:p>
          <w:p w14:paraId="384BE7DF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Wyłącznik termiczny,</w:t>
            </w:r>
          </w:p>
          <w:p w14:paraId="530B35FE" w14:textId="77777777" w:rsid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Licznik czasu pracy,</w:t>
            </w:r>
          </w:p>
          <w:p w14:paraId="70234543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lastRenderedPageBreak/>
              <w:t>Automatyczny wyłącznik przy braku oleju lub lampka niskiego poziomu oleju,</w:t>
            </w:r>
          </w:p>
          <w:p w14:paraId="1424FC13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Zestaw uziemiający,</w:t>
            </w:r>
          </w:p>
          <w:p w14:paraId="69E72B8F" w14:textId="77777777" w:rsidR="00BB6FB5" w:rsidRPr="00BB6FB5" w:rsidRDefault="00BB6FB5" w:rsidP="00BB6FB5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Wyłącznik różnicowo-prądowy,</w:t>
            </w:r>
          </w:p>
          <w:p w14:paraId="647EF1CD" w14:textId="77777777" w:rsidR="00F24931" w:rsidRPr="00DA5CA4" w:rsidRDefault="00BB6FB5" w:rsidP="002E591B">
            <w:pPr>
              <w:pStyle w:val="TableContents"/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</w:pPr>
            <w:r w:rsidRPr="00BB6FB5">
              <w:rPr>
                <w:rFonts w:ascii="Open Sans" w:hAnsi="Open Sans" w:cs="Open Sans"/>
                <w:color w:val="000000"/>
                <w:kern w:val="0"/>
                <w:sz w:val="22"/>
                <w:szCs w:val="22"/>
              </w:rPr>
              <w:t>Elektroniczny regulator napięcia AVR.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F320A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62FFB167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6459B5B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765AADB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52586142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39808AE" w14:textId="77777777" w:rsidR="002E591B" w:rsidRPr="006A16B2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1A91BDAD" w14:textId="77777777" w:rsidR="002E591B" w:rsidRPr="006A16B2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4264DBE" w14:textId="77777777" w:rsidR="008F55E4" w:rsidRDefault="008F55E4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C815F32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7A2DCD96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A34FE2F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6E08334D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BA51632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17515482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623B8A0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36E8AD9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2D16D92" w14:textId="77777777" w:rsidR="002E591B" w:rsidRDefault="002E591B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37651923" w14:textId="77777777" w:rsidR="002E591B" w:rsidRPr="002F5745" w:rsidRDefault="002E591B">
            <w:pPr>
              <w:pStyle w:val="TableContents"/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  <w:p w14:paraId="3C8215CE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29260ADA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F8053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ABB88" w14:textId="77777777" w:rsidR="002E591B" w:rsidRDefault="002E591B" w:rsidP="00BE2A41">
            <w:pPr>
              <w:pStyle w:val="NormalnyWeb"/>
              <w:spacing w:before="0" w:after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>- pilarka spalinowa 1-szt.</w:t>
            </w:r>
          </w:p>
          <w:p w14:paraId="6F091FE7" w14:textId="77777777" w:rsidR="002E591B" w:rsidRPr="00852FB6" w:rsidRDefault="002E591B" w:rsidP="00BE2A41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Parametry techniczne: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br/>
            </w:r>
            <w:r w:rsidRPr="00852FB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Moc:  min. 7,4 KM, </w:t>
            </w:r>
          </w:p>
          <w:p w14:paraId="4C19D668" w14:textId="77777777" w:rsidR="002E591B" w:rsidRPr="001C41DB" w:rsidRDefault="002E591B" w:rsidP="00BE2A41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52FB6">
              <w:rPr>
                <w:rFonts w:ascii="Open Sans" w:hAnsi="Open Sans" w:cs="Open Sans"/>
                <w:color w:val="000000"/>
                <w:sz w:val="22"/>
                <w:szCs w:val="22"/>
              </w:rPr>
              <w:t>Prowadnica: 90 cm – 120 cm.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3266E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E591B" w:rsidRPr="008163D3" w14:paraId="092623D6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B0C36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0443E" w14:textId="77777777" w:rsidR="002E591B" w:rsidRDefault="002E591B">
            <w:pPr>
              <w:pStyle w:val="TableContents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pilarka spalinowa 1-szt.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Parametry techniczne:</w:t>
            </w:r>
          </w:p>
          <w:p w14:paraId="4396C315" w14:textId="77777777" w:rsidR="002E591B" w:rsidRPr="005232B3" w:rsidRDefault="002E591B" w:rsidP="005232B3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5232B3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Moc: min. 5 KM, </w:t>
            </w:r>
          </w:p>
          <w:p w14:paraId="09C6DE30" w14:textId="77777777" w:rsidR="002E591B" w:rsidRPr="001C41DB" w:rsidRDefault="002E591B" w:rsidP="001C41DB">
            <w:pPr>
              <w:pStyle w:val="NormalnyWeb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5232B3">
              <w:rPr>
                <w:rFonts w:ascii="Open Sans" w:hAnsi="Open Sans" w:cs="Open Sans"/>
                <w:color w:val="000000"/>
                <w:sz w:val="22"/>
                <w:szCs w:val="22"/>
              </w:rPr>
              <w:t>Prowadnica: 60 cm – 90 cm.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69DF2" w14:textId="77777777" w:rsidR="002E591B" w:rsidRPr="008163D3" w:rsidRDefault="002E591B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190449" w:rsidRPr="008163D3" w14:paraId="0A998F22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970D5" w14:textId="77777777" w:rsidR="00190449" w:rsidRPr="008163D3" w:rsidRDefault="0019044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A55AD" w14:textId="77777777" w:rsidR="00190449" w:rsidRPr="008163D3" w:rsidRDefault="00190449" w:rsidP="00DA5CA4">
            <w:pPr>
              <w:pStyle w:val="TableContents"/>
              <w:rPr>
                <w:rFonts w:ascii="Open Sans" w:hAnsi="Open Sans" w:cs="Open Sans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zbiornik wodny 5000 litrów przenośny ze stelażem – 1 szt.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</w: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B4991">
              <w:rPr>
                <w:rFonts w:ascii="Open Sans" w:hAnsi="Open Sans" w:cs="Open Sans"/>
                <w:sz w:val="22"/>
                <w:szCs w:val="22"/>
              </w:rPr>
              <w:t>(ze</w:t>
            </w:r>
            <w:r w:rsidRPr="00AB499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B4991">
              <w:rPr>
                <w:rFonts w:ascii="Open Sans" w:hAnsi="Open Sans" w:cs="Open Sans"/>
                <w:sz w:val="22"/>
                <w:szCs w:val="22"/>
              </w:rPr>
              <w:t>świadectwem dopuszczenia CNBOP-PIB)</w:t>
            </w:r>
            <w:r>
              <w:rPr>
                <w:rFonts w:ascii="Open Sans" w:hAnsi="Open Sans" w:cs="Open Sans"/>
                <w:sz w:val="22"/>
                <w:szCs w:val="22"/>
              </w:rPr>
              <w:br/>
              <w:t>Parametry techniczne:</w:t>
            </w:r>
          </w:p>
          <w:p w14:paraId="4EA58D76" w14:textId="77777777" w:rsidR="00190449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  <w:color w:val="000000"/>
              </w:rPr>
            </w:pP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pojemność wodna: min. 5000 L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,</w:t>
            </w:r>
          </w:p>
          <w:p w14:paraId="4030C9E0" w14:textId="77777777" w:rsidR="00190449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  <w:color w:val="000000"/>
              </w:rPr>
            </w:pPr>
            <w:r>
              <w:rPr>
                <w:rStyle w:val="Pogrubienie"/>
                <w:rFonts w:ascii="Open Sans" w:hAnsi="Open Sans" w:cs="Open Sans"/>
                <w:b w:val="0"/>
                <w:bCs w:val="0"/>
                <w:color w:val="000000"/>
                <w:sz w:val="22"/>
                <w:szCs w:val="22"/>
              </w:rPr>
              <w:t xml:space="preserve">wymiary: 1,88 m x 3,64 m x 0,83 m (tolerancja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+/- 10%,)</w:t>
            </w:r>
          </w:p>
          <w:p w14:paraId="2ABD6055" w14:textId="77777777" w:rsidR="00190449" w:rsidRPr="00AB4991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  <w:b/>
                <w:bCs/>
              </w:rPr>
            </w:pP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waga zbiornika: max. 68 kg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,</w:t>
            </w:r>
          </w:p>
          <w:p w14:paraId="3E255B12" w14:textId="77777777" w:rsidR="00190449" w:rsidRPr="00AB4991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  <w:b/>
                <w:bCs/>
              </w:rPr>
            </w:pP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poszycie : tkanina </w:t>
            </w:r>
            <w:proofErr w:type="spellStart"/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plandekowa</w:t>
            </w:r>
            <w:proofErr w:type="spellEnd"/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Sakoplan</w:t>
            </w:r>
            <w:proofErr w:type="spellEnd"/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  min. 670 g/m²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,</w:t>
            </w:r>
          </w:p>
          <w:p w14:paraId="3A23923D" w14:textId="77777777" w:rsidR="00190449" w:rsidRPr="00AB4991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  <w:b/>
                <w:bCs/>
              </w:rPr>
            </w:pP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zakres pracy: min. od -20 ºC do +80 ºC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,</w:t>
            </w:r>
          </w:p>
          <w:p w14:paraId="01ADF9B1" w14:textId="77777777" w:rsidR="00190449" w:rsidRPr="00AB4991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  <w:b/>
                <w:bCs/>
              </w:rPr>
            </w:pP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stelaż: stal, linki zabezpieczające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,</w:t>
            </w:r>
          </w:p>
          <w:p w14:paraId="0A50B260" w14:textId="77777777" w:rsidR="00190449" w:rsidRPr="00AB4991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  <w:b/>
                <w:bCs/>
              </w:rPr>
            </w:pP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nalewak: rura stalowa 2½'' zakończona nasadą Ø 75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,</w:t>
            </w:r>
          </w:p>
          <w:p w14:paraId="54D7D3C2" w14:textId="77777777" w:rsidR="00190449" w:rsidRPr="00AB4991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  <w:b/>
                <w:bCs/>
              </w:rPr>
            </w:pP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rękawy spustowe: 2 szt. Ø 100 mm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,</w:t>
            </w:r>
          </w:p>
          <w:p w14:paraId="76E3A3DD" w14:textId="77777777" w:rsidR="00190449" w:rsidRPr="00AB4991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  <w:b/>
                <w:bCs/>
              </w:rPr>
            </w:pP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zabezpieczenie antykorozyjne: cynkowanie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,</w:t>
            </w:r>
          </w:p>
          <w:p w14:paraId="16124382" w14:textId="77777777" w:rsidR="00190449" w:rsidRPr="008163D3" w:rsidRDefault="00190449" w:rsidP="007B1871">
            <w:pPr>
              <w:widowControl/>
              <w:numPr>
                <w:ilvl w:val="1"/>
                <w:numId w:val="3"/>
              </w:numPr>
              <w:suppressAutoHyphens w:val="0"/>
              <w:textAlignment w:val="auto"/>
              <w:rPr>
                <w:rFonts w:ascii="Open Sans" w:hAnsi="Open Sans" w:cs="Open Sans"/>
              </w:rPr>
            </w:pP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torba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 do pakowania</w:t>
            </w:r>
            <w:r w:rsidRPr="00AB4991"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: tak</w:t>
            </w:r>
            <w:r>
              <w:rPr>
                <w:rStyle w:val="Pogrubienie"/>
                <w:rFonts w:ascii="Open Sans" w:hAnsi="Open Sans" w:cs="Open Sans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48D32" w14:textId="77777777" w:rsidR="00190449" w:rsidRPr="008163D3" w:rsidRDefault="0019044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82569" w:rsidRPr="008163D3" w14:paraId="31B84624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4C845" w14:textId="77777777" w:rsidR="00482569" w:rsidRPr="008163D3" w:rsidRDefault="0048256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CC64" w14:textId="77777777" w:rsidR="00482569" w:rsidRPr="007B1871" w:rsidRDefault="00482569" w:rsidP="00DA5CA4">
            <w:pPr>
              <w:pStyle w:val="TableContents"/>
              <w:rPr>
                <w:rFonts w:ascii="Open Sans" w:hAnsi="Open Sans" w:cs="Open Sans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węże pożarnicze W110 – 4 szt. </w:t>
            </w:r>
            <w:r w:rsidRPr="007B1871">
              <w:rPr>
                <w:rFonts w:ascii="Open Sans" w:hAnsi="Open Sans" w:cs="Open Sans"/>
                <w:sz w:val="22"/>
                <w:szCs w:val="22"/>
              </w:rPr>
              <w:t>(ze</w:t>
            </w:r>
            <w:r w:rsidRPr="007B187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7B1871">
              <w:rPr>
                <w:rFonts w:ascii="Open Sans" w:hAnsi="Open Sans" w:cs="Open Sans"/>
                <w:sz w:val="22"/>
                <w:szCs w:val="22"/>
              </w:rPr>
              <w:t>świadectwem dopuszczenia CNBOP)</w:t>
            </w:r>
          </w:p>
          <w:p w14:paraId="41D5038D" w14:textId="77777777" w:rsidR="00482569" w:rsidRPr="007B1871" w:rsidRDefault="00482569">
            <w:pPr>
              <w:pStyle w:val="TableContents"/>
              <w:rPr>
                <w:rFonts w:ascii="Open Sans" w:hAnsi="Open Sans" w:cs="Open Sans"/>
              </w:rPr>
            </w:pPr>
            <w:r w:rsidRPr="007B1871">
              <w:rPr>
                <w:rFonts w:ascii="Open Sans" w:hAnsi="Open Sans" w:cs="Open Sans"/>
                <w:sz w:val="22"/>
                <w:szCs w:val="22"/>
              </w:rPr>
              <w:t xml:space="preserve">  Węże o długości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od </w:t>
            </w:r>
            <w:r w:rsidRPr="007B1871">
              <w:rPr>
                <w:rFonts w:ascii="Open Sans" w:hAnsi="Open Sans" w:cs="Open Sans"/>
                <w:sz w:val="22"/>
                <w:szCs w:val="22"/>
              </w:rPr>
              <w:t>1</w:t>
            </w:r>
            <w:r>
              <w:rPr>
                <w:rFonts w:ascii="Open Sans" w:hAnsi="Open Sans" w:cs="Open Sans"/>
                <w:sz w:val="22"/>
                <w:szCs w:val="22"/>
              </w:rPr>
              <w:t>4,5</w:t>
            </w:r>
            <w:r w:rsidRPr="007B1871">
              <w:rPr>
                <w:rFonts w:ascii="Open Sans" w:hAnsi="Open Sans" w:cs="Open Sans"/>
                <w:sz w:val="22"/>
                <w:szCs w:val="22"/>
              </w:rPr>
              <w:t xml:space="preserve"> m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do 15,5 m </w:t>
            </w:r>
            <w:r w:rsidRPr="007B1871">
              <w:rPr>
                <w:rFonts w:ascii="Open Sans" w:hAnsi="Open Sans" w:cs="Open Sans"/>
                <w:sz w:val="22"/>
                <w:szCs w:val="22"/>
              </w:rPr>
              <w:t>każdy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60F5E" w14:textId="77777777" w:rsidR="00482569" w:rsidRPr="008163D3" w:rsidRDefault="0048256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82569" w:rsidRPr="008163D3" w14:paraId="70EFA61E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7A760" w14:textId="77777777" w:rsidR="00482569" w:rsidRPr="008163D3" w:rsidRDefault="0048256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CCE9C" w14:textId="77777777" w:rsidR="00482569" w:rsidRPr="007B1871" w:rsidRDefault="00482569">
            <w:pPr>
              <w:pStyle w:val="TableContents"/>
              <w:rPr>
                <w:rFonts w:ascii="Open Sans" w:hAnsi="Open Sans" w:cs="Open Sans"/>
              </w:rPr>
            </w:pPr>
            <w:r w:rsidRPr="008163D3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węże pożarnicze W75 – 10 szt. </w:t>
            </w:r>
            <w:r w:rsidRPr="007B1871">
              <w:rPr>
                <w:rFonts w:ascii="Open Sans" w:hAnsi="Open Sans" w:cs="Open Sans"/>
                <w:sz w:val="22"/>
                <w:szCs w:val="22"/>
              </w:rPr>
              <w:t>(ze</w:t>
            </w:r>
            <w:r w:rsidRPr="007B187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7B1871">
              <w:rPr>
                <w:rFonts w:ascii="Open Sans" w:hAnsi="Open Sans" w:cs="Open Sans"/>
                <w:sz w:val="22"/>
                <w:szCs w:val="22"/>
              </w:rPr>
              <w:t>świadectwem dopuszczenia CNBOP)</w:t>
            </w:r>
          </w:p>
          <w:p w14:paraId="58DF347A" w14:textId="77777777" w:rsidR="00482569" w:rsidRPr="007B1871" w:rsidRDefault="00482569">
            <w:pPr>
              <w:pStyle w:val="TableContents"/>
              <w:rPr>
                <w:rFonts w:ascii="Open Sans" w:hAnsi="Open Sans" w:cs="Open Sans"/>
              </w:rPr>
            </w:pPr>
            <w:r w:rsidRPr="007B1871">
              <w:rPr>
                <w:rFonts w:ascii="Open Sans" w:hAnsi="Open Sans" w:cs="Open Sans"/>
                <w:sz w:val="22"/>
                <w:szCs w:val="22"/>
              </w:rPr>
              <w:t xml:space="preserve">  Węże o długości </w:t>
            </w:r>
            <w:r>
              <w:rPr>
                <w:rFonts w:ascii="Open Sans" w:hAnsi="Open Sans" w:cs="Open Sans"/>
                <w:sz w:val="22"/>
                <w:szCs w:val="22"/>
              </w:rPr>
              <w:t>od 19,5 m do 20,5</w:t>
            </w:r>
            <w:r w:rsidRPr="007B1871">
              <w:rPr>
                <w:rFonts w:ascii="Open Sans" w:hAnsi="Open Sans" w:cs="Open Sans"/>
                <w:sz w:val="22"/>
                <w:szCs w:val="22"/>
              </w:rPr>
              <w:t xml:space="preserve"> m każdy</w:t>
            </w:r>
            <w:r w:rsidR="00445BBB">
              <w:rPr>
                <w:rFonts w:ascii="Open Sans" w:hAnsi="Open Sans" w:cs="Open Sans"/>
                <w:sz w:val="22"/>
                <w:szCs w:val="22"/>
              </w:rPr>
              <w:t>, zamontowane w kasetonach wężowych.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0544" w14:textId="77777777" w:rsidR="00482569" w:rsidRPr="008163D3" w:rsidRDefault="0048256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82569" w:rsidRPr="008163D3" w14:paraId="2FC11813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4B161" w14:textId="77777777" w:rsidR="00482569" w:rsidRPr="008163D3" w:rsidRDefault="0048256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5A00A" w14:textId="77777777" w:rsidR="00482569" w:rsidRPr="000B1388" w:rsidRDefault="00482569">
            <w:pPr>
              <w:pStyle w:val="TableContents"/>
              <w:rPr>
                <w:rFonts w:ascii="Open Sans" w:hAnsi="Open Sans" w:cs="Open Sans"/>
                <w:sz w:val="22"/>
                <w:szCs w:val="22"/>
              </w:rPr>
            </w:pPr>
            <w:r w:rsidRPr="000B138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węże ssawne W110 – 4 szt. </w:t>
            </w:r>
            <w:r w:rsidRPr="000B1388">
              <w:rPr>
                <w:rFonts w:ascii="Open Sans" w:hAnsi="Open Sans" w:cs="Open Sans"/>
                <w:sz w:val="22"/>
                <w:szCs w:val="22"/>
              </w:rPr>
              <w:t>(ze</w:t>
            </w:r>
            <w:r w:rsidRPr="000B138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B1388">
              <w:rPr>
                <w:rFonts w:ascii="Open Sans" w:hAnsi="Open Sans" w:cs="Open Sans"/>
                <w:sz w:val="22"/>
                <w:szCs w:val="22"/>
              </w:rPr>
              <w:t>świadectwem dopuszczenia CNBOP)</w:t>
            </w:r>
          </w:p>
          <w:p w14:paraId="36699C9D" w14:textId="77777777" w:rsidR="00482569" w:rsidRPr="000B1388" w:rsidRDefault="00482569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4 odcinki węża ssawnego 110-2500-ŁA PCV:</w:t>
            </w:r>
          </w:p>
          <w:p w14:paraId="0CAA0BFA" w14:textId="77777777" w:rsidR="00482569" w:rsidRDefault="00482569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Przyłącze: łączniki 110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br/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W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ytrzymałość bez deformacji na podciśnienie: min. 0,080 </w:t>
            </w:r>
            <w:proofErr w:type="spellStart"/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MPa</w:t>
            </w:r>
            <w:proofErr w:type="spellEnd"/>
          </w:p>
          <w:p w14:paraId="729A4099" w14:textId="77777777" w:rsidR="00482569" w:rsidRDefault="00482569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Temperatura pracy: od -20ºC do +60ºC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 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br/>
              <w:t>Długość: 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od 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2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4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00 mm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do 2600mm</w:t>
            </w:r>
          </w:p>
          <w:p w14:paraId="22AD1210" w14:textId="77777777" w:rsidR="00482569" w:rsidRPr="000B1388" w:rsidRDefault="0048256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49AB99D" w14:textId="77777777" w:rsidR="00482569" w:rsidRPr="000B1388" w:rsidRDefault="00482569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Smok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ssawny skośny 1 sztuka:</w:t>
            </w:r>
          </w:p>
          <w:p w14:paraId="1ECFB905" w14:textId="77777777" w:rsidR="00482569" w:rsidRPr="000B1388" w:rsidRDefault="00482569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Wylot - 110/A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br/>
              <w:t>Wysokość -  od 230 mm do 255 mm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br/>
              <w:t>Szerokość - od 230 mm do 310 mm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br/>
              <w:t>Głębokość – od 230 mm do 255 mm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br/>
              <w:t xml:space="preserve">Waga - od 3,5 do 6 kg </w:t>
            </w:r>
          </w:p>
          <w:p w14:paraId="21F9A765" w14:textId="77777777" w:rsidR="00482569" w:rsidRPr="000B1388" w:rsidRDefault="00482569">
            <w:pPr>
              <w:rPr>
                <w:rFonts w:ascii="Open Sans" w:eastAsia="Times New Roman" w:hAnsi="Open Sans" w:cs="Open Sans"/>
                <w:color w:val="00B0F0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Przystosowany do wypompowywania wody z piwnic do poziomu 2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3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mm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lub mniej.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79879" w14:textId="77777777" w:rsidR="00482569" w:rsidRPr="008163D3" w:rsidRDefault="0048256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82569" w:rsidRPr="008163D3" w14:paraId="4389228D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5AA3" w14:textId="77777777" w:rsidR="00482569" w:rsidRPr="008163D3" w:rsidRDefault="0048256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D401" w14:textId="77777777" w:rsidR="00482569" w:rsidRPr="000B1388" w:rsidRDefault="00482569" w:rsidP="00C373A0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- łopaty</w:t>
            </w: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r w:rsidRPr="000B1388"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- 4 szt.</w:t>
            </w: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33FBEFB6" w14:textId="77777777" w:rsidR="00482569" w:rsidRPr="007E3EEA" w:rsidRDefault="00482569" w:rsidP="00C11EE2">
            <w:pPr>
              <w:rPr>
                <w:rFonts w:ascii="Open Sans" w:eastAsia="Times New Roman" w:hAnsi="Open Sans" w:cs="Open Sans"/>
                <w:color w:val="FF0000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- długość od 1220mm do 1300 mm, </w:t>
            </w: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kształt głowicy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:</w:t>
            </w: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kwadratowy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,</w:t>
            </w: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6327E3E5" w14:textId="77777777" w:rsidR="00482569" w:rsidRDefault="00482569" w:rsidP="00C11EE2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2C5FB4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- uchwyt w kształcie litery D, </w:t>
            </w:r>
          </w:p>
          <w:p w14:paraId="0C5EACAC" w14:textId="77777777" w:rsidR="00763DDA" w:rsidRPr="002C5FB4" w:rsidRDefault="00763DDA" w:rsidP="00C11EE2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- materiał głowicy: stal</w:t>
            </w:r>
            <w:r w:rsidR="009763D3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</w:p>
          <w:p w14:paraId="27130C37" w14:textId="77777777" w:rsidR="00482569" w:rsidRPr="000B1388" w:rsidRDefault="00482569" w:rsidP="00C11EE2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- materiał</w:t>
            </w:r>
            <w:r w:rsidR="00763DDA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trzonka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: metal</w:t>
            </w:r>
            <w:r w:rsidR="0097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69A2" w14:textId="77777777" w:rsidR="00482569" w:rsidRPr="008163D3" w:rsidRDefault="00482569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25B15" w:rsidRPr="008163D3" w14:paraId="6E7CC560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F459F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EF321" w14:textId="77777777" w:rsidR="00425B15" w:rsidRPr="000B1388" w:rsidRDefault="00425B15" w:rsidP="00F4495A">
            <w:pP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0B1388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- sztychówki - 4 szt.</w:t>
            </w:r>
          </w:p>
          <w:p w14:paraId="1861F0F6" w14:textId="77777777" w:rsidR="00425B15" w:rsidRDefault="00425B15" w:rsidP="00F4495A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- długość od 1120mm do 1250 mm, </w:t>
            </w: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 kształt głowicy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:</w:t>
            </w:r>
            <w:r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spiczasty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,</w:t>
            </w:r>
          </w:p>
          <w:p w14:paraId="0065DB26" w14:textId="77777777" w:rsidR="00763DDA" w:rsidRDefault="00425B15" w:rsidP="00F4495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- </w:t>
            </w:r>
            <w:r w:rsidRPr="002C5FB4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uchwyt w kształcie litery D,</w:t>
            </w:r>
          </w:p>
          <w:p w14:paraId="5E94E2BF" w14:textId="77777777" w:rsidR="00425B15" w:rsidRPr="000B1388" w:rsidRDefault="00763DDA" w:rsidP="00F4495A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- materiał głowicy: stal</w:t>
            </w:r>
            <w:r w:rsidR="009763D3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="00425B15" w:rsidRPr="000B1388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br/>
              <w:t>- materiał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trzonka</w:t>
            </w:r>
            <w:r w:rsidR="00425B15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: metal</w:t>
            </w:r>
            <w:r w:rsidR="0097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B9E18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25B15" w:rsidRPr="008163D3" w14:paraId="60BBB4C6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CD8BB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444A" w14:textId="77777777" w:rsidR="00425B15" w:rsidRPr="00230AE5" w:rsidRDefault="00425B15" w:rsidP="00C373A0">
            <w:pPr>
              <w:pStyle w:val="TableContents"/>
              <w:rPr>
                <w:rFonts w:ascii="Open Sans" w:hAnsi="Open Sans" w:cs="Open Sans"/>
                <w:strike/>
                <w:color w:val="FF0000"/>
                <w:sz w:val="22"/>
                <w:szCs w:val="22"/>
              </w:rPr>
            </w:pPr>
            <w:r w:rsidRPr="000B138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kamizelki - 6 szt. (asekuracyjne wypornościowe), </w:t>
            </w:r>
          </w:p>
          <w:p w14:paraId="6D5FBA39" w14:textId="77777777" w:rsidR="00425B15" w:rsidRPr="00C373A0" w:rsidRDefault="00425B15" w:rsidP="00583F8D">
            <w:pPr>
              <w:keepNext/>
              <w:outlineLvl w:val="2"/>
              <w:rPr>
                <w:rFonts w:ascii="Open Sans" w:hAnsi="Open Sans" w:cs="Open Sans"/>
                <w:sz w:val="22"/>
                <w:szCs w:val="22"/>
              </w:rPr>
            </w:pPr>
            <w:r w:rsidRPr="00C373A0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Cechy kamizelki:</w:t>
            </w:r>
          </w:p>
          <w:p w14:paraId="0C7819C4" w14:textId="77777777" w:rsidR="00425B15" w:rsidRPr="000B1388" w:rsidRDefault="00425B15" w:rsidP="00583F8D">
            <w:pPr>
              <w:widowControl/>
              <w:numPr>
                <w:ilvl w:val="0"/>
                <w:numId w:val="4"/>
              </w:numPr>
              <w:suppressAutoHyphens w:val="0"/>
              <w:textAlignment w:val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dedykowana do działań operacyjnych specjalistycznych służb ratowniczych na wodzie i lodzie, </w:t>
            </w:r>
          </w:p>
          <w:p w14:paraId="76812DD2" w14:textId="77777777" w:rsidR="00425B15" w:rsidRPr="000B1388" w:rsidRDefault="00425B15" w:rsidP="00583F8D">
            <w:pPr>
              <w:widowControl/>
              <w:numPr>
                <w:ilvl w:val="0"/>
                <w:numId w:val="4"/>
              </w:numPr>
              <w:suppressAutoHyphens w:val="0"/>
              <w:textAlignment w:val="auto"/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lastRenderedPageBreak/>
              <w:t>kamizelki z napisem STRAŻ na przodzie i plecach.</w:t>
            </w:r>
          </w:p>
          <w:p w14:paraId="54C7C547" w14:textId="77777777" w:rsidR="00425B15" w:rsidRPr="000B1388" w:rsidRDefault="00425B15" w:rsidP="00583F8D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Rozmiary:</w:t>
            </w:r>
          </w:p>
          <w:p w14:paraId="0EE81587" w14:textId="77777777" w:rsidR="00425B15" w:rsidRPr="000B1388" w:rsidRDefault="00425B15" w:rsidP="00583F8D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XL – 3 </w:t>
            </w:r>
            <w:r w:rsidR="000E7A69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s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ztuki</w:t>
            </w:r>
            <w:r w:rsidR="009763D3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</w:p>
          <w:p w14:paraId="788EA29F" w14:textId="77777777" w:rsidR="00CE1F79" w:rsidRPr="000B1388" w:rsidRDefault="00425B15" w:rsidP="00E720A8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XXL – 3 </w:t>
            </w:r>
            <w:r w:rsidR="000E7A69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s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ztuki</w:t>
            </w:r>
            <w:r w:rsidR="009763D3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1B203" w14:textId="77777777" w:rsidR="00425B15" w:rsidRDefault="00425B15">
            <w:pPr>
              <w:pStyle w:val="TableContents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316E77E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25B15" w:rsidRPr="008163D3" w14:paraId="1F68BAC6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2EE44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B747B" w14:textId="77777777" w:rsidR="00425B15" w:rsidRDefault="00425B15" w:rsidP="00B2486D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B1388">
              <w:rPr>
                <w:rFonts w:ascii="Open Sans" w:hAnsi="Open Sans" w:cs="Open Sans"/>
                <w:b/>
                <w:bCs/>
                <w:sz w:val="22"/>
                <w:szCs w:val="22"/>
              </w:rPr>
              <w:t>- rzutki ratownicze – 6 szt.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p w14:paraId="72C05AFD" w14:textId="77777777" w:rsidR="00425B15" w:rsidRPr="000B1388" w:rsidRDefault="00425B15" w:rsidP="00B2486D">
            <w:pPr>
              <w:rPr>
                <w:rFonts w:ascii="Open Sans" w:hAnsi="Open Sans" w:cs="Open Sans"/>
                <w:sz w:val="22"/>
                <w:szCs w:val="22"/>
              </w:rPr>
            </w:pPr>
            <w:r w:rsidRPr="000B138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B1388"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Składają się z rękawa, umieszczonego w nim pływaka oraz od 20 do 30 metrów nietonącej liny o średnicy od 8 mm do 10 mm. Konstrukcja i sposób klarowania liny umożliwiają natychmiastowe i niezawodne jej użycie.)</w:t>
            </w:r>
            <w:r w:rsidRPr="000B1388">
              <w:rPr>
                <w:rFonts w:ascii="Open Sans" w:eastAsia="Times New Roman" w:hAnsi="Open Sans" w:cs="Open Sans"/>
                <w:color w:val="00B0F0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F809D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48A5E5AB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25B15" w:rsidRPr="008163D3" w14:paraId="244C0802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1F5C1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ACF5" w14:textId="77777777" w:rsidR="00425B15" w:rsidRPr="000B1388" w:rsidRDefault="00425B15">
            <w:pPr>
              <w:pStyle w:val="TableContents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B138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- kołowrót ratowniczy na bębnie z niezatapialną linką o długości min.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100</w:t>
            </w:r>
            <w:r w:rsidRPr="000B138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m - 3 szt. </w:t>
            </w:r>
          </w:p>
          <w:p w14:paraId="6170DD30" w14:textId="77777777" w:rsidR="00425B15" w:rsidRPr="000B1388" w:rsidRDefault="00425B15">
            <w:pPr>
              <w:pStyle w:val="TableContents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25E64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25B15" w:rsidRPr="008163D3" w14:paraId="407FB69A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BFADD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3A45B" w14:textId="77777777" w:rsidR="00425B15" w:rsidRPr="000B1388" w:rsidRDefault="00425B15">
            <w:pPr>
              <w:pStyle w:val="TableContents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B1388">
              <w:rPr>
                <w:rFonts w:ascii="Open Sans" w:hAnsi="Open Sans" w:cs="Open Sans"/>
                <w:b/>
                <w:bCs/>
                <w:sz w:val="22"/>
                <w:szCs w:val="22"/>
              </w:rPr>
              <w:t>- pływak – 2 szt. (</w:t>
            </w:r>
            <w:r w:rsidRPr="000B1388">
              <w:rPr>
                <w:rFonts w:ascii="Verdana" w:hAnsi="Verdana"/>
                <w:sz w:val="22"/>
                <w:szCs w:val="22"/>
              </w:rPr>
              <w:t>pływak smoka ssawnego z zatrzaskiem przeznaczany jest do utrzymywania smoka ssawnego pod powierzchnią lustra wody)</w:t>
            </w:r>
          </w:p>
          <w:p w14:paraId="4D35407A" w14:textId="77777777" w:rsidR="00425B15" w:rsidRPr="009763D3" w:rsidRDefault="009763D3" w:rsidP="00E720A8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763D3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d</w:t>
            </w:r>
            <w:r w:rsidR="00425B15" w:rsidRPr="009763D3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ane techniczne pływaka:</w:t>
            </w:r>
          </w:p>
          <w:p w14:paraId="0EF76742" w14:textId="77777777" w:rsidR="00425B15" w:rsidRPr="000B1388" w:rsidRDefault="00425B15" w:rsidP="00E720A8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Ciężar całkowity: od 1,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5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kg do 1,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8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kg,</w:t>
            </w:r>
          </w:p>
          <w:p w14:paraId="444107C6" w14:textId="77777777" w:rsidR="00425B15" w:rsidRPr="000B1388" w:rsidRDefault="00425B15" w:rsidP="00E720A8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Średnica: od 300 mm do 3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2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0 mm,</w:t>
            </w:r>
          </w:p>
          <w:p w14:paraId="0DD404A2" w14:textId="77777777" w:rsidR="00425B15" w:rsidRPr="000B1388" w:rsidRDefault="00425B15" w:rsidP="00E720A8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Wysokość: od 230 mm do 2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5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0 mm,</w:t>
            </w:r>
          </w:p>
          <w:p w14:paraId="19C27C31" w14:textId="77777777" w:rsidR="00425B15" w:rsidRPr="000B1388" w:rsidRDefault="00425B15" w:rsidP="000B1388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Wysokość całkowita: 300 do 3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2</w:t>
            </w:r>
            <w:r w:rsidRPr="000B1388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0 mm.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32643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425B15" w:rsidRPr="008163D3" w14:paraId="73E95554" w14:textId="77777777" w:rsidTr="00425B15">
        <w:tblPrEx>
          <w:tblCellMar>
            <w:top w:w="0" w:type="dxa"/>
            <w:bottom w:w="0" w:type="dxa"/>
          </w:tblCellMar>
        </w:tblPrEx>
        <w:tc>
          <w:tcPr>
            <w:tcW w:w="66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CF8C0" w14:textId="77777777" w:rsidR="00425B15" w:rsidRPr="008163D3" w:rsidRDefault="00425B15">
            <w:pPr>
              <w:pStyle w:val="TableContents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FD08B" w14:textId="77777777" w:rsidR="00425B15" w:rsidRPr="000B1388" w:rsidRDefault="00425B15">
            <w:pPr>
              <w:pStyle w:val="TableContents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B1388">
              <w:rPr>
                <w:rFonts w:ascii="Open Sans" w:hAnsi="Open Sans" w:cs="Open Sans"/>
                <w:b/>
                <w:bCs/>
                <w:sz w:val="22"/>
                <w:szCs w:val="22"/>
              </w:rPr>
              <w:t>- silnik zaburtowy do łódki o mocy 15 KM z osprzętem - 1 szt.</w:t>
            </w:r>
          </w:p>
          <w:p w14:paraId="22602277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7E3EEA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Moc silnika:</w:t>
            </w:r>
            <w:r w:rsidR="00DB2F99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15 KM z mocowaniami do łódki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</w:p>
          <w:p w14:paraId="5D16EB06" w14:textId="77777777" w:rsidR="00425B15" w:rsidRPr="009B0126" w:rsidRDefault="00425B15" w:rsidP="007E3EEA">
            <w:pPr>
              <w:rPr>
                <w:rFonts w:ascii="Open Sans" w:hAnsi="Open Sans" w:cs="Open Sans"/>
                <w:sz w:val="22"/>
                <w:szCs w:val="22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Typ silnika: 4 suwowy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</w:p>
          <w:p w14:paraId="53432892" w14:textId="77777777" w:rsidR="00425B15" w:rsidRPr="007E3EEA" w:rsidRDefault="00425B15" w:rsidP="007E3EEA">
            <w:pPr>
              <w:rPr>
                <w:rFonts w:ascii="Open Sans" w:hAnsi="Open Sans" w:cs="Open Sans"/>
                <w:sz w:val="22"/>
                <w:szCs w:val="22"/>
              </w:rPr>
            </w:pPr>
            <w:r w:rsidRPr="007E3EEA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Liczba cylindrów: 2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7E3EEA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52785409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Rozruch: elektryczny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6D3CC5CB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Paliwo: benzyna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4F7CE57F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Zbiornik paliwa zewnętrzny o pojemności min. 11 litrów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057D1095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Smarowanie:  wymuszone (miska olejowa)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29F1D6A2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Alternator: 12V / min. 70W z regulatorem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3DC3C8AA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Chłodzenie: chłodzony wodą z obiegiem wymuszonym przez pompę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1AF5E3FF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Wydech: pod wodą przez śrubę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663876FD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Sterowanie:  rumpel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1F39C172" w14:textId="77777777" w:rsidR="00425B15" w:rsidRPr="00116F3C" w:rsidRDefault="00425B15" w:rsidP="007E3EEA">
            <w:pPr>
              <w:rPr>
                <w:rFonts w:ascii="Open Sans" w:hAnsi="Open Sans" w:cs="Open Sans"/>
                <w:sz w:val="22"/>
                <w:szCs w:val="22"/>
              </w:rPr>
            </w:pPr>
            <w:r w:rsidRPr="00116F3C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Regulacja trymu ręczna (min. 4 poz.) z trymem do nawigacji na płytkich wodach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116F3C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05BEFDB9" w14:textId="77777777" w:rsidR="00425B15" w:rsidRPr="009B0126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lastRenderedPageBreak/>
              <w:t>Zmiana kierunku: mechaniczny Przód – Luz – Wstecz</w:t>
            </w:r>
            <w: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,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  <w:p w14:paraId="0B184461" w14:textId="77777777" w:rsidR="00425B15" w:rsidRPr="009B0126" w:rsidRDefault="00425B15" w:rsidP="007E3EEA">
            <w:pPr>
              <w:rPr>
                <w:rFonts w:ascii="Open Sans" w:hAnsi="Open Sans" w:cs="Open Sans"/>
                <w:sz w:val="22"/>
                <w:szCs w:val="22"/>
              </w:rPr>
            </w:pPr>
            <w:r w:rsidRPr="00116F3C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Długość kolumny: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od 19,5" (495,3 mm) do 22,5" (571,5 mm), (L-długa),</w:t>
            </w:r>
          </w:p>
          <w:p w14:paraId="3D03EA1F" w14:textId="77777777" w:rsidR="00425B15" w:rsidRDefault="002738DD" w:rsidP="007E3EEA">
            <w:pP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Ś</w:t>
            </w:r>
            <w:r w:rsidR="00425B15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ruba</w:t>
            </w:r>
            <w:r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:</w:t>
            </w:r>
            <w:r w:rsidR="00425B15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 xml:space="preserve"> 3 lub 4 - łopatowa zabezpieczona osłoną</w:t>
            </w:r>
            <w:r w:rsidR="009763D3">
              <w:rPr>
                <w:rFonts w:ascii="Open Sans" w:eastAsia="Times New Roman" w:hAnsi="Open Sans" w:cs="Open Sans"/>
                <w:color w:val="000000"/>
                <w:kern w:val="0"/>
                <w:sz w:val="22"/>
                <w:szCs w:val="22"/>
                <w:lang w:eastAsia="pl-PL"/>
              </w:rPr>
              <w:t>,</w:t>
            </w:r>
          </w:p>
          <w:p w14:paraId="5A397988" w14:textId="77777777" w:rsidR="00425B15" w:rsidRPr="00E23080" w:rsidRDefault="00425B15" w:rsidP="007E3EEA">
            <w:pPr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</w:pP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Waga: do 60 kg</w:t>
            </w:r>
            <w:r w:rsidR="009763D3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>.</w:t>
            </w:r>
            <w:r w:rsidRPr="009B0126">
              <w:rPr>
                <w:rFonts w:ascii="Open Sans" w:eastAsia="Times New Roman" w:hAnsi="Open Sans" w:cs="Open Sans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8412D" w14:textId="77777777" w:rsidR="00425B15" w:rsidRPr="008163D3" w:rsidRDefault="00425B15" w:rsidP="00EB1316">
            <w:pPr>
              <w:spacing w:after="119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597B6CA1" w14:textId="77777777" w:rsidR="00B56058" w:rsidRDefault="00B56058">
      <w:pPr>
        <w:pStyle w:val="Standard"/>
        <w:rPr>
          <w:rFonts w:ascii="Open Sans" w:hAnsi="Open Sans" w:cs="Open Sans"/>
          <w:b/>
          <w:color w:val="000000"/>
          <w:sz w:val="22"/>
          <w:szCs w:val="22"/>
        </w:rPr>
      </w:pPr>
    </w:p>
    <w:p w14:paraId="6F0332BA" w14:textId="77777777" w:rsidR="00553E72" w:rsidRDefault="00553E72">
      <w:pPr>
        <w:pStyle w:val="Standard"/>
        <w:rPr>
          <w:rFonts w:ascii="Open Sans" w:hAnsi="Open Sans" w:cs="Open Sans"/>
          <w:b/>
          <w:color w:val="000000"/>
          <w:sz w:val="22"/>
          <w:szCs w:val="22"/>
        </w:rPr>
      </w:pPr>
    </w:p>
    <w:p w14:paraId="68BE0C65" w14:textId="77777777" w:rsidR="00553E72" w:rsidRDefault="00553E72" w:rsidP="00553E72">
      <w:pPr>
        <w:rPr>
          <w:rStyle w:val="Domylnaczcionkaakapitu1"/>
          <w:rFonts w:ascii="Arial" w:hAnsi="Arial"/>
          <w:b/>
          <w:sz w:val="20"/>
          <w:szCs w:val="20"/>
        </w:rPr>
      </w:pPr>
      <w:r w:rsidRPr="00C372D5">
        <w:rPr>
          <w:rStyle w:val="Domylnaczcionkaakapitu1"/>
          <w:rFonts w:ascii="Arial" w:hAnsi="Arial"/>
          <w:b/>
          <w:sz w:val="20"/>
          <w:szCs w:val="20"/>
        </w:rPr>
        <w:t xml:space="preserve">UWAGA: Prawą stronę tabeli, należy wypełnić stosując słowa „spełnia” lub „nie spełnia”, zaś w przypadku  wyższych wartości niż minimalne -wykazane w tabeli należy wpisać oferowane wartości techniczno-użytkowe. W przypadku, gdy Wykonawca w którejkolwiek z pozycji wpisze słowa „nie spełnia” lub zaoferuje niższe wartości oferta zostanie odrzucona, gdyż jej treść </w:t>
      </w:r>
      <w:r>
        <w:rPr>
          <w:rStyle w:val="Domylnaczcionkaakapitu1"/>
          <w:rFonts w:ascii="Arial" w:hAnsi="Arial"/>
          <w:b/>
          <w:sz w:val="20"/>
          <w:szCs w:val="20"/>
        </w:rPr>
        <w:t>jest niezgodna z warunkami zamówienia</w:t>
      </w:r>
      <w:r w:rsidRPr="00C372D5">
        <w:rPr>
          <w:rStyle w:val="Domylnaczcionkaakapitu1"/>
          <w:rFonts w:ascii="Arial" w:hAnsi="Arial"/>
          <w:b/>
          <w:sz w:val="20"/>
          <w:szCs w:val="20"/>
        </w:rPr>
        <w:t xml:space="preserve"> SWZ (art. </w:t>
      </w:r>
      <w:r>
        <w:rPr>
          <w:rStyle w:val="Domylnaczcionkaakapitu1"/>
          <w:rFonts w:ascii="Arial" w:hAnsi="Arial"/>
          <w:b/>
          <w:sz w:val="20"/>
          <w:szCs w:val="20"/>
        </w:rPr>
        <w:t>226</w:t>
      </w:r>
      <w:r w:rsidRPr="00C372D5">
        <w:rPr>
          <w:rStyle w:val="Domylnaczcionkaakapitu1"/>
          <w:rFonts w:ascii="Arial" w:hAnsi="Arial"/>
          <w:b/>
          <w:sz w:val="20"/>
          <w:szCs w:val="20"/>
        </w:rPr>
        <w:t xml:space="preserve"> ust</w:t>
      </w:r>
      <w:r>
        <w:rPr>
          <w:rStyle w:val="Domylnaczcionkaakapitu1"/>
          <w:rFonts w:ascii="Arial" w:hAnsi="Arial"/>
          <w:b/>
          <w:sz w:val="20"/>
          <w:szCs w:val="20"/>
        </w:rPr>
        <w:t>.</w:t>
      </w:r>
      <w:r w:rsidRPr="00C372D5">
        <w:rPr>
          <w:rStyle w:val="Domylnaczcionkaakapitu1"/>
          <w:rFonts w:ascii="Arial" w:hAnsi="Arial"/>
          <w:b/>
          <w:sz w:val="20"/>
          <w:szCs w:val="20"/>
        </w:rPr>
        <w:t xml:space="preserve"> 1 pkt </w:t>
      </w:r>
      <w:r>
        <w:rPr>
          <w:rStyle w:val="Domylnaczcionkaakapitu1"/>
          <w:rFonts w:ascii="Arial" w:hAnsi="Arial"/>
          <w:b/>
          <w:sz w:val="20"/>
          <w:szCs w:val="20"/>
        </w:rPr>
        <w:t>5</w:t>
      </w:r>
      <w:r w:rsidRPr="00C372D5">
        <w:rPr>
          <w:rStyle w:val="Domylnaczcionkaakapitu1"/>
          <w:rFonts w:ascii="Arial" w:hAnsi="Arial"/>
          <w:b/>
          <w:sz w:val="20"/>
          <w:szCs w:val="20"/>
        </w:rPr>
        <w:t xml:space="preserve"> ustawy PZP).</w:t>
      </w:r>
    </w:p>
    <w:p w14:paraId="5DEE5E39" w14:textId="77777777" w:rsidR="00083DD6" w:rsidRPr="00C372D5" w:rsidRDefault="00083DD6" w:rsidP="002738DD">
      <w:pPr>
        <w:spacing w:before="120"/>
        <w:rPr>
          <w:rStyle w:val="Domylnaczcionkaakapitu1"/>
          <w:rFonts w:ascii="Arial" w:hAnsi="Arial"/>
          <w:b/>
          <w:sz w:val="20"/>
          <w:szCs w:val="20"/>
        </w:rPr>
      </w:pPr>
      <w:r>
        <w:rPr>
          <w:rStyle w:val="Domylnaczcionkaakapitu1"/>
          <w:rFonts w:ascii="Arial" w:hAnsi="Arial"/>
          <w:b/>
          <w:sz w:val="20"/>
          <w:szCs w:val="20"/>
        </w:rPr>
        <w:t>Wszystkie oferowane materiały oraz wyposażenie przyczepy muszą posiadać</w:t>
      </w:r>
      <w:r w:rsidR="002738DD">
        <w:rPr>
          <w:rStyle w:val="Domylnaczcionkaakapitu1"/>
          <w:rFonts w:ascii="Arial" w:hAnsi="Arial"/>
          <w:b/>
          <w:sz w:val="20"/>
          <w:szCs w:val="20"/>
        </w:rPr>
        <w:t xml:space="preserve"> aktualne atesty, certyfikaty i dopuszczenia umożliwiające </w:t>
      </w:r>
      <w:r>
        <w:rPr>
          <w:rStyle w:val="Domylnaczcionkaakapitu1"/>
          <w:rFonts w:ascii="Arial" w:hAnsi="Arial"/>
          <w:b/>
          <w:sz w:val="20"/>
          <w:szCs w:val="20"/>
        </w:rPr>
        <w:t>użytkowanie przez Państwową Straż Pożarną.</w:t>
      </w:r>
    </w:p>
    <w:p w14:paraId="1CA1A140" w14:textId="77777777" w:rsidR="00553E72" w:rsidRPr="008163D3" w:rsidRDefault="00553E72">
      <w:pPr>
        <w:pStyle w:val="Standard"/>
        <w:rPr>
          <w:rFonts w:ascii="Open Sans" w:hAnsi="Open Sans" w:cs="Open Sans"/>
          <w:b/>
          <w:color w:val="000000"/>
          <w:sz w:val="22"/>
          <w:szCs w:val="22"/>
        </w:rPr>
      </w:pPr>
    </w:p>
    <w:sectPr w:rsidR="00553E72" w:rsidRPr="008163D3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6A98" w14:textId="77777777" w:rsidR="006E3930" w:rsidRDefault="006E3930">
      <w:r>
        <w:separator/>
      </w:r>
    </w:p>
  </w:endnote>
  <w:endnote w:type="continuationSeparator" w:id="0">
    <w:p w14:paraId="0D6FFEF5" w14:textId="77777777" w:rsidR="006E3930" w:rsidRDefault="006E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3DC6" w14:textId="77777777" w:rsidR="006E3930" w:rsidRDefault="006E3930">
      <w:r>
        <w:rPr>
          <w:color w:val="000000"/>
        </w:rPr>
        <w:separator/>
      </w:r>
    </w:p>
  </w:footnote>
  <w:footnote w:type="continuationSeparator" w:id="0">
    <w:p w14:paraId="68D93943" w14:textId="77777777" w:rsidR="006E3930" w:rsidRDefault="006E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7241C"/>
    <w:multiLevelType w:val="multilevel"/>
    <w:tmpl w:val="0AA01A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CB90A83"/>
    <w:multiLevelType w:val="multilevel"/>
    <w:tmpl w:val="09F0A9D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16D7893"/>
    <w:multiLevelType w:val="hybridMultilevel"/>
    <w:tmpl w:val="FDFC4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D735D"/>
    <w:multiLevelType w:val="multilevel"/>
    <w:tmpl w:val="287226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7D549EA"/>
    <w:multiLevelType w:val="multilevel"/>
    <w:tmpl w:val="A5007E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56B69E6"/>
    <w:multiLevelType w:val="multilevel"/>
    <w:tmpl w:val="BEC8A3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36747503">
    <w:abstractNumId w:val="1"/>
  </w:num>
  <w:num w:numId="2" w16cid:durableId="1801070505">
    <w:abstractNumId w:val="4"/>
  </w:num>
  <w:num w:numId="3" w16cid:durableId="748846588">
    <w:abstractNumId w:val="3"/>
  </w:num>
  <w:num w:numId="4" w16cid:durableId="70779688">
    <w:abstractNumId w:val="0"/>
  </w:num>
  <w:num w:numId="5" w16cid:durableId="1093477732">
    <w:abstractNumId w:val="5"/>
  </w:num>
  <w:num w:numId="6" w16cid:durableId="68467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58"/>
    <w:rsid w:val="00000AC5"/>
    <w:rsid w:val="0000579D"/>
    <w:rsid w:val="000077E7"/>
    <w:rsid w:val="00012A2E"/>
    <w:rsid w:val="00015C54"/>
    <w:rsid w:val="000315CF"/>
    <w:rsid w:val="000374DA"/>
    <w:rsid w:val="0005425B"/>
    <w:rsid w:val="00083DD6"/>
    <w:rsid w:val="00097C16"/>
    <w:rsid w:val="000A5B3F"/>
    <w:rsid w:val="000B1388"/>
    <w:rsid w:val="000B13FD"/>
    <w:rsid w:val="000D5343"/>
    <w:rsid w:val="000D7458"/>
    <w:rsid w:val="000E22DE"/>
    <w:rsid w:val="000E36C7"/>
    <w:rsid w:val="000E60BF"/>
    <w:rsid w:val="000E7A69"/>
    <w:rsid w:val="00116F3C"/>
    <w:rsid w:val="00124527"/>
    <w:rsid w:val="001573E0"/>
    <w:rsid w:val="00180471"/>
    <w:rsid w:val="00186F84"/>
    <w:rsid w:val="00190449"/>
    <w:rsid w:val="00194A35"/>
    <w:rsid w:val="001A03B4"/>
    <w:rsid w:val="001C41DB"/>
    <w:rsid w:val="001D37C1"/>
    <w:rsid w:val="001E152D"/>
    <w:rsid w:val="001E7AD1"/>
    <w:rsid w:val="001F1186"/>
    <w:rsid w:val="00203FB3"/>
    <w:rsid w:val="0020577D"/>
    <w:rsid w:val="002115D5"/>
    <w:rsid w:val="0021190E"/>
    <w:rsid w:val="0021372F"/>
    <w:rsid w:val="00230AE5"/>
    <w:rsid w:val="002415A7"/>
    <w:rsid w:val="0024463A"/>
    <w:rsid w:val="00252D27"/>
    <w:rsid w:val="002571BC"/>
    <w:rsid w:val="00262474"/>
    <w:rsid w:val="00263CB9"/>
    <w:rsid w:val="00264EE3"/>
    <w:rsid w:val="00272901"/>
    <w:rsid w:val="002738DD"/>
    <w:rsid w:val="002910AC"/>
    <w:rsid w:val="002964ED"/>
    <w:rsid w:val="002A0294"/>
    <w:rsid w:val="002A10C8"/>
    <w:rsid w:val="002A4208"/>
    <w:rsid w:val="002B2E35"/>
    <w:rsid w:val="002C5FB4"/>
    <w:rsid w:val="002C6855"/>
    <w:rsid w:val="002E4A85"/>
    <w:rsid w:val="002E591B"/>
    <w:rsid w:val="002E7D37"/>
    <w:rsid w:val="002F5745"/>
    <w:rsid w:val="002F5E29"/>
    <w:rsid w:val="00302003"/>
    <w:rsid w:val="00302264"/>
    <w:rsid w:val="003221B5"/>
    <w:rsid w:val="0032282E"/>
    <w:rsid w:val="00336ADC"/>
    <w:rsid w:val="00337A44"/>
    <w:rsid w:val="00355C78"/>
    <w:rsid w:val="0038207E"/>
    <w:rsid w:val="00384248"/>
    <w:rsid w:val="00386713"/>
    <w:rsid w:val="003871A6"/>
    <w:rsid w:val="003875D9"/>
    <w:rsid w:val="00397C6C"/>
    <w:rsid w:val="003D2108"/>
    <w:rsid w:val="003D71BB"/>
    <w:rsid w:val="003E0898"/>
    <w:rsid w:val="003F55F7"/>
    <w:rsid w:val="00407652"/>
    <w:rsid w:val="004153D1"/>
    <w:rsid w:val="00415B03"/>
    <w:rsid w:val="00425B15"/>
    <w:rsid w:val="00426D05"/>
    <w:rsid w:val="0043741E"/>
    <w:rsid w:val="00437629"/>
    <w:rsid w:val="00442A7B"/>
    <w:rsid w:val="00443B70"/>
    <w:rsid w:val="0044545A"/>
    <w:rsid w:val="00445BBB"/>
    <w:rsid w:val="00467225"/>
    <w:rsid w:val="0046747D"/>
    <w:rsid w:val="00467668"/>
    <w:rsid w:val="00482569"/>
    <w:rsid w:val="004A4C55"/>
    <w:rsid w:val="004A6BE9"/>
    <w:rsid w:val="004B670E"/>
    <w:rsid w:val="004E1378"/>
    <w:rsid w:val="004E3CA8"/>
    <w:rsid w:val="004E4C35"/>
    <w:rsid w:val="004F4F3D"/>
    <w:rsid w:val="0050242B"/>
    <w:rsid w:val="005035E5"/>
    <w:rsid w:val="00503C3C"/>
    <w:rsid w:val="00517212"/>
    <w:rsid w:val="005232B3"/>
    <w:rsid w:val="00533A45"/>
    <w:rsid w:val="00551CB9"/>
    <w:rsid w:val="00553C5E"/>
    <w:rsid w:val="00553E72"/>
    <w:rsid w:val="00556285"/>
    <w:rsid w:val="005611D5"/>
    <w:rsid w:val="00570C4F"/>
    <w:rsid w:val="00583F8D"/>
    <w:rsid w:val="00584F0E"/>
    <w:rsid w:val="00593A4F"/>
    <w:rsid w:val="005953B8"/>
    <w:rsid w:val="005B215F"/>
    <w:rsid w:val="005C1D02"/>
    <w:rsid w:val="005C3F6E"/>
    <w:rsid w:val="005F0B9E"/>
    <w:rsid w:val="005F755B"/>
    <w:rsid w:val="00616B7A"/>
    <w:rsid w:val="00617A65"/>
    <w:rsid w:val="006211BD"/>
    <w:rsid w:val="006256F1"/>
    <w:rsid w:val="00627D57"/>
    <w:rsid w:val="00643FD0"/>
    <w:rsid w:val="0064454D"/>
    <w:rsid w:val="006448E3"/>
    <w:rsid w:val="00655C7D"/>
    <w:rsid w:val="00655D12"/>
    <w:rsid w:val="006575CA"/>
    <w:rsid w:val="00661189"/>
    <w:rsid w:val="00664DD4"/>
    <w:rsid w:val="0066592E"/>
    <w:rsid w:val="00670D4F"/>
    <w:rsid w:val="0067452D"/>
    <w:rsid w:val="00677229"/>
    <w:rsid w:val="00684D95"/>
    <w:rsid w:val="00690A16"/>
    <w:rsid w:val="006953B4"/>
    <w:rsid w:val="006A16B2"/>
    <w:rsid w:val="006A4D78"/>
    <w:rsid w:val="006B2B2D"/>
    <w:rsid w:val="006C5346"/>
    <w:rsid w:val="006D0E3C"/>
    <w:rsid w:val="006E3018"/>
    <w:rsid w:val="006E3930"/>
    <w:rsid w:val="006E76D6"/>
    <w:rsid w:val="006F4308"/>
    <w:rsid w:val="00701727"/>
    <w:rsid w:val="00702627"/>
    <w:rsid w:val="00703AED"/>
    <w:rsid w:val="00703C39"/>
    <w:rsid w:val="0070730C"/>
    <w:rsid w:val="00711987"/>
    <w:rsid w:val="00711BCC"/>
    <w:rsid w:val="00716163"/>
    <w:rsid w:val="0072151F"/>
    <w:rsid w:val="00730339"/>
    <w:rsid w:val="00730CA9"/>
    <w:rsid w:val="007436E6"/>
    <w:rsid w:val="00744127"/>
    <w:rsid w:val="00750F13"/>
    <w:rsid w:val="00763DDA"/>
    <w:rsid w:val="00777EAD"/>
    <w:rsid w:val="00791EB6"/>
    <w:rsid w:val="00795DE7"/>
    <w:rsid w:val="007A4E49"/>
    <w:rsid w:val="007B1871"/>
    <w:rsid w:val="007B2089"/>
    <w:rsid w:val="007B7D7B"/>
    <w:rsid w:val="007C21D3"/>
    <w:rsid w:val="007D1FD5"/>
    <w:rsid w:val="007D3E93"/>
    <w:rsid w:val="007D6030"/>
    <w:rsid w:val="007E3EEA"/>
    <w:rsid w:val="007F1886"/>
    <w:rsid w:val="007F29AC"/>
    <w:rsid w:val="007F41B1"/>
    <w:rsid w:val="008000F8"/>
    <w:rsid w:val="008057DA"/>
    <w:rsid w:val="00810E34"/>
    <w:rsid w:val="008163D3"/>
    <w:rsid w:val="008169B3"/>
    <w:rsid w:val="00822A7D"/>
    <w:rsid w:val="00822E02"/>
    <w:rsid w:val="00824AF6"/>
    <w:rsid w:val="00825B3D"/>
    <w:rsid w:val="00852FB6"/>
    <w:rsid w:val="0087093B"/>
    <w:rsid w:val="008716E5"/>
    <w:rsid w:val="00871DFD"/>
    <w:rsid w:val="00872366"/>
    <w:rsid w:val="008916E4"/>
    <w:rsid w:val="008941E8"/>
    <w:rsid w:val="008965CE"/>
    <w:rsid w:val="008A4ABF"/>
    <w:rsid w:val="008B0F77"/>
    <w:rsid w:val="008B319C"/>
    <w:rsid w:val="008B4B25"/>
    <w:rsid w:val="008C7DFE"/>
    <w:rsid w:val="008D4B34"/>
    <w:rsid w:val="008D64F9"/>
    <w:rsid w:val="008D7F81"/>
    <w:rsid w:val="008F52D5"/>
    <w:rsid w:val="008F55E4"/>
    <w:rsid w:val="008F692F"/>
    <w:rsid w:val="00913364"/>
    <w:rsid w:val="00917C38"/>
    <w:rsid w:val="00923C40"/>
    <w:rsid w:val="00923FDC"/>
    <w:rsid w:val="009253BB"/>
    <w:rsid w:val="00933E30"/>
    <w:rsid w:val="0094093C"/>
    <w:rsid w:val="009429FF"/>
    <w:rsid w:val="00945E8F"/>
    <w:rsid w:val="0094694D"/>
    <w:rsid w:val="00950E23"/>
    <w:rsid w:val="00962331"/>
    <w:rsid w:val="009763D3"/>
    <w:rsid w:val="009811E9"/>
    <w:rsid w:val="00995F34"/>
    <w:rsid w:val="009A4278"/>
    <w:rsid w:val="009A6019"/>
    <w:rsid w:val="009B0126"/>
    <w:rsid w:val="009B37C7"/>
    <w:rsid w:val="009E29C4"/>
    <w:rsid w:val="009F0267"/>
    <w:rsid w:val="009F5AA5"/>
    <w:rsid w:val="00A01CF6"/>
    <w:rsid w:val="00A01DEC"/>
    <w:rsid w:val="00A11384"/>
    <w:rsid w:val="00A24936"/>
    <w:rsid w:val="00A32839"/>
    <w:rsid w:val="00A355AF"/>
    <w:rsid w:val="00A40128"/>
    <w:rsid w:val="00A4063D"/>
    <w:rsid w:val="00A53D6D"/>
    <w:rsid w:val="00A928DB"/>
    <w:rsid w:val="00AA586A"/>
    <w:rsid w:val="00AB0AF7"/>
    <w:rsid w:val="00AB20CC"/>
    <w:rsid w:val="00AB4991"/>
    <w:rsid w:val="00AC56D5"/>
    <w:rsid w:val="00AD6987"/>
    <w:rsid w:val="00AD72D7"/>
    <w:rsid w:val="00B00177"/>
    <w:rsid w:val="00B201A2"/>
    <w:rsid w:val="00B2486D"/>
    <w:rsid w:val="00B3227E"/>
    <w:rsid w:val="00B3568C"/>
    <w:rsid w:val="00B56058"/>
    <w:rsid w:val="00B629EE"/>
    <w:rsid w:val="00B76AE6"/>
    <w:rsid w:val="00BB6FB5"/>
    <w:rsid w:val="00BC5DBA"/>
    <w:rsid w:val="00BD7D24"/>
    <w:rsid w:val="00BE18FB"/>
    <w:rsid w:val="00BE2A41"/>
    <w:rsid w:val="00BE32A5"/>
    <w:rsid w:val="00BE5893"/>
    <w:rsid w:val="00BF02CA"/>
    <w:rsid w:val="00BF2982"/>
    <w:rsid w:val="00BF32B5"/>
    <w:rsid w:val="00BF3F1C"/>
    <w:rsid w:val="00BF44F1"/>
    <w:rsid w:val="00BF56C6"/>
    <w:rsid w:val="00C06952"/>
    <w:rsid w:val="00C11EE2"/>
    <w:rsid w:val="00C174E7"/>
    <w:rsid w:val="00C26DCB"/>
    <w:rsid w:val="00C3320E"/>
    <w:rsid w:val="00C373A0"/>
    <w:rsid w:val="00C3765B"/>
    <w:rsid w:val="00C569DA"/>
    <w:rsid w:val="00C72523"/>
    <w:rsid w:val="00C779A1"/>
    <w:rsid w:val="00C841AC"/>
    <w:rsid w:val="00C845EC"/>
    <w:rsid w:val="00CC457D"/>
    <w:rsid w:val="00CC5BC9"/>
    <w:rsid w:val="00CD712A"/>
    <w:rsid w:val="00CE19C7"/>
    <w:rsid w:val="00CE1F79"/>
    <w:rsid w:val="00CE4210"/>
    <w:rsid w:val="00CF0103"/>
    <w:rsid w:val="00D04A14"/>
    <w:rsid w:val="00D137A1"/>
    <w:rsid w:val="00D146D6"/>
    <w:rsid w:val="00D15A0B"/>
    <w:rsid w:val="00D200B1"/>
    <w:rsid w:val="00D2769F"/>
    <w:rsid w:val="00D350E3"/>
    <w:rsid w:val="00D4266F"/>
    <w:rsid w:val="00D63EAC"/>
    <w:rsid w:val="00D7451B"/>
    <w:rsid w:val="00D83AC0"/>
    <w:rsid w:val="00DA401D"/>
    <w:rsid w:val="00DA5CA4"/>
    <w:rsid w:val="00DB2F99"/>
    <w:rsid w:val="00DB35A8"/>
    <w:rsid w:val="00DB3B79"/>
    <w:rsid w:val="00DC6E09"/>
    <w:rsid w:val="00DD38FA"/>
    <w:rsid w:val="00DD65C8"/>
    <w:rsid w:val="00DE0D9E"/>
    <w:rsid w:val="00DE4171"/>
    <w:rsid w:val="00DE78FA"/>
    <w:rsid w:val="00DF3D2B"/>
    <w:rsid w:val="00E01073"/>
    <w:rsid w:val="00E02A51"/>
    <w:rsid w:val="00E129A1"/>
    <w:rsid w:val="00E17521"/>
    <w:rsid w:val="00E22B45"/>
    <w:rsid w:val="00E23080"/>
    <w:rsid w:val="00E33A11"/>
    <w:rsid w:val="00E432F0"/>
    <w:rsid w:val="00E473D5"/>
    <w:rsid w:val="00E528FA"/>
    <w:rsid w:val="00E566BB"/>
    <w:rsid w:val="00E720A8"/>
    <w:rsid w:val="00E952D1"/>
    <w:rsid w:val="00EB1316"/>
    <w:rsid w:val="00EB28BD"/>
    <w:rsid w:val="00EB2D08"/>
    <w:rsid w:val="00EF0358"/>
    <w:rsid w:val="00F17F68"/>
    <w:rsid w:val="00F20208"/>
    <w:rsid w:val="00F20A35"/>
    <w:rsid w:val="00F24931"/>
    <w:rsid w:val="00F25191"/>
    <w:rsid w:val="00F26F6E"/>
    <w:rsid w:val="00F4025F"/>
    <w:rsid w:val="00F412BD"/>
    <w:rsid w:val="00F4495A"/>
    <w:rsid w:val="00F833A1"/>
    <w:rsid w:val="00F86E50"/>
    <w:rsid w:val="00F87965"/>
    <w:rsid w:val="00F914F5"/>
    <w:rsid w:val="00F91D15"/>
    <w:rsid w:val="00F92DB3"/>
    <w:rsid w:val="00F95D9B"/>
    <w:rsid w:val="00F97158"/>
    <w:rsid w:val="00FA3435"/>
    <w:rsid w:val="00FA4207"/>
    <w:rsid w:val="00FA733A"/>
    <w:rsid w:val="00FB1B4E"/>
    <w:rsid w:val="00FC11E6"/>
    <w:rsid w:val="00FC7F23"/>
    <w:rsid w:val="00FD362E"/>
    <w:rsid w:val="00FD61FF"/>
    <w:rsid w:val="00FD7E35"/>
    <w:rsid w:val="00FE030C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0039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6">
    <w:name w:val="WW8Num1z6"/>
  </w:style>
  <w:style w:type="character" w:customStyle="1" w:styleId="Domylnaczcionkaakapitu1">
    <w:name w:val="Domyślna czcionka akapitu1"/>
  </w:style>
  <w:style w:type="paragraph" w:styleId="Akapitzlist">
    <w:name w:val="List Paragraph"/>
    <w:basedOn w:val="Normalny"/>
    <w:pPr>
      <w:widowControl/>
      <w:ind w:left="720"/>
    </w:pPr>
    <w:rPr>
      <w:rFonts w:eastAsia="Times New Roman" w:cs="Times New Roman"/>
      <w:lang w:eastAsia="pl-PL" w:bidi="ar-SA"/>
    </w:rPr>
  </w:style>
  <w:style w:type="paragraph" w:styleId="NormalnyWeb">
    <w:name w:val="Normal (Web)"/>
    <w:basedOn w:val="Normalny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Pr>
      <w:b/>
      <w:bCs/>
    </w:rPr>
  </w:style>
  <w:style w:type="paragraph" w:styleId="Bezodstpw">
    <w:name w:val="No Spacing"/>
    <w:qFormat/>
    <w:rsid w:val="008F692F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75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5F755B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F75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5F755B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CC0DE-007D-497D-B0A1-F4618506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2024-06-07T08:46:00Z</dcterms:created>
  <dcterms:modified xsi:type="dcterms:W3CDTF">2024-06-07T08:46:00Z</dcterms:modified>
</cp:coreProperties>
</file>