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4F7DA3A3"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9400E">
        <w:rPr>
          <w:rFonts w:ascii="Calibri" w:eastAsia="Calibri" w:hAnsi="Calibri" w:cs="Calibri"/>
          <w:color w:val="000000"/>
          <w:sz w:val="20"/>
          <w:szCs w:val="20"/>
        </w:rPr>
        <w:t>1</w:t>
      </w:r>
      <w:r w:rsidR="0063722D">
        <w:rPr>
          <w:rFonts w:ascii="Calibri" w:eastAsia="Calibri" w:hAnsi="Calibri" w:cs="Calibri"/>
          <w:color w:val="000000"/>
          <w:sz w:val="20"/>
          <w:szCs w:val="20"/>
        </w:rPr>
        <w:t>4</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126520AB" w14:textId="655DEA6B" w:rsidR="0063722D" w:rsidRPr="00A32077" w:rsidRDefault="00DA3701" w:rsidP="0063722D">
      <w:pPr>
        <w:jc w:val="center"/>
      </w:pPr>
      <w:r w:rsidRPr="005B39CA">
        <w:rPr>
          <w:b/>
          <w:bCs/>
        </w:rPr>
        <w:t>„</w:t>
      </w:r>
      <w:r w:rsidR="0063722D" w:rsidRPr="00A32077">
        <w:rPr>
          <w:b/>
        </w:rPr>
        <w:t>Budowa bezpiecznego przejścia dla pieszych na drodze gminnej nr 187135G we Wdzydzach</w:t>
      </w:r>
      <w:r w:rsidR="0063722D" w:rsidRPr="0063722D">
        <w:rPr>
          <w:b/>
          <w:bCs/>
        </w:rPr>
        <w:t>”</w:t>
      </w:r>
    </w:p>
    <w:p w14:paraId="0F12BDE0" w14:textId="5A9D715E" w:rsidR="00FE3C43" w:rsidRDefault="00FE3C43" w:rsidP="0063722D">
      <w:pPr>
        <w:spacing w:line="259" w:lineRule="auto"/>
        <w:ind w:right="328"/>
        <w:jc w:val="center"/>
        <w:rPr>
          <w:rFonts w:ascii="Calibri" w:eastAsia="Calibri" w:hAnsi="Calibri" w:cs="Calibri"/>
          <w:b/>
          <w:color w:val="000000"/>
          <w:szCs w:val="22"/>
        </w:rPr>
      </w:pP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5C6316DF" w:rsidR="00FE3C43" w:rsidRDefault="00BC5765">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0715A87" w14:textId="5F71B071" w:rsidR="00BC5765" w:rsidRDefault="00BC5765">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278AC973" w14:textId="75AB0314" w:rsidR="00BC5765" w:rsidRDefault="00BC5765">
      <w:pPr>
        <w:spacing w:line="259" w:lineRule="auto"/>
        <w:jc w:val="both"/>
        <w:rPr>
          <w:rFonts w:asciiTheme="minorHAnsi" w:eastAsia="Calibri" w:hAnsiTheme="minorHAnsi" w:cstheme="minorHAnsi"/>
          <w:color w:val="000000"/>
          <w:sz w:val="22"/>
          <w:szCs w:val="22"/>
        </w:rPr>
      </w:pPr>
    </w:p>
    <w:p w14:paraId="3CA20190" w14:textId="2E22CF59" w:rsidR="006A1D71" w:rsidRDefault="006A1D71">
      <w:pPr>
        <w:spacing w:line="259" w:lineRule="auto"/>
        <w:jc w:val="both"/>
        <w:rPr>
          <w:rFonts w:asciiTheme="minorHAnsi" w:eastAsia="Calibri" w:hAnsiTheme="minorHAnsi" w:cstheme="minorHAnsi"/>
          <w:color w:val="000000"/>
          <w:sz w:val="22"/>
          <w:szCs w:val="22"/>
        </w:rPr>
      </w:pPr>
    </w:p>
    <w:p w14:paraId="0879619A" w14:textId="33A20360" w:rsidR="006A1D71" w:rsidRDefault="006A1D71">
      <w:pPr>
        <w:spacing w:line="259" w:lineRule="auto"/>
        <w:jc w:val="both"/>
        <w:rPr>
          <w:rFonts w:asciiTheme="minorHAnsi" w:eastAsia="Calibri" w:hAnsiTheme="minorHAnsi" w:cstheme="minorHAnsi"/>
          <w:color w:val="000000"/>
          <w:sz w:val="22"/>
          <w:szCs w:val="22"/>
        </w:rPr>
      </w:pPr>
    </w:p>
    <w:p w14:paraId="696836B7" w14:textId="77777777" w:rsidR="006A1D71" w:rsidRDefault="006A1D71">
      <w:pPr>
        <w:spacing w:line="259" w:lineRule="auto"/>
        <w:jc w:val="both"/>
        <w:rPr>
          <w:rFonts w:asciiTheme="minorHAnsi" w:eastAsia="Calibri" w:hAnsiTheme="minorHAnsi" w:cstheme="minorHAnsi"/>
          <w:color w:val="000000"/>
          <w:sz w:val="22"/>
          <w:szCs w:val="22"/>
        </w:rPr>
      </w:pPr>
    </w:p>
    <w:p w14:paraId="652575B9" w14:textId="692234DD" w:rsidR="00BC5765" w:rsidRDefault="00BC5765">
      <w:pPr>
        <w:spacing w:line="259" w:lineRule="auto"/>
        <w:jc w:val="both"/>
        <w:rPr>
          <w:rFonts w:asciiTheme="minorHAnsi" w:eastAsia="Calibri" w:hAnsiTheme="minorHAnsi" w:cstheme="minorHAnsi"/>
          <w:color w:val="000000"/>
          <w:sz w:val="22"/>
          <w:szCs w:val="22"/>
        </w:rPr>
      </w:pPr>
    </w:p>
    <w:p w14:paraId="6052E963" w14:textId="06363A83" w:rsidR="00BC5765" w:rsidRDefault="00BC5765">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96F67E3" w14:textId="5A4B43BF" w:rsidR="00BC5765" w:rsidRDefault="00BC5765">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Szymon </w:t>
      </w:r>
      <w:proofErr w:type="spellStart"/>
      <w:r>
        <w:rPr>
          <w:rFonts w:asciiTheme="minorHAnsi" w:eastAsia="Calibri" w:hAnsiTheme="minorHAnsi" w:cstheme="minorHAnsi"/>
          <w:color w:val="000000"/>
          <w:sz w:val="22"/>
          <w:szCs w:val="22"/>
        </w:rPr>
        <w:t>Malek</w:t>
      </w:r>
      <w:proofErr w:type="spellEnd"/>
    </w:p>
    <w:p w14:paraId="76814E50" w14:textId="59A653DD" w:rsidR="00BC5765" w:rsidRDefault="00BC5765">
      <w:pPr>
        <w:spacing w:line="259" w:lineRule="auto"/>
        <w:jc w:val="both"/>
        <w:rPr>
          <w:rFonts w:asciiTheme="minorHAnsi" w:eastAsia="Calibri" w:hAnsiTheme="minorHAnsi" w:cstheme="minorHAnsi"/>
          <w:color w:val="000000"/>
          <w:sz w:val="22"/>
          <w:szCs w:val="22"/>
        </w:rPr>
      </w:pPr>
    </w:p>
    <w:p w14:paraId="5CEC286A" w14:textId="77777777" w:rsidR="00BC5765" w:rsidRDefault="00BC5765">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7FBC347" w14:textId="6B05B31A" w:rsidR="00FE3C43" w:rsidRPr="00BC5765" w:rsidRDefault="00DA3701" w:rsidP="006A1D7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28608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286084">
        <w:rPr>
          <w:rFonts w:asciiTheme="minorHAnsi" w:eastAsia="Calibri" w:hAnsiTheme="minorHAnsi" w:cstheme="minorHAnsi"/>
          <w:color w:val="000000"/>
          <w:sz w:val="22"/>
          <w:szCs w:val="22"/>
        </w:rPr>
        <w:t xml:space="preserve">      adres e-mail: </w:t>
      </w:r>
      <w:hyperlink r:id="rId8">
        <w:r w:rsidRPr="00286084">
          <w:rPr>
            <w:rFonts w:asciiTheme="minorHAnsi" w:eastAsia="Calibri" w:hAnsiTheme="minorHAnsi" w:cstheme="minorHAnsi"/>
            <w:color w:val="0563C1" w:themeColor="hyperlink"/>
            <w:sz w:val="22"/>
            <w:szCs w:val="22"/>
            <w:u w:val="single"/>
          </w:rPr>
          <w:t>z</w:t>
        </w:r>
      </w:hyperlink>
      <w:r w:rsidRPr="00286084">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28608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A2F5A35" w14:textId="77777777" w:rsidR="000569D5" w:rsidRPr="000569D5" w:rsidRDefault="00DA3701" w:rsidP="000569D5">
      <w:pPr>
        <w:jc w:val="both"/>
        <w:rPr>
          <w:rFonts w:asciiTheme="minorHAnsi" w:hAnsiTheme="minorHAnsi" w:cstheme="minorHAnsi"/>
          <w:sz w:val="22"/>
          <w:szCs w:val="22"/>
        </w:rPr>
      </w:pPr>
      <w:r w:rsidRPr="00BD6735">
        <w:rPr>
          <w:rFonts w:asciiTheme="minorHAnsi" w:eastAsiaTheme="minorHAnsi" w:hAnsiTheme="minorHAnsi" w:cstheme="minorHAnsi"/>
          <w:sz w:val="22"/>
          <w:szCs w:val="22"/>
          <w:lang w:eastAsia="en-US"/>
        </w:rPr>
        <w:t>Przedmiotem zamówienia</w:t>
      </w:r>
      <w:r w:rsidR="00BD6735" w:rsidRPr="00BD6735">
        <w:rPr>
          <w:rFonts w:asciiTheme="minorHAnsi" w:hAnsiTheme="minorHAnsi" w:cstheme="minorHAnsi"/>
          <w:sz w:val="22"/>
          <w:szCs w:val="22"/>
        </w:rPr>
        <w:t xml:space="preserve"> jest rozbudowa drogi </w:t>
      </w:r>
      <w:r w:rsidR="000569D5" w:rsidRPr="000569D5">
        <w:rPr>
          <w:rFonts w:asciiTheme="minorHAnsi" w:hAnsiTheme="minorHAnsi" w:cstheme="minorHAnsi"/>
          <w:sz w:val="22"/>
          <w:szCs w:val="22"/>
        </w:rPr>
        <w:t>gminnej nr 187135G we Wdzydzach polegająca na budowie przejścia dla pieszych. Zakres zadania obejmuje budowę chodnika – 231m</w:t>
      </w:r>
      <w:r w:rsidR="000569D5" w:rsidRPr="000569D5">
        <w:rPr>
          <w:rFonts w:asciiTheme="minorHAnsi" w:hAnsiTheme="minorHAnsi" w:cstheme="minorHAnsi"/>
          <w:sz w:val="22"/>
          <w:szCs w:val="22"/>
          <w:vertAlign w:val="superscript"/>
        </w:rPr>
        <w:t>2</w:t>
      </w:r>
      <w:r w:rsidR="000569D5" w:rsidRPr="000569D5">
        <w:rPr>
          <w:rFonts w:asciiTheme="minorHAnsi" w:hAnsiTheme="minorHAnsi" w:cstheme="minorHAnsi"/>
          <w:sz w:val="22"/>
          <w:szCs w:val="22"/>
        </w:rPr>
        <w:t>, zjazdów z kostki betonowej – 38m</w:t>
      </w:r>
      <w:r w:rsidR="000569D5" w:rsidRPr="000569D5">
        <w:rPr>
          <w:rFonts w:asciiTheme="minorHAnsi" w:hAnsiTheme="minorHAnsi" w:cstheme="minorHAnsi"/>
          <w:sz w:val="22"/>
          <w:szCs w:val="22"/>
          <w:vertAlign w:val="superscript"/>
        </w:rPr>
        <w:t>2</w:t>
      </w:r>
      <w:r w:rsidR="000569D5" w:rsidRPr="000569D5">
        <w:rPr>
          <w:rFonts w:asciiTheme="minorHAnsi" w:hAnsiTheme="minorHAnsi" w:cstheme="minorHAnsi"/>
          <w:sz w:val="22"/>
          <w:szCs w:val="22"/>
        </w:rPr>
        <w:t xml:space="preserve">, przejścia dla pieszych, oświetlenia, kanału technologicznego – 110m oraz oznakowania pionowego i poziomego. Szczegółowy opis przedmiotu zamówienia stanowi dokumentacja projektowa, projekt organizacji ruchu, specyfikacja techniczna wykonania i odbioru robót budowlanych. Zamówienie jest współfinansowane w ramach Rządowego Funduszu Rozwoju Dróg. </w:t>
      </w:r>
    </w:p>
    <w:p w14:paraId="34A098C9" w14:textId="35A491D9" w:rsidR="00FE3C43" w:rsidRDefault="00FE3C43" w:rsidP="0063722D">
      <w:pPr>
        <w:autoSpaceDE w:val="0"/>
        <w:autoSpaceDN w:val="0"/>
        <w:adjustRightInd w:val="0"/>
        <w:jc w:val="both"/>
        <w:rPr>
          <w:rFonts w:asciiTheme="minorHAnsi" w:hAnsiTheme="minorHAnsi" w:cstheme="minorHAnsi"/>
          <w:sz w:val="22"/>
          <w:szCs w:val="22"/>
        </w:rPr>
      </w:pPr>
    </w:p>
    <w:p w14:paraId="451E218F" w14:textId="77777777" w:rsidR="00EA0B10" w:rsidRPr="00BD6735" w:rsidRDefault="00EA0B10" w:rsidP="00BD6735">
      <w:pPr>
        <w:jc w:val="both"/>
        <w:rPr>
          <w:rFonts w:asciiTheme="minorHAnsi" w:hAnsiTheme="minorHAnsi" w:cstheme="minorHAnsi"/>
          <w:sz w:val="22"/>
          <w:szCs w:val="22"/>
        </w:rPr>
      </w:pPr>
    </w:p>
    <w:p w14:paraId="0DDEFCF7" w14:textId="77777777" w:rsidR="00782D65" w:rsidRPr="00782D65" w:rsidRDefault="00782D65" w:rsidP="00782D65">
      <w:pPr>
        <w:spacing w:after="120"/>
        <w:jc w:val="both"/>
        <w:rPr>
          <w:rFonts w:ascii="Calibri" w:hAnsi="Calibri"/>
          <w:sz w:val="22"/>
          <w:szCs w:val="22"/>
        </w:rPr>
      </w:pPr>
      <w:r w:rsidRPr="00782D65">
        <w:rPr>
          <w:rFonts w:ascii="Calibri" w:hAnsi="Calibri"/>
          <w:sz w:val="22"/>
          <w:szCs w:val="22"/>
        </w:rPr>
        <w:t xml:space="preserve">We wszystkich zapisach SWZ oraz jej załącznikach, w których Zamawiający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782D65">
        <w:rPr>
          <w:rFonts w:ascii="Calibri" w:hAnsi="Calibri"/>
          <w:sz w:val="22"/>
          <w:szCs w:val="22"/>
        </w:rPr>
        <w:t>Pzp</w:t>
      </w:r>
      <w:proofErr w:type="spellEnd"/>
      <w:r w:rsidRPr="00782D65">
        <w:rPr>
          <w:rFonts w:ascii="Calibri" w:hAnsi="Calibri"/>
          <w:sz w:val="22"/>
          <w:szCs w:val="22"/>
        </w:rPr>
        <w:t>, Zamawiający dopuszcza rozwiązania równoważne opisywanym.</w:t>
      </w:r>
    </w:p>
    <w:p w14:paraId="550C1E35" w14:textId="2FFA34D4" w:rsidR="00782D65" w:rsidRDefault="00782D65" w:rsidP="00BD6735">
      <w:pPr>
        <w:spacing w:after="120"/>
        <w:jc w:val="both"/>
        <w:rPr>
          <w:rFonts w:ascii="Calibri" w:hAnsi="Calibri"/>
          <w:sz w:val="22"/>
          <w:szCs w:val="22"/>
        </w:rPr>
      </w:pPr>
      <w:r w:rsidRPr="00782D65">
        <w:rPr>
          <w:rFonts w:ascii="Calibri" w:hAnsi="Calibri"/>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w:t>
      </w:r>
    </w:p>
    <w:p w14:paraId="72FA5C93" w14:textId="0671C12A" w:rsidR="00FE3C43" w:rsidRPr="00BD6735" w:rsidRDefault="00DA3701" w:rsidP="00BD6735">
      <w:pPr>
        <w:spacing w:after="120"/>
        <w:jc w:val="both"/>
        <w:rPr>
          <w:rFonts w:ascii="Calibri" w:hAnsi="Calibri"/>
          <w:sz w:val="22"/>
          <w:szCs w:val="22"/>
        </w:rPr>
      </w:pPr>
      <w:r w:rsidRPr="00BD6735">
        <w:rPr>
          <w:rFonts w:ascii="Calibri" w:hAnsi="Calibri"/>
          <w:sz w:val="22"/>
          <w:szCs w:val="22"/>
        </w:rPr>
        <w:t>Materiały przed wbudowaniem będą przedstawione Zamawiającemu do akceptacji.</w:t>
      </w:r>
    </w:p>
    <w:p w14:paraId="09BE793A" w14:textId="77777777" w:rsidR="00FE3C43" w:rsidRPr="00BD6735" w:rsidRDefault="00DA3701" w:rsidP="00BD6735">
      <w:pPr>
        <w:spacing w:after="120"/>
        <w:jc w:val="both"/>
        <w:rPr>
          <w:rFonts w:ascii="Calibri" w:hAnsi="Calibri"/>
          <w:sz w:val="22"/>
          <w:szCs w:val="22"/>
        </w:rPr>
      </w:pPr>
      <w:r w:rsidRPr="00BD6735">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5F1860F" w14:textId="50962096" w:rsidR="00FE3C43"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5DE2FDB2" w:rsidR="002E5BC2" w:rsidRPr="002E5BC2" w:rsidRDefault="002E5BC2" w:rsidP="002E5BC2">
      <w:pPr>
        <w:spacing w:after="120"/>
        <w:jc w:val="both"/>
        <w:rPr>
          <w:rFonts w:ascii="Calibri" w:hAnsi="Calibri"/>
          <w:sz w:val="22"/>
          <w:szCs w:val="22"/>
        </w:rPr>
      </w:pPr>
      <w:r w:rsidRPr="002E5BC2">
        <w:rPr>
          <w:rFonts w:ascii="Calibri" w:hAnsi="Calibri"/>
          <w:sz w:val="22"/>
          <w:szCs w:val="22"/>
        </w:rPr>
        <w:t xml:space="preserve">Zgodnie z zapisami art. 91 ust. 2 ustawy </w:t>
      </w:r>
      <w:proofErr w:type="spellStart"/>
      <w:r w:rsidRPr="002E5BC2">
        <w:rPr>
          <w:rFonts w:ascii="Calibri" w:hAnsi="Calibri"/>
          <w:sz w:val="22"/>
          <w:szCs w:val="22"/>
        </w:rPr>
        <w:t>Pzp</w:t>
      </w:r>
      <w:proofErr w:type="spellEnd"/>
      <w:r w:rsidRPr="002E5BC2">
        <w:rPr>
          <w:rFonts w:ascii="Calibri" w:hAnsi="Calibri"/>
          <w:sz w:val="22"/>
          <w:szCs w:val="22"/>
        </w:rPr>
        <w:t xml:space="preserve"> Zamawiający wskazuje, że nie dokonuje podziału zamówienia na części. </w:t>
      </w:r>
    </w:p>
    <w:p w14:paraId="424222CA"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Dokonanie wymuszonego podziału zamówienia na zbyt małe części mógłby spowodować niskie zainteresowanie tym zamówieniem nawet wśród wykonawców z sektora MŚP.</w:t>
      </w:r>
    </w:p>
    <w:p w14:paraId="7E3D856F"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Ponadto podzielenie zamówienia na części może skutkować tym, iż wykonanie części zamówienia bez pozostałej części uniemożliwi osiągnięcie celu przedmiotu zamówienia. Tym bardziej, że cały zakres zamówienia składa się na jedną funkcjonalną całość. W takiej sytuacji podział zamówienia na części będzie nieuzasadniony.</w:t>
      </w:r>
    </w:p>
    <w:p w14:paraId="2A6CF7DB" w14:textId="5DCA89ED" w:rsidR="002E5BC2" w:rsidRPr="00D64DB3" w:rsidRDefault="002E5BC2" w:rsidP="001C306F">
      <w:pPr>
        <w:pStyle w:val="Akapitzlist"/>
        <w:spacing w:after="120"/>
        <w:jc w:val="both"/>
      </w:pPr>
      <w:r>
        <w:rPr>
          <w:rFonts w:ascii="Calibri" w:hAnsi="Calibri"/>
          <w:sz w:val="22"/>
          <w:szCs w:val="22"/>
        </w:rPr>
        <w:t>Niniejsze zamówienie stanowi element budowlany, który stanowi niepodzielną całość i wskazane jest, aby roboty wykonywał jeden Wykonaw</w:t>
      </w:r>
      <w:r w:rsidR="001C306F">
        <w:rPr>
          <w:rFonts w:ascii="Calibri" w:hAnsi="Calibri"/>
          <w:sz w:val="22"/>
          <w:szCs w:val="22"/>
        </w:rPr>
        <w:t>ca ze względu na ściśle ze sobą powiązane roboty budowlane, stanowiące jeden element budowlany niemożliwy do rozdzielenia oraz ze względu na zachowanie rygorów technologicznych oraz udzieloną gwarancję na wykonane roboty.</w:t>
      </w: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79A92DBF"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 projekt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2CCE8AC" w:rsidR="00FE3C43" w:rsidRPr="00EB3353" w:rsidRDefault="00EB3353" w:rsidP="00EB3353">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E9A9AA4"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lastRenderedPageBreak/>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375D35BB" w14:textId="2D37C035" w:rsidR="00B01BF3" w:rsidRPr="00B01BF3" w:rsidRDefault="00B01BF3" w:rsidP="00B01BF3">
      <w:pPr>
        <w:autoSpaceDE w:val="0"/>
        <w:ind w:left="709"/>
        <w:jc w:val="both"/>
        <w:rPr>
          <w:rFonts w:asciiTheme="minorHAnsi" w:hAnsiTheme="minorHAnsi" w:cstheme="minorHAnsi"/>
          <w:bCs/>
          <w:color w:val="000000"/>
          <w:sz w:val="22"/>
          <w:szCs w:val="22"/>
        </w:rPr>
      </w:pPr>
      <w:r w:rsidRPr="00B01BF3">
        <w:rPr>
          <w:rFonts w:asciiTheme="minorHAnsi" w:hAnsiTheme="minorHAnsi" w:cstheme="minorHAnsi"/>
          <w:color w:val="000000" w:themeColor="text1"/>
          <w:sz w:val="22"/>
          <w:szCs w:val="22"/>
        </w:rPr>
        <w:t>Wykonywanie wykopów, układanie przewodów, układanie krawężników i kostki betonowej, montaż oznakowania, malowanie oznakowania poziomowego</w:t>
      </w:r>
      <w:r>
        <w:rPr>
          <w:rFonts w:asciiTheme="minorHAnsi" w:hAnsiTheme="minorHAnsi" w:cstheme="minorHAnsi"/>
          <w:color w:val="000000" w:themeColor="text1"/>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roofErr w:type="gramStart"/>
      <w:r>
        <w:rPr>
          <w:rFonts w:ascii="Calibri" w:hAnsi="Calibri" w:cstheme="minorHAnsi"/>
          <w:sz w:val="22"/>
          <w:szCs w:val="22"/>
        </w:rPr>
        <w:t>)..</w:t>
      </w:r>
      <w:proofErr w:type="gramEnd"/>
      <w:r>
        <w:rPr>
          <w:rFonts w:ascii="Calibri" w:hAnsi="Calibri" w:cstheme="minorHAnsi"/>
          <w:sz w:val="22"/>
          <w:szCs w:val="22"/>
        </w:rPr>
        <w:t xml:space="preserve">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289CD778"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5B1A19">
        <w:rPr>
          <w:rFonts w:ascii="Calibri" w:hAnsi="Calibri" w:cstheme="minorHAnsi"/>
          <w:b/>
          <w:bCs/>
          <w:sz w:val="22"/>
          <w:szCs w:val="22"/>
        </w:rPr>
        <w:t>7</w:t>
      </w:r>
      <w:r w:rsidR="001E6D4B">
        <w:rPr>
          <w:rFonts w:ascii="Calibri" w:hAnsi="Calibri" w:cstheme="minorHAnsi"/>
          <w:b/>
          <w:bCs/>
          <w:sz w:val="22"/>
          <w:szCs w:val="22"/>
        </w:rPr>
        <w:t xml:space="preserve">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1C64CB50"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5B1A19">
        <w:rPr>
          <w:rFonts w:ascii="Calibri" w:hAnsi="Calibri" w:cstheme="minorHAnsi"/>
          <w:b/>
          <w:bCs/>
          <w:sz w:val="22"/>
          <w:szCs w:val="22"/>
        </w:rPr>
        <w:t>6</w:t>
      </w:r>
      <w:r w:rsidR="001E6D4B">
        <w:rPr>
          <w:rFonts w:ascii="Calibri" w:hAnsi="Calibri" w:cstheme="minorHAnsi"/>
          <w:b/>
          <w:bCs/>
          <w:sz w:val="22"/>
          <w:szCs w:val="22"/>
        </w:rPr>
        <w:t xml:space="preserve">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22ADAFDA" w:rsidR="00FE3C43" w:rsidRPr="00DD1D37" w:rsidRDefault="00DA3701">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6A0E0E">
        <w:rPr>
          <w:rFonts w:asciiTheme="minorHAnsi" w:eastAsiaTheme="minorHAnsi" w:hAnsiTheme="minorHAnsi" w:cstheme="minorHAnsi"/>
          <w:sz w:val="22"/>
          <w:szCs w:val="22"/>
          <w:lang w:eastAsia="en-US"/>
        </w:rPr>
        <w:t>2</w:t>
      </w:r>
      <w:r w:rsidR="00695E43">
        <w:rPr>
          <w:rFonts w:asciiTheme="minorHAnsi" w:eastAsiaTheme="minorHAnsi" w:hAnsiTheme="minorHAnsi" w:cstheme="minorHAnsi"/>
          <w:sz w:val="22"/>
          <w:szCs w:val="22"/>
          <w:lang w:eastAsia="en-US"/>
        </w:rPr>
        <w:t xml:space="preserve">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w:t>
      </w:r>
      <w:r>
        <w:rPr>
          <w:rStyle w:val="alb"/>
          <w:rFonts w:asciiTheme="minorHAnsi" w:hAnsiTheme="minorHAnsi" w:cstheme="minorHAnsi"/>
          <w:sz w:val="22"/>
          <w:szCs w:val="22"/>
        </w:rPr>
        <w:lastRenderedPageBreak/>
        <w:t xml:space="preserve">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lastRenderedPageBreak/>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4F99640A" w14:textId="2383B449" w:rsidR="00FE3C43" w:rsidRPr="00E54610" w:rsidRDefault="00FE3C43" w:rsidP="006A0E0E">
      <w:pPr>
        <w:jc w:val="both"/>
        <w:rPr>
          <w:rFonts w:asciiTheme="minorHAnsi" w:eastAsia="Calibri" w:hAnsiTheme="minorHAnsi" w:cstheme="minorHAnsi"/>
          <w:sz w:val="22"/>
          <w:szCs w:val="22"/>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Pr>
          <w:rFonts w:ascii="Calibri" w:hAnsi="Calibri" w:cstheme="minorHAnsi"/>
          <w:sz w:val="22"/>
          <w:szCs w:val="22"/>
        </w:rPr>
        <w:t>wykazać</w:t>
      </w:r>
      <w:proofErr w:type="gramEnd"/>
      <w:r>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7B86DB58"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lastRenderedPageBreak/>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4AF06820" w:rsidR="00FE3C43" w:rsidRDefault="00DA3701" w:rsidP="006A0E0E">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5B1A19">
        <w:rPr>
          <w:rFonts w:ascii="Calibri" w:hAnsi="Calibri" w:cstheme="minorHAnsi"/>
          <w:b/>
          <w:bCs/>
          <w:sz w:val="22"/>
          <w:szCs w:val="22"/>
        </w:rPr>
        <w:t>5</w:t>
      </w:r>
      <w:r>
        <w:rPr>
          <w:rFonts w:ascii="Calibri" w:hAnsi="Calibri" w:cstheme="minorHAnsi"/>
          <w:b/>
          <w:bCs/>
          <w:sz w:val="22"/>
          <w:szCs w:val="22"/>
        </w:rPr>
        <w:t xml:space="preserve"> SWZ (wykaz osób, kwalifikacje).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4" w:name="_Hlk65057873"/>
      <w:bookmarkEnd w:id="4"/>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5" w:name="_Hlk62401408"/>
      <w:bookmarkEnd w:id="5"/>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lastRenderedPageBreak/>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6"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6"/>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7"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 xml:space="preserve">W przypadku gdy zobowiązanie zostało </w:t>
      </w:r>
      <w:r>
        <w:rPr>
          <w:rFonts w:asciiTheme="minorHAnsi" w:eastAsia="Calibri" w:hAnsiTheme="minorHAnsi" w:cstheme="minorHAnsi"/>
          <w:sz w:val="22"/>
          <w:szCs w:val="22"/>
          <w:lang w:eastAsia="en-US"/>
        </w:rPr>
        <w:lastRenderedPageBreak/>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7"/>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4BA5D314" w:rsidR="00FE3C43" w:rsidRDefault="00DA3701">
      <w:pPr>
        <w:ind w:hanging="426"/>
        <w:jc w:val="both"/>
        <w:rPr>
          <w:rFonts w:ascii="Calibri" w:hAnsi="Calibri"/>
          <w:sz w:val="22"/>
          <w:szCs w:val="22"/>
        </w:rPr>
      </w:pPr>
      <w:r>
        <w:rPr>
          <w:rFonts w:ascii="Calibri" w:hAnsi="Calibri" w:cstheme="minorHAnsi"/>
          <w:b/>
          <w:bCs/>
          <w:sz w:val="22"/>
          <w:szCs w:val="22"/>
        </w:rPr>
        <w:tab/>
      </w:r>
      <w:r w:rsidR="00BD25B0">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lastRenderedPageBreak/>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160100A2" w14:textId="09EB4165" w:rsidR="006A0E0E" w:rsidRDefault="00BD25B0"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9</w:t>
      </w:r>
      <w:r w:rsidR="00DA3701">
        <w:rPr>
          <w:rFonts w:ascii="Calibri" w:hAnsi="Calibri"/>
          <w:b/>
          <w:bCs/>
          <w:sz w:val="22"/>
          <w:szCs w:val="22"/>
        </w:rPr>
        <w:t>) dowód wniesienia wadium</w:t>
      </w:r>
      <w:r w:rsidR="006A0E0E">
        <w:rPr>
          <w:rFonts w:ascii="Calibri" w:hAnsi="Calibri"/>
          <w:b/>
          <w:bCs/>
          <w:sz w:val="22"/>
          <w:szCs w:val="22"/>
        </w:rPr>
        <w:t>,</w:t>
      </w:r>
    </w:p>
    <w:p w14:paraId="76BD0526" w14:textId="0E959F90" w:rsidR="00FE3C43" w:rsidRPr="006A0E0E" w:rsidRDefault="006A0E0E" w:rsidP="006A0E0E">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1</w:t>
      </w:r>
      <w:r w:rsidR="00BD25B0">
        <w:rPr>
          <w:rFonts w:ascii="Calibri" w:hAnsi="Calibri"/>
          <w:b/>
          <w:bCs/>
          <w:sz w:val="22"/>
          <w:szCs w:val="22"/>
        </w:rPr>
        <w:t>0</w:t>
      </w:r>
      <w:r>
        <w:rPr>
          <w:rFonts w:ascii="Calibri" w:hAnsi="Calibri"/>
          <w:b/>
          <w:bCs/>
          <w:sz w:val="22"/>
          <w:szCs w:val="22"/>
        </w:rPr>
        <w:t xml:space="preserve">) zestawienie rzeczowo-finansowe </w:t>
      </w:r>
      <w:r w:rsidR="00901762">
        <w:rPr>
          <w:rFonts w:ascii="Calibri" w:hAnsi="Calibri"/>
          <w:b/>
          <w:bCs/>
          <w:sz w:val="22"/>
          <w:szCs w:val="22"/>
        </w:rPr>
        <w:t xml:space="preserve">zadania – wg załącznika nr 1 </w:t>
      </w:r>
      <w:r>
        <w:rPr>
          <w:rFonts w:ascii="Calibri" w:hAnsi="Calibri"/>
          <w:b/>
          <w:bCs/>
          <w:sz w:val="22"/>
          <w:szCs w:val="22"/>
        </w:rPr>
        <w:t>do formularza ofertowego.</w:t>
      </w:r>
      <w:r w:rsidR="00DA3701">
        <w:rPr>
          <w:rFonts w:ascii="Calibri" w:hAnsi="Calibri"/>
          <w:b/>
          <w:bCs/>
          <w:sz w:val="22"/>
          <w:szCs w:val="22"/>
        </w:rPr>
        <w:t xml:space="preserve">  </w:t>
      </w:r>
      <w:r w:rsidR="00DA3701"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8" w:name="_Hlk631545351"/>
      <w:r w:rsidRPr="00504FC4">
        <w:rPr>
          <w:rFonts w:ascii="Arial" w:hAnsi="Arial" w:cs="Arial"/>
          <w:b/>
          <w:bCs/>
          <w:sz w:val="20"/>
          <w:szCs w:val="20"/>
        </w:rPr>
        <w:t>platformazakupowa.pl/pn/ug_koscierzyna</w:t>
      </w:r>
      <w:bookmarkEnd w:id="8"/>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66DFC85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8D7918">
        <w:rPr>
          <w:rFonts w:asciiTheme="minorHAnsi" w:eastAsia="Arial" w:hAnsiTheme="minorHAnsi" w:cstheme="minorHAnsi"/>
          <w:b/>
          <w:bCs/>
          <w:color w:val="000000"/>
          <w:sz w:val="22"/>
        </w:rPr>
        <w:t>2</w:t>
      </w:r>
      <w:r w:rsidR="009A2313">
        <w:rPr>
          <w:rFonts w:asciiTheme="minorHAnsi" w:eastAsia="Arial" w:hAnsiTheme="minorHAnsi" w:cstheme="minorHAnsi"/>
          <w:b/>
          <w:bCs/>
          <w:color w:val="000000"/>
          <w:sz w:val="22"/>
        </w:rPr>
        <w:t>9</w:t>
      </w:r>
      <w:r w:rsidR="008D7918">
        <w:rPr>
          <w:rFonts w:asciiTheme="minorHAnsi" w:eastAsia="Arial" w:hAnsiTheme="minorHAnsi" w:cstheme="minorHAnsi"/>
          <w:b/>
          <w:bCs/>
          <w:color w:val="000000"/>
          <w:sz w:val="22"/>
        </w:rPr>
        <w:t xml:space="preserve"> listopada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2508BF16" w:rsidR="00FE3C43" w:rsidRDefault="006A0E0E">
      <w:pPr>
        <w:pStyle w:val="pkt"/>
        <w:spacing w:before="240" w:after="0" w:line="360" w:lineRule="auto"/>
        <w:ind w:left="780" w:firstLine="0"/>
        <w:rPr>
          <w:rFonts w:ascii="Calibri" w:hAnsi="Calibri"/>
          <w:sz w:val="22"/>
          <w:szCs w:val="22"/>
        </w:rPr>
      </w:pPr>
      <w:r>
        <w:rPr>
          <w:rFonts w:ascii="Calibri" w:hAnsi="Calibri"/>
          <w:sz w:val="22"/>
          <w:szCs w:val="22"/>
        </w:rPr>
        <w:t xml:space="preserve">2 </w:t>
      </w:r>
      <w:proofErr w:type="gramStart"/>
      <w:r>
        <w:rPr>
          <w:rFonts w:ascii="Calibri" w:hAnsi="Calibri"/>
          <w:sz w:val="22"/>
          <w:szCs w:val="22"/>
        </w:rPr>
        <w:t>500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79436F">
        <w:rPr>
          <w:rFonts w:ascii="Calibri" w:hAnsi="Calibri"/>
          <w:sz w:val="22"/>
          <w:szCs w:val="22"/>
        </w:rPr>
        <w:t xml:space="preserve"> </w:t>
      </w:r>
      <w:r>
        <w:rPr>
          <w:rFonts w:ascii="Calibri" w:hAnsi="Calibri"/>
          <w:sz w:val="22"/>
          <w:szCs w:val="22"/>
        </w:rPr>
        <w:t>dwa</w:t>
      </w:r>
      <w:r w:rsidR="00294BD3">
        <w:rPr>
          <w:rFonts w:ascii="Calibri" w:hAnsi="Calibri"/>
          <w:sz w:val="22"/>
          <w:szCs w:val="22"/>
        </w:rPr>
        <w:t xml:space="preserve"> tysi</w:t>
      </w:r>
      <w:r w:rsidR="00E04160">
        <w:rPr>
          <w:rFonts w:ascii="Calibri" w:hAnsi="Calibri"/>
          <w:sz w:val="22"/>
          <w:szCs w:val="22"/>
        </w:rPr>
        <w:t>ą</w:t>
      </w:r>
      <w:r w:rsidR="00294BD3">
        <w:rPr>
          <w:rFonts w:ascii="Calibri" w:hAnsi="Calibri"/>
          <w:sz w:val="22"/>
          <w:szCs w:val="22"/>
        </w:rPr>
        <w:t>c</w:t>
      </w:r>
      <w:r>
        <w:rPr>
          <w:rFonts w:ascii="Calibri" w:hAnsi="Calibri"/>
          <w:sz w:val="22"/>
          <w:szCs w:val="22"/>
        </w:rPr>
        <w:t>e</w:t>
      </w:r>
      <w:r w:rsidR="00E04160">
        <w:rPr>
          <w:rFonts w:ascii="Calibri" w:hAnsi="Calibri"/>
          <w:sz w:val="22"/>
          <w:szCs w:val="22"/>
        </w:rPr>
        <w:t xml:space="preserve"> pięćset</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E161EF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6A0E0E">
        <w:rPr>
          <w:rFonts w:ascii="Calibri" w:hAnsi="Calibri"/>
          <w:sz w:val="22"/>
          <w:szCs w:val="22"/>
        </w:rPr>
        <w:t>Budowa bezpiecznego przejścia dla pieszych na drodze gminnej nr 187135G we Wdzydzach</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lastRenderedPageBreak/>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9" w:name="_Hlk631545352"/>
      <w:r>
        <w:rPr>
          <w:rFonts w:ascii="Arial" w:hAnsi="Arial" w:cs="Arial"/>
          <w:b/>
          <w:bCs/>
          <w:sz w:val="20"/>
          <w:szCs w:val="20"/>
        </w:rPr>
        <w:t>platformazakupowa.pl/pn/ug_koscierzyna</w:t>
      </w:r>
      <w:bookmarkEnd w:id="9"/>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0" w:name="_Hlk631545353"/>
      <w:r w:rsidRPr="00504FC4">
        <w:rPr>
          <w:rFonts w:ascii="Arial" w:eastAsiaTheme="minorHAnsi" w:hAnsi="Arial" w:cs="Arial"/>
          <w:color w:val="000000"/>
          <w:sz w:val="20"/>
          <w:szCs w:val="20"/>
          <w:lang w:eastAsia="en-US"/>
        </w:rPr>
        <w:t>platformazakupowa.pl/pn/ug_koscierzyna</w:t>
      </w:r>
      <w:bookmarkEnd w:id="10"/>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BC5D00D"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BA2F0C">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1" w:name="_Hlk631545354"/>
      <w:r>
        <w:rPr>
          <w:rFonts w:ascii="Arial" w:hAnsi="Arial" w:cs="Arial"/>
          <w:b/>
          <w:bCs/>
          <w:sz w:val="20"/>
          <w:szCs w:val="20"/>
        </w:rPr>
        <w:t>platformazakupowa.pl/pn/ug_koscierzyna</w:t>
      </w:r>
      <w:bookmarkEnd w:id="11"/>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lastRenderedPageBreak/>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CDEF331"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8D7918">
        <w:rPr>
          <w:rFonts w:asciiTheme="minorHAnsi" w:eastAsiaTheme="minorHAnsi" w:hAnsiTheme="minorHAnsi" w:cstheme="minorHAnsi"/>
          <w:sz w:val="22"/>
          <w:szCs w:val="22"/>
          <w:lang w:eastAsia="en-US"/>
        </w:rPr>
        <w:t>2</w:t>
      </w:r>
      <w:r w:rsidR="008C1B04">
        <w:rPr>
          <w:rFonts w:asciiTheme="minorHAnsi" w:eastAsiaTheme="minorHAnsi" w:hAnsiTheme="minorHAnsi" w:cstheme="minorHAnsi"/>
          <w:sz w:val="22"/>
          <w:szCs w:val="22"/>
          <w:lang w:eastAsia="en-US"/>
        </w:rPr>
        <w:t>8</w:t>
      </w:r>
      <w:r w:rsidR="008D7918">
        <w:rPr>
          <w:rFonts w:asciiTheme="minorHAnsi" w:eastAsiaTheme="minorHAnsi" w:hAnsiTheme="minorHAnsi" w:cstheme="minorHAnsi"/>
          <w:sz w:val="22"/>
          <w:szCs w:val="22"/>
          <w:lang w:eastAsia="en-US"/>
        </w:rPr>
        <w:t xml:space="preserve"> grudnia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81BDC16"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8D7918">
        <w:rPr>
          <w:rFonts w:asciiTheme="minorHAnsi" w:hAnsiTheme="minorHAnsi" w:cstheme="minorHAnsi"/>
          <w:b/>
          <w:bCs/>
          <w:sz w:val="22"/>
          <w:szCs w:val="22"/>
        </w:rPr>
        <w:t>2</w:t>
      </w:r>
      <w:r w:rsidR="009A2313">
        <w:rPr>
          <w:rFonts w:asciiTheme="minorHAnsi" w:hAnsiTheme="minorHAnsi" w:cstheme="minorHAnsi"/>
          <w:b/>
          <w:bCs/>
          <w:sz w:val="22"/>
          <w:szCs w:val="22"/>
        </w:rPr>
        <w:t>9</w:t>
      </w:r>
      <w:r w:rsidR="008D7918">
        <w:rPr>
          <w:rFonts w:asciiTheme="minorHAnsi" w:hAnsiTheme="minorHAnsi" w:cstheme="minorHAnsi"/>
          <w:b/>
          <w:bCs/>
          <w:sz w:val="22"/>
          <w:szCs w:val="22"/>
        </w:rPr>
        <w:t xml:space="preserve"> listopada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lastRenderedPageBreak/>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2"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2"/>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7DA89C34"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5B1A19">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BA2F0C"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BA2F0C">
        <w:rPr>
          <w:rFonts w:asciiTheme="minorHAnsi" w:eastAsiaTheme="minorHAnsi" w:hAnsiTheme="minorHAnsi" w:cstheme="minorHAnsi"/>
          <w:sz w:val="22"/>
          <w:szCs w:val="22"/>
          <w:lang w:eastAsia="en-US"/>
        </w:rPr>
        <w:t>Środki ochrony prawnej przysługują</w:t>
      </w:r>
      <w:r w:rsidRPr="00BA2F0C">
        <w:rPr>
          <w:rFonts w:asciiTheme="minorHAnsi" w:eastAsia="ArialMT" w:hAnsiTheme="minorHAnsi" w:cstheme="minorHAnsi"/>
          <w:sz w:val="22"/>
          <w:szCs w:val="22"/>
          <w:lang w:eastAsia="en-US"/>
        </w:rPr>
        <w:t xml:space="preserve"> </w:t>
      </w:r>
      <w:r w:rsidRPr="00BA2F0C">
        <w:rPr>
          <w:rFonts w:asciiTheme="minorHAnsi" w:eastAsiaTheme="minorHAnsi" w:hAnsiTheme="minorHAnsi" w:cstheme="minorHAnsi"/>
          <w:sz w:val="22"/>
          <w:szCs w:val="22"/>
          <w:lang w:eastAsia="en-US"/>
        </w:rPr>
        <w:t>Wykonawcy, jeżeli ma lub miał interes w uzyskaniu zamówienia oraz poniósł lub może ponieść</w:t>
      </w:r>
      <w:r w:rsidRPr="00BA2F0C">
        <w:rPr>
          <w:rFonts w:asciiTheme="minorHAnsi" w:eastAsia="ArialMT" w:hAnsiTheme="minorHAnsi" w:cstheme="minorHAnsi"/>
          <w:sz w:val="22"/>
          <w:szCs w:val="22"/>
          <w:lang w:eastAsia="en-US"/>
        </w:rPr>
        <w:t xml:space="preserve"> </w:t>
      </w:r>
      <w:r w:rsidRPr="00BA2F0C">
        <w:rPr>
          <w:rFonts w:asciiTheme="minorHAnsi" w:eastAsiaTheme="minorHAnsi" w:hAnsiTheme="minorHAnsi" w:cstheme="minorHAnsi"/>
          <w:sz w:val="22"/>
          <w:szCs w:val="22"/>
          <w:lang w:eastAsia="en-US"/>
        </w:rPr>
        <w:t>szkodę</w:t>
      </w:r>
      <w:r w:rsidRPr="00BA2F0C">
        <w:rPr>
          <w:rFonts w:asciiTheme="minorHAnsi" w:eastAsia="ArialMT" w:hAnsiTheme="minorHAnsi" w:cstheme="minorHAnsi"/>
          <w:sz w:val="22"/>
          <w:szCs w:val="22"/>
          <w:lang w:eastAsia="en-US"/>
        </w:rPr>
        <w:t xml:space="preserve"> </w:t>
      </w:r>
      <w:r w:rsidRPr="00BA2F0C">
        <w:rPr>
          <w:rFonts w:asciiTheme="minorHAnsi" w:eastAsiaTheme="minorHAnsi" w:hAnsiTheme="minorHAnsi" w:cstheme="minorHAnsi"/>
          <w:sz w:val="22"/>
          <w:szCs w:val="22"/>
          <w:lang w:eastAsia="en-US"/>
        </w:rPr>
        <w:t xml:space="preserve">w wyniku naruszenia przez zamawiającego przepisów </w:t>
      </w:r>
      <w:proofErr w:type="spellStart"/>
      <w:r w:rsidRPr="00BA2F0C">
        <w:rPr>
          <w:rFonts w:asciiTheme="minorHAnsi" w:eastAsiaTheme="minorHAnsi" w:hAnsiTheme="minorHAnsi" w:cstheme="minorHAnsi"/>
          <w:sz w:val="22"/>
          <w:szCs w:val="22"/>
          <w:lang w:eastAsia="en-US"/>
        </w:rPr>
        <w:t>Pzp</w:t>
      </w:r>
      <w:proofErr w:type="spellEnd"/>
      <w:r w:rsidRPr="00BA2F0C">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w:t>
      </w:r>
      <w:r>
        <w:rPr>
          <w:rFonts w:asciiTheme="minorHAnsi" w:eastAsiaTheme="minorHAnsi" w:hAnsiTheme="minorHAnsi" w:cstheme="minorHAnsi"/>
          <w:sz w:val="22"/>
          <w:szCs w:val="22"/>
          <w:lang w:eastAsia="en-US"/>
        </w:rPr>
        <w:lastRenderedPageBreak/>
        <w:t>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3DDD7B6A" w14:textId="77023011"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BA2F0C">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1DF8983F"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BA2F0C">
        <w:rPr>
          <w:rFonts w:asciiTheme="minorHAnsi" w:hAnsiTheme="minorHAnsi" w:cstheme="minorHAnsi"/>
          <w:sz w:val="22"/>
          <w:szCs w:val="22"/>
        </w:rPr>
        <w:t>6</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33751280"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BA2F0C">
        <w:rPr>
          <w:rFonts w:asciiTheme="minorHAnsi" w:hAnsiTheme="minorHAnsi" w:cstheme="minorHAnsi"/>
          <w:color w:val="000000"/>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4530B77" w14:textId="77777777" w:rsidR="005B1A19" w:rsidRDefault="005B1A19" w:rsidP="005B1A19">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3640E7" w:rsidRPr="00C00E85">
        <w:rPr>
          <w:rFonts w:asciiTheme="minorHAnsi" w:hAnsiTheme="minorHAnsi" w:cstheme="minorHAnsi"/>
          <w:color w:val="000000"/>
          <w:sz w:val="22"/>
          <w:szCs w:val="22"/>
        </w:rPr>
        <w:t>Wzór gwarancji należytego wykonania umowy i usunięcia wad</w:t>
      </w:r>
    </w:p>
    <w:p w14:paraId="360C7776" w14:textId="77777777" w:rsidR="005B1A19" w:rsidRDefault="003640E7" w:rsidP="005B1A19">
      <w:pPr>
        <w:suppressAutoHyphens w:val="0"/>
        <w:spacing w:after="200" w:line="276" w:lineRule="auto"/>
        <w:rPr>
          <w:rFonts w:asciiTheme="minorHAnsi" w:hAnsiTheme="minorHAnsi" w:cstheme="minorHAnsi"/>
          <w:color w:val="000000"/>
          <w:sz w:val="22"/>
          <w:szCs w:val="22"/>
        </w:rPr>
      </w:pPr>
      <w:r w:rsidRPr="00DD1D37">
        <w:rPr>
          <w:rFonts w:asciiTheme="minorHAnsi" w:hAnsiTheme="minorHAnsi" w:cstheme="minorHAnsi"/>
          <w:sz w:val="22"/>
          <w:szCs w:val="22"/>
        </w:rPr>
        <w:t xml:space="preserve">   - </w:t>
      </w:r>
      <w:r w:rsidR="00BA2F0C">
        <w:rPr>
          <w:rFonts w:asciiTheme="minorHAnsi" w:hAnsiTheme="minorHAnsi" w:cstheme="minorHAnsi"/>
          <w:sz w:val="22"/>
          <w:szCs w:val="22"/>
        </w:rPr>
        <w:t>dokumentacja projektowa</w:t>
      </w:r>
    </w:p>
    <w:p w14:paraId="18605E22" w14:textId="785A2A0F" w:rsidR="003640E7" w:rsidRPr="005B1A19" w:rsidRDefault="003640E7" w:rsidP="005B1A19">
      <w:pPr>
        <w:suppressAutoHyphens w:val="0"/>
        <w:spacing w:after="200" w:line="276" w:lineRule="auto"/>
        <w:rPr>
          <w:rFonts w:asciiTheme="minorHAnsi" w:hAnsiTheme="minorHAnsi" w:cstheme="minorHAnsi"/>
          <w:color w:val="000000"/>
          <w:sz w:val="22"/>
          <w:szCs w:val="22"/>
        </w:rPr>
      </w:pPr>
      <w:r w:rsidRPr="00DD1D37">
        <w:rPr>
          <w:rFonts w:asciiTheme="minorHAnsi" w:hAnsiTheme="minorHAnsi" w:cstheme="minorHAnsi"/>
          <w:sz w:val="22"/>
          <w:szCs w:val="22"/>
        </w:rPr>
        <w:t xml:space="preserve"> - </w:t>
      </w:r>
      <w:r w:rsidR="00F77357" w:rsidRPr="00DD1D37">
        <w:rPr>
          <w:rFonts w:asciiTheme="minorHAnsi" w:hAnsiTheme="minorHAnsi" w:cstheme="minorHAnsi"/>
          <w:sz w:val="22"/>
          <w:szCs w:val="22"/>
        </w:rPr>
        <w:t>projekt organizacji ruchu</w:t>
      </w:r>
      <w:r w:rsidRPr="00DD1D37">
        <w:rPr>
          <w:rFonts w:asciiTheme="minorHAnsi" w:hAnsiTheme="minorHAnsi" w:cstheme="minorHAnsi"/>
          <w:sz w:val="22"/>
          <w:szCs w:val="22"/>
        </w:rPr>
        <w:t>,</w:t>
      </w:r>
    </w:p>
    <w:p w14:paraId="440807A2" w14:textId="5DC80EBE" w:rsidR="003640E7" w:rsidRPr="00DD1D37" w:rsidRDefault="003640E7" w:rsidP="005B1A19">
      <w:pPr>
        <w:rPr>
          <w:rFonts w:asciiTheme="minorHAnsi" w:hAnsiTheme="minorHAnsi" w:cstheme="minorHAnsi"/>
          <w:sz w:val="22"/>
          <w:szCs w:val="22"/>
        </w:rPr>
      </w:pPr>
      <w:r w:rsidRPr="00DD1D37">
        <w:rPr>
          <w:rFonts w:asciiTheme="minorHAnsi" w:hAnsiTheme="minorHAnsi" w:cstheme="minorHAnsi"/>
          <w:sz w:val="22"/>
          <w:szCs w:val="22"/>
        </w:rPr>
        <w:t xml:space="preserve"> - STWIORB,</w:t>
      </w:r>
    </w:p>
    <w:p w14:paraId="03199E0F" w14:textId="198CBE18" w:rsidR="003640E7" w:rsidRPr="00DD1D37" w:rsidRDefault="003640E7" w:rsidP="005B1A19">
      <w:pPr>
        <w:rPr>
          <w:rFonts w:asciiTheme="minorHAnsi" w:hAnsiTheme="minorHAnsi" w:cstheme="minorHAnsi"/>
          <w:sz w:val="22"/>
          <w:szCs w:val="22"/>
        </w:rPr>
      </w:pPr>
      <w:r w:rsidRPr="00DD1D37">
        <w:rPr>
          <w:rFonts w:asciiTheme="minorHAnsi" w:hAnsiTheme="minorHAnsi" w:cstheme="minorHAnsi"/>
          <w:sz w:val="22"/>
          <w:szCs w:val="22"/>
        </w:rPr>
        <w:t xml:space="preserve">  </w:t>
      </w: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926ACF5" w14:textId="0BC61889" w:rsidR="00B754A3" w:rsidRDefault="00B754A3" w:rsidP="0050205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A7F7F7" w14:textId="7777777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095AC23" w14:textId="6AA8547B"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6BDD01E" w14:textId="4AE5FC25" w:rsidR="00CB6F87" w:rsidRDefault="00CB6F8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406EAD5" w14:textId="77777777" w:rsidR="00CB6F87" w:rsidRDefault="00CB6F8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B1149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9025350"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DD1D37">
        <w:rPr>
          <w:rFonts w:asciiTheme="minorHAnsi" w:hAnsiTheme="minorHAnsi" w:cstheme="minorHAnsi"/>
          <w:b/>
          <w:sz w:val="22"/>
          <w:szCs w:val="22"/>
        </w:rPr>
        <w:t>„</w:t>
      </w:r>
      <w:r w:rsidR="00BA2F0C">
        <w:rPr>
          <w:rFonts w:asciiTheme="minorHAnsi" w:hAnsiTheme="minorHAnsi" w:cstheme="minorHAnsi"/>
          <w:b/>
          <w:sz w:val="22"/>
          <w:szCs w:val="22"/>
        </w:rPr>
        <w:t>Budowa bezpiecznego przejścia dla pieszych na drodze gminnej nr 187135G we Wdzydzach</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76FCA">
        <w:rPr>
          <w:rFonts w:asciiTheme="minorHAnsi" w:hAnsiTheme="minorHAnsi" w:cstheme="minorHAnsi"/>
          <w:b/>
          <w:sz w:val="22"/>
          <w:szCs w:val="22"/>
        </w:rPr>
        <w:t>1</w:t>
      </w:r>
      <w:r w:rsidR="00BA2F0C">
        <w:rPr>
          <w:rFonts w:asciiTheme="minorHAnsi" w:hAnsiTheme="minorHAnsi" w:cstheme="minorHAnsi"/>
          <w:b/>
          <w:sz w:val="22"/>
          <w:szCs w:val="22"/>
        </w:rPr>
        <w:t>4</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3" w:name="_Hlk490814682"/>
      <w:bookmarkStart w:id="14"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p w14:paraId="316D89BA" w14:textId="52C40CC8" w:rsidR="00FE3C43"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BA2F0C">
        <w:rPr>
          <w:rFonts w:ascii="Calibri" w:hAnsi="Calibri"/>
          <w:b/>
          <w:sz w:val="22"/>
          <w:szCs w:val="22"/>
          <w:u w:val="single"/>
          <w:lang w:eastAsia="en-US"/>
        </w:rPr>
        <w:t>2</w:t>
      </w:r>
      <w:r w:rsidR="004546BD">
        <w:rPr>
          <w:rFonts w:ascii="Calibri" w:hAnsi="Calibri"/>
          <w:b/>
          <w:sz w:val="22"/>
          <w:szCs w:val="22"/>
          <w:u w:val="single"/>
          <w:lang w:eastAsia="en-US"/>
        </w:rPr>
        <w:t xml:space="preserve">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4"/>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5" w:name="_Hlk43112916"/>
      <w:r>
        <w:rPr>
          <w:rFonts w:ascii="Calibri" w:hAnsi="Calibri"/>
          <w:sz w:val="22"/>
          <w:szCs w:val="22"/>
          <w:lang w:eastAsia="en-US"/>
        </w:rPr>
        <w:t xml:space="preserve"> </w:t>
      </w:r>
      <w:bookmarkStart w:id="16" w:name="_Hlk43112678"/>
      <w:r>
        <w:rPr>
          <w:rFonts w:ascii="Calibri" w:hAnsi="Calibri"/>
          <w:b/>
          <w:color w:val="000000"/>
          <w:sz w:val="22"/>
          <w:szCs w:val="22"/>
        </w:rPr>
        <w:t>□</w:t>
      </w:r>
      <w:bookmarkEnd w:id="15"/>
      <w:bookmarkEnd w:id="16"/>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7" w:name="_Hlk63260361"/>
      <w:r>
        <w:rPr>
          <w:rFonts w:asciiTheme="minorHAnsi" w:hAnsiTheme="minorHAnsi" w:cstheme="minorHAnsi"/>
          <w:bCs/>
          <w:sz w:val="22"/>
          <w:szCs w:val="22"/>
        </w:rPr>
        <w:t xml:space="preserve">OŚWIADCZENIE DOTYCZĄCE </w:t>
      </w:r>
      <w:bookmarkEnd w:id="17"/>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E72189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BA2F0C">
        <w:rPr>
          <w:rFonts w:asciiTheme="minorHAnsi" w:hAnsiTheme="minorHAnsi" w:cstheme="minorHAnsi"/>
          <w:b/>
          <w:bCs/>
          <w:sz w:val="22"/>
          <w:szCs w:val="22"/>
        </w:rPr>
        <w:t>Budowa bezpiecznego przejścia dla pieszych na drodze gminnej nr 187135G we Wdzydzach</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76FCA">
        <w:rPr>
          <w:rFonts w:asciiTheme="minorHAnsi" w:hAnsiTheme="minorHAnsi" w:cstheme="minorHAnsi"/>
          <w:b/>
          <w:spacing w:val="1"/>
          <w:sz w:val="22"/>
          <w:szCs w:val="22"/>
        </w:rPr>
        <w:t>1</w:t>
      </w:r>
      <w:r w:rsidR="00BA2F0C">
        <w:rPr>
          <w:rFonts w:asciiTheme="minorHAnsi" w:hAnsiTheme="minorHAnsi" w:cstheme="minorHAnsi"/>
          <w:b/>
          <w:spacing w:val="1"/>
          <w:sz w:val="22"/>
          <w:szCs w:val="22"/>
        </w:rPr>
        <w:t>4</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0D538D14"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486BF3F3"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707A93CE" w14:textId="29854092" w:rsidR="00CB6F87" w:rsidRDefault="00CB6F87">
      <w:pPr>
        <w:pStyle w:val="Tekstpodstawowy"/>
        <w:tabs>
          <w:tab w:val="left" w:pos="426"/>
        </w:tabs>
        <w:spacing w:after="0"/>
        <w:ind w:right="20"/>
        <w:rPr>
          <w:rFonts w:asciiTheme="minorHAnsi" w:eastAsiaTheme="minorHAnsi" w:hAnsiTheme="minorHAnsi" w:cstheme="minorHAnsi"/>
          <w:b/>
          <w:sz w:val="22"/>
          <w:szCs w:val="22"/>
          <w:lang w:eastAsia="en-US"/>
        </w:rPr>
      </w:pPr>
    </w:p>
    <w:p w14:paraId="780AE8E4" w14:textId="55957A73" w:rsidR="00CB6F87" w:rsidRDefault="00CB6F87">
      <w:pPr>
        <w:pStyle w:val="Tekstpodstawowy"/>
        <w:tabs>
          <w:tab w:val="left" w:pos="426"/>
        </w:tabs>
        <w:spacing w:after="0"/>
        <w:ind w:right="20"/>
        <w:rPr>
          <w:rFonts w:asciiTheme="minorHAnsi" w:eastAsiaTheme="minorHAnsi" w:hAnsiTheme="minorHAnsi" w:cstheme="minorHAnsi"/>
          <w:b/>
          <w:sz w:val="22"/>
          <w:szCs w:val="22"/>
          <w:lang w:eastAsia="en-US"/>
        </w:rPr>
      </w:pPr>
    </w:p>
    <w:p w14:paraId="62875EEC" w14:textId="77777777" w:rsidR="00CB6F87" w:rsidRDefault="00CB6F87">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8" w:name="_Toc459195142"/>
      <w:r>
        <w:rPr>
          <w:rFonts w:asciiTheme="minorHAnsi" w:hAnsiTheme="minorHAnsi" w:cstheme="minorHAnsi"/>
          <w:bCs/>
          <w:sz w:val="22"/>
          <w:szCs w:val="22"/>
        </w:rPr>
        <w:t xml:space="preserve">Załącznik nr </w:t>
      </w:r>
      <w:bookmarkEnd w:id="18"/>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19" w:name="_Hlk65757815"/>
      <w:bookmarkEnd w:id="19"/>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DFDC7C5"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B215B2">
        <w:rPr>
          <w:rFonts w:asciiTheme="minorHAnsi" w:hAnsiTheme="minorHAnsi" w:cstheme="minorHAnsi"/>
          <w:b/>
          <w:bCs/>
          <w:sz w:val="22"/>
          <w:szCs w:val="22"/>
        </w:rPr>
        <w:t>Budowa bezpiecznego przejścia dla pieszych na drodze gminnej nr 187135G we Wdzydzach</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76FCA">
        <w:rPr>
          <w:rFonts w:asciiTheme="minorHAnsi" w:hAnsiTheme="minorHAnsi" w:cstheme="minorHAnsi"/>
          <w:spacing w:val="1"/>
          <w:sz w:val="22"/>
          <w:szCs w:val="22"/>
        </w:rPr>
        <w:t>1</w:t>
      </w:r>
      <w:r w:rsidR="00BA2F0C">
        <w:rPr>
          <w:rFonts w:asciiTheme="minorHAnsi" w:hAnsiTheme="minorHAnsi" w:cstheme="minorHAnsi"/>
          <w:spacing w:val="1"/>
          <w:sz w:val="22"/>
          <w:szCs w:val="22"/>
        </w:rPr>
        <w:t>4</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23293C14"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476FCA">
        <w:rPr>
          <w:rFonts w:ascii="Calibri" w:hAnsi="Calibri" w:cs="Calibri"/>
          <w:sz w:val="22"/>
          <w:szCs w:val="22"/>
        </w:rPr>
        <w:t>1</w:t>
      </w:r>
      <w:r w:rsidR="00B215B2">
        <w:rPr>
          <w:rFonts w:ascii="Calibri" w:hAnsi="Calibri" w:cs="Calibri"/>
          <w:sz w:val="22"/>
          <w:szCs w:val="22"/>
        </w:rPr>
        <w:t>4</w:t>
      </w:r>
      <w:r w:rsidR="007630B2">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5B20AD8"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215B2">
        <w:rPr>
          <w:rFonts w:ascii="Calibri" w:hAnsi="Calibri" w:cs="Calibri"/>
          <w:b/>
          <w:sz w:val="22"/>
          <w:szCs w:val="22"/>
        </w:rPr>
        <w:t xml:space="preserve">Budowa bezpiecznego przejścia dla pieszych na drodze gminnej nr 187135G we </w:t>
      </w:r>
      <w:proofErr w:type="gramStart"/>
      <w:r w:rsidR="00B215B2">
        <w:rPr>
          <w:rFonts w:ascii="Calibri" w:hAnsi="Calibri" w:cs="Calibri"/>
          <w:b/>
          <w:sz w:val="22"/>
          <w:szCs w:val="22"/>
        </w:rPr>
        <w:t>Wdzydzach”</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21635B41"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B44196">
        <w:rPr>
          <w:rFonts w:asciiTheme="minorHAnsi" w:hAnsiTheme="minorHAnsi" w:cstheme="minorHAnsi"/>
          <w:sz w:val="22"/>
          <w:szCs w:val="22"/>
        </w:rPr>
        <w:t>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CD5A80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476FCA">
        <w:rPr>
          <w:rFonts w:ascii="Calibri" w:hAnsi="Calibri" w:cs="Calibri"/>
          <w:sz w:val="22"/>
          <w:szCs w:val="22"/>
        </w:rPr>
        <w:t>1</w:t>
      </w:r>
      <w:r w:rsidR="00B44196">
        <w:rPr>
          <w:rFonts w:ascii="Calibri" w:hAnsi="Calibri" w:cs="Calibri"/>
          <w:sz w:val="22"/>
          <w:szCs w:val="22"/>
        </w:rPr>
        <w:t>4</w:t>
      </w:r>
      <w:r w:rsidR="0050205F">
        <w:rPr>
          <w:rFonts w:ascii="Calibri" w:hAnsi="Calibri" w:cs="Calibri"/>
          <w:sz w:val="22"/>
          <w:szCs w:val="22"/>
        </w:rPr>
        <w:t>.2021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5D6C3624"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B44196">
        <w:rPr>
          <w:b/>
          <w:bCs/>
        </w:rPr>
        <w:t>Budowa bezpiecznego przejścia dla pieszych na drodze gminnej nr 187135G we Wdzydzach</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2FA7C039"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B44196">
        <w:rPr>
          <w:rFonts w:ascii="Calibri" w:hAnsi="Calibri" w:cs="Calibri"/>
          <w:b/>
        </w:rPr>
        <w:t>6</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218"/>
        </w:tabs>
        <w:ind w:left="502"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569D5"/>
    <w:rsid w:val="00086803"/>
    <w:rsid w:val="00090FC5"/>
    <w:rsid w:val="000D7BF3"/>
    <w:rsid w:val="000E48D4"/>
    <w:rsid w:val="00110B2E"/>
    <w:rsid w:val="001147F2"/>
    <w:rsid w:val="001B2959"/>
    <w:rsid w:val="001C306F"/>
    <w:rsid w:val="001D3652"/>
    <w:rsid w:val="001E06A1"/>
    <w:rsid w:val="001E6D4B"/>
    <w:rsid w:val="00281FE2"/>
    <w:rsid w:val="00286084"/>
    <w:rsid w:val="00286C26"/>
    <w:rsid w:val="002901D4"/>
    <w:rsid w:val="00294BD3"/>
    <w:rsid w:val="002B1720"/>
    <w:rsid w:val="002D66B6"/>
    <w:rsid w:val="002E5BC2"/>
    <w:rsid w:val="002E68A0"/>
    <w:rsid w:val="002F41B3"/>
    <w:rsid w:val="002F5B36"/>
    <w:rsid w:val="00326154"/>
    <w:rsid w:val="00331F87"/>
    <w:rsid w:val="00363689"/>
    <w:rsid w:val="003640E7"/>
    <w:rsid w:val="00366C62"/>
    <w:rsid w:val="003C3472"/>
    <w:rsid w:val="003E5D1A"/>
    <w:rsid w:val="00421057"/>
    <w:rsid w:val="00444F41"/>
    <w:rsid w:val="004546BD"/>
    <w:rsid w:val="00455271"/>
    <w:rsid w:val="00476FCA"/>
    <w:rsid w:val="00491D12"/>
    <w:rsid w:val="00492498"/>
    <w:rsid w:val="004B2F84"/>
    <w:rsid w:val="004C0A5F"/>
    <w:rsid w:val="004D6C1D"/>
    <w:rsid w:val="004F1A02"/>
    <w:rsid w:val="004F5DDB"/>
    <w:rsid w:val="0050205F"/>
    <w:rsid w:val="00504FC4"/>
    <w:rsid w:val="0050776E"/>
    <w:rsid w:val="00516183"/>
    <w:rsid w:val="005579E5"/>
    <w:rsid w:val="005838B3"/>
    <w:rsid w:val="005916EE"/>
    <w:rsid w:val="005B1A19"/>
    <w:rsid w:val="005B39CA"/>
    <w:rsid w:val="005C645E"/>
    <w:rsid w:val="006037B3"/>
    <w:rsid w:val="006154B0"/>
    <w:rsid w:val="00634A8B"/>
    <w:rsid w:val="00635FED"/>
    <w:rsid w:val="0063722D"/>
    <w:rsid w:val="006535A6"/>
    <w:rsid w:val="00695E43"/>
    <w:rsid w:val="00697D91"/>
    <w:rsid w:val="006A0E0E"/>
    <w:rsid w:val="006A1D71"/>
    <w:rsid w:val="006B5F83"/>
    <w:rsid w:val="0072068D"/>
    <w:rsid w:val="007630B2"/>
    <w:rsid w:val="00782D65"/>
    <w:rsid w:val="0079436F"/>
    <w:rsid w:val="007B4C0A"/>
    <w:rsid w:val="007C2BB9"/>
    <w:rsid w:val="007E2DA7"/>
    <w:rsid w:val="0080216A"/>
    <w:rsid w:val="00806FC5"/>
    <w:rsid w:val="008A39D4"/>
    <w:rsid w:val="008C1B04"/>
    <w:rsid w:val="008D7918"/>
    <w:rsid w:val="008E1A12"/>
    <w:rsid w:val="00901762"/>
    <w:rsid w:val="00907F39"/>
    <w:rsid w:val="00912355"/>
    <w:rsid w:val="009221A6"/>
    <w:rsid w:val="00922848"/>
    <w:rsid w:val="00926FDA"/>
    <w:rsid w:val="0099400E"/>
    <w:rsid w:val="009A2313"/>
    <w:rsid w:val="009D3684"/>
    <w:rsid w:val="009E372A"/>
    <w:rsid w:val="00A0147C"/>
    <w:rsid w:val="00A17DC3"/>
    <w:rsid w:val="00A203AE"/>
    <w:rsid w:val="00A5761C"/>
    <w:rsid w:val="00A9197E"/>
    <w:rsid w:val="00A94459"/>
    <w:rsid w:val="00B01BF3"/>
    <w:rsid w:val="00B11497"/>
    <w:rsid w:val="00B215B2"/>
    <w:rsid w:val="00B44196"/>
    <w:rsid w:val="00B754A3"/>
    <w:rsid w:val="00BA2F0C"/>
    <w:rsid w:val="00BC5765"/>
    <w:rsid w:val="00BD25B0"/>
    <w:rsid w:val="00BD6735"/>
    <w:rsid w:val="00BF0F65"/>
    <w:rsid w:val="00C00E85"/>
    <w:rsid w:val="00C5148C"/>
    <w:rsid w:val="00CA2E63"/>
    <w:rsid w:val="00CB6F87"/>
    <w:rsid w:val="00CD6B39"/>
    <w:rsid w:val="00D533A5"/>
    <w:rsid w:val="00D64DB3"/>
    <w:rsid w:val="00D75670"/>
    <w:rsid w:val="00D81F0B"/>
    <w:rsid w:val="00D83B22"/>
    <w:rsid w:val="00D83E76"/>
    <w:rsid w:val="00D849A9"/>
    <w:rsid w:val="00D9613A"/>
    <w:rsid w:val="00DA3701"/>
    <w:rsid w:val="00DB0E59"/>
    <w:rsid w:val="00DD1D37"/>
    <w:rsid w:val="00DD2B33"/>
    <w:rsid w:val="00DF1947"/>
    <w:rsid w:val="00E04160"/>
    <w:rsid w:val="00E15B83"/>
    <w:rsid w:val="00E37A60"/>
    <w:rsid w:val="00E41C92"/>
    <w:rsid w:val="00E54610"/>
    <w:rsid w:val="00E72877"/>
    <w:rsid w:val="00E7321F"/>
    <w:rsid w:val="00EA0B10"/>
    <w:rsid w:val="00EA4DE7"/>
    <w:rsid w:val="00EB2FE9"/>
    <w:rsid w:val="00EB3353"/>
    <w:rsid w:val="00EC48C9"/>
    <w:rsid w:val="00EE1BFE"/>
    <w:rsid w:val="00F135D0"/>
    <w:rsid w:val="00F74544"/>
    <w:rsid w:val="00F74823"/>
    <w:rsid w:val="00F77357"/>
    <w:rsid w:val="00FB2136"/>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33</Pages>
  <Words>11107</Words>
  <Characters>66646</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110</cp:revision>
  <cp:lastPrinted>2021-11-10T14:17:00Z</cp:lastPrinted>
  <dcterms:created xsi:type="dcterms:W3CDTF">2021-03-22T14:20:00Z</dcterms:created>
  <dcterms:modified xsi:type="dcterms:W3CDTF">2021-11-12T09:29:00Z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