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31DC1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424EA3">
        <w:rPr>
          <w:rFonts w:eastAsia="Times New Roman" w:cs="Times New Roman"/>
          <w:b/>
          <w:szCs w:val="20"/>
          <w:lang w:eastAsia="zh-CN"/>
        </w:rPr>
        <w:t>Zamawiaj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85247E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</w:t>
      </w:r>
      <w:r w:rsidR="00424EA3">
        <w:rPr>
          <w:rFonts w:eastAsia="Times New Roman" w:cs="Times New Roman"/>
          <w:b/>
          <w:szCs w:val="20"/>
          <w:lang w:eastAsia="zh-CN"/>
        </w:rPr>
        <w:t>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166572">
        <w:rPr>
          <w:rFonts w:eastAsia="Times New Roman" w:cs="Times New Roman"/>
          <w:b/>
          <w:szCs w:val="20"/>
          <w:lang w:eastAsia="zh-CN"/>
        </w:rPr>
        <w:t>pod</w:t>
      </w:r>
      <w:r w:rsidR="00CE6B95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</w:t>
      </w:r>
      <w:r w:rsidR="00166572">
        <w:rPr>
          <w:rFonts w:eastAsia="Times New Roman" w:cs="Times New Roman"/>
          <w:b/>
          <w:szCs w:val="20"/>
          <w:lang w:eastAsia="zh-CN"/>
        </w:rPr>
        <w:t>a</w:t>
      </w:r>
      <w:r w:rsidR="00424EA3">
        <w:rPr>
          <w:rFonts w:eastAsia="Times New Roman" w:cs="Times New Roman"/>
          <w:b/>
          <w:szCs w:val="20"/>
          <w:lang w:eastAsia="zh-CN"/>
        </w:rPr>
        <w:t>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 xml:space="preserve">e </w:t>
      </w:r>
      <w:r w:rsidR="0085247E">
        <w:rPr>
          <w:rFonts w:eastAsia="Times New Roman" w:cs="Times New Roman"/>
          <w:b/>
          <w:szCs w:val="20"/>
          <w:u w:val="single"/>
          <w:lang w:eastAsia="zh-CN"/>
        </w:rPr>
        <w:t>Wykon</w:t>
      </w:r>
      <w:r w:rsidR="00424EA3">
        <w:rPr>
          <w:rFonts w:eastAsia="Times New Roman" w:cs="Times New Roman"/>
          <w:b/>
          <w:szCs w:val="20"/>
          <w:u w:val="single"/>
          <w:lang w:eastAsia="zh-CN"/>
        </w:rPr>
        <w:t>awc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431DC1" w:rsidRDefault="00431DC1" w:rsidP="00273C6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273C6C" w:rsidRDefault="00EE4798" w:rsidP="00273C6C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Na potrzeby postępowania o udzielenie zamówienia publicznego </w:t>
      </w:r>
      <w:r w:rsidR="00273C6C"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273C6C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431DC1">
        <w:rPr>
          <w:rFonts w:eastAsia="Arial" w:cs="Times New Roman"/>
          <w:b/>
          <w:kern w:val="1"/>
          <w:szCs w:val="20"/>
          <w:lang w:eastAsia="zh-CN" w:bidi="hi-IN"/>
        </w:rPr>
        <w:t>272.rb.24</w:t>
      </w:r>
      <w:r w:rsidR="0091114A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273C6C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bCs/>
          <w:sz w:val="24"/>
          <w:szCs w:val="24"/>
          <w:lang w:eastAsia="zh-CN"/>
        </w:rPr>
        <w:t>Oświadczam</w:t>
      </w:r>
    </w:p>
    <w:p w:rsidR="00886AA5" w:rsidRPr="003C6E94" w:rsidRDefault="00EE4798" w:rsidP="00886AA5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r w:rsidR="00273C6C">
        <w:rPr>
          <w:rFonts w:eastAsia="Times New Roman" w:cs="Times New Roman"/>
          <w:bCs/>
          <w:szCs w:val="20"/>
          <w:lang w:eastAsia="zh-CN"/>
        </w:rPr>
        <w:t xml:space="preserve">, oraz </w:t>
      </w:r>
      <w:r w:rsidR="00886AA5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886AA5">
        <w:rPr>
          <w:rFonts w:cs="Times New Roman"/>
        </w:rPr>
        <w:t>bezpieczeństwa narodowego (t.j.:</w:t>
      </w:r>
      <w:r w:rsidR="00886AA5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sz w:val="24"/>
          <w:szCs w:val="24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</w:t>
      </w:r>
      <w:r w:rsidR="00CE6B95">
        <w:rPr>
          <w:rFonts w:eastAsia="Times New Roman" w:cs="Times New Roman"/>
          <w:szCs w:val="20"/>
          <w:lang w:eastAsia="zh-CN"/>
        </w:rPr>
        <w:t xml:space="preserve">  następujące środki naprawcze: </w:t>
      </w: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</w:t>
      </w:r>
      <w:r w:rsidR="00CE6B95">
        <w:rPr>
          <w:rFonts w:eastAsia="Times New Roman" w:cs="Times New Roman"/>
          <w:szCs w:val="20"/>
          <w:lang w:eastAsia="zh-CN"/>
        </w:rPr>
        <w:t>……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CE6B95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69" w:rsidRPr="004F7569" w:rsidRDefault="004F7569" w:rsidP="004F756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bookmarkStart w:id="0" w:name="_Hlk62731373"/>
      <w:r w:rsidRPr="004F7569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2371" w:rsidRDefault="00B7237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C2401" w:rsidRDefault="001C240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C2401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15C14" w:rsidRPr="00915C14" w:rsidRDefault="00424EA3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15C1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915C14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915C1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15C1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6A0E" w:rsidRDefault="00A96A0E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96A0E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A9550" w15:done="0"/>
  <w15:commentEx w15:paraId="07208720" w15:done="0"/>
  <w15:commentEx w15:paraId="684E8948" w15:done="0"/>
  <w15:commentEx w15:paraId="4904840F" w15:done="0"/>
  <w15:commentEx w15:paraId="2626CFF0" w15:done="0"/>
  <w15:commentEx w15:paraId="6203BA7B" w15:done="0"/>
  <w15:commentEx w15:paraId="39D54856" w15:done="0"/>
  <w15:commentEx w15:paraId="3A512990" w15:done="0"/>
  <w15:commentEx w15:paraId="3A277C85" w15:done="0"/>
  <w15:commentEx w15:paraId="0BD97829" w15:done="0"/>
  <w15:commentEx w15:paraId="4F3D6105" w15:done="0"/>
  <w15:commentEx w15:paraId="517B3B41" w15:done="0"/>
  <w15:commentEx w15:paraId="2A429EA0" w15:done="0"/>
  <w15:commentEx w15:paraId="0C316462" w15:done="0"/>
  <w15:commentEx w15:paraId="6C1405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7DF2" w16cex:dateUtc="2023-03-28T12:53:00Z"/>
  <w16cex:commentExtensible w16cex:durableId="27CD7E5D" w16cex:dateUtc="2023-03-28T12:55:00Z"/>
  <w16cex:commentExtensible w16cex:durableId="27CD7F66" w16cex:dateUtc="2023-03-28T12:59:00Z"/>
  <w16cex:commentExtensible w16cex:durableId="27CD8145" w16cex:dateUtc="2023-03-28T13:07:00Z"/>
  <w16cex:commentExtensible w16cex:durableId="27CD8278" w16cex:dateUtc="2023-03-28T13:12:00Z"/>
  <w16cex:commentExtensible w16cex:durableId="27CD82AC" w16cex:dateUtc="2023-03-28T13:13:00Z"/>
  <w16cex:commentExtensible w16cex:durableId="27CD8399" w16cex:dateUtc="2023-03-28T13:17:00Z"/>
  <w16cex:commentExtensible w16cex:durableId="27CD83C9" w16cex:dateUtc="2023-03-28T13:18:00Z"/>
  <w16cex:commentExtensible w16cex:durableId="27CD840F" w16cex:dateUtc="2023-03-28T13:19:00Z"/>
  <w16cex:commentExtensible w16cex:durableId="27CD8459" w16cex:dateUtc="2023-03-28T13:20:00Z"/>
  <w16cex:commentExtensible w16cex:durableId="27CD8472" w16cex:dateUtc="2023-03-28T13:21:00Z"/>
  <w16cex:commentExtensible w16cex:durableId="27CD84DA" w16cex:dateUtc="2023-03-28T13:23:00Z"/>
  <w16cex:commentExtensible w16cex:durableId="27CD852F" w16cex:dateUtc="2023-03-28T13:24:00Z"/>
  <w16cex:commentExtensible w16cex:durableId="27CD856D" w16cex:dateUtc="2023-03-28T13:25:00Z"/>
  <w16cex:commentExtensible w16cex:durableId="27CD860C" w16cex:dateUtc="2023-03-28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A9550" w16cid:durableId="27CD7DF2"/>
  <w16cid:commentId w16cid:paraId="07208720" w16cid:durableId="27CD7E5D"/>
  <w16cid:commentId w16cid:paraId="684E8948" w16cid:durableId="27CD7F66"/>
  <w16cid:commentId w16cid:paraId="4904840F" w16cid:durableId="27CD8145"/>
  <w16cid:commentId w16cid:paraId="2626CFF0" w16cid:durableId="27CD8278"/>
  <w16cid:commentId w16cid:paraId="6203BA7B" w16cid:durableId="27CD82AC"/>
  <w16cid:commentId w16cid:paraId="39D54856" w16cid:durableId="27CD8399"/>
  <w16cid:commentId w16cid:paraId="3A512990" w16cid:durableId="27CD83C9"/>
  <w16cid:commentId w16cid:paraId="3A277C85" w16cid:durableId="27CD840F"/>
  <w16cid:commentId w16cid:paraId="0BD97829" w16cid:durableId="27CD8459"/>
  <w16cid:commentId w16cid:paraId="4F3D6105" w16cid:durableId="27CD8472"/>
  <w16cid:commentId w16cid:paraId="517B3B41" w16cid:durableId="27CD84DA"/>
  <w16cid:commentId w16cid:paraId="2A429EA0" w16cid:durableId="27CD852F"/>
  <w16cid:commentId w16cid:paraId="0C316462" w16cid:durableId="27CD856D"/>
  <w16cid:commentId w16cid:paraId="6C14054A" w16cid:durableId="27CD86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72" w:rsidRDefault="00B60972">
      <w:pPr>
        <w:spacing w:after="0" w:line="240" w:lineRule="auto"/>
      </w:pPr>
      <w:r>
        <w:separator/>
      </w:r>
    </w:p>
  </w:endnote>
  <w:endnote w:type="continuationSeparator" w:id="0">
    <w:p w:rsidR="00B60972" w:rsidRDefault="00B6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3173C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046A5">
      <w:rPr>
        <w:szCs w:val="20"/>
      </w:rPr>
      <w:instrText xml:space="preserve"> PAGE </w:instrText>
    </w:r>
    <w:r>
      <w:rPr>
        <w:szCs w:val="20"/>
      </w:rPr>
      <w:fldChar w:fldCharType="separate"/>
    </w:r>
    <w:r w:rsidR="00BC319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72" w:rsidRDefault="00B60972">
      <w:pPr>
        <w:spacing w:after="0" w:line="240" w:lineRule="auto"/>
      </w:pPr>
      <w:r>
        <w:separator/>
      </w:r>
    </w:p>
  </w:footnote>
  <w:footnote w:type="continuationSeparator" w:id="0">
    <w:p w:rsidR="00B60972" w:rsidRDefault="00B6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5046A5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561772" cy="6510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0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9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5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84"/>
  </w:num>
  <w:num w:numId="4">
    <w:abstractNumId w:val="144"/>
  </w:num>
  <w:num w:numId="5">
    <w:abstractNumId w:val="56"/>
  </w:num>
  <w:num w:numId="6">
    <w:abstractNumId w:val="58"/>
  </w:num>
  <w:num w:numId="7">
    <w:abstractNumId w:val="107"/>
  </w:num>
  <w:num w:numId="8">
    <w:abstractNumId w:val="138"/>
  </w:num>
  <w:num w:numId="9">
    <w:abstractNumId w:val="104"/>
  </w:num>
  <w:num w:numId="10">
    <w:abstractNumId w:val="137"/>
  </w:num>
  <w:num w:numId="11">
    <w:abstractNumId w:val="63"/>
  </w:num>
  <w:num w:numId="12">
    <w:abstractNumId w:val="124"/>
  </w:num>
  <w:num w:numId="13">
    <w:abstractNumId w:val="77"/>
  </w:num>
  <w:num w:numId="14">
    <w:abstractNumId w:val="100"/>
  </w:num>
  <w:num w:numId="15">
    <w:abstractNumId w:val="145"/>
  </w:num>
  <w:num w:numId="16">
    <w:abstractNumId w:val="148"/>
  </w:num>
  <w:num w:numId="17">
    <w:abstractNumId w:val="1"/>
  </w:num>
  <w:num w:numId="18">
    <w:abstractNumId w:val="106"/>
  </w:num>
  <w:num w:numId="19">
    <w:abstractNumId w:val="130"/>
  </w:num>
  <w:num w:numId="20">
    <w:abstractNumId w:val="115"/>
  </w:num>
  <w:num w:numId="21">
    <w:abstractNumId w:val="57"/>
  </w:num>
  <w:num w:numId="22">
    <w:abstractNumId w:val="13"/>
  </w:num>
  <w:num w:numId="23">
    <w:abstractNumId w:val="127"/>
  </w:num>
  <w:num w:numId="24">
    <w:abstractNumId w:val="146"/>
  </w:num>
  <w:num w:numId="25">
    <w:abstractNumId w:val="97"/>
  </w:num>
  <w:num w:numId="26">
    <w:abstractNumId w:val="68"/>
  </w:num>
  <w:num w:numId="27">
    <w:abstractNumId w:val="98"/>
  </w:num>
  <w:num w:numId="28">
    <w:abstractNumId w:val="131"/>
  </w:num>
  <w:num w:numId="29">
    <w:abstractNumId w:val="154"/>
  </w:num>
  <w:num w:numId="30">
    <w:abstractNumId w:val="122"/>
  </w:num>
  <w:num w:numId="31">
    <w:abstractNumId w:val="93"/>
  </w:num>
  <w:num w:numId="32">
    <w:abstractNumId w:val="113"/>
  </w:num>
  <w:num w:numId="33">
    <w:abstractNumId w:val="151"/>
  </w:num>
  <w:num w:numId="34">
    <w:abstractNumId w:val="105"/>
  </w:num>
  <w:num w:numId="35">
    <w:abstractNumId w:val="118"/>
  </w:num>
  <w:num w:numId="36">
    <w:abstractNumId w:val="121"/>
  </w:num>
  <w:num w:numId="37">
    <w:abstractNumId w:val="87"/>
  </w:num>
  <w:num w:numId="38">
    <w:abstractNumId w:val="86"/>
  </w:num>
  <w:num w:numId="39">
    <w:abstractNumId w:val="50"/>
  </w:num>
  <w:num w:numId="40">
    <w:abstractNumId w:val="48"/>
  </w:num>
  <w:num w:numId="41">
    <w:abstractNumId w:val="94"/>
  </w:num>
  <w:num w:numId="42">
    <w:abstractNumId w:val="83"/>
  </w:num>
  <w:num w:numId="43">
    <w:abstractNumId w:val="103"/>
  </w:num>
  <w:num w:numId="44">
    <w:abstractNumId w:val="88"/>
  </w:num>
  <w:num w:numId="45">
    <w:abstractNumId w:val="96"/>
  </w:num>
  <w:num w:numId="46">
    <w:abstractNumId w:val="49"/>
  </w:num>
  <w:num w:numId="47">
    <w:abstractNumId w:val="53"/>
  </w:num>
  <w:num w:numId="48">
    <w:abstractNumId w:val="51"/>
  </w:num>
  <w:num w:numId="49">
    <w:abstractNumId w:val="66"/>
  </w:num>
  <w:num w:numId="50">
    <w:abstractNumId w:val="78"/>
  </w:num>
  <w:num w:numId="51">
    <w:abstractNumId w:val="125"/>
  </w:num>
  <w:num w:numId="52">
    <w:abstractNumId w:val="75"/>
  </w:num>
  <w:num w:numId="53">
    <w:abstractNumId w:val="52"/>
  </w:num>
  <w:num w:numId="54">
    <w:abstractNumId w:val="152"/>
  </w:num>
  <w:num w:numId="55">
    <w:abstractNumId w:val="39"/>
  </w:num>
  <w:num w:numId="56">
    <w:abstractNumId w:val="65"/>
  </w:num>
  <w:num w:numId="57">
    <w:abstractNumId w:val="141"/>
  </w:num>
  <w:num w:numId="58">
    <w:abstractNumId w:val="140"/>
  </w:num>
  <w:num w:numId="59">
    <w:abstractNumId w:val="99"/>
  </w:num>
  <w:num w:numId="60">
    <w:abstractNumId w:val="129"/>
  </w:num>
  <w:num w:numId="61">
    <w:abstractNumId w:val="81"/>
  </w:num>
  <w:num w:numId="62">
    <w:abstractNumId w:val="54"/>
  </w:num>
  <w:num w:numId="63">
    <w:abstractNumId w:val="38"/>
  </w:num>
  <w:num w:numId="64">
    <w:abstractNumId w:val="37"/>
  </w:num>
  <w:num w:numId="65">
    <w:abstractNumId w:val="150"/>
  </w:num>
  <w:num w:numId="66">
    <w:abstractNumId w:val="67"/>
  </w:num>
  <w:num w:numId="67">
    <w:abstractNumId w:val="42"/>
  </w:num>
  <w:num w:numId="68">
    <w:abstractNumId w:val="43"/>
  </w:num>
  <w:num w:numId="69">
    <w:abstractNumId w:val="102"/>
  </w:num>
  <w:num w:numId="70">
    <w:abstractNumId w:val="44"/>
  </w:num>
  <w:num w:numId="71">
    <w:abstractNumId w:val="108"/>
  </w:num>
  <w:num w:numId="72">
    <w:abstractNumId w:val="85"/>
  </w:num>
  <w:num w:numId="73">
    <w:abstractNumId w:val="80"/>
  </w:num>
  <w:num w:numId="74">
    <w:abstractNumId w:val="82"/>
  </w:num>
  <w:num w:numId="75">
    <w:abstractNumId w:val="132"/>
  </w:num>
  <w:num w:numId="76">
    <w:abstractNumId w:val="95"/>
  </w:num>
  <w:num w:numId="77">
    <w:abstractNumId w:val="119"/>
  </w:num>
  <w:num w:numId="78">
    <w:abstractNumId w:val="55"/>
  </w:num>
  <w:num w:numId="79">
    <w:abstractNumId w:val="128"/>
  </w:num>
  <w:num w:numId="80">
    <w:abstractNumId w:val="142"/>
  </w:num>
  <w:num w:numId="81">
    <w:abstractNumId w:val="114"/>
  </w:num>
  <w:num w:numId="82">
    <w:abstractNumId w:val="109"/>
  </w:num>
  <w:num w:numId="83">
    <w:abstractNumId w:val="136"/>
  </w:num>
  <w:num w:numId="84">
    <w:abstractNumId w:val="133"/>
  </w:num>
  <w:num w:numId="85">
    <w:abstractNumId w:val="155"/>
  </w:num>
  <w:num w:numId="86">
    <w:abstractNumId w:val="90"/>
  </w:num>
  <w:num w:numId="87">
    <w:abstractNumId w:val="89"/>
  </w:num>
  <w:num w:numId="88">
    <w:abstractNumId w:val="47"/>
  </w:num>
  <w:num w:numId="89">
    <w:abstractNumId w:val="91"/>
  </w:num>
  <w:num w:numId="90">
    <w:abstractNumId w:val="71"/>
  </w:num>
  <w:num w:numId="91">
    <w:abstractNumId w:val="123"/>
  </w:num>
  <w:num w:numId="92">
    <w:abstractNumId w:val="153"/>
  </w:num>
  <w:num w:numId="93">
    <w:abstractNumId w:val="79"/>
  </w:num>
  <w:num w:numId="94">
    <w:abstractNumId w:val="59"/>
  </w:num>
  <w:num w:numId="95">
    <w:abstractNumId w:val="135"/>
  </w:num>
  <w:num w:numId="96">
    <w:abstractNumId w:val="143"/>
  </w:num>
  <w:num w:numId="97">
    <w:abstractNumId w:val="74"/>
  </w:num>
  <w:num w:numId="98">
    <w:abstractNumId w:val="147"/>
  </w:num>
  <w:num w:numId="99">
    <w:abstractNumId w:val="111"/>
  </w:num>
  <w:num w:numId="100">
    <w:abstractNumId w:val="45"/>
  </w:num>
  <w:num w:numId="101">
    <w:abstractNumId w:val="139"/>
  </w:num>
  <w:num w:numId="102">
    <w:abstractNumId w:val="112"/>
  </w:num>
  <w:num w:numId="103">
    <w:abstractNumId w:val="64"/>
  </w:num>
  <w:num w:numId="104">
    <w:abstractNumId w:val="134"/>
  </w:num>
  <w:num w:numId="105">
    <w:abstractNumId w:val="41"/>
  </w:num>
  <w:num w:numId="106">
    <w:abstractNumId w:val="101"/>
  </w:num>
  <w:num w:numId="107">
    <w:abstractNumId w:val="70"/>
  </w:num>
  <w:num w:numId="108">
    <w:abstractNumId w:val="60"/>
  </w:num>
  <w:num w:numId="109">
    <w:abstractNumId w:val="126"/>
  </w:num>
  <w:num w:numId="110">
    <w:abstractNumId w:val="73"/>
  </w:num>
  <w:num w:numId="111">
    <w:abstractNumId w:val="117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0C5F"/>
    <w:rsid w:val="000B1449"/>
    <w:rsid w:val="000B275D"/>
    <w:rsid w:val="000B28BC"/>
    <w:rsid w:val="000B4182"/>
    <w:rsid w:val="000B55AE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173C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469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8EC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6A0E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0972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193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5972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2420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F186-92E0-496B-BAF0-503BAD4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2023-03-31T07:32:00Z</cp:lastPrinted>
  <dcterms:created xsi:type="dcterms:W3CDTF">2023-03-28T12:51:00Z</dcterms:created>
  <dcterms:modified xsi:type="dcterms:W3CDTF">2023-03-31T10:13:00Z</dcterms:modified>
</cp:coreProperties>
</file>