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6E7" w14:textId="765E990B" w:rsidR="00C53173" w:rsidRPr="00D8663A" w:rsidRDefault="00DD683D" w:rsidP="00D8663A">
      <w:pPr>
        <w:spacing w:after="0" w:line="276" w:lineRule="auto"/>
        <w:ind w:right="51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OFERTOWE</w:t>
      </w:r>
    </w:p>
    <w:p w14:paraId="0EB450C4" w14:textId="0C6FC14F" w:rsidR="00DD38AE" w:rsidRPr="00D8663A" w:rsidRDefault="006D71C7" w:rsidP="00D866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Zapytanie ofertowe dotyczy realizacji zadania w ramach działania 3.1</w:t>
      </w:r>
      <w:r w:rsidR="00DD38AE" w:rsidRPr="00D866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38AE" w:rsidRPr="00D8663A">
        <w:rPr>
          <w:rFonts w:ascii="Times New Roman" w:hAnsi="Times New Roman" w:cs="Times New Roman"/>
          <w:b/>
          <w:bCs/>
          <w:sz w:val="24"/>
          <w:szCs w:val="24"/>
        </w:rPr>
        <w:t>Rozwój Sieci Drogowej TEN-T i Transpor</w:t>
      </w:r>
      <w:r w:rsidR="00B277C4" w:rsidRPr="00D8663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D38AE" w:rsidRPr="00D8663A">
        <w:rPr>
          <w:rFonts w:ascii="Times New Roman" w:hAnsi="Times New Roman" w:cs="Times New Roman"/>
          <w:b/>
          <w:bCs/>
          <w:sz w:val="24"/>
          <w:szCs w:val="24"/>
        </w:rPr>
        <w:t>u Multimodalnego Programu Operacyjnego Infrastruktura i Środowisko 2014- 2020.</w:t>
      </w:r>
    </w:p>
    <w:p w14:paraId="68FCC722" w14:textId="7B2E6B51" w:rsidR="0016106A" w:rsidRPr="00D8663A" w:rsidRDefault="00DD38AE" w:rsidP="00D866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Projekt jest związany z umową o </w:t>
      </w:r>
      <w:r w:rsidR="00953DCD" w:rsidRPr="00D8663A">
        <w:rPr>
          <w:rFonts w:ascii="Times New Roman" w:hAnsi="Times New Roman" w:cs="Times New Roman"/>
          <w:b/>
          <w:bCs/>
          <w:sz w:val="24"/>
          <w:szCs w:val="24"/>
        </w:rPr>
        <w:t>dofinansowanie nr POIS.03.01.00-0</w:t>
      </w:r>
      <w:r w:rsidR="00B277C4" w:rsidRPr="00D866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53DCD"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-0208/22-00 </w:t>
      </w:r>
      <w:r w:rsidR="006D71C7"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="00953DCD" w:rsidRPr="00D8663A">
        <w:rPr>
          <w:rFonts w:ascii="Times New Roman" w:hAnsi="Times New Roman" w:cs="Times New Roman"/>
          <w:b/>
          <w:bCs/>
          <w:sz w:val="24"/>
          <w:szCs w:val="24"/>
        </w:rPr>
        <w:t>Projektu „Zwiększenie bezpieczeństwa mieszkańców Gminy Komorniki w ruchu pieszych</w:t>
      </w:r>
      <w:r w:rsidR="00953DCD" w:rsidRPr="00D8663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5133538" w14:textId="2DBF1405" w:rsidR="00DD683D" w:rsidRPr="00D8663A" w:rsidRDefault="004761D3" w:rsidP="00D866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(zamówienie wartości szacunkowej nie przekraczającej kwoty </w:t>
      </w:r>
      <w:r w:rsidR="00FC0F09" w:rsidRPr="00D8663A">
        <w:rPr>
          <w:rFonts w:ascii="Times New Roman" w:hAnsi="Times New Roman" w:cs="Times New Roman"/>
          <w:sz w:val="24"/>
          <w:szCs w:val="24"/>
        </w:rPr>
        <w:t>130</w:t>
      </w:r>
      <w:r w:rsidRPr="00D8663A">
        <w:rPr>
          <w:rFonts w:ascii="Times New Roman" w:hAnsi="Times New Roman" w:cs="Times New Roman"/>
          <w:sz w:val="24"/>
          <w:szCs w:val="24"/>
        </w:rPr>
        <w:t>.000 zł.</w:t>
      </w:r>
      <w:r w:rsidR="00067669" w:rsidRPr="00D8663A">
        <w:rPr>
          <w:rFonts w:ascii="Times New Roman" w:hAnsi="Times New Roman" w:cs="Times New Roman"/>
          <w:sz w:val="24"/>
          <w:szCs w:val="24"/>
        </w:rPr>
        <w:t xml:space="preserve"> netto</w:t>
      </w:r>
      <w:r w:rsidRPr="00D8663A">
        <w:rPr>
          <w:rFonts w:ascii="Times New Roman" w:hAnsi="Times New Roman" w:cs="Times New Roman"/>
          <w:sz w:val="24"/>
          <w:szCs w:val="24"/>
        </w:rPr>
        <w:t>)</w:t>
      </w:r>
    </w:p>
    <w:p w14:paraId="689C16C2" w14:textId="77777777" w:rsidR="00D801B4" w:rsidRPr="00D8663A" w:rsidRDefault="00D801B4" w:rsidP="00D86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3BA6AF" w14:textId="5B93EF0B" w:rsidR="00DD683D" w:rsidRPr="00D8663A" w:rsidRDefault="00DD683D" w:rsidP="00D86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Gmina Komorniki, ul. Stawna 1, 62-052 Komorniki, Regon 631258709, NIP 7773140250 zaprasza do złożenia ofert na: </w:t>
      </w:r>
      <w:bookmarkStart w:id="0" w:name="_Hlk139618254"/>
      <w:r w:rsidR="008404C6" w:rsidRPr="00D8663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52627" w:rsidRPr="00D8663A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4E2661" w:rsidRPr="00D8663A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981AE0" w:rsidRPr="00D8663A">
        <w:rPr>
          <w:rStyle w:val="Pogrubienie"/>
          <w:rFonts w:ascii="Times New Roman" w:hAnsi="Times New Roman" w:cs="Times New Roman"/>
          <w:sz w:val="24"/>
          <w:szCs w:val="24"/>
        </w:rPr>
        <w:t xml:space="preserve">montaż </w:t>
      </w:r>
      <w:r w:rsidR="004E2661" w:rsidRPr="00D8663A">
        <w:rPr>
          <w:rStyle w:val="Pogrubienie"/>
          <w:rFonts w:ascii="Times New Roman" w:hAnsi="Times New Roman" w:cs="Times New Roman"/>
          <w:sz w:val="24"/>
          <w:szCs w:val="24"/>
        </w:rPr>
        <w:t xml:space="preserve">i konfiguracja </w:t>
      </w:r>
      <w:r w:rsidR="00981AE0" w:rsidRPr="00D8663A">
        <w:rPr>
          <w:rStyle w:val="Pogrubienie"/>
          <w:rFonts w:ascii="Times New Roman" w:hAnsi="Times New Roman" w:cs="Times New Roman"/>
          <w:sz w:val="24"/>
          <w:szCs w:val="24"/>
        </w:rPr>
        <w:t xml:space="preserve">pięciu radarowych wyświetlaczy prędkości </w:t>
      </w:r>
      <w:r w:rsidR="00981AE0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ciągach</w:t>
      </w:r>
      <w:r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04C6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</w:t>
      </w:r>
      <w:r w:rsidR="00981AE0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</w:t>
      </w:r>
      <w:r w:rsidR="008404C6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 </w:t>
      </w:r>
      <w:r w:rsidR="00E52627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gminnych</w:t>
      </w:r>
      <w:r w:rsidR="008404C6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66D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terenie </w:t>
      </w:r>
      <w:r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Komorniki.</w:t>
      </w:r>
      <w:r w:rsidR="008404C6"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bookmarkEnd w:id="0"/>
      <w:r w:rsidRPr="00D8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203B53" w14:textId="77777777" w:rsidR="005A4A45" w:rsidRPr="00D8663A" w:rsidRDefault="005A4A45" w:rsidP="00D86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8818F" w14:textId="34D7B819" w:rsidR="008404C6" w:rsidRPr="00D8663A" w:rsidRDefault="004761D3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2FEFC3FE" w14:textId="77777777" w:rsidR="00E52627" w:rsidRPr="00D8663A" w:rsidRDefault="00981AE0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Przedmiotem zamówienia jest dostawa i montaż radarowych wyświetlaczy prędkości wraz z zasilaniem energią słoneczną na slupie wsporczym w ciągu dróg gminnych na terenie Gminy Komorniki, w różnych lokalizacjach wskazanych przez Zamawiającego.</w:t>
      </w:r>
    </w:p>
    <w:p w14:paraId="03AE1034" w14:textId="416C7DD3" w:rsidR="00E52627" w:rsidRPr="00D8663A" w:rsidRDefault="00981AE0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Ilość zamówionych przez Zamawiającego urządzeń będzie wynosić 5 szt.</w:t>
      </w:r>
      <w:r w:rsidR="00F82C27"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Pr="00D8663A">
        <w:rPr>
          <w:rFonts w:ascii="Times New Roman" w:hAnsi="Times New Roman" w:cs="Times New Roman"/>
          <w:sz w:val="24"/>
          <w:szCs w:val="24"/>
        </w:rPr>
        <w:t>do</w:t>
      </w:r>
      <w:r w:rsidR="00F82C27"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Pr="00D8663A">
        <w:rPr>
          <w:rFonts w:ascii="Times New Roman" w:hAnsi="Times New Roman" w:cs="Times New Roman"/>
          <w:sz w:val="24"/>
          <w:szCs w:val="24"/>
        </w:rPr>
        <w:t xml:space="preserve">maksymalnej kwoty </w:t>
      </w:r>
      <w:r w:rsidR="004E2661" w:rsidRPr="00D8663A">
        <w:rPr>
          <w:rFonts w:ascii="Times New Roman" w:hAnsi="Times New Roman" w:cs="Times New Roman"/>
          <w:sz w:val="24"/>
          <w:szCs w:val="24"/>
        </w:rPr>
        <w:t>130</w:t>
      </w:r>
      <w:r w:rsidRPr="00D8663A">
        <w:rPr>
          <w:rFonts w:ascii="Times New Roman" w:hAnsi="Times New Roman" w:cs="Times New Roman"/>
          <w:sz w:val="24"/>
          <w:szCs w:val="24"/>
        </w:rPr>
        <w:t>.</w:t>
      </w:r>
      <w:r w:rsidR="004E2661" w:rsidRPr="00D8663A">
        <w:rPr>
          <w:rFonts w:ascii="Times New Roman" w:hAnsi="Times New Roman" w:cs="Times New Roman"/>
          <w:sz w:val="24"/>
          <w:szCs w:val="24"/>
        </w:rPr>
        <w:t>000</w:t>
      </w:r>
      <w:r w:rsidRPr="00D8663A">
        <w:rPr>
          <w:rFonts w:ascii="Times New Roman" w:hAnsi="Times New Roman" w:cs="Times New Roman"/>
          <w:sz w:val="24"/>
          <w:szCs w:val="24"/>
        </w:rPr>
        <w:t>,</w:t>
      </w:r>
      <w:r w:rsidR="004E2661" w:rsidRPr="00D8663A">
        <w:rPr>
          <w:rFonts w:ascii="Times New Roman" w:hAnsi="Times New Roman" w:cs="Times New Roman"/>
          <w:sz w:val="24"/>
          <w:szCs w:val="24"/>
        </w:rPr>
        <w:t>0</w:t>
      </w:r>
      <w:r w:rsidRPr="00D8663A">
        <w:rPr>
          <w:rFonts w:ascii="Times New Roman" w:hAnsi="Times New Roman" w:cs="Times New Roman"/>
          <w:sz w:val="24"/>
          <w:szCs w:val="24"/>
        </w:rPr>
        <w:t xml:space="preserve">0 zł </w:t>
      </w:r>
      <w:r w:rsidR="004E2661" w:rsidRPr="00D8663A">
        <w:rPr>
          <w:rFonts w:ascii="Times New Roman" w:hAnsi="Times New Roman" w:cs="Times New Roman"/>
          <w:sz w:val="24"/>
          <w:szCs w:val="24"/>
        </w:rPr>
        <w:t>netto</w:t>
      </w:r>
      <w:r w:rsidRPr="00D8663A">
        <w:rPr>
          <w:rFonts w:ascii="Times New Roman" w:hAnsi="Times New Roman" w:cs="Times New Roman"/>
          <w:sz w:val="24"/>
          <w:szCs w:val="24"/>
        </w:rPr>
        <w:t xml:space="preserve"> (słownie: sto </w:t>
      </w:r>
      <w:r w:rsidR="004E2661" w:rsidRPr="00D8663A">
        <w:rPr>
          <w:rFonts w:ascii="Times New Roman" w:hAnsi="Times New Roman" w:cs="Times New Roman"/>
          <w:sz w:val="24"/>
          <w:szCs w:val="24"/>
        </w:rPr>
        <w:t>trzydzieści</w:t>
      </w:r>
      <w:r w:rsidR="00953DCD"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Pr="00D8663A">
        <w:rPr>
          <w:rFonts w:ascii="Times New Roman" w:hAnsi="Times New Roman" w:cs="Times New Roman"/>
          <w:sz w:val="24"/>
          <w:szCs w:val="24"/>
        </w:rPr>
        <w:t>tysięcy złotych</w:t>
      </w:r>
      <w:r w:rsidR="00953DCD"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="004E2661" w:rsidRPr="00D8663A">
        <w:rPr>
          <w:rFonts w:ascii="Times New Roman" w:hAnsi="Times New Roman" w:cs="Times New Roman"/>
          <w:sz w:val="24"/>
          <w:szCs w:val="24"/>
        </w:rPr>
        <w:t>0</w:t>
      </w:r>
      <w:r w:rsidRPr="00D8663A">
        <w:rPr>
          <w:rFonts w:ascii="Times New Roman" w:hAnsi="Times New Roman" w:cs="Times New Roman"/>
          <w:sz w:val="24"/>
          <w:szCs w:val="24"/>
        </w:rPr>
        <w:t>0/100).</w:t>
      </w:r>
      <w:r w:rsidR="00B277C4"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Pr="00D8663A">
        <w:rPr>
          <w:rFonts w:ascii="Times New Roman" w:hAnsi="Times New Roman" w:cs="Times New Roman"/>
          <w:sz w:val="24"/>
          <w:szCs w:val="24"/>
        </w:rPr>
        <w:t xml:space="preserve">Rzeczywiste wynagrodzenie umowne będzie stanowiło </w:t>
      </w:r>
      <w:r w:rsidR="00953DCD" w:rsidRPr="00D8663A">
        <w:rPr>
          <w:rFonts w:ascii="Times New Roman" w:hAnsi="Times New Roman" w:cs="Times New Roman"/>
          <w:sz w:val="24"/>
          <w:szCs w:val="24"/>
        </w:rPr>
        <w:t>wynagrodzenie ryczałtowe</w:t>
      </w:r>
      <w:r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="006D71C7" w:rsidRPr="00D8663A">
        <w:rPr>
          <w:rFonts w:ascii="Times New Roman" w:hAnsi="Times New Roman" w:cs="Times New Roman"/>
          <w:sz w:val="24"/>
          <w:szCs w:val="24"/>
        </w:rPr>
        <w:t xml:space="preserve">brutto </w:t>
      </w:r>
      <w:r w:rsidRPr="00D8663A">
        <w:rPr>
          <w:rFonts w:ascii="Times New Roman" w:hAnsi="Times New Roman" w:cs="Times New Roman"/>
          <w:sz w:val="24"/>
          <w:szCs w:val="24"/>
        </w:rPr>
        <w:t>za dostawę</w:t>
      </w:r>
      <w:r w:rsidR="00E52627" w:rsidRPr="00D8663A">
        <w:rPr>
          <w:rFonts w:ascii="Times New Roman" w:hAnsi="Times New Roman" w:cs="Times New Roman"/>
          <w:sz w:val="24"/>
          <w:szCs w:val="24"/>
        </w:rPr>
        <w:t>,</w:t>
      </w:r>
      <w:r w:rsidRPr="00D8663A">
        <w:rPr>
          <w:rFonts w:ascii="Times New Roman" w:hAnsi="Times New Roman" w:cs="Times New Roman"/>
          <w:sz w:val="24"/>
          <w:szCs w:val="24"/>
        </w:rPr>
        <w:t xml:space="preserve"> montaż</w:t>
      </w:r>
      <w:r w:rsidR="00E52627" w:rsidRPr="00D8663A">
        <w:rPr>
          <w:rFonts w:ascii="Times New Roman" w:hAnsi="Times New Roman" w:cs="Times New Roman"/>
          <w:sz w:val="24"/>
          <w:szCs w:val="24"/>
        </w:rPr>
        <w:t xml:space="preserve"> i konfigurację</w:t>
      </w:r>
      <w:r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="006D71C7" w:rsidRPr="00D8663A">
        <w:rPr>
          <w:rFonts w:ascii="Times New Roman" w:hAnsi="Times New Roman" w:cs="Times New Roman"/>
          <w:sz w:val="24"/>
          <w:szCs w:val="24"/>
        </w:rPr>
        <w:t>pięciu</w:t>
      </w:r>
      <w:r w:rsidRPr="00D8663A">
        <w:rPr>
          <w:rFonts w:ascii="Times New Roman" w:hAnsi="Times New Roman" w:cs="Times New Roman"/>
          <w:sz w:val="24"/>
          <w:szCs w:val="24"/>
        </w:rPr>
        <w:t xml:space="preserve"> radarow</w:t>
      </w:r>
      <w:r w:rsidR="006D71C7" w:rsidRPr="00D8663A">
        <w:rPr>
          <w:rFonts w:ascii="Times New Roman" w:hAnsi="Times New Roman" w:cs="Times New Roman"/>
          <w:sz w:val="24"/>
          <w:szCs w:val="24"/>
        </w:rPr>
        <w:t>ych</w:t>
      </w:r>
      <w:r w:rsidRPr="00D8663A">
        <w:rPr>
          <w:rFonts w:ascii="Times New Roman" w:hAnsi="Times New Roman" w:cs="Times New Roman"/>
          <w:sz w:val="24"/>
          <w:szCs w:val="24"/>
        </w:rPr>
        <w:t xml:space="preserve"> wyświetlacz</w:t>
      </w:r>
      <w:r w:rsidR="006D71C7" w:rsidRPr="00D8663A">
        <w:rPr>
          <w:rFonts w:ascii="Times New Roman" w:hAnsi="Times New Roman" w:cs="Times New Roman"/>
          <w:sz w:val="24"/>
          <w:szCs w:val="24"/>
        </w:rPr>
        <w:t>y</w:t>
      </w:r>
      <w:r w:rsidRPr="00D8663A">
        <w:rPr>
          <w:rFonts w:ascii="Times New Roman" w:hAnsi="Times New Roman" w:cs="Times New Roman"/>
          <w:sz w:val="24"/>
          <w:szCs w:val="24"/>
        </w:rPr>
        <w:t xml:space="preserve"> prędkości plus należny podatek VAT.</w:t>
      </w:r>
    </w:p>
    <w:p w14:paraId="4944A7AB" w14:textId="77777777" w:rsidR="00E52627" w:rsidRPr="00D8663A" w:rsidRDefault="00981AE0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Zakres robót należy wykonać zgodnie </w:t>
      </w:r>
      <w:r w:rsidR="00B277C4" w:rsidRPr="00D8663A">
        <w:rPr>
          <w:rFonts w:ascii="Times New Roman" w:hAnsi="Times New Roman" w:cs="Times New Roman"/>
          <w:sz w:val="24"/>
          <w:szCs w:val="24"/>
        </w:rPr>
        <w:t>z</w:t>
      </w:r>
      <w:r w:rsidRPr="00D8663A">
        <w:rPr>
          <w:rFonts w:ascii="Times New Roman" w:hAnsi="Times New Roman" w:cs="Times New Roman"/>
          <w:sz w:val="24"/>
          <w:szCs w:val="24"/>
        </w:rPr>
        <w:t xml:space="preserve"> specyfikacj</w:t>
      </w:r>
      <w:r w:rsidR="00B277C4" w:rsidRPr="00D8663A">
        <w:rPr>
          <w:rFonts w:ascii="Times New Roman" w:hAnsi="Times New Roman" w:cs="Times New Roman"/>
          <w:sz w:val="24"/>
          <w:szCs w:val="24"/>
        </w:rPr>
        <w:t>ami</w:t>
      </w:r>
      <w:r w:rsidRPr="00D8663A">
        <w:rPr>
          <w:rFonts w:ascii="Times New Roman" w:hAnsi="Times New Roman" w:cs="Times New Roman"/>
          <w:sz w:val="24"/>
          <w:szCs w:val="24"/>
        </w:rPr>
        <w:t xml:space="preserve"> techniczn</w:t>
      </w:r>
      <w:r w:rsidR="00B277C4" w:rsidRPr="00D8663A">
        <w:rPr>
          <w:rFonts w:ascii="Times New Roman" w:hAnsi="Times New Roman" w:cs="Times New Roman"/>
          <w:sz w:val="24"/>
          <w:szCs w:val="24"/>
        </w:rPr>
        <w:t>ymi</w:t>
      </w:r>
      <w:r w:rsidRPr="00D8663A">
        <w:rPr>
          <w:rFonts w:ascii="Times New Roman" w:hAnsi="Times New Roman" w:cs="Times New Roman"/>
          <w:sz w:val="24"/>
          <w:szCs w:val="24"/>
        </w:rPr>
        <w:t xml:space="preserve"> wykonania i odbioru robót - załącznik nr </w:t>
      </w:r>
      <w:r w:rsidR="00B277C4" w:rsidRPr="00D8663A">
        <w:rPr>
          <w:rFonts w:ascii="Times New Roman" w:hAnsi="Times New Roman" w:cs="Times New Roman"/>
          <w:sz w:val="24"/>
          <w:szCs w:val="24"/>
        </w:rPr>
        <w:t>3</w:t>
      </w:r>
      <w:r w:rsidRPr="00D8663A">
        <w:rPr>
          <w:rFonts w:ascii="Times New Roman" w:hAnsi="Times New Roman" w:cs="Times New Roman"/>
          <w:sz w:val="24"/>
          <w:szCs w:val="24"/>
        </w:rPr>
        <w:t>.</w:t>
      </w:r>
    </w:p>
    <w:p w14:paraId="505F2C57" w14:textId="779FD1E8" w:rsidR="00312806" w:rsidRPr="00D8663A" w:rsidRDefault="00981AE0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Zamówienie będzie realizowane zgodnie z projektem umowy, stanowiącym załącznik nr </w:t>
      </w:r>
      <w:r w:rsidR="00B277C4" w:rsidRPr="00D8663A">
        <w:rPr>
          <w:rFonts w:ascii="Times New Roman" w:hAnsi="Times New Roman" w:cs="Times New Roman"/>
          <w:sz w:val="24"/>
          <w:szCs w:val="24"/>
        </w:rPr>
        <w:t>2</w:t>
      </w:r>
      <w:r w:rsidRPr="00D8663A">
        <w:rPr>
          <w:rFonts w:ascii="Times New Roman" w:hAnsi="Times New Roman" w:cs="Times New Roman"/>
          <w:sz w:val="24"/>
          <w:szCs w:val="24"/>
        </w:rPr>
        <w:t>.</w:t>
      </w:r>
    </w:p>
    <w:p w14:paraId="06F880B1" w14:textId="77777777" w:rsidR="006D7645" w:rsidRPr="00D8663A" w:rsidRDefault="004761D3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1B98D48C" w14:textId="37F0D1C9" w:rsidR="006D7645" w:rsidRPr="00D8663A" w:rsidRDefault="004761D3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703D16">
        <w:rPr>
          <w:rFonts w:ascii="Times New Roman" w:hAnsi="Times New Roman" w:cs="Times New Roman"/>
          <w:sz w:val="24"/>
          <w:szCs w:val="24"/>
        </w:rPr>
        <w:t>6 tygodni od dnia podpisania umowy.</w:t>
      </w:r>
    </w:p>
    <w:p w14:paraId="1811F41A" w14:textId="05D76BFD" w:rsidR="00B277C4" w:rsidRPr="00D8663A" w:rsidRDefault="006D7645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sz w:val="24"/>
          <w:szCs w:val="24"/>
        </w:rPr>
        <w:t xml:space="preserve">Termin, o którym mowa w pkt. 1 określa ostateczny termin realizacji zamówienia. </w:t>
      </w:r>
    </w:p>
    <w:p w14:paraId="49CE147D" w14:textId="0977A0C8" w:rsidR="004761D3" w:rsidRPr="00D8663A" w:rsidRDefault="004761D3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SPOSÓB PRZYGOTOWANIA OFERTY </w:t>
      </w:r>
    </w:p>
    <w:p w14:paraId="4D5FBE6B" w14:textId="03E3F538" w:rsidR="004761D3" w:rsidRPr="00D8663A" w:rsidRDefault="004761D3" w:rsidP="00D8663A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Oferta powinna zawierać:</w:t>
      </w:r>
    </w:p>
    <w:p w14:paraId="2D060719" w14:textId="450D75B8" w:rsidR="00D8663A" w:rsidRPr="00D8663A" w:rsidRDefault="00D026B1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Wypełniony i podpisany Formularz Ofertowy</w:t>
      </w:r>
      <w:r w:rsidR="00F82C27" w:rsidRPr="00D8663A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B277C4" w:rsidRPr="00D8663A">
        <w:rPr>
          <w:rFonts w:ascii="Times New Roman" w:hAnsi="Times New Roman" w:cs="Times New Roman"/>
          <w:sz w:val="24"/>
          <w:szCs w:val="24"/>
        </w:rPr>
        <w:t>1</w:t>
      </w:r>
      <w:r w:rsidR="00D8663A" w:rsidRPr="00D8663A">
        <w:rPr>
          <w:rFonts w:ascii="Times New Roman" w:hAnsi="Times New Roman" w:cs="Times New Roman"/>
          <w:sz w:val="24"/>
          <w:szCs w:val="24"/>
        </w:rPr>
        <w:t>,</w:t>
      </w:r>
      <w:r w:rsidRPr="00D8663A">
        <w:rPr>
          <w:rFonts w:ascii="Times New Roman" w:hAnsi="Times New Roman" w:cs="Times New Roman"/>
          <w:sz w:val="24"/>
          <w:szCs w:val="24"/>
        </w:rPr>
        <w:t xml:space="preserve"> zawierający </w:t>
      </w:r>
      <w:r w:rsidR="00D8663A" w:rsidRPr="00D8663A">
        <w:rPr>
          <w:rFonts w:ascii="Times New Roman" w:hAnsi="Times New Roman" w:cs="Times New Roman"/>
          <w:sz w:val="24"/>
          <w:szCs w:val="24"/>
        </w:rPr>
        <w:t xml:space="preserve">nazwę producenta i zaoferowany typ Radarowego Wyświetlacza Prędkości oraz </w:t>
      </w:r>
      <w:r w:rsidRPr="00D8663A">
        <w:rPr>
          <w:rFonts w:ascii="Times New Roman" w:hAnsi="Times New Roman" w:cs="Times New Roman"/>
          <w:sz w:val="24"/>
          <w:szCs w:val="24"/>
        </w:rPr>
        <w:t>cenę netto</w:t>
      </w:r>
      <w:r w:rsidR="00E52627" w:rsidRPr="00D8663A">
        <w:rPr>
          <w:rFonts w:ascii="Times New Roman" w:hAnsi="Times New Roman" w:cs="Times New Roman"/>
          <w:sz w:val="24"/>
          <w:szCs w:val="24"/>
        </w:rPr>
        <w:t xml:space="preserve">, </w:t>
      </w:r>
      <w:r w:rsidR="00D8663A" w:rsidRPr="00D8663A">
        <w:rPr>
          <w:rFonts w:ascii="Times New Roman" w:hAnsi="Times New Roman" w:cs="Times New Roman"/>
          <w:sz w:val="24"/>
          <w:szCs w:val="24"/>
        </w:rPr>
        <w:t xml:space="preserve">stawkę i wielkość podatku VAT, </w:t>
      </w:r>
      <w:r w:rsidR="00F82C27" w:rsidRPr="00D8663A">
        <w:rPr>
          <w:rFonts w:ascii="Times New Roman" w:hAnsi="Times New Roman" w:cs="Times New Roman"/>
          <w:sz w:val="24"/>
          <w:szCs w:val="24"/>
        </w:rPr>
        <w:t xml:space="preserve">cenę </w:t>
      </w:r>
      <w:r w:rsidR="00D8663A" w:rsidRPr="00D8663A">
        <w:rPr>
          <w:rFonts w:ascii="Times New Roman" w:hAnsi="Times New Roman" w:cs="Times New Roman"/>
          <w:sz w:val="24"/>
          <w:szCs w:val="24"/>
        </w:rPr>
        <w:t>brutto</w:t>
      </w:r>
      <w:r w:rsidR="00F82C27" w:rsidRPr="00D8663A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D8663A" w:rsidRPr="00D8663A">
        <w:rPr>
          <w:rFonts w:ascii="Times New Roman" w:hAnsi="Times New Roman" w:cs="Times New Roman"/>
          <w:sz w:val="24"/>
          <w:szCs w:val="24"/>
        </w:rPr>
        <w:t>przedmiotu U</w:t>
      </w:r>
      <w:r w:rsidR="00F82C27" w:rsidRPr="00D8663A">
        <w:rPr>
          <w:rFonts w:ascii="Times New Roman" w:hAnsi="Times New Roman" w:cs="Times New Roman"/>
          <w:sz w:val="24"/>
          <w:szCs w:val="24"/>
        </w:rPr>
        <w:t>mowy.</w:t>
      </w:r>
    </w:p>
    <w:p w14:paraId="6EBFAA01" w14:textId="3069E870" w:rsidR="00312806" w:rsidRPr="00D8663A" w:rsidRDefault="00F82C27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Opis techniczny (np. katalogi, prospekty, dtr) zaoferowan</w:t>
      </w:r>
      <w:r w:rsidR="00D8663A" w:rsidRPr="00D8663A">
        <w:rPr>
          <w:rFonts w:ascii="Times New Roman" w:hAnsi="Times New Roman" w:cs="Times New Roman"/>
          <w:sz w:val="24"/>
          <w:szCs w:val="24"/>
        </w:rPr>
        <w:t>ego</w:t>
      </w:r>
      <w:r w:rsidRPr="00D8663A">
        <w:rPr>
          <w:rFonts w:ascii="Times New Roman" w:hAnsi="Times New Roman" w:cs="Times New Roman"/>
          <w:sz w:val="24"/>
          <w:szCs w:val="24"/>
        </w:rPr>
        <w:t xml:space="preserve"> urządze</w:t>
      </w:r>
      <w:r w:rsidR="00D8663A" w:rsidRPr="00D8663A">
        <w:rPr>
          <w:rFonts w:ascii="Times New Roman" w:hAnsi="Times New Roman" w:cs="Times New Roman"/>
          <w:sz w:val="24"/>
          <w:szCs w:val="24"/>
        </w:rPr>
        <w:t>nia</w:t>
      </w:r>
      <w:r w:rsidRPr="00D8663A">
        <w:rPr>
          <w:rFonts w:ascii="Times New Roman" w:hAnsi="Times New Roman" w:cs="Times New Roman"/>
          <w:sz w:val="24"/>
          <w:szCs w:val="24"/>
        </w:rPr>
        <w:t>.</w:t>
      </w:r>
    </w:p>
    <w:p w14:paraId="5B4325EE" w14:textId="45D19536" w:rsidR="004761D3" w:rsidRPr="00D8663A" w:rsidRDefault="00D026B1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 </w:t>
      </w:r>
    </w:p>
    <w:p w14:paraId="2BF96688" w14:textId="67D4F90E" w:rsidR="00312806" w:rsidRPr="00D8663A" w:rsidRDefault="00D026B1" w:rsidP="00D8663A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podstawie artykułu 7 ust.1 Ustawy z dnia 13. Kwietnia 2022r. o szczególnych rozwiązaniach w zakresie przeciwdziałania wspierania agresji na Ukrainę oraz służących ochronie bezpieczeństwa narodowego (Dz. U.</w:t>
      </w:r>
      <w:r w:rsidR="006D7645" w:rsidRPr="00D8663A">
        <w:rPr>
          <w:rFonts w:ascii="Times New Roman" w:hAnsi="Times New Roman" w:cs="Times New Roman"/>
          <w:sz w:val="24"/>
          <w:szCs w:val="24"/>
        </w:rPr>
        <w:t>2022</w:t>
      </w:r>
      <w:r w:rsidRPr="00D8663A">
        <w:rPr>
          <w:rFonts w:ascii="Times New Roman" w:hAnsi="Times New Roman" w:cs="Times New Roman"/>
          <w:sz w:val="24"/>
          <w:szCs w:val="24"/>
        </w:rPr>
        <w:t xml:space="preserve"> poz. 835)</w:t>
      </w:r>
      <w:r w:rsidR="004E2661" w:rsidRPr="00D8663A">
        <w:rPr>
          <w:rFonts w:ascii="Times New Roman" w:hAnsi="Times New Roman" w:cs="Times New Roman"/>
          <w:sz w:val="24"/>
          <w:szCs w:val="24"/>
        </w:rPr>
        <w:t>.</w:t>
      </w:r>
    </w:p>
    <w:p w14:paraId="17268E13" w14:textId="3EF016D1" w:rsidR="00D026B1" w:rsidRPr="00D8663A" w:rsidRDefault="00D026B1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SPOSÓB OBLICZANIA CENY OFERTY</w:t>
      </w:r>
    </w:p>
    <w:p w14:paraId="1BA8324F" w14:textId="554486E2" w:rsidR="00D026B1" w:rsidRPr="00D8663A" w:rsidRDefault="00D026B1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Wykonawca podaję cenę za realizację przedmiotu zamówienia zgodnie ze wzorem Formularza ofertowego, stanowiącego załącznik nr </w:t>
      </w:r>
      <w:r w:rsidR="00B277C4" w:rsidRPr="00D866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A687E3E" w14:textId="77777777" w:rsidR="00CD5E6F" w:rsidRPr="00D8663A" w:rsidRDefault="00D026B1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Cenę ofertowa brutto musi uwzględniać wszystkie koszty związane z realizacją przedmiotu zamówienia zgodnie z opisem przedmiotu zamówienia oraz istotnymi postanowieniami umowy.</w:t>
      </w:r>
    </w:p>
    <w:p w14:paraId="0E968636" w14:textId="2D3CE0E6" w:rsidR="00D026B1" w:rsidRPr="00D8663A" w:rsidRDefault="00D026B1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Cena podana na Formularzu ofertowym jest ceną wyczerpującą wszystkie należności Wykonawcy wobec Zamawiającego związane z realizacją przedmiotu zamówienia.</w:t>
      </w:r>
    </w:p>
    <w:p w14:paraId="138CA75C" w14:textId="375B0771" w:rsidR="00D026B1" w:rsidRPr="00D8663A" w:rsidRDefault="00D026B1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Cena oferty powinna być wyrażona w złotych polskich (PLN) z dokładnością do dwóch </w:t>
      </w:r>
      <w:r w:rsidR="00337D57" w:rsidRPr="00D8663A">
        <w:rPr>
          <w:rFonts w:ascii="Times New Roman" w:hAnsi="Times New Roman" w:cs="Times New Roman"/>
          <w:sz w:val="24"/>
          <w:szCs w:val="24"/>
        </w:rPr>
        <w:t>miejsc po przecinku. Obowiązuję zasada zaokrąglania „w górę” cyfry „5” i większych występującej na 3 miejscu po przecinku np. 2,375=2,38.</w:t>
      </w:r>
    </w:p>
    <w:p w14:paraId="3A394641" w14:textId="28252360" w:rsidR="00337D57" w:rsidRPr="00D8663A" w:rsidRDefault="00337D57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Zamawiający nie przewiduję rozliczeń w walucie obcej.</w:t>
      </w:r>
    </w:p>
    <w:p w14:paraId="1127E235" w14:textId="5023059B" w:rsidR="00CD5E6F" w:rsidRPr="00D8663A" w:rsidRDefault="00337D57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Wyliczona cena ofert brutto będzie służyć do porównania złożonych ofert.</w:t>
      </w:r>
    </w:p>
    <w:p w14:paraId="7AA14E43" w14:textId="69D34FD2" w:rsidR="00CD5E6F" w:rsidRPr="00D8663A" w:rsidRDefault="00337D57" w:rsidP="00D8663A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Zamawiający dopuszcza możliwość skierowania do wykonawców zaproszenia do złożenia dodatkowych ofert lub prowadzenia negocjacji tych ofert. Wykonawcy składając oferty dodatkowe, nie mogą zaoferować cen wyższych niż zaoferowane w złożonych ofertach.</w:t>
      </w:r>
    </w:p>
    <w:p w14:paraId="50B3B43A" w14:textId="4A93343E" w:rsidR="00337D57" w:rsidRPr="00D8663A" w:rsidRDefault="0035311F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KRYTERIA OCENY OFERT </w:t>
      </w:r>
    </w:p>
    <w:p w14:paraId="3300EE67" w14:textId="0E4A903D" w:rsidR="00DC6554" w:rsidRPr="00D8663A" w:rsidRDefault="0035311F" w:rsidP="00D8663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075917"/>
      <w:r w:rsidRPr="00D8663A">
        <w:rPr>
          <w:rFonts w:ascii="Times New Roman" w:hAnsi="Times New Roman" w:cs="Times New Roman"/>
          <w:sz w:val="24"/>
          <w:szCs w:val="24"/>
        </w:rPr>
        <w:t>Kryterium oceny ofert: 100% cena.</w:t>
      </w:r>
      <w:bookmarkEnd w:id="1"/>
    </w:p>
    <w:p w14:paraId="5D9FCE5B" w14:textId="15FF39DE" w:rsidR="0035311F" w:rsidRPr="00D8663A" w:rsidRDefault="0035311F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14:paraId="5FC2E313" w14:textId="7B0B7A29" w:rsidR="00DC6554" w:rsidRPr="00D8663A" w:rsidRDefault="0035311F" w:rsidP="00D8663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Istotne postanowienia umowy zawarte zostały w Załączniku </w:t>
      </w:r>
      <w:r w:rsidR="008806B8" w:rsidRPr="00D8663A">
        <w:rPr>
          <w:rFonts w:ascii="Times New Roman" w:hAnsi="Times New Roman" w:cs="Times New Roman"/>
          <w:sz w:val="24"/>
          <w:szCs w:val="24"/>
        </w:rPr>
        <w:t xml:space="preserve">nr 2 </w:t>
      </w:r>
      <w:r w:rsidRPr="00D8663A">
        <w:rPr>
          <w:rFonts w:ascii="Times New Roman" w:hAnsi="Times New Roman" w:cs="Times New Roman"/>
          <w:sz w:val="24"/>
          <w:szCs w:val="24"/>
        </w:rPr>
        <w:t>– Wzór Umowy.</w:t>
      </w:r>
    </w:p>
    <w:p w14:paraId="10996F2B" w14:textId="78FEF2F1" w:rsidR="00D20C02" w:rsidRPr="00D8663A" w:rsidRDefault="0035311F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TERMIN I MIEJSCE SKŁADANIA OFERT</w:t>
      </w:r>
    </w:p>
    <w:p w14:paraId="65963E1F" w14:textId="0AB32710" w:rsidR="00CD5E6F" w:rsidRPr="00D8663A" w:rsidRDefault="0074290A" w:rsidP="00D8663A">
      <w:pPr>
        <w:numPr>
          <w:ilvl w:val="1"/>
          <w:numId w:val="1"/>
        </w:numPr>
        <w:spacing w:after="0" w:line="276" w:lineRule="auto"/>
        <w:ind w:left="851" w:right="271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Wykonawca pozostaje związany złożoną ofertą przez</w:t>
      </w: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156" w:rsidRPr="00D8663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8663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D8663A">
        <w:rPr>
          <w:rFonts w:ascii="Times New Roman" w:hAnsi="Times New Roman" w:cs="Times New Roman"/>
          <w:sz w:val="24"/>
          <w:szCs w:val="24"/>
        </w:rPr>
        <w:t>. Bieg terminu związania ofertą rozpoczyna się wraz z upływem terminu składania ofert.</w:t>
      </w:r>
    </w:p>
    <w:p w14:paraId="45BBCF63" w14:textId="703969A1" w:rsidR="00BF1ED3" w:rsidRPr="00D8663A" w:rsidRDefault="00BF1ED3" w:rsidP="00D8663A">
      <w:pPr>
        <w:numPr>
          <w:ilvl w:val="1"/>
          <w:numId w:val="1"/>
        </w:numPr>
        <w:spacing w:after="0" w:line="276" w:lineRule="auto"/>
        <w:ind w:left="851" w:right="271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Ofertę należy złożyć za pomocą platformy zakupowej, w nieprzekraczalnym terminie: </w:t>
      </w:r>
    </w:p>
    <w:tbl>
      <w:tblPr>
        <w:tblW w:w="8264" w:type="dxa"/>
        <w:tblInd w:w="84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3420"/>
        <w:gridCol w:w="1260"/>
        <w:gridCol w:w="2450"/>
      </w:tblGrid>
      <w:tr w:rsidR="00BF1ED3" w:rsidRPr="00D8663A" w14:paraId="508F099D" w14:textId="77777777" w:rsidTr="00CD5E6F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E2F4" w14:textId="77777777" w:rsidR="00BF1ED3" w:rsidRPr="00D8663A" w:rsidRDefault="00BF1ED3" w:rsidP="00D8663A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3A">
              <w:rPr>
                <w:rFonts w:ascii="Times New Roman" w:hAnsi="Times New Roman" w:cs="Times New Roman"/>
                <w:sz w:val="24"/>
                <w:szCs w:val="24"/>
              </w:rPr>
              <w:t xml:space="preserve">do dnia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8A3F" w14:textId="47B60416" w:rsidR="00BF1ED3" w:rsidRPr="00D8663A" w:rsidRDefault="00BF1ED3" w:rsidP="00D8663A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97156"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953DCD"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</w:t>
            </w:r>
            <w:r w:rsidR="00953DCD"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.202</w:t>
            </w:r>
            <w:r w:rsidR="005F7D7E"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r.</w:t>
            </w:r>
            <w:r w:rsidRPr="00D8663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8A66" w14:textId="77777777" w:rsidR="00BF1ED3" w:rsidRPr="00D8663A" w:rsidRDefault="00BF1ED3" w:rsidP="00D8663A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godz.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3A07" w14:textId="72EBBDB3" w:rsidR="00BF1ED3" w:rsidRPr="00D8663A" w:rsidRDefault="00067669" w:rsidP="00D8663A">
            <w:pPr>
              <w:spacing w:after="0" w:line="276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DC6554"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BF1ED3" w:rsidRPr="00D866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:00</w:t>
            </w:r>
            <w:r w:rsidR="00BF1ED3" w:rsidRPr="00D8663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1A70BB9B" w14:textId="77777777" w:rsidR="00BF1ED3" w:rsidRPr="00D8663A" w:rsidRDefault="00BF1ED3" w:rsidP="00D86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E2D70C" w14:textId="6A43C6C9" w:rsidR="00DD683D" w:rsidRPr="00D8663A" w:rsidRDefault="00DD683D" w:rsidP="00D8663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POSTANOWIENIA DODATKOWE </w:t>
      </w:r>
    </w:p>
    <w:p w14:paraId="44A6EEAC" w14:textId="1C81E042" w:rsidR="00DD683D" w:rsidRPr="00D8663A" w:rsidRDefault="00DD683D" w:rsidP="00D8663A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63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ofertowe nie stanowi oferty zawarcia umowy w rozumieniu Kodeksu Cywilnego. Możliwa jest zmiana lub odwołanie zapytani</w:t>
      </w:r>
      <w:r w:rsidR="00CD5E6F" w:rsidRPr="00D866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każdym etapie.</w:t>
      </w:r>
    </w:p>
    <w:p w14:paraId="531F1F04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eastAsia="SimSun" w:hAnsi="Times New Roman" w:cs="Times New Roman"/>
          <w:sz w:val="24"/>
          <w:szCs w:val="24"/>
        </w:rPr>
        <w:t xml:space="preserve">Z tytułu </w:t>
      </w:r>
      <w:r w:rsidRPr="00D8663A">
        <w:rPr>
          <w:rFonts w:ascii="Times New Roman" w:hAnsi="Times New Roman" w:cs="Times New Roman"/>
          <w:sz w:val="24"/>
          <w:szCs w:val="24"/>
        </w:rPr>
        <w:t>odrzucenia</w:t>
      </w:r>
      <w:r w:rsidRPr="00D8663A">
        <w:rPr>
          <w:rFonts w:ascii="Times New Roman" w:eastAsia="SimSun" w:hAnsi="Times New Roman" w:cs="Times New Roman"/>
          <w:sz w:val="24"/>
          <w:szCs w:val="24"/>
        </w:rPr>
        <w:t xml:space="preserve"> oferty Wykonawcom nie przysługują żadne roszczenia przeciw Zamawiającemu.</w:t>
      </w:r>
    </w:p>
    <w:p w14:paraId="6BF5B0D2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eastAsia="SimSun" w:hAnsi="Times New Roman" w:cs="Times New Roman"/>
          <w:sz w:val="24"/>
          <w:szCs w:val="24"/>
        </w:rPr>
        <w:t>Zamawiający odrzuci ofertę Wykonawcy, który nie złożył wyjaśnień lub jeżeli dokonana ocena wyjaśnień wraz z dostarczonymi dowodami potwierdzi, że oferta zawiera informacje nieprawdziwe lub niemożliwe do udokumentowania.</w:t>
      </w:r>
    </w:p>
    <w:p w14:paraId="4B8D565C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Za najkorzystniejszą zostanie uznana ta oferta, która otrzyma najwyższą liczbę punktów.</w:t>
      </w:r>
    </w:p>
    <w:p w14:paraId="0836DAD2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Jeżeli nie można dokonać wyboru najkorzystniejszej oferty ze względu na to, że zostały złożone oferty o takiej samej liczbie punktów, zamawiający wzywa wykonawców, którzy złożyli te oferty, do złożenia w terminie określonym przez </w:t>
      </w:r>
      <w:r w:rsidRPr="00D8663A">
        <w:rPr>
          <w:rFonts w:ascii="Times New Roman" w:hAnsi="Times New Roman" w:cs="Times New Roman"/>
          <w:sz w:val="24"/>
          <w:szCs w:val="24"/>
        </w:rPr>
        <w:lastRenderedPageBreak/>
        <w:t>zamawiającego ofert dodatkowych. Wykonawcy, składając oferty dodatkowe, nie mogą zaoferować cen lub kosztów wyższych niż zaoferowane w złożonych ofertach.</w:t>
      </w:r>
    </w:p>
    <w:p w14:paraId="3B756422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Zamawiający zastrzega sobie prawo negocjacji ceny z Wykonawcą, którego oferta uzyskała najwyższą liczbę punktów, w przypadku, gdy cena zaoferowana przez Wykonawcę z najkorzystniejszą ofertą przekracza kwotę przeznaczoną przez Zamawiającego na realizację zamówienia.</w:t>
      </w:r>
    </w:p>
    <w:p w14:paraId="218F4EE2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Postępowanie jest prowadzone w języku polskim, w związku z tym wszelkie oświadczenia, dokumenty, zawiadomienia, zapytania i oferty itp. muszą być składane w języku polskim lub z tłumaczeniem na język polski.</w:t>
      </w:r>
    </w:p>
    <w:p w14:paraId="11D20879" w14:textId="77777777" w:rsidR="00DD683D" w:rsidRPr="00D8663A" w:rsidRDefault="00DD683D" w:rsidP="00D8663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 xml:space="preserve">Zamawiający zastrzega, iż w umowie zawartej z wybranym Wykonawcą przewidziane są kary umowne. </w:t>
      </w:r>
    </w:p>
    <w:p w14:paraId="419BD1AA" w14:textId="7D81CA9D" w:rsidR="00DD683D" w:rsidRPr="00D8663A" w:rsidRDefault="00DD683D" w:rsidP="00D8663A">
      <w:pPr>
        <w:pStyle w:val="Akapitzlist"/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Osobą upoważnioną do kontaktu z wykonawcami jest:</w:t>
      </w:r>
    </w:p>
    <w:p w14:paraId="7746D9A6" w14:textId="333F49FB" w:rsidR="00DA4A25" w:rsidRPr="00D8663A" w:rsidRDefault="00DA4A25" w:rsidP="00D8663A">
      <w:pPr>
        <w:pStyle w:val="Akapitzlist"/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Arkadiusz Klemczak – Kierownik Wydziału Infrastruktury Drogowej – a.klemczak@komorniki.pl – 618100088</w:t>
      </w:r>
      <w:r w:rsidR="00D8663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1C73A15" w14:textId="1E05F68E" w:rsidR="00DD683D" w:rsidRPr="00D8663A" w:rsidRDefault="00DD683D" w:rsidP="00D8663A">
      <w:pPr>
        <w:pStyle w:val="Akapitzlist"/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>Michał Wąż – insp. ds. utrzymania dróg – m.waz@komorniki.pl – 618100636</w:t>
      </w:r>
      <w:r w:rsidR="00D8663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F97510" w14:textId="2C9E79A8" w:rsidR="00DA4A25" w:rsidRPr="00D8663A" w:rsidRDefault="00DA4A25" w:rsidP="00D8663A">
      <w:pPr>
        <w:pStyle w:val="Akapitzlist"/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Maciej Hanelik – insp. ds. </w:t>
      </w:r>
      <w:r w:rsidR="00312806"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utrzymania dróg </w:t>
      </w:r>
      <w:r w:rsidRPr="00D8663A">
        <w:rPr>
          <w:rFonts w:ascii="Times New Roman" w:hAnsi="Times New Roman" w:cs="Times New Roman"/>
          <w:b/>
          <w:bCs/>
          <w:sz w:val="24"/>
          <w:szCs w:val="24"/>
        </w:rPr>
        <w:t>- m.hanelik@komorniki.pl – 618100636</w:t>
      </w:r>
      <w:r w:rsidR="00D866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6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5C5C3" w14:textId="79E259AB" w:rsidR="004761D3" w:rsidRPr="00D8663A" w:rsidRDefault="00DD683D" w:rsidP="00D8663A">
      <w:pPr>
        <w:pStyle w:val="Akapitzlist"/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63A">
        <w:rPr>
          <w:rFonts w:ascii="Times New Roman" w:hAnsi="Times New Roman" w:cs="Times New Roman"/>
          <w:sz w:val="24"/>
          <w:szCs w:val="24"/>
        </w:rPr>
        <w:t>W kwestiach nieuregulowanych w niniejszym Zapytaniu zastosowanie mają zapisy ,,Regulaminu udzielania zamówień publicznych w Urzędzie Gminy Komorniki oraz w gminnych jednostkach organizacyjnych do zamówień publicznych o wartości mniejszej niż 130 000 zł.</w:t>
      </w:r>
      <w:r w:rsidR="00067669" w:rsidRPr="00D8663A">
        <w:rPr>
          <w:rFonts w:ascii="Times New Roman" w:hAnsi="Times New Roman" w:cs="Times New Roman"/>
          <w:sz w:val="24"/>
          <w:szCs w:val="24"/>
        </w:rPr>
        <w:t xml:space="preserve"> netto</w:t>
      </w:r>
      <w:r w:rsidRPr="00D8663A">
        <w:rPr>
          <w:rFonts w:ascii="Times New Roman" w:hAnsi="Times New Roman" w:cs="Times New Roman"/>
          <w:sz w:val="24"/>
          <w:szCs w:val="24"/>
        </w:rPr>
        <w:t xml:space="preserve">” (wprowadzony Zarządzeniem Wójta Gminy Komorniki </w:t>
      </w:r>
      <w:r w:rsidR="00C12221" w:rsidRPr="00D8663A">
        <w:rPr>
          <w:rFonts w:ascii="Times New Roman" w:hAnsi="Times New Roman" w:cs="Times New Roman"/>
          <w:sz w:val="24"/>
          <w:szCs w:val="24"/>
        </w:rPr>
        <w:t xml:space="preserve">nr 635/2023 </w:t>
      </w:r>
      <w:r w:rsidRPr="00D8663A">
        <w:rPr>
          <w:rFonts w:ascii="Times New Roman" w:hAnsi="Times New Roman" w:cs="Times New Roman"/>
          <w:sz w:val="24"/>
          <w:szCs w:val="24"/>
        </w:rPr>
        <w:t xml:space="preserve">z dn. </w:t>
      </w:r>
      <w:r w:rsidR="00CD5E6F" w:rsidRPr="00D8663A">
        <w:rPr>
          <w:rFonts w:ascii="Times New Roman" w:hAnsi="Times New Roman" w:cs="Times New Roman"/>
          <w:sz w:val="24"/>
          <w:szCs w:val="24"/>
        </w:rPr>
        <w:t>27</w:t>
      </w:r>
      <w:r w:rsidRPr="00D8663A">
        <w:rPr>
          <w:rFonts w:ascii="Times New Roman" w:hAnsi="Times New Roman" w:cs="Times New Roman"/>
          <w:sz w:val="24"/>
          <w:szCs w:val="24"/>
        </w:rPr>
        <w:t xml:space="preserve"> </w:t>
      </w:r>
      <w:r w:rsidR="00CD5E6F" w:rsidRPr="00D8663A">
        <w:rPr>
          <w:rFonts w:ascii="Times New Roman" w:hAnsi="Times New Roman" w:cs="Times New Roman"/>
          <w:sz w:val="24"/>
          <w:szCs w:val="24"/>
        </w:rPr>
        <w:t>lutego</w:t>
      </w:r>
      <w:r w:rsidRPr="00D8663A">
        <w:rPr>
          <w:rFonts w:ascii="Times New Roman" w:hAnsi="Times New Roman" w:cs="Times New Roman"/>
          <w:sz w:val="24"/>
          <w:szCs w:val="24"/>
        </w:rPr>
        <w:t xml:space="preserve"> 202</w:t>
      </w:r>
      <w:r w:rsidR="00CD5E6F" w:rsidRPr="00D8663A">
        <w:rPr>
          <w:rFonts w:ascii="Times New Roman" w:hAnsi="Times New Roman" w:cs="Times New Roman"/>
          <w:sz w:val="24"/>
          <w:szCs w:val="24"/>
        </w:rPr>
        <w:t>3</w:t>
      </w:r>
      <w:r w:rsidRPr="00D8663A">
        <w:rPr>
          <w:rFonts w:ascii="Times New Roman" w:hAnsi="Times New Roman" w:cs="Times New Roman"/>
          <w:sz w:val="24"/>
          <w:szCs w:val="24"/>
        </w:rPr>
        <w:t xml:space="preserve"> roku) oraz przepisy Kodeksu Cywilnego.</w:t>
      </w:r>
    </w:p>
    <w:sectPr w:rsidR="004761D3" w:rsidRPr="00D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0DDD" w14:textId="77777777" w:rsidR="005816DF" w:rsidRDefault="005816DF" w:rsidP="008404C6">
      <w:pPr>
        <w:spacing w:after="0" w:line="240" w:lineRule="auto"/>
      </w:pPr>
      <w:r>
        <w:separator/>
      </w:r>
    </w:p>
  </w:endnote>
  <w:endnote w:type="continuationSeparator" w:id="0">
    <w:p w14:paraId="72E8AF44" w14:textId="77777777" w:rsidR="005816DF" w:rsidRDefault="005816DF" w:rsidP="0084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6E85" w14:textId="77777777" w:rsidR="005816DF" w:rsidRDefault="005816DF" w:rsidP="008404C6">
      <w:pPr>
        <w:spacing w:after="0" w:line="240" w:lineRule="auto"/>
      </w:pPr>
      <w:r>
        <w:separator/>
      </w:r>
    </w:p>
  </w:footnote>
  <w:footnote w:type="continuationSeparator" w:id="0">
    <w:p w14:paraId="6A9057B2" w14:textId="77777777" w:rsidR="005816DF" w:rsidRDefault="005816DF" w:rsidP="0084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C1D"/>
    <w:multiLevelType w:val="hybridMultilevel"/>
    <w:tmpl w:val="81F4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5118"/>
    <w:multiLevelType w:val="hybridMultilevel"/>
    <w:tmpl w:val="B1F4764E"/>
    <w:lvl w:ilvl="0" w:tplc="0B52C0F8">
      <w:start w:val="1"/>
      <w:numFmt w:val="upperRoman"/>
      <w:pStyle w:val="Nagwek1"/>
      <w:lvlText w:val="%1."/>
      <w:lvlJc w:val="left"/>
      <w:pPr>
        <w:ind w:left="4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5D40BE50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74804FC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AC329BA2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5CEE996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DE8E8C8E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A03EFFC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ECCA6A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96AE3704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17F3426"/>
    <w:multiLevelType w:val="hybridMultilevel"/>
    <w:tmpl w:val="C59C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514A"/>
    <w:multiLevelType w:val="hybridMultilevel"/>
    <w:tmpl w:val="B42C6BF6"/>
    <w:lvl w:ilvl="0" w:tplc="5742DF0E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C67A8">
      <w:start w:val="1"/>
      <w:numFmt w:val="lowerLetter"/>
      <w:lvlText w:val="%2"/>
      <w:lvlJc w:val="left"/>
      <w:pPr>
        <w:ind w:left="1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D3E6">
      <w:start w:val="1"/>
      <w:numFmt w:val="lowerRoman"/>
      <w:lvlText w:val="%3"/>
      <w:lvlJc w:val="left"/>
      <w:pPr>
        <w:ind w:left="1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9EFECA">
      <w:start w:val="1"/>
      <w:numFmt w:val="decimal"/>
      <w:lvlText w:val="%4"/>
      <w:lvlJc w:val="left"/>
      <w:pPr>
        <w:ind w:left="2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6BE6C">
      <w:start w:val="1"/>
      <w:numFmt w:val="lowerLetter"/>
      <w:lvlText w:val="%5"/>
      <w:lvlJc w:val="left"/>
      <w:pPr>
        <w:ind w:left="3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2E080">
      <w:start w:val="1"/>
      <w:numFmt w:val="lowerRoman"/>
      <w:lvlText w:val="%6"/>
      <w:lvlJc w:val="left"/>
      <w:pPr>
        <w:ind w:left="4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66950">
      <w:start w:val="1"/>
      <w:numFmt w:val="decimal"/>
      <w:lvlText w:val="%7"/>
      <w:lvlJc w:val="left"/>
      <w:pPr>
        <w:ind w:left="4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22B6A">
      <w:start w:val="1"/>
      <w:numFmt w:val="lowerLetter"/>
      <w:lvlText w:val="%8"/>
      <w:lvlJc w:val="left"/>
      <w:pPr>
        <w:ind w:left="5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A0058">
      <w:start w:val="1"/>
      <w:numFmt w:val="lowerRoman"/>
      <w:lvlText w:val="%9"/>
      <w:lvlJc w:val="left"/>
      <w:pPr>
        <w:ind w:left="6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D30E7"/>
    <w:multiLevelType w:val="hybridMultilevel"/>
    <w:tmpl w:val="8A9894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A73C39"/>
    <w:multiLevelType w:val="hybridMultilevel"/>
    <w:tmpl w:val="4FF02D7E"/>
    <w:lvl w:ilvl="0" w:tplc="A1D29C9E">
      <w:start w:val="1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8B3B0">
      <w:start w:val="1"/>
      <w:numFmt w:val="decimal"/>
      <w:lvlText w:val="%2)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C4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8EE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2B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E1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8AA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4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A3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4F0749"/>
    <w:multiLevelType w:val="hybridMultilevel"/>
    <w:tmpl w:val="7B9C963E"/>
    <w:lvl w:ilvl="0" w:tplc="740C70D8">
      <w:start w:val="1"/>
      <w:numFmt w:val="decimal"/>
      <w:lvlText w:val="%1)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A5978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273D8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9098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CF4E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07B80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D6A4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3AE2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CD064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284EDC"/>
    <w:multiLevelType w:val="hybridMultilevel"/>
    <w:tmpl w:val="3D94A8E6"/>
    <w:lvl w:ilvl="0" w:tplc="1AE6699E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5AE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2783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2C0D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EF0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04DB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8AF9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6F99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2C8A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03457"/>
    <w:multiLevelType w:val="hybridMultilevel"/>
    <w:tmpl w:val="61DCA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E70E1"/>
    <w:multiLevelType w:val="hybridMultilevel"/>
    <w:tmpl w:val="6794355A"/>
    <w:lvl w:ilvl="0" w:tplc="3A90FC32">
      <w:start w:val="1"/>
      <w:numFmt w:val="decimal"/>
      <w:lvlText w:val="%1.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EB23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6398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32F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B0D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EF4B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4AA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8895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BF6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EF0444"/>
    <w:multiLevelType w:val="multilevel"/>
    <w:tmpl w:val="7744D8A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15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784927">
    <w:abstractNumId w:val="10"/>
  </w:num>
  <w:num w:numId="2" w16cid:durableId="918170317">
    <w:abstractNumId w:val="5"/>
  </w:num>
  <w:num w:numId="3" w16cid:durableId="1390767028">
    <w:abstractNumId w:val="6"/>
  </w:num>
  <w:num w:numId="4" w16cid:durableId="406222580">
    <w:abstractNumId w:val="11"/>
  </w:num>
  <w:num w:numId="5" w16cid:durableId="362167883">
    <w:abstractNumId w:val="3"/>
  </w:num>
  <w:num w:numId="6" w16cid:durableId="1314872867">
    <w:abstractNumId w:val="7"/>
  </w:num>
  <w:num w:numId="7" w16cid:durableId="469517385">
    <w:abstractNumId w:val="9"/>
  </w:num>
  <w:num w:numId="8" w16cid:durableId="1470004813">
    <w:abstractNumId w:val="1"/>
  </w:num>
  <w:num w:numId="9" w16cid:durableId="1150748762">
    <w:abstractNumId w:val="0"/>
  </w:num>
  <w:num w:numId="10" w16cid:durableId="11324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4660417">
    <w:abstractNumId w:val="8"/>
  </w:num>
  <w:num w:numId="12" w16cid:durableId="1347710108">
    <w:abstractNumId w:val="2"/>
  </w:num>
  <w:num w:numId="13" w16cid:durableId="655499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5"/>
    <w:rsid w:val="0001252C"/>
    <w:rsid w:val="00042777"/>
    <w:rsid w:val="00051FD8"/>
    <w:rsid w:val="00053135"/>
    <w:rsid w:val="00067669"/>
    <w:rsid w:val="000A3FDD"/>
    <w:rsid w:val="000F33E7"/>
    <w:rsid w:val="0016106A"/>
    <w:rsid w:val="00251B08"/>
    <w:rsid w:val="002C5C2F"/>
    <w:rsid w:val="002D30B9"/>
    <w:rsid w:val="00312806"/>
    <w:rsid w:val="00337D57"/>
    <w:rsid w:val="0035311F"/>
    <w:rsid w:val="003A0723"/>
    <w:rsid w:val="003B2258"/>
    <w:rsid w:val="004761D3"/>
    <w:rsid w:val="004824AA"/>
    <w:rsid w:val="004E2661"/>
    <w:rsid w:val="0053554C"/>
    <w:rsid w:val="005816DF"/>
    <w:rsid w:val="00581941"/>
    <w:rsid w:val="00587792"/>
    <w:rsid w:val="005A4A45"/>
    <w:rsid w:val="005E4169"/>
    <w:rsid w:val="005F7D7E"/>
    <w:rsid w:val="006D0C7C"/>
    <w:rsid w:val="006D71C7"/>
    <w:rsid w:val="006D7645"/>
    <w:rsid w:val="006F24A5"/>
    <w:rsid w:val="00703D16"/>
    <w:rsid w:val="0074290A"/>
    <w:rsid w:val="007565AF"/>
    <w:rsid w:val="00797156"/>
    <w:rsid w:val="008371E5"/>
    <w:rsid w:val="008404C6"/>
    <w:rsid w:val="008806B8"/>
    <w:rsid w:val="00883CD5"/>
    <w:rsid w:val="00943460"/>
    <w:rsid w:val="00953DCD"/>
    <w:rsid w:val="00965B87"/>
    <w:rsid w:val="00981AE0"/>
    <w:rsid w:val="00B0591D"/>
    <w:rsid w:val="00B277C4"/>
    <w:rsid w:val="00BF1ED3"/>
    <w:rsid w:val="00C12221"/>
    <w:rsid w:val="00C53173"/>
    <w:rsid w:val="00CD5E6F"/>
    <w:rsid w:val="00D026B1"/>
    <w:rsid w:val="00D20C02"/>
    <w:rsid w:val="00D33FF7"/>
    <w:rsid w:val="00D60C4B"/>
    <w:rsid w:val="00D801B4"/>
    <w:rsid w:val="00D8663A"/>
    <w:rsid w:val="00DA4A25"/>
    <w:rsid w:val="00DC6554"/>
    <w:rsid w:val="00DD38AE"/>
    <w:rsid w:val="00DD5010"/>
    <w:rsid w:val="00DD683D"/>
    <w:rsid w:val="00E52627"/>
    <w:rsid w:val="00E545E6"/>
    <w:rsid w:val="00EA466D"/>
    <w:rsid w:val="00EE4673"/>
    <w:rsid w:val="00F55411"/>
    <w:rsid w:val="00F82C27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689"/>
  <w15:chartTrackingRefBased/>
  <w15:docId w15:val="{673478BF-593F-4981-8EC4-EE9B5C46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F1ED3"/>
    <w:pPr>
      <w:keepNext/>
      <w:keepLines/>
      <w:numPr>
        <w:numId w:val="8"/>
      </w:numPr>
      <w:spacing w:after="4" w:line="271" w:lineRule="auto"/>
      <w:ind w:left="10" w:hanging="10"/>
      <w:outlineLvl w:val="0"/>
    </w:pPr>
    <w:rPr>
      <w:rFonts w:ascii="Calibri" w:eastAsia="Calibri" w:hAnsi="Calibri" w:cs="Calibri"/>
      <w:b/>
      <w:color w:val="000000"/>
      <w:sz w:val="19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Wypunktowanie,BulletC,Numerowanie,Wyliczanie,Obiekt,List Paragraph,normalny tekst"/>
    <w:basedOn w:val="Normalny"/>
    <w:link w:val="AkapitzlistZnak"/>
    <w:uiPriority w:val="34"/>
    <w:qFormat/>
    <w:rsid w:val="00476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11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F1ED3"/>
    <w:rPr>
      <w:rFonts w:ascii="Calibri" w:eastAsia="Calibri" w:hAnsi="Calibri" w:cs="Calibri"/>
      <w:b/>
      <w:color w:val="000000"/>
      <w:sz w:val="19"/>
      <w:u w:val="single" w:color="000000"/>
      <w:lang w:val="en-US"/>
    </w:rPr>
  </w:style>
  <w:style w:type="character" w:customStyle="1" w:styleId="AkapitzlistZnak">
    <w:name w:val="Akapit z listą Znak"/>
    <w:aliases w:val="Lista - wielopoziomowa Znak,Wypunktowanie Znak,BulletC Znak,Numerowanie Znak,Wyliczanie Znak,Obiekt Znak,List Paragraph Znak,normalny tekst Znak"/>
    <w:link w:val="Akapitzlist"/>
    <w:uiPriority w:val="34"/>
    <w:qFormat/>
    <w:locked/>
    <w:rsid w:val="00DD683D"/>
  </w:style>
  <w:style w:type="character" w:styleId="Pogrubienie">
    <w:name w:val="Strong"/>
    <w:basedOn w:val="Domylnaczcionkaakapitu"/>
    <w:uiPriority w:val="22"/>
    <w:qFormat/>
    <w:rsid w:val="008404C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4C6"/>
    <w:rPr>
      <w:vertAlign w:val="superscript"/>
    </w:rPr>
  </w:style>
  <w:style w:type="paragraph" w:styleId="Poprawka">
    <w:name w:val="Revision"/>
    <w:hidden/>
    <w:uiPriority w:val="99"/>
    <w:semiHidden/>
    <w:rsid w:val="00581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9</cp:revision>
  <cp:lastPrinted>2023-07-07T07:59:00Z</cp:lastPrinted>
  <dcterms:created xsi:type="dcterms:W3CDTF">2023-07-07T07:59:00Z</dcterms:created>
  <dcterms:modified xsi:type="dcterms:W3CDTF">2023-07-10T06:31:00Z</dcterms:modified>
</cp:coreProperties>
</file>