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6A9E" w14:textId="0C51B32C" w:rsidR="006E279E" w:rsidRPr="00946BE3" w:rsidRDefault="006E279E" w:rsidP="00946BE3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  <w:r w:rsidRPr="00946BE3">
        <w:rPr>
          <w:sz w:val="32"/>
          <w:szCs w:val="32"/>
        </w:rPr>
        <w:t>Ochrona danych osobowych</w:t>
      </w:r>
    </w:p>
    <w:p w14:paraId="320A003F" w14:textId="77777777" w:rsidR="006E279E" w:rsidRPr="005F5288" w:rsidRDefault="006E279E" w:rsidP="006E279E">
      <w:pPr>
        <w:pStyle w:val="Nagwek3"/>
        <w:numPr>
          <w:ilvl w:val="0"/>
          <w:numId w:val="3"/>
        </w:numPr>
        <w:tabs>
          <w:tab w:val="num" w:pos="360"/>
        </w:tabs>
        <w:ind w:left="851" w:hanging="284"/>
      </w:pPr>
      <w:r w:rsidRPr="005F5288">
        <w:t>Klauzula informacyjna dotycząca przetwarzania danych osobowych bezpośrednio od osoby fizycznej, której dane dotyczą, w celu związanym z postępowaniem o udzielenie zamówienia publicznego;</w:t>
      </w:r>
    </w:p>
    <w:p w14:paraId="44B84A5A" w14:textId="523B309B" w:rsidR="006E279E" w:rsidRPr="00166C97" w:rsidRDefault="006E279E" w:rsidP="006E279E">
      <w:pPr>
        <w:ind w:firstLine="0"/>
        <w:rPr>
          <w:szCs w:val="20"/>
        </w:rPr>
      </w:pPr>
      <w:r w:rsidRPr="00166C97">
        <w:rPr>
          <w:szCs w:val="20"/>
        </w:rPr>
        <w:t>Zgodnie z</w:t>
      </w:r>
      <w:r>
        <w:rPr>
          <w:szCs w:val="20"/>
        </w:rPr>
        <w:t xml:space="preserve"> art. 13 ust. 1 i 2</w:t>
      </w:r>
      <w:r w:rsidRPr="00166C97">
        <w:rPr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(„RODO”), informujemy o zasadach przetwarzania danych osobowych oraz o przysługujących prawach z tym związanych z uwzględnieniem zasad wynikających z art. 19 ustawy z dnia 11 września 2019 r.  Prawo zamówień publicznych</w:t>
      </w:r>
      <w:r>
        <w:rPr>
          <w:szCs w:val="20"/>
        </w:rPr>
        <w:t xml:space="preserve"> z dnia 11 września 2019 r.</w:t>
      </w:r>
      <w:r w:rsidRPr="00166C97">
        <w:rPr>
          <w:szCs w:val="20"/>
        </w:rPr>
        <w:t xml:space="preserve"> (</w:t>
      </w:r>
      <w:r>
        <w:rPr>
          <w:szCs w:val="20"/>
        </w:rPr>
        <w:t xml:space="preserve">tj. </w:t>
      </w:r>
      <w:r w:rsidRPr="00166C97">
        <w:rPr>
          <w:szCs w:val="20"/>
        </w:rPr>
        <w:t>Dz. U. z 20</w:t>
      </w:r>
      <w:r>
        <w:rPr>
          <w:szCs w:val="20"/>
        </w:rPr>
        <w:t>21</w:t>
      </w:r>
      <w:r w:rsidRPr="00166C97">
        <w:rPr>
          <w:szCs w:val="20"/>
        </w:rPr>
        <w:t xml:space="preserve"> r. poz. </w:t>
      </w:r>
      <w:r>
        <w:rPr>
          <w:szCs w:val="20"/>
        </w:rPr>
        <w:t>1129 ze zm.</w:t>
      </w:r>
      <w:r w:rsidRPr="00166C97">
        <w:rPr>
          <w:szCs w:val="20"/>
        </w:rPr>
        <w:t xml:space="preserve">) („ustawa </w:t>
      </w:r>
      <w:proofErr w:type="spellStart"/>
      <w:r w:rsidRPr="00166C97">
        <w:rPr>
          <w:szCs w:val="20"/>
        </w:rPr>
        <w:t>Pzp</w:t>
      </w:r>
      <w:proofErr w:type="spellEnd"/>
      <w:r w:rsidRPr="00166C97">
        <w:rPr>
          <w:szCs w:val="20"/>
        </w:rPr>
        <w:t>”) .</w:t>
      </w:r>
    </w:p>
    <w:p w14:paraId="6D0933E3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1. Administratorem danych osobowych jest: Gmina Trzcińsko-Zdrój reprezentowana przez Burmistrza Gminy Trzcińsko-Zdrój, ul. Rynek 15, 74-510 Trzcińsko-Zdrój.</w:t>
      </w:r>
    </w:p>
    <w:p w14:paraId="15187976" w14:textId="392EC4A8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2. Jeśli są pytania dotyczące sposobu i zakresu przetwarzania danych osobowych, a także przysługujących uprawnień, można się skontaktować z Inspektorem Ochrony Danych Osobowych: tel. 91 414 8001 wew.</w:t>
      </w:r>
      <w:r>
        <w:rPr>
          <w:szCs w:val="20"/>
        </w:rPr>
        <w:t xml:space="preserve"> </w:t>
      </w:r>
      <w:r w:rsidRPr="00166C97">
        <w:rPr>
          <w:szCs w:val="20"/>
        </w:rPr>
        <w:t>33, adres email: iod@trzcinsko-zdroj.pl.</w:t>
      </w:r>
    </w:p>
    <w:p w14:paraId="66F87038" w14:textId="6855ABC9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 xml:space="preserve">3. </w:t>
      </w:r>
      <w:r>
        <w:rPr>
          <w:szCs w:val="20"/>
        </w:rPr>
        <w:t xml:space="preserve"> </w:t>
      </w:r>
      <w:r w:rsidRPr="00166C97">
        <w:rPr>
          <w:szCs w:val="20"/>
        </w:rPr>
        <w:t xml:space="preserve">Administrator </w:t>
      </w:r>
      <w:r w:rsidRPr="00166C97">
        <w:rPr>
          <w:rFonts w:eastAsia="Times New Roman"/>
          <w:szCs w:val="20"/>
          <w:lang w:eastAsia="pl-PL"/>
        </w:rPr>
        <w:t xml:space="preserve">przetwarza dane osobowe na podstawie art. 6 ust. 1 lit. c rozporządzenia RODO czyli przetwarzanie niezbędne do wypełnienia obowiązku prawnego ciążącego na administratorze </w:t>
      </w:r>
      <w:r w:rsidRPr="00166C97">
        <w:rPr>
          <w:szCs w:val="20"/>
        </w:rPr>
        <w:t>w celu związanym z postępowaniem o udzielenie zamówienia publicznego pn. „</w:t>
      </w:r>
      <w:r w:rsidR="00CE4A0C">
        <w:rPr>
          <w:rFonts w:cs="Arial"/>
          <w:bCs/>
          <w:szCs w:val="20"/>
          <w:lang w:eastAsia="pl-PL"/>
        </w:rPr>
        <w:t>Dostawa drukarek wielofunkcyjnych</w:t>
      </w:r>
      <w:r w:rsidR="00A2393D">
        <w:rPr>
          <w:rFonts w:cs="Arial"/>
          <w:bCs/>
          <w:szCs w:val="20"/>
          <w:lang w:eastAsia="pl-PL"/>
        </w:rPr>
        <w:t xml:space="preserve"> oraz</w:t>
      </w:r>
      <w:r w:rsidR="00CE4A0C">
        <w:rPr>
          <w:rFonts w:cs="Arial"/>
          <w:bCs/>
          <w:szCs w:val="20"/>
          <w:lang w:eastAsia="pl-PL"/>
        </w:rPr>
        <w:t xml:space="preserve"> s</w:t>
      </w:r>
      <w:proofErr w:type="spellStart"/>
      <w:r w:rsidR="00CE4A0C">
        <w:rPr>
          <w:rFonts w:cs="Arial"/>
          <w:bCs/>
          <w:szCs w:val="20"/>
          <w:lang w:eastAsia="pl-PL"/>
        </w:rPr>
        <w:t>wich</w:t>
      </w:r>
      <w:proofErr w:type="spellEnd"/>
      <w:r w:rsidR="00CE4A0C">
        <w:rPr>
          <w:rFonts w:cs="Arial"/>
          <w:bCs/>
          <w:szCs w:val="20"/>
          <w:lang w:eastAsia="pl-PL"/>
        </w:rPr>
        <w:t>-a</w:t>
      </w:r>
      <w:r w:rsidRPr="00166C97">
        <w:rPr>
          <w:szCs w:val="20"/>
        </w:rPr>
        <w:t>”</w:t>
      </w:r>
      <w:r w:rsidR="00CE4A0C">
        <w:rPr>
          <w:szCs w:val="20"/>
        </w:rPr>
        <w:t>.</w:t>
      </w:r>
    </w:p>
    <w:p w14:paraId="63F5F1B4" w14:textId="48D49F00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4. Odbiorcami danych osobowych będą osoby lub podmioty którym udostępniona zostanie dokumentacja postępowania w związku z ustaw</w:t>
      </w:r>
      <w:r w:rsidR="00946BE3">
        <w:rPr>
          <w:szCs w:val="20"/>
        </w:rPr>
        <w:t>ą</w:t>
      </w:r>
      <w:r w:rsidRPr="00166C97">
        <w:rPr>
          <w:szCs w:val="20"/>
        </w:rPr>
        <w:t xml:space="preserve"> </w:t>
      </w:r>
      <w:proofErr w:type="spellStart"/>
      <w:r w:rsidRPr="00166C97">
        <w:rPr>
          <w:szCs w:val="20"/>
        </w:rPr>
        <w:t>Pzp</w:t>
      </w:r>
      <w:proofErr w:type="spellEnd"/>
      <w:r w:rsidRPr="00166C97">
        <w:rPr>
          <w:szCs w:val="20"/>
        </w:rPr>
        <w:t>, osoby lub podmioty, którym na podstawie odrębnych przepisów prawa przysługuje prawo kontroli, jak również osoby lub podmioty którym dane, zostaną udostępnione w oparciu o przepisy ustawy z dnia 6 września 2001 r. o dostępie do informacji publicznej (</w:t>
      </w:r>
      <w:proofErr w:type="spellStart"/>
      <w:r w:rsidRPr="00166C97">
        <w:rPr>
          <w:szCs w:val="20"/>
        </w:rPr>
        <w:t>t.j</w:t>
      </w:r>
      <w:proofErr w:type="spellEnd"/>
      <w:r w:rsidRPr="00166C97">
        <w:rPr>
          <w:szCs w:val="20"/>
        </w:rPr>
        <w:t>. Dz.U.2020.2176 z późn.zm);</w:t>
      </w:r>
    </w:p>
    <w:p w14:paraId="6D466CAA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 xml:space="preserve">5. </w:t>
      </w:r>
      <w:r>
        <w:rPr>
          <w:szCs w:val="20"/>
        </w:rPr>
        <w:t xml:space="preserve"> </w:t>
      </w:r>
      <w:r w:rsidRPr="00166C97">
        <w:rPr>
          <w:szCs w:val="20"/>
        </w:rPr>
        <w:t xml:space="preserve">Dane osobowe będą przechowywane, zgodnie z ustawą </w:t>
      </w:r>
      <w:proofErr w:type="spellStart"/>
      <w:r w:rsidRPr="00166C97">
        <w:rPr>
          <w:szCs w:val="20"/>
        </w:rPr>
        <w:t>Pzp</w:t>
      </w:r>
      <w:proofErr w:type="spellEnd"/>
      <w:r w:rsidRPr="00166C97">
        <w:rPr>
          <w:szCs w:val="20"/>
        </w:rPr>
        <w:t xml:space="preserve">, przez okres 4 lat od dnia zakończenia postepowania o udzielenie zamówienia, a jeżeli czas trwania umowy przekroczy 4 lata, okres przechowywania obejmuje cały czas trwania umowy. Zgodnie z art. 269 ust. 3 ustawy </w:t>
      </w:r>
      <w:proofErr w:type="spellStart"/>
      <w:r w:rsidRPr="00166C97">
        <w:rPr>
          <w:szCs w:val="20"/>
        </w:rPr>
        <w:t>Pzp</w:t>
      </w:r>
      <w:proofErr w:type="spellEnd"/>
      <w:r w:rsidRPr="00166C97">
        <w:rPr>
          <w:szCs w:val="20"/>
        </w:rPr>
        <w:t xml:space="preserve"> okres przechowywania danych osobowych zamieszczanych w Biuletynie Zamówień Publicznych określa Prezes Urzędu Zamówień Publicznych.</w:t>
      </w:r>
    </w:p>
    <w:p w14:paraId="41C3B3A3" w14:textId="77777777" w:rsidR="006E279E" w:rsidRPr="00166C97" w:rsidRDefault="006E279E" w:rsidP="006E279E">
      <w:pPr>
        <w:spacing w:before="100" w:beforeAutospacing="1"/>
        <w:rPr>
          <w:rFonts w:eastAsia="Times New Roman"/>
          <w:szCs w:val="20"/>
          <w:lang w:eastAsia="pl-PL"/>
        </w:rPr>
      </w:pPr>
      <w:r w:rsidRPr="00166C97">
        <w:rPr>
          <w:szCs w:val="20"/>
        </w:rPr>
        <w:t xml:space="preserve">6. </w:t>
      </w:r>
      <w:r w:rsidRPr="00166C97">
        <w:rPr>
          <w:rFonts w:eastAsia="Times New Roman"/>
          <w:szCs w:val="20"/>
          <w:lang w:eastAsia="pl-PL"/>
        </w:rPr>
        <w:t>Podanie danych osobowych jest wymogiem związanym z udziałem w postępowaniu o udzielenie zamówienia publicznego, bez którego nie można udzielić zamówienia w przypadku wyboru najkorzystniejszej oferty.</w:t>
      </w:r>
    </w:p>
    <w:p w14:paraId="0BCF540D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7. Państwa dane nie będą przetwarzane w sposób zautomatyzowany, w tym nie będą podlegać profilowaniu oraz nie będą przekazywane do państw trzecich lub organizacji międzynarodowej.</w:t>
      </w:r>
    </w:p>
    <w:p w14:paraId="2BD8366A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8. Przysługuje Panu/Pani:</w:t>
      </w:r>
    </w:p>
    <w:p w14:paraId="20AC431F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lastRenderedPageBreak/>
        <w:t xml:space="preserve">na podstawie art. 15 RODO prawo dostępu do danych osobowych Pani/Pana dotyczących, przy czym zamawiający może żądać od osoby występującej z żądaniem wskazania dodatkowych informacji, mających na celu sprecyzowanie nazwy lub daty zakończonego postępowania o udzielenie zamówienia (art. 75 ustawy </w:t>
      </w:r>
      <w:proofErr w:type="spellStart"/>
      <w:r w:rsidRPr="00166C97">
        <w:rPr>
          <w:rFonts w:eastAsia="Times New Roman"/>
          <w:szCs w:val="20"/>
          <w:lang w:eastAsia="pl-PL"/>
        </w:rPr>
        <w:t>Pzp</w:t>
      </w:r>
      <w:proofErr w:type="spellEnd"/>
      <w:r w:rsidRPr="00166C97">
        <w:rPr>
          <w:rFonts w:eastAsia="Times New Roman"/>
          <w:szCs w:val="20"/>
          <w:lang w:eastAsia="pl-PL"/>
        </w:rPr>
        <w:t>);</w:t>
      </w:r>
    </w:p>
    <w:p w14:paraId="0B97C219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na podstawie art. 16 RODO prawo do sprostowania Pani/Pana danych osobowych**;</w:t>
      </w:r>
    </w:p>
    <w:p w14:paraId="57FDF7A5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RODO, przy czym zgłoszenie żądania ograniczenia przetwarzania nie ogranicza przetwarzania danych osobowych do czasu zakończenia tego postępowania (art. 19 ust. 3 ustawy </w:t>
      </w:r>
      <w:proofErr w:type="spellStart"/>
      <w:r w:rsidRPr="00166C97">
        <w:rPr>
          <w:rFonts w:eastAsia="Times New Roman"/>
          <w:szCs w:val="20"/>
          <w:lang w:eastAsia="pl-PL"/>
        </w:rPr>
        <w:t>Pzp</w:t>
      </w:r>
      <w:proofErr w:type="spellEnd"/>
      <w:r w:rsidRPr="00166C97">
        <w:rPr>
          <w:rFonts w:eastAsia="Times New Roman"/>
          <w:szCs w:val="20"/>
          <w:lang w:eastAsia="pl-PL"/>
        </w:rPr>
        <w:t>) ***;</w:t>
      </w:r>
    </w:p>
    <w:p w14:paraId="4512687B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3F13F8" w14:textId="77777777" w:rsidR="006E279E" w:rsidRPr="00166C9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9. nie przysługuje Panu/Pani:</w:t>
      </w:r>
    </w:p>
    <w:p w14:paraId="04EDF068" w14:textId="77777777" w:rsidR="006E279E" w:rsidRPr="00166C97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w związku z art. 17 ust. 3 lit. b, d lub e RODO prawo do usunięcia danych osobowych;</w:t>
      </w:r>
    </w:p>
    <w:p w14:paraId="372C7B0E" w14:textId="77777777" w:rsidR="006E279E" w:rsidRPr="00166C97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prawo do przenoszenia danych osobowych, o którym mowa w art. 20 RODO;</w:t>
      </w:r>
    </w:p>
    <w:p w14:paraId="4079A78B" w14:textId="77777777" w:rsidR="006E279E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C97">
        <w:rPr>
          <w:rFonts w:eastAsia="Times New Roman"/>
          <w:szCs w:val="20"/>
          <w:lang w:eastAsia="pl-PL"/>
        </w:rPr>
        <w:t>.</w:t>
      </w:r>
    </w:p>
    <w:p w14:paraId="161D6913" w14:textId="77777777" w:rsidR="006E279E" w:rsidRPr="00B0620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10</w:t>
      </w:r>
      <w:r w:rsidRPr="00B06207">
        <w:rPr>
          <w:rFonts w:eastAsia="Times New Roman"/>
          <w:szCs w:val="20"/>
          <w:lang w:eastAsia="pl-PL"/>
        </w:rPr>
        <w:t xml:space="preserve">. </w:t>
      </w:r>
      <w:r w:rsidRPr="00B06207">
        <w:rPr>
          <w:rFonts w:cs="Arial"/>
          <w:b/>
          <w:szCs w:val="20"/>
          <w:lang w:eastAsia="ar-SA"/>
        </w:rPr>
        <w:t>Obowiązki informacyjne wykonawcy wynikające z RODO.</w:t>
      </w:r>
    </w:p>
    <w:p w14:paraId="0154AEC2" w14:textId="77777777" w:rsidR="006E279E" w:rsidRPr="00B06207" w:rsidRDefault="006E279E" w:rsidP="006E279E">
      <w:pPr>
        <w:tabs>
          <w:tab w:val="left" w:pos="142"/>
        </w:tabs>
        <w:ind w:left="993" w:firstLine="0"/>
        <w:contextualSpacing/>
        <w:rPr>
          <w:rFonts w:cs="Arial"/>
          <w:szCs w:val="20"/>
          <w:lang w:eastAsia="ar-SA"/>
        </w:rPr>
      </w:pPr>
      <w:r w:rsidRPr="00B06207">
        <w:rPr>
          <w:rFonts w:cs="Arial"/>
          <w:szCs w:val="20"/>
          <w:lang w:eastAsia="ar-SA"/>
        </w:rPr>
        <w:t>Wykonawca ubiegając się o udzielenie zamówienia publicznego jest zobowiązany do wypełnienia obowiązku informacyjnego przewidzianego w art. 13 RODO względem osób fizycznych, których dane osobowe dotyczą i od których dane te wykonawca bezpośrednio pozyskał (będą to w szczególności osoby fizyczne: skierowane do realizacji zamówienia, podwykonawcy, podmioty udostępniające zasoby, pełnomocnicy, członkowie organów zarządzających). Obowiązek informacyjny wynikający z art. 13 RODO nie będzie miał zastosowania, gdy i w zakresie, w jakim osoba fizyczna, której dane dotyczą, dysponuje już tymi informacjami (art. 13 ust. 4 RODO).</w:t>
      </w:r>
    </w:p>
    <w:p w14:paraId="28C10C70" w14:textId="36C77166" w:rsidR="006E279E" w:rsidRPr="00B06207" w:rsidRDefault="006E279E" w:rsidP="006E279E">
      <w:pPr>
        <w:tabs>
          <w:tab w:val="left" w:pos="142"/>
        </w:tabs>
        <w:ind w:left="993" w:firstLine="0"/>
        <w:contextualSpacing/>
        <w:rPr>
          <w:rFonts w:cs="Arial"/>
          <w:b/>
          <w:szCs w:val="20"/>
          <w:lang w:eastAsia="ar-SA"/>
        </w:rPr>
      </w:pPr>
      <w:r w:rsidRPr="00B06207">
        <w:rPr>
          <w:rFonts w:cs="Arial"/>
          <w:szCs w:val="20"/>
          <w:lang w:eastAsia="ar-SA"/>
        </w:rPr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 postępowaniu, Zamawiający zobowiązuje wykonawcę do złożenia oświadczenia o wypełnieniu przez niego obowiązków informacyjnych przewidzianych w art. 13 lub art. 14 RODO. </w:t>
      </w:r>
      <w:r w:rsidRPr="00B06207">
        <w:rPr>
          <w:rFonts w:cs="Arial"/>
          <w:b/>
          <w:szCs w:val="20"/>
          <w:lang w:eastAsia="ar-SA"/>
        </w:rPr>
        <w:t>Wzór stosownego oświadczenia został przewidziany w formularzu oferty stanowiącego załącznik nr 1.</w:t>
      </w:r>
    </w:p>
    <w:p w14:paraId="1106F4DD" w14:textId="77777777" w:rsidR="006E279E" w:rsidRPr="00166C9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</w:p>
    <w:p w14:paraId="52EC8EE6" w14:textId="77777777" w:rsidR="006E279E" w:rsidRPr="00166C97" w:rsidRDefault="006E279E" w:rsidP="006E279E">
      <w:pPr>
        <w:spacing w:before="100" w:beforeAutospacing="1" w:after="100" w:afterAutospacing="1"/>
        <w:ind w:left="720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i/>
          <w:iCs/>
          <w:szCs w:val="20"/>
          <w:vertAlign w:val="superscript"/>
          <w:lang w:eastAsia="pl-PL"/>
        </w:rPr>
        <w:t xml:space="preserve">** </w:t>
      </w:r>
      <w:r w:rsidRPr="00166C97">
        <w:rPr>
          <w:rFonts w:eastAsia="Times New Roman"/>
          <w:b/>
          <w:bCs/>
          <w:i/>
          <w:iCs/>
          <w:szCs w:val="20"/>
          <w:lang w:eastAsia="pl-PL"/>
        </w:rPr>
        <w:t>Wyjaśnienie:</w:t>
      </w:r>
      <w:r w:rsidRPr="00166C97">
        <w:rPr>
          <w:rFonts w:eastAsia="Times New Roman"/>
          <w:i/>
          <w:iCs/>
          <w:szCs w:val="20"/>
          <w:lang w:eastAsia="pl-PL"/>
        </w:rPr>
        <w:t xml:space="preserve"> skorzystanie z prawa do sprostowania nie może skutkować zmianą wyniku postępowania o udzielenie zamówienia publicznego ani zmianą postanowień umowy w zakresie niezgodnym z</w:t>
      </w:r>
      <w:r>
        <w:rPr>
          <w:rFonts w:eastAsia="Times New Roman"/>
          <w:i/>
          <w:iCs/>
          <w:szCs w:val="20"/>
          <w:lang w:eastAsia="pl-PL"/>
        </w:rPr>
        <w:t xml:space="preserve"> </w:t>
      </w:r>
      <w:r w:rsidRPr="00166C97">
        <w:rPr>
          <w:rFonts w:eastAsia="Times New Roman"/>
          <w:i/>
          <w:iCs/>
          <w:szCs w:val="20"/>
          <w:lang w:eastAsia="pl-PL"/>
        </w:rPr>
        <w:t>ustawą oraz nie może naruszać integralności dokumentacji postępowania w tym protokołu oraz jego załączników.</w:t>
      </w:r>
    </w:p>
    <w:p w14:paraId="5832F01F" w14:textId="77777777" w:rsidR="006E279E" w:rsidRPr="00166C97" w:rsidRDefault="006E279E" w:rsidP="006E279E">
      <w:pPr>
        <w:spacing w:before="100" w:beforeAutospacing="1" w:after="100" w:afterAutospacing="1"/>
        <w:ind w:left="720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i/>
          <w:iCs/>
          <w:szCs w:val="20"/>
          <w:vertAlign w:val="superscript"/>
          <w:lang w:eastAsia="pl-PL"/>
        </w:rPr>
        <w:t xml:space="preserve">*** </w:t>
      </w:r>
      <w:r w:rsidRPr="00166C97">
        <w:rPr>
          <w:rFonts w:eastAsia="Times New Roman"/>
          <w:b/>
          <w:bCs/>
          <w:i/>
          <w:iCs/>
          <w:szCs w:val="20"/>
          <w:lang w:eastAsia="pl-PL"/>
        </w:rPr>
        <w:t>Wyjaśnienie:</w:t>
      </w:r>
      <w:r w:rsidRPr="00166C97">
        <w:rPr>
          <w:rFonts w:eastAsia="Times New Roman"/>
          <w:i/>
          <w:iCs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6FB1C07" w14:textId="77777777" w:rsidR="00B06CBC" w:rsidRDefault="00B06CBC"/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646478">
    <w:abstractNumId w:val="1"/>
  </w:num>
  <w:num w:numId="2" w16cid:durableId="142552055">
    <w:abstractNumId w:val="0"/>
    <w:lvlOverride w:ilvl="0">
      <w:startOverride w:val="1"/>
    </w:lvlOverride>
  </w:num>
  <w:num w:numId="3" w16cid:durableId="1548372577">
    <w:abstractNumId w:val="0"/>
    <w:lvlOverride w:ilvl="0">
      <w:startOverride w:val="1"/>
    </w:lvlOverride>
  </w:num>
  <w:num w:numId="4" w16cid:durableId="11759216">
    <w:abstractNumId w:val="3"/>
  </w:num>
  <w:num w:numId="5" w16cid:durableId="361445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A"/>
    <w:rsid w:val="006E13CA"/>
    <w:rsid w:val="006E279E"/>
    <w:rsid w:val="009137E2"/>
    <w:rsid w:val="00946BE3"/>
    <w:rsid w:val="00A2393D"/>
    <w:rsid w:val="00B06CBC"/>
    <w:rsid w:val="00CE4A0C"/>
    <w:rsid w:val="00E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CE1"/>
  <w15:chartTrackingRefBased/>
  <w15:docId w15:val="{CDCF0902-91D9-4B21-91F9-D72C2E0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9E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6E279E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6E279E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6E2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279E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2Znak1">
    <w:name w:val="Nagłówek 2 Znak1"/>
    <w:basedOn w:val="Domylnaczcionkaakapitu"/>
    <w:link w:val="Nagwek2"/>
    <w:uiPriority w:val="9"/>
    <w:rsid w:val="006E279E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79E"/>
    <w:rPr>
      <w:rFonts w:ascii="Bahnschrift" w:hAnsi="Bahnschrif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6</cp:revision>
  <dcterms:created xsi:type="dcterms:W3CDTF">2022-03-03T12:37:00Z</dcterms:created>
  <dcterms:modified xsi:type="dcterms:W3CDTF">2023-03-03T11:25:00Z</dcterms:modified>
</cp:coreProperties>
</file>