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E256E8">
      <w:pPr>
        <w:pStyle w:val="Nagwek1"/>
        <w:numPr>
          <w:ilvl w:val="0"/>
          <w:numId w:val="0"/>
        </w:numPr>
        <w:spacing w:before="480" w:after="48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3C780A53" w:rsidR="007645C3" w:rsidRPr="00DE19A6" w:rsidRDefault="007645C3" w:rsidP="00E256E8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8E7960">
        <w:rPr>
          <w:rFonts w:ascii="Calibri" w:hAnsi="Calibri"/>
          <w:sz w:val="20"/>
          <w:szCs w:val="20"/>
        </w:rPr>
        <w:t>Poprawa dostępności komunikacyjnej w Kamiennej Górze poprzez budowę i remont niezbędnej infrastruktury</w:t>
      </w:r>
      <w:r w:rsidR="00FE2CA1">
        <w:rPr>
          <w:rFonts w:ascii="Calibri" w:hAnsi="Calibri"/>
          <w:sz w:val="20"/>
          <w:szCs w:val="20"/>
        </w:rPr>
        <w:t xml:space="preserve"> – ZIF.271.</w:t>
      </w:r>
      <w:r w:rsidR="008E7960">
        <w:rPr>
          <w:rFonts w:ascii="Calibri" w:hAnsi="Calibri"/>
          <w:sz w:val="20"/>
          <w:szCs w:val="20"/>
        </w:rPr>
        <w:t>29</w:t>
      </w:r>
      <w:r w:rsidR="00FE2CA1">
        <w:rPr>
          <w:rFonts w:ascii="Calibri" w:hAnsi="Calibri"/>
          <w:sz w:val="20"/>
          <w:szCs w:val="20"/>
        </w:rPr>
        <w:t>.2023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44FA04DD" w14:textId="66A42FCA" w:rsidR="00A8736E" w:rsidRDefault="007645C3" w:rsidP="00E256E8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1B2C6E">
        <w:rPr>
          <w:rFonts w:ascii="Calibri" w:hAnsi="Calibri"/>
          <w:sz w:val="20"/>
          <w:szCs w:val="20"/>
        </w:rPr>
        <w:t xml:space="preserve">polegającego na </w:t>
      </w:r>
      <w:r w:rsidR="008E7960">
        <w:rPr>
          <w:rFonts w:ascii="Calibri" w:hAnsi="Calibri"/>
          <w:sz w:val="20"/>
          <w:szCs w:val="20"/>
        </w:rPr>
        <w:t>poprawie dostępności komunikacyjnej w Kamiennej Górze poprzez budowę i remont niezbędnej infrastruktury</w:t>
      </w:r>
      <w:r w:rsidR="001B2C6E">
        <w:rPr>
          <w:rFonts w:ascii="Calibri" w:hAnsi="Calibri"/>
          <w:sz w:val="20"/>
          <w:szCs w:val="20"/>
        </w:rPr>
        <w:t xml:space="preserve">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857EE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  <w:r w:rsidRPr="001B2C6E">
        <w:rPr>
          <w:rFonts w:ascii="Calibri" w:hAnsi="Calibri"/>
          <w:sz w:val="20"/>
          <w:szCs w:val="20"/>
        </w:rPr>
        <w:t>za cenę brutto:</w:t>
      </w:r>
      <w:bookmarkEnd w:id="2"/>
      <w:r w:rsidR="00235077" w:rsidRPr="001B2C6E">
        <w:rPr>
          <w:rFonts w:ascii="Calibri" w:hAnsi="Calibri"/>
          <w:sz w:val="20"/>
          <w:szCs w:val="20"/>
        </w:rPr>
        <w:t xml:space="preserve"> </w:t>
      </w:r>
      <w:r w:rsidR="00CD3A7B" w:rsidRPr="001B2C6E">
        <w:rPr>
          <w:rFonts w:ascii="Calibri" w:hAnsi="Calibri"/>
          <w:sz w:val="20"/>
          <w:szCs w:val="20"/>
        </w:rPr>
        <w:t xml:space="preserve">_____ </w:t>
      </w:r>
      <w:r w:rsidRPr="001B2C6E">
        <w:rPr>
          <w:rFonts w:ascii="Calibri" w:hAnsi="Calibri"/>
          <w:sz w:val="20"/>
          <w:szCs w:val="20"/>
        </w:rPr>
        <w:t xml:space="preserve">zł (słownie: </w:t>
      </w:r>
      <w:r w:rsidR="00CD3A7B" w:rsidRPr="001B2C6E">
        <w:rPr>
          <w:rFonts w:ascii="Calibri" w:hAnsi="Calibri"/>
          <w:sz w:val="20"/>
          <w:szCs w:val="20"/>
        </w:rPr>
        <w:t>_____</w:t>
      </w:r>
      <w:r w:rsidRPr="001B2C6E">
        <w:rPr>
          <w:rFonts w:ascii="Calibri" w:hAnsi="Calibri"/>
          <w:sz w:val="20"/>
          <w:szCs w:val="20"/>
        </w:rPr>
        <w:t>)</w:t>
      </w:r>
      <w:r w:rsidR="00A42902">
        <w:rPr>
          <w:rFonts w:ascii="Calibri" w:hAnsi="Calibri"/>
          <w:sz w:val="20"/>
          <w:szCs w:val="20"/>
        </w:rPr>
        <w:t>.</w:t>
      </w:r>
    </w:p>
    <w:p w14:paraId="4017D951" w14:textId="1A937F43" w:rsidR="00A42902" w:rsidRPr="00D21429" w:rsidRDefault="00A42902" w:rsidP="00D21429">
      <w:pPr>
        <w:spacing w:before="120"/>
        <w:ind w:left="284"/>
        <w:rPr>
          <w:rFonts w:asciiTheme="minorHAnsi" w:hAnsiTheme="minorHAnsi" w:cstheme="minorHAnsi"/>
          <w:sz w:val="20"/>
          <w:szCs w:val="20"/>
        </w:rPr>
      </w:pPr>
      <w:r w:rsidRPr="00D21429">
        <w:rPr>
          <w:rFonts w:asciiTheme="minorHAnsi" w:hAnsiTheme="minorHAnsi" w:cstheme="minorHAnsi"/>
          <w:sz w:val="20"/>
          <w:szCs w:val="20"/>
        </w:rPr>
        <w:lastRenderedPageBreak/>
        <w:t>Cena brutto wynika z poniższej kalkulacji: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456"/>
        <w:gridCol w:w="5497"/>
        <w:gridCol w:w="2835"/>
      </w:tblGrid>
      <w:tr w:rsidR="00A42902" w14:paraId="1FA9D8FC" w14:textId="77777777" w:rsidTr="00E256E8">
        <w:tc>
          <w:tcPr>
            <w:tcW w:w="456" w:type="dxa"/>
          </w:tcPr>
          <w:p w14:paraId="3A5681FA" w14:textId="3C5CD009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497" w:type="dxa"/>
          </w:tcPr>
          <w:p w14:paraId="23C52319" w14:textId="614BF2BA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Wyszczególnienie (zadanie)</w:t>
            </w:r>
          </w:p>
        </w:tc>
        <w:tc>
          <w:tcPr>
            <w:tcW w:w="2835" w:type="dxa"/>
          </w:tcPr>
          <w:p w14:paraId="5CE0304D" w14:textId="01CCA930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Cena brutto za realizację zadania</w:t>
            </w:r>
          </w:p>
        </w:tc>
      </w:tr>
      <w:tr w:rsidR="00A42902" w14:paraId="798CF7F8" w14:textId="77777777" w:rsidTr="00E256E8">
        <w:tc>
          <w:tcPr>
            <w:tcW w:w="456" w:type="dxa"/>
            <w:vAlign w:val="center"/>
          </w:tcPr>
          <w:p w14:paraId="51F5FB4F" w14:textId="74B9EE20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497" w:type="dxa"/>
            <w:vAlign w:val="center"/>
          </w:tcPr>
          <w:p w14:paraId="64B6F5A4" w14:textId="69088DCA" w:rsidR="00A42902" w:rsidRPr="001C6BC3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1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Przebudowa </w:t>
            </w:r>
            <w:r w:rsidR="00AE7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budowa drogi gminnej w ciągu 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</w:t>
            </w:r>
            <w:r w:rsidR="00AE7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Lipowej w Kamiennej Górze</w:t>
            </w:r>
          </w:p>
        </w:tc>
        <w:tc>
          <w:tcPr>
            <w:tcW w:w="2835" w:type="dxa"/>
            <w:vAlign w:val="center"/>
          </w:tcPr>
          <w:p w14:paraId="59FA7CA7" w14:textId="27C0E3DF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7530D42D" w14:textId="77777777" w:rsidTr="00E256E8">
        <w:tc>
          <w:tcPr>
            <w:tcW w:w="456" w:type="dxa"/>
            <w:vAlign w:val="center"/>
          </w:tcPr>
          <w:p w14:paraId="3011D51D" w14:textId="109CBD98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497" w:type="dxa"/>
            <w:vAlign w:val="center"/>
          </w:tcPr>
          <w:p w14:paraId="3729824B" w14:textId="24A82238" w:rsidR="00A42902" w:rsidRP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2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Przebudowa ul. Legnickiej w Kamiennej Górze</w:t>
            </w:r>
          </w:p>
        </w:tc>
        <w:tc>
          <w:tcPr>
            <w:tcW w:w="2835" w:type="dxa"/>
            <w:vAlign w:val="center"/>
          </w:tcPr>
          <w:p w14:paraId="4E783908" w14:textId="218FE4F2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49082946" w14:textId="77777777" w:rsidTr="00E256E8">
        <w:tc>
          <w:tcPr>
            <w:tcW w:w="456" w:type="dxa"/>
            <w:vAlign w:val="center"/>
          </w:tcPr>
          <w:p w14:paraId="6D48AE3E" w14:textId="02ABBF3A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497" w:type="dxa"/>
            <w:vAlign w:val="center"/>
          </w:tcPr>
          <w:p w14:paraId="18516FF2" w14:textId="01C54495" w:rsidR="00A42902" w:rsidRP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3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Remont ul. Towarowej w Kamiennej Gór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</w:p>
        </w:tc>
        <w:tc>
          <w:tcPr>
            <w:tcW w:w="2835" w:type="dxa"/>
            <w:vAlign w:val="center"/>
          </w:tcPr>
          <w:p w14:paraId="07404E4A" w14:textId="55ADC5C7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733FDAB7" w14:textId="77777777" w:rsidTr="00E256E8">
        <w:tc>
          <w:tcPr>
            <w:tcW w:w="456" w:type="dxa"/>
            <w:vAlign w:val="center"/>
          </w:tcPr>
          <w:p w14:paraId="59244BB4" w14:textId="026A90C2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497" w:type="dxa"/>
            <w:vAlign w:val="center"/>
          </w:tcPr>
          <w:p w14:paraId="60791A18" w14:textId="2CDA24F6" w:rsidR="00A42902" w:rsidRP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4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Remont i przebudowa ul. J. Lompy w Kamiennej Górze</w:t>
            </w:r>
          </w:p>
        </w:tc>
        <w:tc>
          <w:tcPr>
            <w:tcW w:w="2835" w:type="dxa"/>
            <w:vAlign w:val="center"/>
          </w:tcPr>
          <w:p w14:paraId="20EB0587" w14:textId="2E7C4BF6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5CE8D9FC" w14:textId="77777777" w:rsidTr="00E256E8">
        <w:tc>
          <w:tcPr>
            <w:tcW w:w="456" w:type="dxa"/>
            <w:vAlign w:val="center"/>
          </w:tcPr>
          <w:p w14:paraId="73B6940A" w14:textId="2BEAE219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497" w:type="dxa"/>
            <w:vAlign w:val="center"/>
          </w:tcPr>
          <w:p w14:paraId="3E5A43B0" w14:textId="36165952" w:rsidR="00A42902" w:rsidRP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5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Remont 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renowacja 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mostu 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nad rzeką Bóbr w ciągu 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J. Lompy w Kamiennej Górze</w:t>
            </w:r>
          </w:p>
        </w:tc>
        <w:tc>
          <w:tcPr>
            <w:tcW w:w="2835" w:type="dxa"/>
            <w:vAlign w:val="center"/>
          </w:tcPr>
          <w:p w14:paraId="27E37AC0" w14:textId="1CFB76E3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32320A7C" w14:textId="77777777" w:rsidTr="00E256E8">
        <w:tc>
          <w:tcPr>
            <w:tcW w:w="456" w:type="dxa"/>
            <w:vAlign w:val="center"/>
          </w:tcPr>
          <w:p w14:paraId="6BFF8843" w14:textId="64303167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497" w:type="dxa"/>
            <w:vAlign w:val="center"/>
          </w:tcPr>
          <w:p w14:paraId="451B6BE0" w14:textId="2836ECE3" w:rsidR="00A42902" w:rsidRP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6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Remont mostu poprzemysłowego nad rzeką Bóbr w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Kamiennej Górze</w:t>
            </w:r>
          </w:p>
        </w:tc>
        <w:tc>
          <w:tcPr>
            <w:tcW w:w="2835" w:type="dxa"/>
            <w:vAlign w:val="center"/>
          </w:tcPr>
          <w:p w14:paraId="48063BD4" w14:textId="0FD4785D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455EDFF6" w14:textId="77777777" w:rsidTr="00E256E8">
        <w:tc>
          <w:tcPr>
            <w:tcW w:w="456" w:type="dxa"/>
            <w:vAlign w:val="center"/>
          </w:tcPr>
          <w:p w14:paraId="44C9020D" w14:textId="771C5247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497" w:type="dxa"/>
            <w:vAlign w:val="center"/>
          </w:tcPr>
          <w:p w14:paraId="6E607FBE" w14:textId="6730B802" w:rsidR="00A42902" w:rsidRP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7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Rozbiórka i budowa kładki dla pieszych na rzece Bóbr w rejonie ul. Wiejskiej w Kamiennej Górze</w:t>
            </w:r>
          </w:p>
        </w:tc>
        <w:tc>
          <w:tcPr>
            <w:tcW w:w="2835" w:type="dxa"/>
            <w:vAlign w:val="center"/>
          </w:tcPr>
          <w:p w14:paraId="07117FC2" w14:textId="57973BD2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1C6BC3" w14:paraId="095047C7" w14:textId="77777777" w:rsidTr="00E256E8">
        <w:tc>
          <w:tcPr>
            <w:tcW w:w="456" w:type="dxa"/>
            <w:vAlign w:val="center"/>
          </w:tcPr>
          <w:p w14:paraId="41332BC5" w14:textId="6EC4F3FA" w:rsid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497" w:type="dxa"/>
            <w:vAlign w:val="center"/>
          </w:tcPr>
          <w:p w14:paraId="6322F137" w14:textId="5E2A82A0" w:rsidR="001C6BC3" w:rsidRPr="001C6BC3" w:rsidRDefault="001C6BC3" w:rsidP="001C6BC3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8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udowa zjazdu z drogi wojewódzkiej nr 367 wraz z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częścią drogi</w:t>
            </w:r>
            <w:r w:rsid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realizowana w formule „zaprojektuj i wybuduj”</w:t>
            </w:r>
          </w:p>
        </w:tc>
        <w:tc>
          <w:tcPr>
            <w:tcW w:w="2835" w:type="dxa"/>
            <w:vAlign w:val="center"/>
          </w:tcPr>
          <w:p w14:paraId="4E8CC437" w14:textId="01275924" w:rsidR="001C6BC3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3C66DD" w14:paraId="1A9DB9CA" w14:textId="77777777" w:rsidTr="00E256E8">
        <w:tc>
          <w:tcPr>
            <w:tcW w:w="5953" w:type="dxa"/>
            <w:gridSpan w:val="2"/>
            <w:vAlign w:val="center"/>
          </w:tcPr>
          <w:p w14:paraId="098A4179" w14:textId="7A748687" w:rsidR="003C66DD" w:rsidRPr="00DA7599" w:rsidRDefault="003C66DD" w:rsidP="00DA7599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835" w:type="dxa"/>
          </w:tcPr>
          <w:p w14:paraId="7738A8E2" w14:textId="4C2E0392" w:rsidR="003C66DD" w:rsidRPr="003C66DD" w:rsidRDefault="003C66DD" w:rsidP="003C66DD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</w:t>
            </w: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</w:t>
            </w:r>
          </w:p>
          <w:p w14:paraId="753A70DC" w14:textId="77777777" w:rsidR="003C66DD" w:rsidRDefault="003C66DD" w:rsidP="00DA7599">
            <w:pPr>
              <w:spacing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Suma wierszy 1÷8</w:t>
            </w:r>
          </w:p>
          <w:p w14:paraId="17FE876A" w14:textId="1922B836" w:rsidR="003C66DD" w:rsidRPr="003C66DD" w:rsidRDefault="00DA7599" w:rsidP="003C66DD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p</w:t>
            </w:r>
            <w:r w:rsidR="003C66DD">
              <w:rPr>
                <w:rFonts w:asciiTheme="minorHAnsi" w:hAnsiTheme="minorHAnsi" w:cstheme="minorHAnsi"/>
                <w:sz w:val="12"/>
                <w:szCs w:val="12"/>
              </w:rPr>
              <w:t>rzenieść do pkt. 4 Formularza oferty</w:t>
            </w:r>
          </w:p>
        </w:tc>
      </w:tr>
    </w:tbl>
    <w:p w14:paraId="381187CB" w14:textId="61F27DDE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F1ADB">
        <w:rPr>
          <w:rFonts w:asciiTheme="minorHAnsi" w:hAnsiTheme="minorHAnsi" w:cstheme="minorHAnsi"/>
          <w:bCs w:val="0"/>
          <w:sz w:val="20"/>
        </w:rPr>
        <w:t xml:space="preserve">do </w:t>
      </w:r>
      <w:r w:rsidR="00DA7599">
        <w:rPr>
          <w:rFonts w:asciiTheme="minorHAnsi" w:hAnsiTheme="minorHAnsi" w:cstheme="minorHAnsi"/>
          <w:bCs w:val="0"/>
          <w:color w:val="000000" w:themeColor="text1"/>
          <w:sz w:val="20"/>
        </w:rPr>
        <w:t>24</w:t>
      </w:r>
      <w:r w:rsidR="00857EEF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 xml:space="preserve"> miesi</w:t>
      </w:r>
      <w:r w:rsidR="006F1ADB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>ęcy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F128D5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2380A">
        <w:rPr>
          <w:rFonts w:asciiTheme="minorHAnsi" w:hAnsiTheme="minorHAnsi" w:cstheme="minorHAnsi"/>
          <w:sz w:val="20"/>
          <w:szCs w:val="20"/>
        </w:rPr>
      </w:r>
      <w:r w:rsidR="0032380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32380A">
        <w:rPr>
          <w:rFonts w:ascii="Calibri" w:hAnsi="Calibri"/>
          <w:sz w:val="20"/>
          <w:szCs w:val="20"/>
        </w:rPr>
      </w:r>
      <w:r w:rsidR="0032380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32380A">
        <w:rPr>
          <w:rFonts w:ascii="Calibri" w:hAnsi="Calibri"/>
          <w:sz w:val="20"/>
          <w:szCs w:val="20"/>
        </w:rPr>
      </w:r>
      <w:r w:rsidR="0032380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32380A">
        <w:rPr>
          <w:rFonts w:ascii="Calibri" w:hAnsi="Calibri"/>
          <w:sz w:val="20"/>
          <w:szCs w:val="20"/>
        </w:rPr>
      </w:r>
      <w:r w:rsidR="0032380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32380A">
        <w:rPr>
          <w:rFonts w:ascii="Calibri" w:hAnsi="Calibri"/>
          <w:sz w:val="20"/>
          <w:szCs w:val="20"/>
        </w:rPr>
      </w:r>
      <w:r w:rsidR="0032380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7777777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6C2A9D02" w:rsidR="007645C3" w:rsidRPr="00D337AA" w:rsidRDefault="007645C3" w:rsidP="00436258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9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436258">
      <w:pPr>
        <w:pStyle w:val="Nagwek2"/>
        <w:numPr>
          <w:ilvl w:val="0"/>
          <w:numId w:val="29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436258">
      <w:pPr>
        <w:pStyle w:val="Nagwek2"/>
        <w:numPr>
          <w:ilvl w:val="0"/>
          <w:numId w:val="27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14:paraId="513FBD84" w14:textId="2C43B26F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4E5D7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1B2C6E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37D63">
      <w:pPr>
        <w:pStyle w:val="Nagwek3"/>
        <w:numPr>
          <w:ilvl w:val="1"/>
          <w:numId w:val="30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37D63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7C3E8A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593D0E">
      <w:pPr>
        <w:pStyle w:val="Nagwek3"/>
        <w:keepNext/>
        <w:numPr>
          <w:ilvl w:val="0"/>
          <w:numId w:val="30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2380A">
        <w:rPr>
          <w:rFonts w:asciiTheme="minorHAnsi" w:hAnsiTheme="minorHAnsi" w:cstheme="minorHAnsi"/>
          <w:sz w:val="20"/>
          <w:szCs w:val="20"/>
        </w:rPr>
      </w:r>
      <w:r w:rsidR="0032380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2380A">
        <w:rPr>
          <w:rFonts w:asciiTheme="minorHAnsi" w:hAnsiTheme="minorHAnsi" w:cstheme="minorHAnsi"/>
          <w:sz w:val="20"/>
          <w:szCs w:val="20"/>
        </w:rPr>
      </w:r>
      <w:r w:rsidR="0032380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0C8BB5B2" w:rsidR="007645C3" w:rsidRDefault="007645C3" w:rsidP="00593D0E">
      <w:pPr>
        <w:pStyle w:val="Nagwek3"/>
        <w:numPr>
          <w:ilvl w:val="0"/>
          <w:numId w:val="30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8956B8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593D0E">
      <w:pPr>
        <w:numPr>
          <w:ilvl w:val="0"/>
          <w:numId w:val="30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737D63">
      <w:pPr>
        <w:pStyle w:val="Akapitzlist"/>
        <w:numPr>
          <w:ilvl w:val="0"/>
          <w:numId w:val="52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ACF25CA" w14:textId="3F87A22F" w:rsidR="0084042E" w:rsidRPr="0084042E" w:rsidRDefault="0084042E" w:rsidP="00593D0E">
      <w:pPr>
        <w:numPr>
          <w:ilvl w:val="0"/>
          <w:numId w:val="30"/>
        </w:numPr>
        <w:spacing w:before="120"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 przypadku uznania naszej oferty za najkorzystniejszą zobowiązujemy się do wniesienia zabezpieczenia należytego wykonania umowy w wysokości odpowiadającej </w:t>
      </w:r>
      <w:r w:rsidR="008956B8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% ceny całkowitej brutto, określonej w pkt. 4</w:t>
      </w:r>
      <w:r w:rsidR="008956B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niniejszego formularza. Zabezpieczenie wniesione zostanie w</w:t>
      </w:r>
      <w:r w:rsidR="008956B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formie </w:t>
      </w:r>
      <w:r w:rsidR="00FE2CA1">
        <w:rPr>
          <w:rFonts w:asciiTheme="minorHAnsi" w:hAnsiTheme="minorHAnsi" w:cstheme="minorHAnsi"/>
          <w:b/>
          <w:bCs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3006">
        <w:rPr>
          <w:rFonts w:asciiTheme="minorHAnsi" w:hAnsiTheme="minorHAnsi" w:cstheme="minorHAnsi"/>
          <w:i/>
          <w:iCs/>
          <w:sz w:val="16"/>
          <w:szCs w:val="16"/>
        </w:rPr>
        <w:t>(wskazać formę)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5804A" w14:textId="661D3D8D" w:rsidR="007645C3" w:rsidRPr="00947B62" w:rsidRDefault="007645C3" w:rsidP="00593D0E">
      <w:pPr>
        <w:numPr>
          <w:ilvl w:val="0"/>
          <w:numId w:val="30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lastRenderedPageBreak/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61E152B8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DA7599">
        <w:rPr>
          <w:rFonts w:ascii="Calibri" w:hAnsi="Calibri"/>
          <w:b/>
          <w:bCs/>
        </w:rPr>
        <w:t>Poprawa dostępności komunikacyjnej w Kamiennej Górze poprzez budowę i remont niezbędnej infrastruktury</w:t>
      </w:r>
      <w:r w:rsidR="00A66EE2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 w:rsidR="00DA7599">
        <w:rPr>
          <w:rFonts w:ascii="Calibri" w:hAnsi="Calibri"/>
          <w:b/>
          <w:bCs/>
        </w:rPr>
        <w:t>29</w:t>
      </w:r>
      <w:r w:rsidR="00FE2CA1">
        <w:rPr>
          <w:rFonts w:ascii="Calibri" w:hAnsi="Calibri"/>
          <w:b/>
          <w:bCs/>
        </w:rPr>
        <w:t>.2023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24A9BF0A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363F4C">
        <w:rPr>
          <w:rFonts w:asciiTheme="minorHAnsi" w:hAnsiTheme="minorHAnsi" w:cstheme="minorHAnsi"/>
          <w:b/>
          <w:sz w:val="20"/>
        </w:rPr>
        <w:t xml:space="preserve">tekst jednolity </w:t>
      </w:r>
      <w:r w:rsidR="00AF465E">
        <w:rPr>
          <w:rFonts w:asciiTheme="minorHAnsi" w:hAnsiTheme="minorHAnsi" w:cstheme="minorHAnsi"/>
          <w:b/>
          <w:sz w:val="20"/>
        </w:rPr>
        <w:t>Dz. U. z 202</w:t>
      </w:r>
      <w:r w:rsidR="00363F4C">
        <w:rPr>
          <w:rFonts w:asciiTheme="minorHAnsi" w:hAnsiTheme="minorHAnsi" w:cstheme="minorHAnsi"/>
          <w:b/>
          <w:sz w:val="20"/>
        </w:rPr>
        <w:t>3</w:t>
      </w:r>
      <w:r w:rsidR="00AF465E">
        <w:rPr>
          <w:rFonts w:asciiTheme="minorHAnsi" w:hAnsiTheme="minorHAnsi" w:cstheme="minorHAnsi"/>
          <w:b/>
          <w:sz w:val="20"/>
        </w:rPr>
        <w:t xml:space="preserve"> r. poz. </w:t>
      </w:r>
      <w:r w:rsidR="00363F4C">
        <w:rPr>
          <w:rFonts w:asciiTheme="minorHAnsi" w:hAnsiTheme="minorHAnsi" w:cstheme="minorHAnsi"/>
          <w:b/>
          <w:sz w:val="20"/>
        </w:rPr>
        <w:t>1497</w:t>
      </w:r>
      <w:r w:rsidR="00F128D5">
        <w:rPr>
          <w:rFonts w:asciiTheme="minorHAnsi" w:hAnsiTheme="minorHAnsi" w:cstheme="minorHAnsi"/>
          <w:b/>
          <w:sz w:val="20"/>
        </w:rPr>
        <w:t xml:space="preserve"> ze zmianami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1DA9">
      <w:pPr>
        <w:pStyle w:val="Akapitzlist"/>
        <w:numPr>
          <w:ilvl w:val="0"/>
          <w:numId w:val="3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37BF4CD7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386C36"/>
    <w:multiLevelType w:val="multilevel"/>
    <w:tmpl w:val="56403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7B1990"/>
    <w:multiLevelType w:val="multilevel"/>
    <w:tmpl w:val="0772DD44"/>
    <w:numStyleLink w:val="Styl1"/>
  </w:abstractNum>
  <w:abstractNum w:abstractNumId="42" w15:restartNumberingAfterBreak="0">
    <w:nsid w:val="2BC01EE4"/>
    <w:multiLevelType w:val="multilevel"/>
    <w:tmpl w:val="40D6B23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8" w15:restartNumberingAfterBreak="0">
    <w:nsid w:val="46211B07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5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0" w15:restartNumberingAfterBreak="0">
    <w:nsid w:val="46C81F36"/>
    <w:multiLevelType w:val="multilevel"/>
    <w:tmpl w:val="0772DD44"/>
    <w:numStyleLink w:val="Styl1"/>
  </w:abstractNum>
  <w:abstractNum w:abstractNumId="61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AF27CE0"/>
    <w:multiLevelType w:val="multilevel"/>
    <w:tmpl w:val="FD94DB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741C13"/>
    <w:multiLevelType w:val="multilevel"/>
    <w:tmpl w:val="0C9CF9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F204DA3"/>
    <w:multiLevelType w:val="multilevel"/>
    <w:tmpl w:val="0772DD44"/>
    <w:numStyleLink w:val="Styl1"/>
  </w:abstractNum>
  <w:abstractNum w:abstractNumId="6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100411F"/>
    <w:multiLevelType w:val="multilevel"/>
    <w:tmpl w:val="0772DD44"/>
    <w:numStyleLink w:val="Styl1"/>
  </w:abstractNum>
  <w:abstractNum w:abstractNumId="69" w15:restartNumberingAfterBreak="0">
    <w:nsid w:val="512701C4"/>
    <w:multiLevelType w:val="hybridMultilevel"/>
    <w:tmpl w:val="0FC0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C44A7F"/>
    <w:multiLevelType w:val="multilevel"/>
    <w:tmpl w:val="0772DD44"/>
    <w:numStyleLink w:val="Styl1"/>
  </w:abstractNum>
  <w:abstractNum w:abstractNumId="7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90C640A"/>
    <w:multiLevelType w:val="multilevel"/>
    <w:tmpl w:val="0772DD44"/>
    <w:numStyleLink w:val="Styl1"/>
  </w:abstractNum>
  <w:abstractNum w:abstractNumId="7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45347E"/>
    <w:multiLevelType w:val="multilevel"/>
    <w:tmpl w:val="0772DD44"/>
    <w:numStyleLink w:val="Styl1"/>
  </w:abstractNum>
  <w:abstractNum w:abstractNumId="87" w15:restartNumberingAfterBreak="0">
    <w:nsid w:val="6C5F5148"/>
    <w:multiLevelType w:val="multilevel"/>
    <w:tmpl w:val="0772DD44"/>
    <w:numStyleLink w:val="Styl1"/>
  </w:abstractNum>
  <w:abstractNum w:abstractNumId="8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A000A"/>
    <w:multiLevelType w:val="multilevel"/>
    <w:tmpl w:val="0772DD44"/>
    <w:numStyleLink w:val="Styl1"/>
  </w:abstractNum>
  <w:num w:numId="1" w16cid:durableId="663819314">
    <w:abstractNumId w:val="59"/>
  </w:num>
  <w:num w:numId="2" w16cid:durableId="973372900">
    <w:abstractNumId w:val="28"/>
  </w:num>
  <w:num w:numId="3" w16cid:durableId="895823013">
    <w:abstractNumId w:val="79"/>
  </w:num>
  <w:num w:numId="4" w16cid:durableId="2103135871">
    <w:abstractNumId w:val="91"/>
  </w:num>
  <w:num w:numId="5" w16cid:durableId="857356674">
    <w:abstractNumId w:val="78"/>
  </w:num>
  <w:num w:numId="6" w16cid:durableId="697974468">
    <w:abstractNumId w:val="7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7"/>
    <w:lvlOverride w:ilvl="0">
      <w:startOverride w:val="1"/>
    </w:lvlOverride>
  </w:num>
  <w:num w:numId="10" w16cid:durableId="72162597">
    <w:abstractNumId w:val="7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5"/>
    <w:lvlOverride w:ilvl="0">
      <w:startOverride w:val="1"/>
    </w:lvlOverride>
  </w:num>
  <w:num w:numId="15" w16cid:durableId="375005225">
    <w:abstractNumId w:val="94"/>
  </w:num>
  <w:num w:numId="16" w16cid:durableId="2010331595">
    <w:abstractNumId w:val="48"/>
  </w:num>
  <w:num w:numId="17" w16cid:durableId="808520573">
    <w:abstractNumId w:val="7"/>
  </w:num>
  <w:num w:numId="18" w16cid:durableId="1036085459">
    <w:abstractNumId w:val="84"/>
  </w:num>
  <w:num w:numId="19" w16cid:durableId="221909423">
    <w:abstractNumId w:val="90"/>
  </w:num>
  <w:num w:numId="20" w16cid:durableId="723482044">
    <w:abstractNumId w:val="33"/>
  </w:num>
  <w:num w:numId="21" w16cid:durableId="558176917">
    <w:abstractNumId w:val="81"/>
  </w:num>
  <w:num w:numId="22" w16cid:durableId="1468082761">
    <w:abstractNumId w:val="56"/>
  </w:num>
  <w:num w:numId="23" w16cid:durableId="458687172">
    <w:abstractNumId w:val="49"/>
  </w:num>
  <w:num w:numId="24" w16cid:durableId="983780632">
    <w:abstractNumId w:val="96"/>
  </w:num>
  <w:num w:numId="25" w16cid:durableId="1309818214">
    <w:abstractNumId w:val="73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7"/>
  </w:num>
  <w:num w:numId="28" w16cid:durableId="82728327">
    <w:abstractNumId w:val="54"/>
  </w:num>
  <w:num w:numId="29" w16cid:durableId="87389513">
    <w:abstractNumId w:val="22"/>
  </w:num>
  <w:num w:numId="30" w16cid:durableId="1863859606">
    <w:abstractNumId w:val="89"/>
  </w:num>
  <w:num w:numId="31" w16cid:durableId="626857293">
    <w:abstractNumId w:val="38"/>
  </w:num>
  <w:num w:numId="32" w16cid:durableId="1943754722">
    <w:abstractNumId w:val="12"/>
  </w:num>
  <w:num w:numId="33" w16cid:durableId="487790646">
    <w:abstractNumId w:val="76"/>
  </w:num>
  <w:num w:numId="34" w16cid:durableId="2057587024">
    <w:abstractNumId w:val="36"/>
  </w:num>
  <w:num w:numId="35" w16cid:durableId="1122770530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66"/>
  </w:num>
  <w:num w:numId="37" w16cid:durableId="679963813">
    <w:abstractNumId w:val="63"/>
  </w:num>
  <w:num w:numId="38" w16cid:durableId="2047563445">
    <w:abstractNumId w:val="17"/>
  </w:num>
  <w:num w:numId="39" w16cid:durableId="271671302">
    <w:abstractNumId w:val="4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86"/>
  </w:num>
  <w:num w:numId="43" w16cid:durableId="151677877">
    <w:abstractNumId w:val="74"/>
  </w:num>
  <w:num w:numId="44" w16cid:durableId="1356736384">
    <w:abstractNumId w:val="41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68"/>
  </w:num>
  <w:num w:numId="48" w16cid:durableId="521087789">
    <w:abstractNumId w:val="72"/>
  </w:num>
  <w:num w:numId="49" w16cid:durableId="1703625502">
    <w:abstractNumId w:val="8"/>
  </w:num>
  <w:num w:numId="50" w16cid:durableId="83646985">
    <w:abstractNumId w:val="87"/>
  </w:num>
  <w:num w:numId="51" w16cid:durableId="1072388805">
    <w:abstractNumId w:val="27"/>
  </w:num>
  <w:num w:numId="52" w16cid:durableId="1360544457">
    <w:abstractNumId w:val="95"/>
  </w:num>
  <w:num w:numId="53" w16cid:durableId="3484158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93"/>
  </w:num>
  <w:num w:numId="57" w16cid:durableId="271326075">
    <w:abstractNumId w:val="80"/>
  </w:num>
  <w:num w:numId="58" w16cid:durableId="1781878136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55"/>
  </w:num>
  <w:num w:numId="62" w16cid:durableId="1838764827">
    <w:abstractNumId w:val="44"/>
  </w:num>
  <w:num w:numId="63" w16cid:durableId="186994265">
    <w:abstractNumId w:val="61"/>
  </w:num>
  <w:num w:numId="64" w16cid:durableId="223875933">
    <w:abstractNumId w:val="15"/>
  </w:num>
  <w:num w:numId="65" w16cid:durableId="1024207630">
    <w:abstractNumId w:val="30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88"/>
  </w:num>
  <w:num w:numId="69" w16cid:durableId="17208610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5"/>
  </w:num>
  <w:num w:numId="71" w16cid:durableId="1046611879">
    <w:abstractNumId w:val="35"/>
  </w:num>
  <w:num w:numId="72" w16cid:durableId="1763067855">
    <w:abstractNumId w:val="31"/>
  </w:num>
  <w:num w:numId="73" w16cid:durableId="1161893545">
    <w:abstractNumId w:val="9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22557781">
    <w:abstractNumId w:val="37"/>
  </w:num>
  <w:num w:numId="75" w16cid:durableId="791287307">
    <w:abstractNumId w:val="19"/>
  </w:num>
  <w:num w:numId="76" w16cid:durableId="1860656330">
    <w:abstractNumId w:val="34"/>
  </w:num>
  <w:num w:numId="77" w16cid:durableId="1103208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773282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2099427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472257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060556">
    <w:abstractNumId w:val="62"/>
  </w:num>
  <w:num w:numId="82" w16cid:durableId="1271276825">
    <w:abstractNumId w:val="85"/>
  </w:num>
  <w:num w:numId="83" w16cid:durableId="403836839">
    <w:abstractNumId w:val="71"/>
  </w:num>
  <w:num w:numId="84" w16cid:durableId="1347094393">
    <w:abstractNumId w:val="52"/>
  </w:num>
  <w:num w:numId="85" w16cid:durableId="1533033492">
    <w:abstractNumId w:val="67"/>
  </w:num>
  <w:num w:numId="86" w16cid:durableId="713893459">
    <w:abstractNumId w:val="51"/>
  </w:num>
  <w:num w:numId="87" w16cid:durableId="279798390">
    <w:abstractNumId w:val="40"/>
  </w:num>
  <w:num w:numId="88" w16cid:durableId="329606207">
    <w:abstractNumId w:val="69"/>
  </w:num>
  <w:num w:numId="89" w16cid:durableId="470251067">
    <w:abstractNumId w:val="64"/>
  </w:num>
  <w:num w:numId="90" w16cid:durableId="926308448">
    <w:abstractNumId w:val="70"/>
  </w:num>
  <w:num w:numId="91" w16cid:durableId="2051495332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380A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CA7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16994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10513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348</cp:revision>
  <cp:lastPrinted>2023-07-12T07:51:00Z</cp:lastPrinted>
  <dcterms:created xsi:type="dcterms:W3CDTF">2019-01-14T06:24:00Z</dcterms:created>
  <dcterms:modified xsi:type="dcterms:W3CDTF">2023-10-13T06:52:00Z</dcterms:modified>
</cp:coreProperties>
</file>